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FEB321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702C56">
        <w:rPr>
          <w:rFonts w:cs="Arial"/>
          <w:sz w:val="22"/>
          <w:szCs w:val="22"/>
        </w:rPr>
        <w:t>1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3D14045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702C56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E316EA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6A3E70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183BCA8" w:rsidR="001E0D37" w:rsidRPr="0037309B" w:rsidRDefault="001E0D37" w:rsidP="009B521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702C56" w:rsidRPr="00702C56">
        <w:rPr>
          <w:rFonts w:cs="Arial"/>
          <w:noProof/>
          <w:sz w:val="22"/>
          <w:lang w:val="sk-SK"/>
        </w:rPr>
        <w:t xml:space="preserve">poslancov Národnej rady Slovenskej republiky Milana GARAJA, Dagmar KRAMPLOVEJ, Andreja DANKA a Adama LUČANSKÉHO na vydanie zákona, ktorým sa mení a dopĺňa zákon č. 36/2005 Z. z. o rodine a o zmene a doplnení niektorých zákonov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702C56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79EDF937" w:rsidR="008A3882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A2F305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702C56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3AA6127A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6A3E70">
        <w:rPr>
          <w:rFonts w:ascii="Arial" w:hAnsi="Arial" w:cs="Arial"/>
          <w:sz w:val="22"/>
          <w:szCs w:val="22"/>
        </w:rPr>
        <w:br/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73663D84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4DAF6C94" w14:textId="77777777" w:rsidR="00A7466C" w:rsidRDefault="00A7466C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3C0F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3E70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2026-03-31T12:16:00Z</cp:lastPrinted>
  <dcterms:created xsi:type="dcterms:W3CDTF">2026-03-31T09:39:00Z</dcterms:created>
  <dcterms:modified xsi:type="dcterms:W3CDTF">2026-03-31T12:16:00Z</dcterms:modified>
</cp:coreProperties>
</file>