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1D1CE1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000162">
        <w:rPr>
          <w:rFonts w:cs="Arial"/>
          <w:sz w:val="22"/>
          <w:szCs w:val="22"/>
        </w:rPr>
        <w:t>7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DC1D39B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000162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FBBE4AC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1A12">
        <w:rPr>
          <w:rFonts w:ascii="Arial" w:hAnsi="Arial" w:cs="Arial"/>
          <w:sz w:val="22"/>
          <w:szCs w:val="20"/>
        </w:rPr>
        <w:t>k</w:t>
      </w:r>
      <w:r w:rsidR="00000162">
        <w:rPr>
          <w:rFonts w:ascii="Arial" w:hAnsi="Arial" w:cs="Arial"/>
          <w:sz w:val="22"/>
          <w:szCs w:val="20"/>
        </w:rPr>
        <w:t>yňami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BC62895" w:rsidR="001E0D37" w:rsidRPr="0037309B" w:rsidRDefault="001E0D37" w:rsidP="00D11A1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00162" w:rsidRPr="00000162">
        <w:rPr>
          <w:rFonts w:cs="Arial"/>
          <w:noProof/>
          <w:sz w:val="22"/>
          <w:lang w:val="sk-SK"/>
        </w:rPr>
        <w:t>poslankýň Národnej rady Slovenskej republiky Simony PETRÍK a Lucie PLAVÁKOVEJ na vydanie zákona, ktorým sa mení a dopĺňa zákon č. 571/2009 Z. z. o rodičovskom príspevku a o zmene a doplnení niektorých zákonov v znení neskorších predpisov</w:t>
      </w:r>
      <w:r w:rsidR="00D11A12" w:rsidRPr="00D11A12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000162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3D295A9E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2D88DDBD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70547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174A3712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7054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E8A499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11A12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C97C347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119F9EE3" w14:textId="77777777" w:rsidR="00DE603B" w:rsidRDefault="00DE603B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2026-03-31T09:03:00Z</cp:lastPrinted>
  <dcterms:created xsi:type="dcterms:W3CDTF">2026-03-31T09:02:00Z</dcterms:created>
  <dcterms:modified xsi:type="dcterms:W3CDTF">2026-03-31T09:03:00Z</dcterms:modified>
</cp:coreProperties>
</file>