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016B72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2D6E87">
        <w:rPr>
          <w:rFonts w:cs="Arial"/>
          <w:sz w:val="22"/>
          <w:szCs w:val="22"/>
        </w:rPr>
        <w:t>1</w:t>
      </w:r>
      <w:r w:rsidR="00670547">
        <w:rPr>
          <w:rFonts w:cs="Arial"/>
          <w:sz w:val="22"/>
          <w:szCs w:val="22"/>
        </w:rPr>
        <w:t>5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7794C95" w:rsidR="00BE641C" w:rsidRDefault="0009400C">
      <w:pPr>
        <w:pStyle w:val="rozhodnutia"/>
      </w:pPr>
      <w:r>
        <w:t>1</w:t>
      </w:r>
      <w:r w:rsidR="00373358">
        <w:t>3</w:t>
      </w:r>
      <w:r w:rsidR="008A256D">
        <w:t>2</w:t>
      </w:r>
      <w:r w:rsidR="00670547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AD25CF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C40722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5325FF1" w:rsidR="001E0D37" w:rsidRPr="0037309B" w:rsidRDefault="001E0D37" w:rsidP="00C4072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670547" w:rsidRPr="00670547">
        <w:rPr>
          <w:rFonts w:cs="Arial"/>
          <w:noProof/>
          <w:sz w:val="22"/>
          <w:lang w:val="sk-SK"/>
        </w:rPr>
        <w:t>poslancov Národnej rady Slovenskej republiky Martiny BAJO HOLEČKOVEJ a Mariána VISKUPIČA na vydanie zákona, ktorým sa mení zákon č. 447/2008 Z. z. o peňažných príspevkoch na kompenzáciu ťažkého zdravotného postihnutia a o zmene a doplnení niektorých zákonov v znení neskorších predpisov</w:t>
      </w:r>
      <w:r w:rsidR="00670547" w:rsidRPr="00670547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A256D">
        <w:rPr>
          <w:rFonts w:cs="Arial"/>
          <w:noProof/>
          <w:sz w:val="22"/>
          <w:szCs w:val="22"/>
          <w:lang w:val="sk-SK"/>
        </w:rPr>
        <w:t>5</w:t>
      </w:r>
      <w:r w:rsidR="00670547">
        <w:rPr>
          <w:rFonts w:cs="Arial"/>
          <w:noProof/>
          <w:sz w:val="22"/>
          <w:szCs w:val="22"/>
          <w:lang w:val="sk-SK"/>
        </w:rPr>
        <w:t>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670547">
        <w:rPr>
          <w:rFonts w:cs="Arial"/>
          <w:sz w:val="22"/>
          <w:szCs w:val="22"/>
          <w:lang w:val="sk-SK"/>
        </w:rPr>
        <w:br/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3BEF2A3" w14:textId="77777777" w:rsidR="00670547" w:rsidRDefault="008A3882" w:rsidP="008A256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</w:t>
      </w:r>
    </w:p>
    <w:p w14:paraId="70607D5B" w14:textId="0CD19DF2" w:rsidR="00E44E74" w:rsidRDefault="00670547" w:rsidP="008A256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E44E74">
        <w:rPr>
          <w:rFonts w:ascii="Arial" w:hAnsi="Arial" w:cs="Arial"/>
          <w:sz w:val="22"/>
          <w:szCs w:val="22"/>
        </w:rPr>
        <w:t>a</w:t>
      </w:r>
    </w:p>
    <w:p w14:paraId="0D4ADE3A" w14:textId="2D88DDBD" w:rsidR="008A3882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70547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174A3712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4072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70547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4C826EDA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670547">
        <w:rPr>
          <w:rFonts w:ascii="Arial" w:hAnsi="Arial" w:cs="Arial"/>
          <w:sz w:val="22"/>
        </w:rPr>
        <w:t>och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19F9EE3" w14:textId="77777777" w:rsidR="00DE603B" w:rsidRDefault="00DE603B" w:rsidP="00C317D5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2026-03-31T08:57:00Z</cp:lastPrinted>
  <dcterms:created xsi:type="dcterms:W3CDTF">2026-03-31T08:57:00Z</dcterms:created>
  <dcterms:modified xsi:type="dcterms:W3CDTF">2026-03-31T08:59:00Z</dcterms:modified>
</cp:coreProperties>
</file>