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40DDD4A8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30</w:t>
      </w:r>
      <w:r w:rsidR="008A256D">
        <w:rPr>
          <w:rFonts w:cs="Arial"/>
          <w:sz w:val="22"/>
          <w:szCs w:val="22"/>
        </w:rPr>
        <w:t>8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653C3A36" w:rsidR="00BE641C" w:rsidRDefault="0009400C">
      <w:pPr>
        <w:pStyle w:val="rozhodnutia"/>
      </w:pPr>
      <w:r>
        <w:t>1</w:t>
      </w:r>
      <w:r w:rsidR="00373358">
        <w:t>3</w:t>
      </w:r>
      <w:r w:rsidR="008A256D">
        <w:t>20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55910158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16020">
        <w:rPr>
          <w:rFonts w:ascii="Arial" w:hAnsi="Arial" w:cs="Arial"/>
          <w:sz w:val="22"/>
          <w:szCs w:val="20"/>
        </w:rPr>
        <w:t>c</w:t>
      </w:r>
      <w:r w:rsidR="008A256D">
        <w:rPr>
          <w:rFonts w:ascii="Arial" w:hAnsi="Arial" w:cs="Arial"/>
          <w:sz w:val="22"/>
          <w:szCs w:val="20"/>
        </w:rPr>
        <w:t>om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534F2D1B" w:rsidR="001E0D37" w:rsidRPr="0037309B" w:rsidRDefault="001E0D37" w:rsidP="008A256D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8A256D" w:rsidRPr="008A256D">
        <w:rPr>
          <w:rFonts w:cs="Arial"/>
          <w:noProof/>
          <w:sz w:val="22"/>
          <w:lang w:val="sk-SK"/>
        </w:rPr>
        <w:t>poslanca Národnej rady Slovenskej republiky Daniela KARASA na vydanie zákona, ktorým sa mení a dopĺňa zákon č. 142/2024 Z. z. o mimoriadnych opatreniach pre strategické investície a pre výstavbu transeurópskej dopravnej siete a o zmene a doplnení niektorých zákonov v znení neskorších predpisov a ktorým sa mení zákon č. 523/2004 Z. z. o rozpočtových pravidlách verejnej správy a o zmene a doplnení niektorých zákonov v znení neskorších predpisov</w:t>
      </w:r>
      <w:r w:rsidR="00DA0E34" w:rsidRPr="00DA0E34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8A256D">
        <w:rPr>
          <w:rFonts w:cs="Arial"/>
          <w:noProof/>
          <w:sz w:val="22"/>
          <w:szCs w:val="22"/>
          <w:lang w:val="sk-SK"/>
        </w:rPr>
        <w:t>50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0607D5B" w14:textId="1F825428" w:rsidR="00E44E74" w:rsidRDefault="008A3882" w:rsidP="008A256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E44E74">
        <w:rPr>
          <w:rFonts w:ascii="Arial" w:hAnsi="Arial" w:cs="Arial"/>
          <w:sz w:val="22"/>
          <w:szCs w:val="22"/>
        </w:rPr>
        <w:t xml:space="preserve"> a</w:t>
      </w:r>
    </w:p>
    <w:p w14:paraId="0D4ADE3A" w14:textId="265D349A" w:rsidR="008A3882" w:rsidRDefault="00E44E74" w:rsidP="00901C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A256D">
        <w:rPr>
          <w:rFonts w:ascii="Arial" w:hAnsi="Arial" w:cs="Arial"/>
          <w:sz w:val="22"/>
          <w:szCs w:val="22"/>
        </w:rPr>
        <w:t>hospodárske záležitosti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77777777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 ť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3F43C3B6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E44E74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8A256D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1181F9AB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</w:t>
      </w:r>
      <w:r>
        <w:rPr>
          <w:rFonts w:ascii="Arial" w:hAnsi="Arial" w:cs="Arial"/>
          <w:sz w:val="22"/>
        </w:rPr>
        <w:t>b) lehotu na prerokovanie návrhu zákona v druhom čítaní</w:t>
      </w:r>
      <w:r w:rsidR="00E44E74">
        <w:rPr>
          <w:rFonts w:ascii="Arial" w:hAnsi="Arial" w:cs="Arial"/>
          <w:sz w:val="22"/>
        </w:rPr>
        <w:t xml:space="preserve"> vo výbor</w:t>
      </w:r>
      <w:r w:rsidR="008A256D">
        <w:rPr>
          <w:rFonts w:ascii="Arial" w:hAnsi="Arial" w:cs="Arial"/>
          <w:sz w:val="22"/>
        </w:rPr>
        <w:t>e</w:t>
      </w:r>
      <w:r w:rsidR="00E44E74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F8A0CB0" w14:textId="77777777" w:rsidR="0030021C" w:rsidRDefault="0030021C" w:rsidP="001D0BAE">
      <w:pPr>
        <w:jc w:val="center"/>
        <w:rPr>
          <w:rFonts w:ascii="Arial" w:hAnsi="Arial" w:cs="Arial"/>
          <w:sz w:val="22"/>
          <w:szCs w:val="22"/>
        </w:rPr>
      </w:pPr>
    </w:p>
    <w:p w14:paraId="1B6CC9F1" w14:textId="77777777" w:rsidR="00901CF7" w:rsidRDefault="00901CF7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5ACC3EF4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01C"/>
    <w:rsid w:val="00180AC2"/>
    <w:rsid w:val="00182967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E2C1C"/>
    <w:rsid w:val="002E32F2"/>
    <w:rsid w:val="002E6AC2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16020"/>
    <w:rsid w:val="00D2261F"/>
    <w:rsid w:val="00D22FE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2A95"/>
    <w:rsid w:val="00D95736"/>
    <w:rsid w:val="00D9779F"/>
    <w:rsid w:val="00DA0E34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0226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2026-03-31T08:39:00Z</cp:lastPrinted>
  <dcterms:created xsi:type="dcterms:W3CDTF">2026-03-31T08:40:00Z</dcterms:created>
  <dcterms:modified xsi:type="dcterms:W3CDTF">2026-03-31T08:42:00Z</dcterms:modified>
</cp:coreProperties>
</file>