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BFF2CD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2D04FF">
        <w:rPr>
          <w:rFonts w:cs="Arial"/>
          <w:sz w:val="22"/>
          <w:szCs w:val="22"/>
        </w:rPr>
        <w:t>6</w:t>
      </w:r>
      <w:r w:rsidR="001D44C5">
        <w:rPr>
          <w:rFonts w:cs="Arial"/>
          <w:sz w:val="22"/>
          <w:szCs w:val="22"/>
        </w:rPr>
        <w:t>3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E0E9C74" w:rsidR="00BE641C" w:rsidRDefault="0009400C">
      <w:pPr>
        <w:pStyle w:val="rozhodnutia"/>
      </w:pPr>
      <w:r>
        <w:t>1</w:t>
      </w:r>
      <w:r w:rsidR="00373358">
        <w:t>30</w:t>
      </w:r>
      <w:r w:rsidR="001D44C5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2F1762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044BF8B" w:rsidR="001E0D37" w:rsidRPr="0037309B" w:rsidRDefault="001E0D37" w:rsidP="001D44C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D44C5" w:rsidRPr="001D44C5">
        <w:rPr>
          <w:rFonts w:cs="Arial"/>
          <w:noProof/>
          <w:sz w:val="22"/>
          <w:lang w:val="sk-SK"/>
        </w:rPr>
        <w:t>poslancov Národnej rady Slovenskej republiky Veroniky VESLÁROVEJ a Michala SABA na vydanie zákona, ktorým sa dopĺňa zákon  č. 79/2015 Z. z. o odpadoch a o zmene a doplnení niektorých zákonov v znení neskorších predpisov</w:t>
      </w:r>
      <w:r w:rsidR="001D44C5" w:rsidRPr="001D44C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1D44C5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44C5">
        <w:rPr>
          <w:rFonts w:cs="Arial"/>
          <w:sz w:val="22"/>
          <w:szCs w:val="22"/>
          <w:lang w:val="sk-SK"/>
        </w:rPr>
        <w:br/>
      </w:r>
      <w:r w:rsidR="005B0234">
        <w:rPr>
          <w:rFonts w:cs="Arial"/>
          <w:sz w:val="22"/>
          <w:szCs w:val="22"/>
          <w:lang w:val="sk-SK"/>
        </w:rPr>
        <w:t>2</w:t>
      </w:r>
      <w:r w:rsidR="002D04FF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2F3865F" w14:textId="77777777" w:rsidR="001D44C5" w:rsidRDefault="008A3882" w:rsidP="00233FE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82967">
        <w:rPr>
          <w:rFonts w:ascii="Arial" w:hAnsi="Arial" w:cs="Arial"/>
          <w:sz w:val="22"/>
          <w:szCs w:val="22"/>
        </w:rPr>
        <w:t xml:space="preserve"> </w:t>
      </w:r>
    </w:p>
    <w:p w14:paraId="0E5019D3" w14:textId="73783F23" w:rsidR="00182967" w:rsidRDefault="001D44C5" w:rsidP="001D44C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pôdohospodárstvo a životné prostredie </w:t>
      </w:r>
      <w:r w:rsidR="00182967">
        <w:rPr>
          <w:rFonts w:ascii="Arial" w:hAnsi="Arial" w:cs="Arial"/>
          <w:sz w:val="22"/>
          <w:szCs w:val="22"/>
        </w:rPr>
        <w:t xml:space="preserve">a </w:t>
      </w:r>
    </w:p>
    <w:p w14:paraId="0D4ADE3A" w14:textId="7DA216C4" w:rsidR="008A3882" w:rsidRDefault="00182967" w:rsidP="005B02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D44C5">
        <w:rPr>
          <w:rFonts w:ascii="Arial" w:hAnsi="Arial" w:cs="Arial"/>
          <w:sz w:val="22"/>
          <w:szCs w:val="22"/>
        </w:rPr>
        <w:t>ľudské práva a národnostné menšiny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5B330041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C53AF9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D44C5">
        <w:rPr>
          <w:rFonts w:ascii="Arial" w:hAnsi="Arial" w:cs="Arial"/>
          <w:sz w:val="22"/>
          <w:szCs w:val="22"/>
        </w:rPr>
        <w:t>pôdohospodárstvo a životné prostredie</w:t>
      </w:r>
      <w:r w:rsidR="00D22FEF"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5892BA1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82967">
        <w:rPr>
          <w:rFonts w:ascii="Arial" w:hAnsi="Arial" w:cs="Arial"/>
          <w:sz w:val="22"/>
        </w:rPr>
        <w:t>vo výbor</w:t>
      </w:r>
      <w:r w:rsidR="001D44C5">
        <w:rPr>
          <w:rFonts w:ascii="Arial" w:hAnsi="Arial" w:cs="Arial"/>
          <w:sz w:val="22"/>
        </w:rPr>
        <w:t>och</w:t>
      </w:r>
      <w:r w:rsidR="00182967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6698A39C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7248"/>
    <w:rsid w:val="002C3ADE"/>
    <w:rsid w:val="002C4042"/>
    <w:rsid w:val="002C738F"/>
    <w:rsid w:val="002D04FF"/>
    <w:rsid w:val="002D22D9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2026-03-31T07:44:00Z</cp:lastPrinted>
  <dcterms:created xsi:type="dcterms:W3CDTF">2026-03-31T07:45:00Z</dcterms:created>
  <dcterms:modified xsi:type="dcterms:W3CDTF">2026-03-31T07:47:00Z</dcterms:modified>
</cp:coreProperties>
</file>