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CB0E163" w14:textId="51D898F6" w:rsidR="001C52B9" w:rsidRP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ZÁKON</w:t>
      </w:r>
    </w:p>
    <w:p w14:paraId="03911507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0D9DB280" w14:textId="5F85A6A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z..........202</w:t>
      </w:r>
      <w:r w:rsidR="00383748">
        <w:rPr>
          <w:rFonts w:ascii="Times New Roman" w:hAnsi="Times New Roman" w:cs="Times New Roman"/>
          <w:b/>
          <w:bCs/>
        </w:rPr>
        <w:t>6</w:t>
      </w:r>
      <w:r w:rsidRPr="001C52B9">
        <w:rPr>
          <w:rFonts w:ascii="Times New Roman" w:hAnsi="Times New Roman" w:cs="Times New Roman"/>
          <w:b/>
          <w:bCs/>
        </w:rPr>
        <w:t xml:space="preserve">, 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1A46C9E" w14:textId="54063B51" w:rsidR="001C52B9" w:rsidRDefault="00A8343C" w:rsidP="001C52B9">
      <w:pPr>
        <w:jc w:val="center"/>
        <w:rPr>
          <w:rFonts w:ascii="Times New Roman" w:hAnsi="Times New Roman" w:cs="Times New Roman"/>
          <w:b/>
          <w:bCs/>
        </w:rPr>
      </w:pPr>
      <w:r w:rsidRPr="00A8343C">
        <w:rPr>
          <w:rFonts w:ascii="Times New Roman" w:hAnsi="Times New Roman" w:cs="Times New Roman"/>
          <w:b/>
          <w:bCs/>
        </w:rPr>
        <w:t>ktor</w:t>
      </w:r>
      <w:r w:rsidRPr="00A8343C">
        <w:rPr>
          <w:rFonts w:ascii="Times New Roman" w:hAnsi="Times New Roman" w:cs="Times New Roman" w:hint="cs"/>
          <w:b/>
          <w:bCs/>
        </w:rPr>
        <w:t>ý</w:t>
      </w:r>
      <w:r w:rsidRPr="00A8343C">
        <w:rPr>
          <w:rFonts w:ascii="Times New Roman" w:hAnsi="Times New Roman" w:cs="Times New Roman"/>
          <w:b/>
          <w:bCs/>
        </w:rPr>
        <w:t>m sa men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z</w:t>
      </w:r>
      <w:r w:rsidRPr="00A8343C">
        <w:rPr>
          <w:rFonts w:ascii="Times New Roman" w:hAnsi="Times New Roman" w:cs="Times New Roman" w:hint="cs"/>
          <w:b/>
          <w:bCs/>
        </w:rPr>
        <w:t>á</w:t>
      </w:r>
      <w:r w:rsidRPr="00A8343C">
        <w:rPr>
          <w:rFonts w:ascii="Times New Roman" w:hAnsi="Times New Roman" w:cs="Times New Roman"/>
          <w:b/>
          <w:bCs/>
        </w:rPr>
        <w:t>kon Slovenskej n</w:t>
      </w:r>
      <w:r w:rsidRPr="00A8343C">
        <w:rPr>
          <w:rFonts w:ascii="Times New Roman" w:hAnsi="Times New Roman" w:cs="Times New Roman" w:hint="cs"/>
          <w:b/>
          <w:bCs/>
        </w:rPr>
        <w:t>á</w:t>
      </w:r>
      <w:r w:rsidRPr="00A8343C">
        <w:rPr>
          <w:rFonts w:ascii="Times New Roman" w:hAnsi="Times New Roman" w:cs="Times New Roman"/>
          <w:b/>
          <w:bCs/>
        </w:rPr>
        <w:t xml:space="preserve">rodnej rady </w:t>
      </w:r>
      <w:r w:rsidRPr="00A8343C">
        <w:rPr>
          <w:rFonts w:ascii="Times New Roman" w:hAnsi="Times New Roman" w:cs="Times New Roman" w:hint="cs"/>
          <w:b/>
          <w:bCs/>
        </w:rPr>
        <w:t>č</w:t>
      </w:r>
      <w:r w:rsidRPr="00A8343C">
        <w:rPr>
          <w:rFonts w:ascii="Times New Roman" w:hAnsi="Times New Roman" w:cs="Times New Roman"/>
          <w:b/>
          <w:bCs/>
        </w:rPr>
        <w:t>. 369/1990 Zb. o obecnom zriaden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v znen</w:t>
      </w:r>
      <w:r w:rsidRPr="00A8343C">
        <w:rPr>
          <w:rFonts w:ascii="Times New Roman" w:hAnsi="Times New Roman" w:cs="Times New Roman" w:hint="cs"/>
          <w:b/>
          <w:bCs/>
        </w:rPr>
        <w:t>í</w:t>
      </w:r>
      <w:r w:rsidRPr="00A8343C">
        <w:rPr>
          <w:rFonts w:ascii="Times New Roman" w:hAnsi="Times New Roman" w:cs="Times New Roman"/>
          <w:b/>
          <w:bCs/>
        </w:rPr>
        <w:t xml:space="preserve"> neskor</w:t>
      </w:r>
      <w:r w:rsidRPr="00A8343C">
        <w:rPr>
          <w:rFonts w:ascii="Times New Roman" w:hAnsi="Times New Roman" w:cs="Times New Roman" w:hint="cs"/>
          <w:b/>
          <w:bCs/>
        </w:rPr>
        <w:t>ší</w:t>
      </w:r>
      <w:r w:rsidRPr="00A8343C">
        <w:rPr>
          <w:rFonts w:ascii="Times New Roman" w:hAnsi="Times New Roman" w:cs="Times New Roman"/>
          <w:b/>
          <w:bCs/>
        </w:rPr>
        <w:t>ch predpisov</w:t>
      </w:r>
      <w:r w:rsidR="00320A37">
        <w:rPr>
          <w:rFonts w:ascii="Times New Roman" w:hAnsi="Times New Roman" w:cs="Times New Roman"/>
          <w:b/>
          <w:bCs/>
        </w:rPr>
        <w:t xml:space="preserve"> </w:t>
      </w:r>
    </w:p>
    <w:p w14:paraId="6245EA67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0E1E6BF8" w:rsidR="001C52B9" w:rsidRDefault="001C52B9" w:rsidP="00A8343C">
      <w:pPr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5AC843D" w14:textId="3B110809" w:rsidR="00A8343C" w:rsidRDefault="00A8343C" w:rsidP="00A83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176E1830" w14:textId="77777777" w:rsidR="00A8343C" w:rsidRPr="00A8343C" w:rsidRDefault="00A8343C" w:rsidP="00A8343C">
      <w:pPr>
        <w:jc w:val="center"/>
        <w:rPr>
          <w:rFonts w:ascii="-webkit-standard" w:eastAsia="Times New Roman" w:hAnsi="-webkit-standard" w:cs="Times New Roman"/>
          <w:color w:val="000000"/>
          <w:kern w:val="0"/>
          <w:lang w:eastAsia="sk-SK"/>
          <w14:ligatures w14:val="none"/>
        </w:rPr>
      </w:pPr>
    </w:p>
    <w:p w14:paraId="0659F586" w14:textId="131F479C" w:rsidR="00A8343C" w:rsidRPr="00A8343C" w:rsidRDefault="00A8343C" w:rsidP="00A8343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369/1990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 o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obecnom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zriadení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znení</w:t>
      </w:r>
      <w:r w:rsidRPr="00A8343C">
        <w:rPr>
          <w:rFonts w:ascii="Times New Roman" w:eastAsia="Times New Roman" w:hAnsi="Times New Roman" w:cs="Times New Roman"/>
          <w:color w:val="000000"/>
          <w:spacing w:val="22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 Slovenskej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96/1991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130/1991</w:t>
      </w:r>
      <w:r w:rsidRPr="00A8343C">
        <w:rPr>
          <w:rFonts w:ascii="Times New Roman" w:eastAsia="Times New Roman" w:hAnsi="Times New Roman" w:cs="Times New Roman"/>
          <w:color w:val="000000"/>
          <w:spacing w:val="2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 zákona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421/1991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500/1991 Zb.,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564/1991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2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11/1992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295/1992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Zb.,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71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 Slovenskej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43/1993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252/1994 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Národnej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rady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287/1994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229/1997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225/1998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233/1998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185/1999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389/1999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6/2001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453/2001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205/2002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515/2003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369/2004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535/2004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583/2004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615/2004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757/2004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171/2005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628/2005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267/2006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uznesenia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616/2006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330/2007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334/2007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335/2007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384/2008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445/2008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0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 Ústavného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511/2009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102/2010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204/2011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361/2012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160/2014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180/2014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uznesenia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republiky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239/2014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125/2015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447/2015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125/2016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nálezu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Ústavného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súdu</w:t>
      </w:r>
      <w:r w:rsidRPr="00A8343C">
        <w:rPr>
          <w:rFonts w:ascii="Times New Roman" w:eastAsia="Times New Roman" w:hAnsi="Times New Roman" w:cs="Times New Roman"/>
          <w:color w:val="000000"/>
          <w:spacing w:val="59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Slovenskej republiky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131/2017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70/2018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177/2018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-8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5/2019 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413/2019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73/2020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338/2020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5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345/2020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488/2021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512/2021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42/2022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16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 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137/2023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195/2023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205/2023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z.,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zákona</w:t>
      </w:r>
      <w:r w:rsidRPr="00A8343C">
        <w:rPr>
          <w:rFonts w:ascii="Times New Roman" w:eastAsia="Times New Roman" w:hAnsi="Times New Roman" w:cs="Times New Roman"/>
          <w:color w:val="000000"/>
          <w:spacing w:val="44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č. 285/2023 Z. z. a zákona č. 26/2025 Z. z. sa mení takto:</w:t>
      </w:r>
    </w:p>
    <w:p w14:paraId="320AF195" w14:textId="77777777" w:rsidR="00A8343C" w:rsidRPr="00A8343C" w:rsidRDefault="00A8343C" w:rsidP="00A8343C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442CD598" w14:textId="68E2A6A9" w:rsidR="00A8343C" w:rsidRPr="00A8343C" w:rsidRDefault="00A8343C" w:rsidP="00A8343C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§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11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ods.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prvej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vete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slovo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„voľbách“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vkladá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čiarka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vypúšťajú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sa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slová</w:t>
      </w:r>
      <w:r w:rsidRPr="00A8343C">
        <w:rPr>
          <w:rFonts w:ascii="Times New Roman" w:eastAsia="Times New Roman" w:hAnsi="Times New Roman" w:cs="Times New Roman"/>
          <w:color w:val="000000"/>
          <w:spacing w:val="-3"/>
          <w:kern w:val="0"/>
          <w:lang w:eastAsia="sk-SK"/>
          <w14:ligatures w14:val="none"/>
        </w:rPr>
        <w:t xml:space="preserve"> </w:t>
      </w: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„obyvateľmi obce na štyri roky“.</w:t>
      </w:r>
    </w:p>
    <w:p w14:paraId="5A2090D0" w14:textId="77777777" w:rsidR="00A8343C" w:rsidRPr="00A8343C" w:rsidRDefault="00A8343C" w:rsidP="00A8343C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070AFFBD" w14:textId="08D16AF0" w:rsidR="00A8343C" w:rsidRPr="00A8343C" w:rsidRDefault="00A8343C" w:rsidP="00A8343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</w:pPr>
      <w:r w:rsidRPr="00A8343C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Čl. II</w:t>
      </w:r>
    </w:p>
    <w:p w14:paraId="650029F7" w14:textId="77777777" w:rsidR="00A8343C" w:rsidRPr="00A8343C" w:rsidRDefault="00A8343C" w:rsidP="00A8343C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308B4984" w14:textId="3BD89985" w:rsidR="00E76434" w:rsidRPr="00C70947" w:rsidRDefault="00A8343C" w:rsidP="00C70947">
      <w:pPr>
        <w:rPr>
          <w:rFonts w:ascii="Times New Roman" w:hAnsi="Times New Roman" w:cs="Times New Roman"/>
        </w:rPr>
      </w:pPr>
      <w:r w:rsidRPr="00A8343C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Tento zákon nadobúda </w:t>
      </w:r>
      <w:r w:rsidR="00C70947">
        <w:rPr>
          <w:rFonts w:ascii="Times New Roman" w:hAnsi="Times New Roman" w:cs="Times New Roman"/>
        </w:rPr>
        <w:t xml:space="preserve">účinnosť 1. </w:t>
      </w:r>
      <w:r w:rsidR="00383748">
        <w:rPr>
          <w:rFonts w:ascii="Times New Roman" w:hAnsi="Times New Roman" w:cs="Times New Roman"/>
        </w:rPr>
        <w:t>januára</w:t>
      </w:r>
      <w:r w:rsidR="00C70947">
        <w:rPr>
          <w:rFonts w:ascii="Times New Roman" w:hAnsi="Times New Roman" w:cs="Times New Roman"/>
        </w:rPr>
        <w:t xml:space="preserve"> 202</w:t>
      </w:r>
      <w:r w:rsidR="00383748">
        <w:rPr>
          <w:rFonts w:ascii="Times New Roman" w:hAnsi="Times New Roman" w:cs="Times New Roman"/>
        </w:rPr>
        <w:t>7</w:t>
      </w:r>
      <w:r w:rsidR="00C70947">
        <w:rPr>
          <w:rFonts w:ascii="Times New Roman" w:hAnsi="Times New Roman" w:cs="Times New Roman"/>
        </w:rPr>
        <w:t>.</w:t>
      </w:r>
    </w:p>
    <w:sectPr w:rsidR="00E76434" w:rsidRPr="00C7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1"/>
    <w:family w:val="swiss"/>
    <w:pitch w:val="variable"/>
  </w:font>
  <w:font w:name="Aptos Display">
    <w:altName w:val="Calibri"/>
    <w:panose1 w:val="020B0604020202020204"/>
    <w:charset w:val="01"/>
    <w:family w:val="swiss"/>
    <w:pitch w:val="variable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B9"/>
    <w:rsid w:val="00030527"/>
    <w:rsid w:val="00043623"/>
    <w:rsid w:val="000A5A86"/>
    <w:rsid w:val="001C52B9"/>
    <w:rsid w:val="00286936"/>
    <w:rsid w:val="00320A37"/>
    <w:rsid w:val="00383748"/>
    <w:rsid w:val="003C00FE"/>
    <w:rsid w:val="003F6372"/>
    <w:rsid w:val="00416487"/>
    <w:rsid w:val="00464AF8"/>
    <w:rsid w:val="00481EDB"/>
    <w:rsid w:val="005352C0"/>
    <w:rsid w:val="005E3547"/>
    <w:rsid w:val="005F6A86"/>
    <w:rsid w:val="00611AC3"/>
    <w:rsid w:val="0065063D"/>
    <w:rsid w:val="00654D1C"/>
    <w:rsid w:val="006B6322"/>
    <w:rsid w:val="00746435"/>
    <w:rsid w:val="007750A5"/>
    <w:rsid w:val="007963F6"/>
    <w:rsid w:val="007D329B"/>
    <w:rsid w:val="008652D2"/>
    <w:rsid w:val="009205F4"/>
    <w:rsid w:val="00945910"/>
    <w:rsid w:val="009861EB"/>
    <w:rsid w:val="00A8343C"/>
    <w:rsid w:val="00B11F8E"/>
    <w:rsid w:val="00B7706B"/>
    <w:rsid w:val="00B90860"/>
    <w:rsid w:val="00BC2839"/>
    <w:rsid w:val="00C70947"/>
    <w:rsid w:val="00CA75C7"/>
    <w:rsid w:val="00CD549F"/>
    <w:rsid w:val="00D5739A"/>
    <w:rsid w:val="00E76434"/>
    <w:rsid w:val="00EC22B0"/>
    <w:rsid w:val="00F1522D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  <w:style w:type="character" w:customStyle="1" w:styleId="awspan">
    <w:name w:val="awspan"/>
    <w:basedOn w:val="Predvolenpsmoodseku"/>
    <w:rsid w:val="00A8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402</Words>
  <Characters>2176</Characters>
  <DocSecurity>0</DocSecurity>
  <Lines>77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2025-03-03T07:40:00Z</dcterms:created>
  <dcterms:modified xsi:type="dcterms:W3CDTF">2026-03-23T15:10:00Z</dcterms:modified>
</cp:coreProperties>
</file>