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EB43" w14:textId="77777777" w:rsidR="002B6C42" w:rsidRDefault="002B6C42" w:rsidP="002B6C42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  <w:rFonts w:eastAsiaTheme="majorEastAsia"/>
        </w:rPr>
      </w:pPr>
    </w:p>
    <w:p w14:paraId="51B43278" w14:textId="77777777" w:rsidR="002B6C42" w:rsidRDefault="002B6C42" w:rsidP="002B6C4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09010A3A" w14:textId="77777777" w:rsidR="002B6C42" w:rsidRDefault="002B6C42" w:rsidP="002B6C4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07F20460" w14:textId="77777777" w:rsidR="002B6C42" w:rsidRDefault="002B6C42" w:rsidP="002B6C4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A9E9E48" w14:textId="77777777" w:rsidR="002B6C42" w:rsidRPr="00FA3A21" w:rsidRDefault="002B6C42" w:rsidP="002B6C42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Návrh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214B49">
        <w:rPr>
          <w:rStyle w:val="awspan"/>
          <w:rFonts w:eastAsiaTheme="majorEastAsia"/>
        </w:rPr>
        <w:t>zákona o prieskumoch verejnej mienky a o zmene a doplnení zákona č. 540/2001 Z. z. o štátnej štatistike v znení neskorších predpisov</w:t>
      </w:r>
    </w:p>
    <w:p w14:paraId="622B0DF7" w14:textId="77777777" w:rsidR="002B6C42" w:rsidRPr="00FA3A21" w:rsidRDefault="002B6C42" w:rsidP="002B6C42">
      <w:pPr>
        <w:pStyle w:val="Normlnywebov"/>
        <w:spacing w:before="0" w:beforeAutospacing="0" w:after="0" w:afterAutospacing="0"/>
        <w:jc w:val="both"/>
      </w:pPr>
    </w:p>
    <w:p w14:paraId="28C3A675" w14:textId="77777777" w:rsidR="002B6C42" w:rsidRPr="00FA3A21" w:rsidRDefault="002B6C42" w:rsidP="002B6C42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2B6C42" w:rsidRPr="00FA3A21" w14:paraId="0933643A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4D5954A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0CD4054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D29A784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620C33FD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2B6C42" w:rsidRPr="00FA3A21" w14:paraId="430E04F2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398CD74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680EA072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E364B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4BE59EE8" w14:textId="77777777" w:rsidR="002B6C42" w:rsidRPr="00FA3A21" w:rsidRDefault="002B6C42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04D369A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BE08984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0083903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7FFA70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46B76611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2B6C42" w:rsidRPr="00FA3A21" w14:paraId="75EEFB5B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D89E0F9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6D88831A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1A63B3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46F8930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202D9AE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C2DDB40" w14:textId="77777777" w:rsidR="002B6C42" w:rsidRPr="00FA3A21" w:rsidRDefault="002B6C42" w:rsidP="002B6C42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6411692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0B9D4D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A9E9101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1EB7B8FA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09D151F" w14:textId="77777777" w:rsidR="002B6C42" w:rsidRPr="00FA3A21" w:rsidRDefault="002B6C42" w:rsidP="002B6C42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75400161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81CC24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5815C1E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10B9BB9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9400CA4" w14:textId="77777777" w:rsidR="002B6C42" w:rsidRPr="00FA3A21" w:rsidRDefault="002B6C42" w:rsidP="002B6C42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9319D6E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718B74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1FFE324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09F7D075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05F4037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12F5114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46309A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2C35099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27B5DDF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304C7F0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976F4D6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9BADDC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6697B8E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2D2143FB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711FFDE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9189AA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B2A6E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E779879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0C5C766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39CED8" w14:textId="77777777" w:rsidR="002B6C42" w:rsidRPr="00FA3A21" w:rsidRDefault="002B6C42" w:rsidP="002B6C42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4C12C6D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D24A75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B7F43E4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5203B3E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37B29F" w14:textId="77777777" w:rsidR="002B6C42" w:rsidRPr="00FA3A21" w:rsidRDefault="002B6C42" w:rsidP="002B6C42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DCC701A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F57653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1C94908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B6C42" w:rsidRPr="00FA3A21" w14:paraId="51D8FF51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319E328" w14:textId="77777777" w:rsidR="002B6C42" w:rsidRPr="00FA3A21" w:rsidRDefault="002B6C42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32C7CDA" w14:textId="77777777" w:rsidR="002B6C42" w:rsidRPr="00FA3A21" w:rsidRDefault="002B6C42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BE92D6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613D4D6" w14:textId="77777777" w:rsidR="002B6C42" w:rsidRPr="00FA3A21" w:rsidRDefault="002B6C42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0CC79DA5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60F786E6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12FF1C18" w14:textId="77777777" w:rsidR="002B6C42" w:rsidRDefault="002B6C42" w:rsidP="002B6C42">
      <w:pPr>
        <w:pStyle w:val="Normlnywebov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214B49">
        <w:rPr>
          <w:color w:val="000000"/>
        </w:rPr>
        <w:t>Navrhovaná právna úprava má negatívny vplyv na podnikateľské prostredie. Negatívny vplyv spočíva v zavedení nových povinností pre realizátorov prieskumov, objednávateľov, platiteľov a zverejňujúce subjekty, najmä v oblasti evidencie, vypracúvania a uchovávania dokumentácie, zverejňovania povinných údajov a plnenia povinností voči orgánu dohľadu.</w:t>
      </w:r>
    </w:p>
    <w:p w14:paraId="5FE585D4" w14:textId="77777777" w:rsidR="002B6C42" w:rsidRDefault="002B6C42" w:rsidP="002B6C42">
      <w:pPr>
        <w:pStyle w:val="Normlnywebov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Návrh zákona nemá vplyv na rozpočet verejnej správy, nemá vplyv na životné prostredie ani na informatizáciu spoločnosti. Návrh zákona nemá sociálne vplyvy ani vplyvy na manželstvo, rodičovstvo a rodinu a nemá ani vplyv na služby verejnej správy pre občana.</w:t>
      </w:r>
    </w:p>
    <w:p w14:paraId="034C104D" w14:textId="77777777" w:rsidR="002B6C42" w:rsidRPr="00AD2AF1" w:rsidRDefault="002B6C42" w:rsidP="002B6C42">
      <w:pPr>
        <w:spacing w:line="276" w:lineRule="auto"/>
        <w:ind w:firstLine="708"/>
        <w:jc w:val="both"/>
      </w:pPr>
    </w:p>
    <w:p w14:paraId="181A1E3C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</w:p>
    <w:p w14:paraId="3D06A97C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43A0C1AE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Nepredkladá sa.</w:t>
      </w:r>
    </w:p>
    <w:p w14:paraId="0932FC91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</w:p>
    <w:p w14:paraId="040FFDAD" w14:textId="77777777" w:rsidR="002B6C42" w:rsidRPr="00FA3A21" w:rsidRDefault="002B6C42" w:rsidP="002B6C42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6B5D9B1A" w14:textId="67AD0EB0" w:rsidR="00D9786F" w:rsidRDefault="002B6C42" w:rsidP="002B6C42">
      <w:pPr>
        <w:pStyle w:val="Normlnywebov"/>
        <w:spacing w:before="0" w:beforeAutospacing="0" w:after="0" w:afterAutospacing="0" w:line="276" w:lineRule="auto"/>
        <w:jc w:val="both"/>
      </w:pPr>
      <w:r>
        <w:rPr>
          <w:rFonts w:eastAsia="SimSun"/>
          <w:kern w:val="2"/>
          <w:lang w:eastAsia="ar-SA"/>
        </w:rPr>
        <w:t>Vyžiadané.</w:t>
      </w:r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38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2"/>
    <w:rsid w:val="002B55CB"/>
    <w:rsid w:val="002B6C42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17"/>
  <w15:chartTrackingRefBased/>
  <w15:docId w15:val="{BB26BE8E-001B-41DB-9318-AE14B5FD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B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6C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6C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6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6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6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6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6C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6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6C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6C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6C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6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6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6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6C4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6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6C42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2B6C4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6C4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6C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6C4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6C42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2B6C42"/>
    <w:pPr>
      <w:spacing w:before="100" w:beforeAutospacing="1" w:after="100" w:afterAutospacing="1"/>
    </w:pPr>
  </w:style>
  <w:style w:type="character" w:customStyle="1" w:styleId="awspan">
    <w:name w:val="awspan"/>
    <w:rsid w:val="002B6C42"/>
  </w:style>
  <w:style w:type="character" w:customStyle="1" w:styleId="OdsekzoznamuChar">
    <w:name w:val="Odsek zoznamu Char"/>
    <w:link w:val="Odsekzoznamu"/>
    <w:uiPriority w:val="34"/>
    <w:locked/>
    <w:rsid w:val="002B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DocSecurity>0</DocSecurity>
  <Lines>10</Lines>
  <Paragraphs>3</Paragraphs>
  <ScaleCrop>false</ScaleCrop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2026-03-27T18:50:00Z</dcterms:created>
  <dcterms:modified xsi:type="dcterms:W3CDTF">2026-03-27T18:51:00Z</dcterms:modified>
</cp:coreProperties>
</file>