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b w:val="1"/>
          <w:smallCaps w:val="1"/>
          <w:color w:val="000000"/>
          <w:rtl w:val="0"/>
        </w:rPr>
        <w:t xml:space="preserve">DOLOŽKA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rtl w:val="0"/>
        </w:rPr>
        <w:t xml:space="preserve">vybraných vplyvov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A.1. Názov materiálu: </w:t>
      </w:r>
      <w:r w:rsidDel="00000000" w:rsidR="00000000" w:rsidRPr="00000000">
        <w:rPr>
          <w:rtl w:val="0"/>
        </w:rPr>
        <w:t xml:space="preserve">Návrh zákona, ktorým sa mení zákon č. 461/2003 Z. z. o sociálnom poistení v znení neskorších predpisov </w:t>
      </w:r>
    </w:p>
    <w:p w:rsidR="00000000" w:rsidDel="00000000" w:rsidP="00000000" w:rsidRDefault="00000000" w:rsidRPr="00000000" w14:paraId="00000005">
      <w:pP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A.2. Vplyvy: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5.000000000002" w:type="dxa"/>
        <w:jc w:val="left"/>
        <w:tblInd w:w="-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26"/>
        <w:gridCol w:w="1192"/>
        <w:gridCol w:w="1181"/>
        <w:gridCol w:w="1196"/>
        <w:tblGridChange w:id="0">
          <w:tblGrid>
            <w:gridCol w:w="5526"/>
            <w:gridCol w:w="1192"/>
            <w:gridCol w:w="1181"/>
            <w:gridCol w:w="119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Pozitívne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Žiadne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Negatívne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 Vplyvy na rozpočet verejnej správy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    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 Vplyvy na podnikateľské prostredie – dochádza k zvýšeniu regulačného zaťaženia?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 Sociálne vplyvy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– vplyvy na hospodárenie obyvateľstva,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– sociálnu exklúziu,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– rovnosť príležitostí a rodovú rovnosť a vplyvy na zamestnanosť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 Vplyvy na životné prostredie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5. Vplyvy na informatizáciu spoločnosti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6. Vplyvy na služby pre občana, z toho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vplyvy služieb verejnej správy na občana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vplyvy na procesy služieb vo verejnej správe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7. Vplyv na manželstvo, rodičovstvo a rodinu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A.3. Poznámky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Predkladaná novela nebude mať výrazný vplyv na rozpočet verejnej správy, pretože nijako nemení sumu materského resp. otcovského. Negatívny vplyv na rozpočet môže nastať, ak v dôsledku implementácie opatrenia využije inštitút otcovskej dovolenky viac mužov, ako je tomu dnes. Predkladateľka zároveň predpokladá isté negatívne vplyvy na výkon práce zamestnancov Sociálnej poisťovne spôsobené zvýšenou administratívou súvisiacou s delením materskej resp. otcovskej dovolenky na viac častí. Z toho istého dôvodu je potrebné pripraviť sa a prispôsobiť sa zmenám v peňažnom toku finančných prostriedkov Sociálnej poisťovne. 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A.4. Alternatívne riešenia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Bezpredmetné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ind w:left="567" w:hanging="567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A.5. </w:t>
        <w:tab/>
        <w:t xml:space="preserve">Stanovisko gestorov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Bezpredmetné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3A3D4D"/>
    <w:pPr>
      <w:suppressAutoHyphens w:val="1"/>
    </w:pPr>
    <w:rPr>
      <w:rFonts w:cs="Mangal" w:eastAsia="SimSun"/>
      <w:kern w:val="1"/>
      <w:lang w:bidi="hi-IN" w:eastAsia="hi-IN"/>
    </w:rPr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lnywebov">
    <w:name w:val="Normal (Web)"/>
    <w:aliases w:val="webb"/>
    <w:basedOn w:val="Normlny"/>
    <w:uiPriority w:val="99"/>
    <w:unhideWhenUsed w:val="1"/>
    <w:rsid w:val="003A3D4D"/>
    <w:pPr>
      <w:widowControl w:val="1"/>
      <w:suppressAutoHyphens w:val="0"/>
      <w:spacing w:after="100" w:afterAutospacing="1" w:before="100" w:beforeAutospacing="1"/>
    </w:pPr>
    <w:rPr>
      <w:rFonts w:cs="Times New Roman" w:eastAsia="Times New Roman"/>
      <w:kern w:val="0"/>
      <w:lang w:bidi="ar-SA" w:eastAsia="sk-SK"/>
    </w:rPr>
  </w:style>
  <w:style w:type="paragraph" w:styleId="Vchodzie" w:customStyle="1">
    <w:name w:val="Vchodzie"/>
    <w:rsid w:val="003A3D4D"/>
    <w:pPr>
      <w:autoSpaceDN w:val="0"/>
      <w:adjustRightInd w:val="0"/>
      <w:spacing w:after="200" w:line="276" w:lineRule="auto"/>
    </w:pPr>
    <w:rPr>
      <w:rFonts w:ascii="Calibri" w:cs="Calibri" w:hAnsi="Calibri" w:eastAsiaTheme="minorEastAsia"/>
      <w:kern w:val="1"/>
      <w:lang w:val="en-US"/>
    </w:rPr>
  </w:style>
  <w:style w:type="paragraph" w:styleId="Odsekzoznamu">
    <w:name w:val="List Paragraph"/>
    <w:basedOn w:val="Normlny"/>
    <w:uiPriority w:val="34"/>
    <w:qFormat w:val="1"/>
    <w:rsid w:val="003A3D4D"/>
    <w:pPr>
      <w:ind w:left="720"/>
      <w:contextualSpacing w:val="1"/>
    </w:pPr>
    <w:rPr>
      <w:szCs w:val="21"/>
    </w:r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Ud4aAOF33rwlGJz7UlioHhns+A==">CgMxLjA4AHIhMVBMU3RuM05UaEpMano1RmhRY194Tkt1RjlKdUtWbDJh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2021-08-31T11:57:00Z</dcterms:created>
</cp:coreProperties>
</file>