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F5E1" w14:textId="77777777" w:rsidR="00DE1BBB" w:rsidRPr="0073485E" w:rsidRDefault="00DE1BBB" w:rsidP="00DE1BBB">
      <w:pPr>
        <w:keepNext/>
        <w:autoSpaceDE w:val="0"/>
        <w:jc w:val="center"/>
        <w:rPr>
          <w:rFonts w:eastAsiaTheme="minorEastAsia"/>
          <w:b/>
          <w:bCs/>
          <w:szCs w:val="24"/>
        </w:rPr>
      </w:pPr>
      <w:r w:rsidRPr="0073485E">
        <w:rPr>
          <w:b/>
          <w:bCs/>
          <w:szCs w:val="24"/>
        </w:rPr>
        <w:t>NÁRODNÁ RADA SLOVENSKEJ REPUBLIKY</w:t>
      </w:r>
    </w:p>
    <w:p w14:paraId="7A07A708" w14:textId="77777777" w:rsidR="00DE1BBB" w:rsidRPr="0073485E" w:rsidRDefault="00DE1BBB" w:rsidP="00DE1BBB">
      <w:pPr>
        <w:pBdr>
          <w:bottom w:val="single" w:sz="12" w:space="1" w:color="auto"/>
        </w:pBdr>
        <w:spacing w:after="0"/>
        <w:jc w:val="center"/>
        <w:rPr>
          <w:bCs/>
          <w:szCs w:val="24"/>
        </w:rPr>
      </w:pPr>
      <w:r w:rsidRPr="0073485E">
        <w:rPr>
          <w:bCs/>
          <w:szCs w:val="24"/>
        </w:rPr>
        <w:t>IX. volebné obdobie</w:t>
      </w:r>
    </w:p>
    <w:p w14:paraId="129FC622" w14:textId="77777777" w:rsidR="00DE1BBB" w:rsidRPr="0073485E" w:rsidRDefault="00DE1BBB" w:rsidP="00DE1BBB">
      <w:pPr>
        <w:autoSpaceDE w:val="0"/>
        <w:adjustRightInd w:val="0"/>
        <w:spacing w:after="0" w:line="240" w:lineRule="auto"/>
        <w:jc w:val="center"/>
        <w:rPr>
          <w:szCs w:val="24"/>
        </w:rPr>
      </w:pPr>
      <w:r w:rsidRPr="0073485E">
        <w:rPr>
          <w:szCs w:val="24"/>
        </w:rPr>
        <w:t xml:space="preserve"> </w:t>
      </w:r>
    </w:p>
    <w:p w14:paraId="1680D34E" w14:textId="77777777" w:rsidR="00DE1BBB" w:rsidRPr="0073485E" w:rsidRDefault="00DE1BBB" w:rsidP="00DE1BBB">
      <w:pPr>
        <w:autoSpaceDE w:val="0"/>
        <w:adjustRightInd w:val="0"/>
        <w:spacing w:after="0" w:line="240" w:lineRule="auto"/>
        <w:jc w:val="center"/>
        <w:rPr>
          <w:szCs w:val="24"/>
        </w:rPr>
      </w:pPr>
    </w:p>
    <w:p w14:paraId="67371FB7" w14:textId="7026497B" w:rsidR="00DE1BBB" w:rsidRPr="0073485E" w:rsidRDefault="003B0183" w:rsidP="00DE1BBB">
      <w:pPr>
        <w:autoSpaceDE w:val="0"/>
        <w:spacing w:line="360" w:lineRule="auto"/>
        <w:jc w:val="center"/>
        <w:rPr>
          <w:i/>
          <w:iCs/>
          <w:szCs w:val="24"/>
        </w:rPr>
      </w:pPr>
      <w:r w:rsidRPr="0073485E">
        <w:rPr>
          <w:i/>
          <w:iCs/>
          <w:szCs w:val="24"/>
        </w:rPr>
        <w:t>Návrh</w:t>
      </w:r>
    </w:p>
    <w:p w14:paraId="52F501AE" w14:textId="77777777" w:rsidR="00DE1BBB" w:rsidRPr="0073485E" w:rsidRDefault="00DE1BBB" w:rsidP="00DE1BBB">
      <w:pPr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eastAsia="Times New Roman"/>
          <w:b/>
          <w:bCs/>
          <w:iCs/>
          <w:kern w:val="3"/>
          <w:szCs w:val="24"/>
          <w:lang w:eastAsia="sk-SK"/>
        </w:rPr>
      </w:pPr>
    </w:p>
    <w:p w14:paraId="1C4E5A3D" w14:textId="77777777" w:rsidR="00DE1BBB" w:rsidRPr="0073485E" w:rsidRDefault="00DE1BBB" w:rsidP="00DE1BBB">
      <w:pPr>
        <w:suppressAutoHyphens/>
        <w:autoSpaceDN w:val="0"/>
        <w:spacing w:after="120" w:line="240" w:lineRule="auto"/>
        <w:contextualSpacing/>
        <w:jc w:val="center"/>
        <w:textAlignment w:val="baseline"/>
        <w:rPr>
          <w:rFonts w:eastAsia="Times New Roman"/>
          <w:b/>
          <w:bCs/>
          <w:iCs/>
          <w:kern w:val="3"/>
          <w:szCs w:val="24"/>
          <w:lang w:eastAsia="sk-SK"/>
        </w:rPr>
      </w:pPr>
      <w:r w:rsidRPr="0073485E">
        <w:rPr>
          <w:rFonts w:eastAsia="Times New Roman"/>
          <w:b/>
          <w:bCs/>
          <w:iCs/>
          <w:kern w:val="3"/>
          <w:szCs w:val="24"/>
          <w:lang w:eastAsia="sk-SK"/>
        </w:rPr>
        <w:t>ZÁKON</w:t>
      </w:r>
    </w:p>
    <w:p w14:paraId="04E88A77" w14:textId="77777777" w:rsidR="00DE1BBB" w:rsidRPr="0073485E" w:rsidRDefault="00DE1BBB" w:rsidP="00AC088E">
      <w:pPr>
        <w:suppressAutoHyphens/>
        <w:autoSpaceDN w:val="0"/>
        <w:spacing w:line="240" w:lineRule="auto"/>
        <w:contextualSpacing/>
        <w:jc w:val="center"/>
        <w:textAlignment w:val="baseline"/>
        <w:rPr>
          <w:rFonts w:eastAsia="SimSun" w:cs="Times New Roman"/>
          <w:b/>
          <w:bCs/>
          <w:kern w:val="3"/>
          <w:szCs w:val="24"/>
        </w:rPr>
      </w:pPr>
    </w:p>
    <w:p w14:paraId="6814A276" w14:textId="4EAE6BD9" w:rsidR="007A78ED" w:rsidRPr="0073485E" w:rsidRDefault="007A78ED" w:rsidP="00AC088E">
      <w:pPr>
        <w:suppressAutoHyphens/>
        <w:autoSpaceDN w:val="0"/>
        <w:spacing w:line="240" w:lineRule="auto"/>
        <w:contextualSpacing/>
        <w:jc w:val="center"/>
        <w:textAlignment w:val="baseline"/>
        <w:rPr>
          <w:rFonts w:eastAsia="SimSun" w:cs="Times New Roman"/>
          <w:b/>
          <w:bCs/>
          <w:kern w:val="3"/>
          <w:szCs w:val="24"/>
        </w:rPr>
      </w:pPr>
      <w:r w:rsidRPr="0073485E">
        <w:rPr>
          <w:rFonts w:eastAsia="SimSun" w:cs="Times New Roman"/>
          <w:b/>
          <w:bCs/>
          <w:kern w:val="3"/>
          <w:szCs w:val="24"/>
        </w:rPr>
        <w:t>z ... 202</w:t>
      </w:r>
      <w:r w:rsidR="003B0183" w:rsidRPr="0073485E">
        <w:rPr>
          <w:rFonts w:eastAsia="SimSun" w:cs="Times New Roman"/>
          <w:b/>
          <w:bCs/>
          <w:kern w:val="3"/>
          <w:szCs w:val="24"/>
        </w:rPr>
        <w:t>6</w:t>
      </w:r>
      <w:r w:rsidRPr="0073485E">
        <w:rPr>
          <w:rFonts w:eastAsia="SimSun" w:cs="Times New Roman"/>
          <w:b/>
          <w:bCs/>
          <w:kern w:val="3"/>
          <w:szCs w:val="24"/>
        </w:rPr>
        <w:t>,</w:t>
      </w:r>
    </w:p>
    <w:p w14:paraId="7AA981A6" w14:textId="77777777" w:rsidR="007A78ED" w:rsidRPr="0073485E" w:rsidRDefault="007A78ED" w:rsidP="00AC088E">
      <w:pPr>
        <w:suppressAutoHyphens/>
        <w:autoSpaceDN w:val="0"/>
        <w:spacing w:line="240" w:lineRule="auto"/>
        <w:contextualSpacing/>
        <w:jc w:val="center"/>
        <w:textAlignment w:val="baseline"/>
        <w:rPr>
          <w:rFonts w:eastAsia="SimSun" w:cs="Times New Roman"/>
          <w:b/>
          <w:bCs/>
          <w:kern w:val="3"/>
          <w:szCs w:val="24"/>
        </w:rPr>
      </w:pPr>
    </w:p>
    <w:p w14:paraId="53DFB603" w14:textId="3F1972A9" w:rsidR="007A78ED" w:rsidRPr="0073485E" w:rsidRDefault="007A78ED" w:rsidP="00AC088E">
      <w:pPr>
        <w:suppressAutoHyphens/>
        <w:autoSpaceDN w:val="0"/>
        <w:spacing w:line="240" w:lineRule="auto"/>
        <w:contextualSpacing/>
        <w:jc w:val="center"/>
        <w:textAlignment w:val="baseline"/>
        <w:rPr>
          <w:rFonts w:eastAsia="Times New Roman" w:cs="Times New Roman"/>
          <w:b/>
          <w:bCs/>
          <w:kern w:val="3"/>
          <w:szCs w:val="24"/>
          <w:lang w:eastAsia="sk-SK"/>
        </w:rPr>
      </w:pPr>
      <w:r w:rsidRPr="0073485E">
        <w:rPr>
          <w:rFonts w:eastAsia="Times New Roman" w:cs="Times New Roman"/>
          <w:b/>
          <w:bCs/>
          <w:kern w:val="3"/>
          <w:szCs w:val="24"/>
          <w:lang w:eastAsia="sk-SK"/>
        </w:rPr>
        <w:t xml:space="preserve">ktorým sa dopĺňa </w:t>
      </w:r>
      <w:r w:rsidR="003B6403" w:rsidRPr="0073485E">
        <w:rPr>
          <w:rFonts w:eastAsia="Times New Roman" w:cs="Times New Roman"/>
          <w:b/>
          <w:bCs/>
          <w:kern w:val="3"/>
          <w:szCs w:val="24"/>
          <w:lang w:eastAsia="sk-SK"/>
        </w:rPr>
        <w:t xml:space="preserve">zákon č. 581/2004 Z. z. o zdravotných poisťovniach, dohľade nad zdravotnou starostlivosťou a o zmene a doplnení niektorých zákonov </w:t>
      </w:r>
      <w:r w:rsidRPr="0073485E">
        <w:rPr>
          <w:rFonts w:eastAsia="Times New Roman" w:cs="Times New Roman"/>
          <w:b/>
          <w:bCs/>
          <w:kern w:val="3"/>
          <w:szCs w:val="24"/>
          <w:lang w:eastAsia="sk-SK"/>
        </w:rPr>
        <w:t xml:space="preserve">v znení neskorších predpisov </w:t>
      </w:r>
      <w:r w:rsidR="00107A7F" w:rsidRPr="00107A7F">
        <w:rPr>
          <w:rFonts w:eastAsia="Times New Roman" w:cs="Times New Roman"/>
          <w:b/>
          <w:bCs/>
          <w:kern w:val="3"/>
          <w:szCs w:val="24"/>
          <w:lang w:eastAsia="sk-SK"/>
        </w:rPr>
        <w:t>a ktorým sa menia a dopĺňajú niektoré zákony</w:t>
      </w:r>
    </w:p>
    <w:p w14:paraId="485682E8" w14:textId="77777777" w:rsidR="007A78ED" w:rsidRPr="0073485E" w:rsidRDefault="007A78ED" w:rsidP="00AC088E">
      <w:pPr>
        <w:suppressAutoHyphens/>
        <w:autoSpaceDN w:val="0"/>
        <w:spacing w:line="240" w:lineRule="auto"/>
        <w:contextualSpacing/>
        <w:textAlignment w:val="baseline"/>
        <w:rPr>
          <w:rFonts w:eastAsia="Times New Roman" w:cs="Times New Roman"/>
          <w:b/>
          <w:bCs/>
          <w:kern w:val="3"/>
          <w:szCs w:val="24"/>
          <w:lang w:eastAsia="sk-SK"/>
        </w:rPr>
      </w:pPr>
    </w:p>
    <w:p w14:paraId="39E8D4C0" w14:textId="77777777" w:rsidR="007A78ED" w:rsidRPr="0073485E" w:rsidRDefault="007A78ED" w:rsidP="00AC088E">
      <w:pPr>
        <w:suppressAutoHyphens/>
        <w:autoSpaceDN w:val="0"/>
        <w:spacing w:line="240" w:lineRule="auto"/>
        <w:contextualSpacing/>
        <w:textAlignment w:val="baseline"/>
        <w:rPr>
          <w:rFonts w:eastAsia="Times New Roman" w:cs="Times New Roman"/>
          <w:b/>
          <w:bCs/>
          <w:kern w:val="3"/>
          <w:szCs w:val="24"/>
          <w:lang w:eastAsia="sk-SK"/>
        </w:rPr>
      </w:pPr>
    </w:p>
    <w:p w14:paraId="343694C1" w14:textId="77777777" w:rsidR="007A78ED" w:rsidRPr="0073485E" w:rsidRDefault="007A78ED" w:rsidP="00AC088E">
      <w:pPr>
        <w:suppressAutoHyphens/>
        <w:autoSpaceDN w:val="0"/>
        <w:spacing w:line="240" w:lineRule="auto"/>
        <w:contextualSpacing/>
        <w:textAlignment w:val="baseline"/>
        <w:rPr>
          <w:rFonts w:eastAsia="SimSun" w:cs="Times New Roman"/>
          <w:kern w:val="3"/>
          <w:szCs w:val="24"/>
        </w:rPr>
      </w:pPr>
      <w:r w:rsidRPr="0073485E">
        <w:rPr>
          <w:rFonts w:eastAsia="SimSun" w:cs="Times New Roman"/>
          <w:kern w:val="3"/>
          <w:szCs w:val="24"/>
        </w:rPr>
        <w:t>Národná rada Slovenskej republiky sa uzniesla na tomto zákone:</w:t>
      </w:r>
    </w:p>
    <w:p w14:paraId="2CF58323" w14:textId="77777777" w:rsidR="007A78ED" w:rsidRPr="0073485E" w:rsidRDefault="007A78ED" w:rsidP="00AC088E">
      <w:pPr>
        <w:spacing w:before="120" w:line="276" w:lineRule="auto"/>
        <w:contextualSpacing/>
        <w:jc w:val="center"/>
        <w:rPr>
          <w:rFonts w:eastAsia="Times New Roman" w:cs="Times New Roman"/>
          <w:b/>
          <w:bCs/>
          <w:szCs w:val="24"/>
          <w:lang w:eastAsia="sk-SK"/>
        </w:rPr>
      </w:pPr>
    </w:p>
    <w:p w14:paraId="677B5D66" w14:textId="77777777" w:rsidR="007A78ED" w:rsidRPr="0073485E" w:rsidRDefault="007A78ED" w:rsidP="00AC088E">
      <w:pPr>
        <w:spacing w:line="240" w:lineRule="auto"/>
        <w:jc w:val="center"/>
        <w:rPr>
          <w:rFonts w:cs="Times New Roman"/>
          <w:b/>
          <w:szCs w:val="24"/>
        </w:rPr>
      </w:pPr>
      <w:r w:rsidRPr="0073485E">
        <w:rPr>
          <w:rFonts w:cs="Times New Roman"/>
          <w:b/>
          <w:szCs w:val="24"/>
        </w:rPr>
        <w:t>Čl. I</w:t>
      </w:r>
    </w:p>
    <w:p w14:paraId="0CB8A8C0" w14:textId="311C659E" w:rsidR="003B0183" w:rsidRPr="0073485E" w:rsidRDefault="003B0183" w:rsidP="003B0183">
      <w:pPr>
        <w:rPr>
          <w:rFonts w:cs="Times New Roman"/>
          <w:szCs w:val="24"/>
        </w:rPr>
      </w:pPr>
      <w:r w:rsidRPr="0073485E">
        <w:rPr>
          <w:rFonts w:eastAsia="inter" w:cs="Times New Roman"/>
          <w:bCs/>
          <w:szCs w:val="24"/>
        </w:rPr>
        <w:t xml:space="preserve">Zákon č. 581/2004 Z. z. o zdravotných poisťovniach, dohľade nad zdravotnou starostlivosťou a o zmene a doplnení niektorých zákonov v znení zákona č. 719/2004 Z. z., </w:t>
      </w:r>
      <w:r w:rsidRPr="0073485E">
        <w:rPr>
          <w:rFonts w:cs="Times New Roman"/>
          <w:bCs/>
          <w:szCs w:val="24"/>
        </w:rPr>
        <w:t>zákona č.</w:t>
      </w:r>
      <w:r w:rsidRPr="0073485E">
        <w:rPr>
          <w:rFonts w:eastAsia="inter" w:cs="Times New Roman"/>
          <w:bCs/>
          <w:szCs w:val="24"/>
        </w:rPr>
        <w:t xml:space="preserve"> 353/2005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538/2005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660/2005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>25/2006 Z. z.,</w:t>
      </w:r>
      <w:r w:rsidRPr="0073485E">
        <w:rPr>
          <w:rFonts w:cs="Times New Roman"/>
          <w:bCs/>
          <w:szCs w:val="24"/>
        </w:rPr>
        <w:t xml:space="preserve"> zákona č.</w:t>
      </w:r>
      <w:r w:rsidRPr="0073485E">
        <w:rPr>
          <w:rFonts w:eastAsia="inter" w:cs="Times New Roman"/>
          <w:bCs/>
          <w:szCs w:val="24"/>
        </w:rPr>
        <w:t xml:space="preserve"> 282/2006 Z. z.,</w:t>
      </w:r>
      <w:r w:rsidRPr="0073485E">
        <w:rPr>
          <w:rFonts w:cs="Times New Roman"/>
          <w:bCs/>
          <w:szCs w:val="24"/>
        </w:rPr>
        <w:t xml:space="preserve"> zákona č. </w:t>
      </w:r>
      <w:r w:rsidRPr="0073485E">
        <w:rPr>
          <w:rFonts w:eastAsia="inter" w:cs="Times New Roman"/>
          <w:bCs/>
          <w:szCs w:val="24"/>
        </w:rPr>
        <w:t xml:space="preserve"> 522/2006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>12/2007 Z. z.,</w:t>
      </w:r>
      <w:r w:rsidRPr="0073485E">
        <w:rPr>
          <w:rFonts w:cs="Times New Roman"/>
          <w:bCs/>
          <w:szCs w:val="24"/>
        </w:rPr>
        <w:t xml:space="preserve"> zákona č.</w:t>
      </w:r>
      <w:r w:rsidRPr="0073485E">
        <w:rPr>
          <w:rFonts w:eastAsia="inter" w:cs="Times New Roman"/>
          <w:bCs/>
          <w:szCs w:val="24"/>
        </w:rPr>
        <w:t xml:space="preserve"> 215/2007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309/2007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330/2007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358/2007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530/2007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594/2007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232/2008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297/2008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461/2008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581/2008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192/2009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533/2009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121/2010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34/2011 Z. z., </w:t>
      </w:r>
      <w:r w:rsidRPr="0073485E">
        <w:rPr>
          <w:rFonts w:cs="Times New Roman"/>
          <w:bCs/>
          <w:szCs w:val="24"/>
        </w:rPr>
        <w:t xml:space="preserve">nálezu Ústavného súdu Slovenskej republiky č. </w:t>
      </w:r>
      <w:r w:rsidRPr="0073485E">
        <w:rPr>
          <w:rFonts w:eastAsia="inter" w:cs="Times New Roman"/>
          <w:bCs/>
          <w:szCs w:val="24"/>
        </w:rPr>
        <w:t xml:space="preserve">79/2011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97/2011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133/2011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250/2011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362/2011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547/2011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185/2012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313/2012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421/2012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41/2013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153/2013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220/2013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338/2013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352/2013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185/2014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77/2015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140/2015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265/2015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429/2015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91/2016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125/2016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286/2016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315/2016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317/2016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356/2016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41/2017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238/2017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257/2017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266/2017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336/2017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351/2017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87/2018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109/2018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156/2018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177/2018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192/2018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345/2018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351/2018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35/2019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139/2019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221/2019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231/2019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398/2019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125/2020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264/2020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392/2020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81/2021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133/2021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252/2021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310/2021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358/2021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540/2021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2/2022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67/2022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125/2022 Z. z., zákona č. 266/2022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267/2022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390/2022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392/2022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420/2022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518/2022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285/2023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293/2023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309/2023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530/2023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7/2024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175/2024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360/2024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361/2024 </w:t>
      </w:r>
      <w:r w:rsidRPr="0073485E">
        <w:rPr>
          <w:rFonts w:eastAsia="inter" w:cs="Times New Roman"/>
          <w:bCs/>
          <w:szCs w:val="24"/>
        </w:rPr>
        <w:lastRenderedPageBreak/>
        <w:t xml:space="preserve">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362/2024 Z. z., </w:t>
      </w:r>
      <w:r w:rsidRPr="0073485E">
        <w:rPr>
          <w:rFonts w:cs="Times New Roman"/>
          <w:bCs/>
          <w:szCs w:val="24"/>
        </w:rPr>
        <w:t xml:space="preserve">zákona č. </w:t>
      </w:r>
      <w:r w:rsidRPr="0073485E">
        <w:rPr>
          <w:rFonts w:eastAsia="inter" w:cs="Times New Roman"/>
          <w:bCs/>
          <w:szCs w:val="24"/>
        </w:rPr>
        <w:t xml:space="preserve">363/2024 Z. z., </w:t>
      </w:r>
      <w:r w:rsidRPr="0073485E">
        <w:rPr>
          <w:rFonts w:cs="Times New Roman"/>
          <w:szCs w:val="24"/>
        </w:rPr>
        <w:t>zákona č. 23/2025 Z. z., zákona č. 176/2025 Z. z., zákona č. 260/2025 Z. z., zákona č. 293/2025 Z. z., zákona č. 344/2025 Z. z., zákona č. 406/2025 Z. z. a zákona č. 30/2026 Z. z. sa dopĺňa takto:</w:t>
      </w:r>
    </w:p>
    <w:p w14:paraId="3D78BEE5" w14:textId="77777777" w:rsidR="001D597C" w:rsidRDefault="001D597C" w:rsidP="00143185">
      <w:pPr>
        <w:pStyle w:val="Odsekzoznamu"/>
      </w:pPr>
      <w:r>
        <w:t>§ 8 sa dopĺňa odsekom 25, ktorý znie:</w:t>
      </w:r>
    </w:p>
    <w:p w14:paraId="7B9E04EF" w14:textId="63C72E89" w:rsidR="001D597C" w:rsidRDefault="001D597C" w:rsidP="001D597C">
      <w:r>
        <w:t>„(25) Zdravotná poisťovňa neuhradí poskytnutú zdravotnú starostlivosť podľa odseku 1, ak zúčtovacia dávka neobsahuje identifikačné číslo záznamu podľa § 8aa ods. 2 písm. g).“.</w:t>
      </w:r>
    </w:p>
    <w:p w14:paraId="72791282" w14:textId="45C397A9" w:rsidR="003B0183" w:rsidRPr="0073485E" w:rsidRDefault="003B0183" w:rsidP="00143185">
      <w:pPr>
        <w:pStyle w:val="Odsekzoznamu"/>
      </w:pPr>
      <w:r w:rsidRPr="0073485E">
        <w:t>§ 8aa sa dopĺňa odsekom 5, ktorý znie:</w:t>
      </w:r>
    </w:p>
    <w:p w14:paraId="29C7EBF4" w14:textId="76A2498B" w:rsidR="003B0183" w:rsidRPr="0073485E" w:rsidRDefault="003B0183" w:rsidP="003B0183">
      <w:pPr>
        <w:rPr>
          <w:rFonts w:cs="Times New Roman"/>
          <w:szCs w:val="24"/>
        </w:rPr>
      </w:pPr>
      <w:r w:rsidRPr="0073485E">
        <w:rPr>
          <w:rFonts w:cs="Times New Roman"/>
          <w:szCs w:val="24"/>
        </w:rPr>
        <w:t>„(5) Zúčtovacia dávka podľa odseku 2 neobsahuje identifikačné číslo elektronického zdravotného záznamu podľa odseku 2 písm. g), ak bol</w:t>
      </w:r>
      <w:r w:rsidR="002A1F19" w:rsidRPr="0073485E">
        <w:rPr>
          <w:rFonts w:cs="Times New Roman"/>
          <w:szCs w:val="24"/>
        </w:rPr>
        <w:t>a zdravotná starostlivosť poskytnutá</w:t>
      </w:r>
    </w:p>
    <w:p w14:paraId="5F311A12" w14:textId="0E85D65B" w:rsidR="000176A4" w:rsidRPr="00143185" w:rsidRDefault="000176A4" w:rsidP="00712351">
      <w:pPr>
        <w:pStyle w:val="Odsekzoznamu"/>
        <w:numPr>
          <w:ilvl w:val="0"/>
          <w:numId w:val="5"/>
        </w:numPr>
      </w:pPr>
      <w:r w:rsidRPr="00143185">
        <w:t xml:space="preserve">v zariadení ústavnej zdravotnej starostlivosti, ak ide o novorodenca dočasne identifikovaného rodným číslom matky, </w:t>
      </w:r>
    </w:p>
    <w:p w14:paraId="0C635627" w14:textId="5216F990" w:rsidR="00841194" w:rsidRPr="00143185" w:rsidRDefault="003B0183" w:rsidP="00712351">
      <w:pPr>
        <w:pStyle w:val="Odsekzoznamu"/>
        <w:numPr>
          <w:ilvl w:val="0"/>
          <w:numId w:val="5"/>
        </w:numPr>
      </w:pPr>
      <w:r w:rsidRPr="00143185">
        <w:t>pri poskytovaní ambulantnej zdravotnej starostlivosti  novorodencovi dočasne identifikovanom rodným číslom matky</w:t>
      </w:r>
      <w:r w:rsidR="000176A4" w:rsidRPr="00143185">
        <w:t xml:space="preserve"> pri prvých troch preventívnych prehliadkach</w:t>
      </w:r>
      <w:r w:rsidRPr="00143185">
        <w:t xml:space="preserve">, </w:t>
      </w:r>
    </w:p>
    <w:p w14:paraId="21CDC42C" w14:textId="422E3BBF" w:rsidR="00B0443C" w:rsidRPr="00143185" w:rsidRDefault="00E145C3" w:rsidP="00712351">
      <w:pPr>
        <w:pStyle w:val="Odsekzoznamu"/>
        <w:numPr>
          <w:ilvl w:val="0"/>
          <w:numId w:val="5"/>
        </w:numPr>
      </w:pPr>
      <w:r w:rsidRPr="00143185">
        <w:t xml:space="preserve">ako </w:t>
      </w:r>
      <w:r w:rsidR="00B0443C" w:rsidRPr="00143185">
        <w:t>zlúčený klasifikačný prípad</w:t>
      </w:r>
      <w:r w:rsidR="006D41CD" w:rsidRPr="00143185">
        <w:t xml:space="preserve"> </w:t>
      </w:r>
      <w:r w:rsidR="00B0443C" w:rsidRPr="00143185">
        <w:t>podľa § 67b ods. 3 písm. e)</w:t>
      </w:r>
      <w:r w:rsidR="0077788A" w:rsidRPr="00143185">
        <w:t>,</w:t>
      </w:r>
    </w:p>
    <w:p w14:paraId="0E5B6F47" w14:textId="02B6E0F6" w:rsidR="003B6403" w:rsidRPr="0073485E" w:rsidRDefault="003B6403" w:rsidP="00712351">
      <w:pPr>
        <w:pStyle w:val="Odsekzoznamu"/>
        <w:numPr>
          <w:ilvl w:val="0"/>
          <w:numId w:val="5"/>
        </w:numPr>
      </w:pPr>
      <w:r w:rsidRPr="00143185">
        <w:t>osobe, ktorá je zdravotne poistená</w:t>
      </w:r>
      <w:r w:rsidRPr="0073485E">
        <w:t xml:space="preserve"> v inom členskom štáte Európskej únie alebo v zmluvnom štáte Dohody o Európskom hospodárskom priestore a vo Švajčiarskej konfederáci</w:t>
      </w:r>
      <w:r w:rsidR="00A0514E">
        <w:t>i</w:t>
      </w:r>
      <w:r w:rsidR="00EB7CC2" w:rsidRPr="0073485E">
        <w:t>,</w:t>
      </w:r>
      <w:r w:rsidR="00847412" w:rsidRPr="0073485E">
        <w:rPr>
          <w:vertAlign w:val="superscript"/>
        </w:rPr>
        <w:t>24aag)</w:t>
      </w:r>
    </w:p>
    <w:p w14:paraId="64C8BECC" w14:textId="2B518203" w:rsidR="003B6403" w:rsidRPr="0073485E" w:rsidRDefault="000176A4" w:rsidP="00712351">
      <w:pPr>
        <w:pStyle w:val="Odsekzoznamu"/>
        <w:numPr>
          <w:ilvl w:val="0"/>
          <w:numId w:val="5"/>
        </w:numPr>
        <w:rPr>
          <w:color w:val="000000"/>
        </w:rPr>
      </w:pPr>
      <w:r>
        <w:t>osobe, ktorá má pridelen</w:t>
      </w:r>
      <w:r w:rsidR="00F626DD">
        <w:t>é</w:t>
      </w:r>
      <w:r w:rsidR="003B6403" w:rsidRPr="0073485E">
        <w:t xml:space="preserve"> bezvýznamov</w:t>
      </w:r>
      <w:r w:rsidR="00F626DD">
        <w:t>é</w:t>
      </w:r>
      <w:r>
        <w:t xml:space="preserve"> identifik</w:t>
      </w:r>
      <w:r w:rsidR="00F626DD">
        <w:t>ačné číslo</w:t>
      </w:r>
      <w:r>
        <w:t xml:space="preserve"> pridelen</w:t>
      </w:r>
      <w:r w:rsidR="00F626DD">
        <w:t>é</w:t>
      </w:r>
      <w:r>
        <w:t xml:space="preserve"> </w:t>
      </w:r>
      <w:r w:rsidR="00F626DD">
        <w:t>ú</w:t>
      </w:r>
      <w:r w:rsidR="003B6403" w:rsidRPr="0073485E">
        <w:t>radom,</w:t>
      </w:r>
    </w:p>
    <w:p w14:paraId="208FE99F" w14:textId="07C39D17" w:rsidR="00B0443C" w:rsidRPr="0073485E" w:rsidRDefault="003B6403" w:rsidP="00712351">
      <w:pPr>
        <w:pStyle w:val="Odsekzoznamu"/>
        <w:numPr>
          <w:ilvl w:val="0"/>
          <w:numId w:val="5"/>
        </w:numPr>
      </w:pPr>
      <w:r w:rsidRPr="0073485E">
        <w:t>cudzincov</w:t>
      </w:r>
      <w:r w:rsidR="00B74C43">
        <w:t>i</w:t>
      </w:r>
      <w:r w:rsidR="00F626DD">
        <w:t xml:space="preserve"> podľa osobitného predpisu</w:t>
      </w:r>
      <w:r w:rsidRPr="0073485E">
        <w:t>,</w:t>
      </w:r>
      <w:r w:rsidR="00847412" w:rsidRPr="0073485E">
        <w:rPr>
          <w:rStyle w:val="Odkaznapoznmkupodiarou"/>
        </w:rPr>
        <w:t>24aah</w:t>
      </w:r>
      <w:r w:rsidR="00847412" w:rsidRPr="0073485E">
        <w:t>)</w:t>
      </w:r>
    </w:p>
    <w:p w14:paraId="06EF8418" w14:textId="1D372B86" w:rsidR="003B6403" w:rsidRPr="0073485E" w:rsidRDefault="003B6403" w:rsidP="00712351">
      <w:pPr>
        <w:pStyle w:val="Odsekzoznamu"/>
        <w:numPr>
          <w:ilvl w:val="0"/>
          <w:numId w:val="5"/>
        </w:numPr>
      </w:pPr>
      <w:r w:rsidRPr="0073485E">
        <w:t>žene</w:t>
      </w:r>
      <w:r w:rsidR="006A3C43">
        <w:t>,</w:t>
      </w:r>
      <w:r w:rsidRPr="0073485E">
        <w:t xml:space="preserve"> ktorá písomne požiadala o utajenie svojej osoby</w:t>
      </w:r>
      <w:r w:rsidR="006D41CD" w:rsidRPr="006D41CD">
        <w:t xml:space="preserve"> </w:t>
      </w:r>
      <w:r w:rsidR="006D41CD" w:rsidRPr="0073485E">
        <w:t xml:space="preserve">v súvislosti </w:t>
      </w:r>
      <w:r w:rsidR="006D41CD" w:rsidRPr="00143185">
        <w:t>s pôrodom</w:t>
      </w:r>
      <w:r w:rsidR="00EB7CC2" w:rsidRPr="00143185">
        <w:t>,</w:t>
      </w:r>
    </w:p>
    <w:p w14:paraId="2DAB4E82" w14:textId="16281F46" w:rsidR="003B6403" w:rsidRPr="00CA2B5B" w:rsidRDefault="003B6403" w:rsidP="00712351">
      <w:pPr>
        <w:pStyle w:val="Odsekzoznamu"/>
        <w:numPr>
          <w:ilvl w:val="0"/>
          <w:numId w:val="5"/>
        </w:numPr>
      </w:pPr>
      <w:r w:rsidRPr="0073485E">
        <w:t>človeku</w:t>
      </w:r>
      <w:r w:rsidR="00AE41BB">
        <w:t>,</w:t>
      </w:r>
      <w:r w:rsidRPr="0073485E">
        <w:t xml:space="preserve"> </w:t>
      </w:r>
      <w:r w:rsidR="00AE41BB" w:rsidRPr="00AE41BB">
        <w:t>ktorý nemôže preukázať poistný vzťah preukazom poistenca, jeho poistný vzťah nemožno zistiť v centrálnom registri poistencov, nie je zdravotne poistený v inom členskom štáte a je štátnym občanom Slovenskej republiky alebo má bydlisk</w:t>
      </w:r>
      <w:r w:rsidR="00AE41BB">
        <w:t>o</w:t>
      </w:r>
      <w:r w:rsidR="00AE41BB" w:rsidRPr="00AE41BB">
        <w:t xml:space="preserve"> v </w:t>
      </w:r>
      <w:r w:rsidR="00AE41BB" w:rsidRPr="00CA2B5B">
        <w:t>Slovenskej republike</w:t>
      </w:r>
      <w:r w:rsidR="00EB7CC2" w:rsidRPr="00CA2B5B">
        <w:t>,</w:t>
      </w:r>
      <w:r w:rsidR="00847412" w:rsidRPr="00CA2B5B">
        <w:rPr>
          <w:vertAlign w:val="superscript"/>
        </w:rPr>
        <w:t>24aa</w:t>
      </w:r>
      <w:r w:rsidR="00AC0344" w:rsidRPr="00CA2B5B">
        <w:rPr>
          <w:vertAlign w:val="superscript"/>
        </w:rPr>
        <w:t>i</w:t>
      </w:r>
      <w:r w:rsidR="00847412" w:rsidRPr="00CA2B5B">
        <w:rPr>
          <w:vertAlign w:val="superscript"/>
        </w:rPr>
        <w:t>)</w:t>
      </w:r>
    </w:p>
    <w:p w14:paraId="1FEF9723" w14:textId="07E32B2F" w:rsidR="003B6403" w:rsidRPr="00CA2B5B" w:rsidRDefault="003B6403" w:rsidP="00712351">
      <w:pPr>
        <w:pStyle w:val="Odsekzoznamu"/>
        <w:numPr>
          <w:ilvl w:val="0"/>
          <w:numId w:val="5"/>
        </w:numPr>
      </w:pPr>
      <w:r w:rsidRPr="00CA2B5B">
        <w:t>cudzinco</w:t>
      </w:r>
      <w:r w:rsidR="001445BF" w:rsidRPr="00CA2B5B">
        <w:t>vi</w:t>
      </w:r>
      <w:r w:rsidR="00B0443C" w:rsidRPr="00CA2B5B">
        <w:t xml:space="preserve"> mimo E</w:t>
      </w:r>
      <w:r w:rsidR="00AE41BB" w:rsidRPr="00CA2B5B">
        <w:t>urópskej únie,</w:t>
      </w:r>
      <w:r w:rsidRPr="00CA2B5B">
        <w:t xml:space="preserve"> okrem poistencov Srbskej republiky, </w:t>
      </w:r>
      <w:proofErr w:type="spellStart"/>
      <w:r w:rsidR="00D1133D" w:rsidRPr="00CA2B5B">
        <w:t>Severom</w:t>
      </w:r>
      <w:r w:rsidRPr="00CA2B5B">
        <w:t>acedónskej</w:t>
      </w:r>
      <w:proofErr w:type="spellEnd"/>
      <w:r w:rsidRPr="00CA2B5B">
        <w:t xml:space="preserve"> republiky a Čiernej Hory,</w:t>
      </w:r>
    </w:p>
    <w:p w14:paraId="4585DF40" w14:textId="30FC560F" w:rsidR="003B6403" w:rsidRPr="00143185" w:rsidRDefault="003B6403" w:rsidP="00712351">
      <w:pPr>
        <w:pStyle w:val="Odsekzoznamu"/>
        <w:numPr>
          <w:ilvl w:val="0"/>
          <w:numId w:val="5"/>
        </w:numPr>
      </w:pPr>
      <w:r w:rsidRPr="00CA2B5B">
        <w:t>poistencovi,</w:t>
      </w:r>
      <w:r w:rsidRPr="0073485E">
        <w:t xml:space="preserve"> ktorý nepodal prihlášku na verejné zdravotné poi</w:t>
      </w:r>
      <w:r w:rsidR="00EB7CC2" w:rsidRPr="0073485E">
        <w:t>s</w:t>
      </w:r>
      <w:r w:rsidRPr="0073485E">
        <w:t>tenie,</w:t>
      </w:r>
      <w:r w:rsidR="00847412" w:rsidRPr="0073485E">
        <w:rPr>
          <w:vertAlign w:val="superscript"/>
        </w:rPr>
        <w:t>24aa</w:t>
      </w:r>
      <w:r w:rsidR="00AC0344">
        <w:rPr>
          <w:vertAlign w:val="superscript"/>
        </w:rPr>
        <w:t>j</w:t>
      </w:r>
      <w:r w:rsidR="00847412" w:rsidRPr="0073485E">
        <w:rPr>
          <w:vertAlign w:val="superscript"/>
        </w:rPr>
        <w:t>)</w:t>
      </w:r>
    </w:p>
    <w:p w14:paraId="43626A4D" w14:textId="7B8618DE" w:rsidR="00E05399" w:rsidRDefault="007A52D0" w:rsidP="00712351">
      <w:pPr>
        <w:pStyle w:val="Odsekzoznamu"/>
        <w:numPr>
          <w:ilvl w:val="0"/>
          <w:numId w:val="5"/>
        </w:numPr>
      </w:pPr>
      <w:r>
        <w:t>v</w:t>
      </w:r>
      <w:r w:rsidR="00E05399">
        <w:t xml:space="preserve"> tkanivov</w:t>
      </w:r>
      <w:r>
        <w:t>om</w:t>
      </w:r>
      <w:r w:rsidR="00E05399">
        <w:t xml:space="preserve"> zariaden</w:t>
      </w:r>
      <w:r>
        <w:t>í</w:t>
      </w:r>
      <w:r w:rsidR="00E05399">
        <w:t xml:space="preserve"> </w:t>
      </w:r>
      <w:r w:rsidR="001159BD">
        <w:t>v</w:t>
      </w:r>
      <w:r w:rsidR="00C17617">
        <w:t> t</w:t>
      </w:r>
      <w:r w:rsidR="001159BD">
        <w:t>o</w:t>
      </w:r>
      <w:r w:rsidR="00C17617">
        <w:t xml:space="preserve">mto </w:t>
      </w:r>
      <w:r w:rsidR="00E05399">
        <w:t>odborn</w:t>
      </w:r>
      <w:r w:rsidR="001159BD">
        <w:t>om</w:t>
      </w:r>
      <w:r>
        <w:t xml:space="preserve"> zameraní</w:t>
      </w:r>
      <w:r w:rsidR="00A34CE0">
        <w:t> </w:t>
      </w:r>
      <w:r w:rsidR="00B1293D">
        <w:t>s</w:t>
      </w:r>
      <w:r w:rsidR="00A34CE0">
        <w:t xml:space="preserve"> touto</w:t>
      </w:r>
      <w:r w:rsidR="00B1293D">
        <w:t xml:space="preserve"> </w:t>
      </w:r>
      <w:r w:rsidR="00AC0344">
        <w:t>skratkou podľa číselníka zdravotníckej informatiky</w:t>
      </w:r>
      <w:r w:rsidR="00C17617">
        <w:t>:</w:t>
      </w:r>
      <w:r w:rsidR="00CA2B5B">
        <w:rPr>
          <w:vertAlign w:val="superscript"/>
        </w:rPr>
        <w:t>24aak)</w:t>
      </w:r>
      <w:r w:rsidR="00E05399">
        <w:t xml:space="preserve"> </w:t>
      </w:r>
    </w:p>
    <w:p w14:paraId="391024EC" w14:textId="10418E50" w:rsidR="00E05399" w:rsidRDefault="00E05399" w:rsidP="00712351">
      <w:pPr>
        <w:pStyle w:val="Odsekzoznamu"/>
        <w:numPr>
          <w:ilvl w:val="0"/>
          <w:numId w:val="9"/>
        </w:numPr>
      </w:pPr>
      <w:r>
        <w:t>očná banka</w:t>
      </w:r>
      <w:r w:rsidR="009E56DD">
        <w:t>, skratka</w:t>
      </w:r>
      <w:r w:rsidR="00CA2B5B">
        <w:t xml:space="preserve"> 190</w:t>
      </w:r>
      <w:r w:rsidR="00B1293D">
        <w:t>,</w:t>
      </w:r>
    </w:p>
    <w:p w14:paraId="3B655551" w14:textId="3DFD3EE5" w:rsidR="00E05399" w:rsidRDefault="00E05399" w:rsidP="00712351">
      <w:pPr>
        <w:pStyle w:val="Odsekzoznamu"/>
        <w:numPr>
          <w:ilvl w:val="0"/>
          <w:numId w:val="9"/>
        </w:numPr>
      </w:pPr>
      <w:proofErr w:type="spellStart"/>
      <w:r>
        <w:t>biobanka</w:t>
      </w:r>
      <w:proofErr w:type="spellEnd"/>
      <w:r w:rsidR="009E56DD">
        <w:t>,</w:t>
      </w:r>
      <w:r w:rsidR="00CA2B5B">
        <w:t xml:space="preserve"> </w:t>
      </w:r>
      <w:r w:rsidR="009E56DD">
        <w:t xml:space="preserve">skratka </w:t>
      </w:r>
      <w:r w:rsidR="00CA2B5B">
        <w:t>213</w:t>
      </w:r>
      <w:r w:rsidR="00B1293D">
        <w:t>,</w:t>
      </w:r>
    </w:p>
    <w:p w14:paraId="3986C743" w14:textId="3762BAFF" w:rsidR="00E05399" w:rsidRDefault="00E05399" w:rsidP="00712351">
      <w:pPr>
        <w:pStyle w:val="Odsekzoznamu"/>
        <w:numPr>
          <w:ilvl w:val="0"/>
          <w:numId w:val="9"/>
        </w:numPr>
      </w:pPr>
      <w:r>
        <w:t>nemocničná krvná banka</w:t>
      </w:r>
      <w:r w:rsidR="009E56DD">
        <w:t>, skratka</w:t>
      </w:r>
      <w:r w:rsidR="00CA2B5B">
        <w:t xml:space="preserve"> 218</w:t>
      </w:r>
      <w:r w:rsidR="00B1293D">
        <w:t>,</w:t>
      </w:r>
    </w:p>
    <w:p w14:paraId="02973015" w14:textId="61ACA060" w:rsidR="00E05399" w:rsidRDefault="00E05399" w:rsidP="00712351">
      <w:pPr>
        <w:pStyle w:val="Odsekzoznamu"/>
        <w:numPr>
          <w:ilvl w:val="0"/>
          <w:numId w:val="9"/>
        </w:numPr>
      </w:pPr>
      <w:r>
        <w:t xml:space="preserve">spracovanie, </w:t>
      </w:r>
      <w:proofErr w:type="spellStart"/>
      <w:r>
        <w:t>kryokonzervácia</w:t>
      </w:r>
      <w:proofErr w:type="spellEnd"/>
      <w:r>
        <w:t xml:space="preserve"> a kontrola kvality transplantátov krvotvorných buniek</w:t>
      </w:r>
      <w:r w:rsidR="009E56DD">
        <w:t>,</w:t>
      </w:r>
      <w:r w:rsidR="009E56DD" w:rsidRPr="009E56DD">
        <w:t xml:space="preserve"> </w:t>
      </w:r>
      <w:r w:rsidR="009E56DD">
        <w:t>skratka</w:t>
      </w:r>
      <w:r w:rsidR="00CA2B5B">
        <w:t xml:space="preserve"> 703</w:t>
      </w:r>
      <w:r w:rsidR="00B1293D">
        <w:t>,</w:t>
      </w:r>
    </w:p>
    <w:p w14:paraId="7D1C47D4" w14:textId="3691779D" w:rsidR="00E05399" w:rsidRDefault="00E05399" w:rsidP="00712351">
      <w:pPr>
        <w:pStyle w:val="Odsekzoznamu"/>
        <w:numPr>
          <w:ilvl w:val="0"/>
          <w:numId w:val="9"/>
        </w:numPr>
      </w:pPr>
      <w:r>
        <w:t>transplantácia kmeňových krvotvorných buniek</w:t>
      </w:r>
      <w:r w:rsidR="009E56DD">
        <w:t>, skratka</w:t>
      </w:r>
      <w:r w:rsidR="00CA2B5B">
        <w:t xml:space="preserve"> 704</w:t>
      </w:r>
      <w:r w:rsidR="00B1293D">
        <w:t>,</w:t>
      </w:r>
    </w:p>
    <w:p w14:paraId="40FC84AE" w14:textId="05A69BBA" w:rsidR="00E05399" w:rsidRDefault="00E05399" w:rsidP="00712351">
      <w:pPr>
        <w:pStyle w:val="Odsekzoznamu"/>
        <w:numPr>
          <w:ilvl w:val="0"/>
          <w:numId w:val="9"/>
        </w:numPr>
      </w:pPr>
      <w:r>
        <w:t>tkanivové zariadenie</w:t>
      </w:r>
      <w:r w:rsidR="009E56DD">
        <w:t>, skratka</w:t>
      </w:r>
      <w:r w:rsidR="00CA2B5B">
        <w:t xml:space="preserve"> 188</w:t>
      </w:r>
      <w:r w:rsidR="00B1293D">
        <w:t>,</w:t>
      </w:r>
    </w:p>
    <w:p w14:paraId="2A056FDE" w14:textId="65530719" w:rsidR="00E05399" w:rsidRPr="0073485E" w:rsidRDefault="00E05399" w:rsidP="00712351">
      <w:pPr>
        <w:pStyle w:val="Odsekzoznamu"/>
        <w:numPr>
          <w:ilvl w:val="0"/>
          <w:numId w:val="9"/>
        </w:numPr>
      </w:pPr>
      <w:r>
        <w:t>organizácia a techniky v tkanivových zariadeniach</w:t>
      </w:r>
      <w:r w:rsidR="009E56DD">
        <w:t>, skratka 564.“.</w:t>
      </w:r>
    </w:p>
    <w:p w14:paraId="165A9ECA" w14:textId="77777777" w:rsidR="003B0183" w:rsidRPr="0073485E" w:rsidRDefault="003B0183" w:rsidP="003B0183">
      <w:pPr>
        <w:rPr>
          <w:szCs w:val="24"/>
        </w:rPr>
      </w:pPr>
    </w:p>
    <w:p w14:paraId="694F2DD3" w14:textId="417FFE92" w:rsidR="00EB7CC2" w:rsidRPr="0073485E" w:rsidRDefault="00EB7CC2" w:rsidP="00847412">
      <w:pPr>
        <w:spacing w:after="0"/>
        <w:rPr>
          <w:szCs w:val="24"/>
        </w:rPr>
      </w:pPr>
      <w:r w:rsidRPr="0073485E">
        <w:rPr>
          <w:szCs w:val="24"/>
        </w:rPr>
        <w:t>Poznámky pod čiarou k</w:t>
      </w:r>
      <w:r w:rsidR="00847412" w:rsidRPr="0073485E">
        <w:rPr>
          <w:szCs w:val="24"/>
        </w:rPr>
        <w:t> </w:t>
      </w:r>
      <w:r w:rsidRPr="0073485E">
        <w:rPr>
          <w:szCs w:val="24"/>
        </w:rPr>
        <w:t>odkazom</w:t>
      </w:r>
      <w:r w:rsidR="00847412" w:rsidRPr="0073485E">
        <w:rPr>
          <w:szCs w:val="24"/>
        </w:rPr>
        <w:t xml:space="preserve"> 24aag až 24aak znejú:</w:t>
      </w:r>
    </w:p>
    <w:p w14:paraId="792E3467" w14:textId="03E21E22" w:rsidR="00847412" w:rsidRPr="0073485E" w:rsidRDefault="00847412" w:rsidP="00847412">
      <w:pPr>
        <w:spacing w:after="0"/>
        <w:rPr>
          <w:szCs w:val="24"/>
        </w:rPr>
      </w:pPr>
      <w:r w:rsidRPr="0073485E">
        <w:rPr>
          <w:szCs w:val="24"/>
        </w:rPr>
        <w:t>„</w:t>
      </w:r>
      <w:r w:rsidRPr="0073485E">
        <w:rPr>
          <w:szCs w:val="24"/>
          <w:vertAlign w:val="superscript"/>
        </w:rPr>
        <w:t>24aag</w:t>
      </w:r>
      <w:r w:rsidRPr="0073485E">
        <w:rPr>
          <w:szCs w:val="24"/>
        </w:rPr>
        <w:t xml:space="preserve">) § 3 ods. 3 zákona č. 580/2004 Z. z. </w:t>
      </w:r>
    </w:p>
    <w:p w14:paraId="5372FAD9" w14:textId="77777777" w:rsidR="00F626DD" w:rsidRDefault="00847412" w:rsidP="00847412">
      <w:pPr>
        <w:spacing w:after="0"/>
      </w:pPr>
      <w:r w:rsidRPr="0073485E">
        <w:rPr>
          <w:szCs w:val="24"/>
          <w:vertAlign w:val="superscript"/>
        </w:rPr>
        <w:t>24aah</w:t>
      </w:r>
      <w:r w:rsidRPr="0073485E">
        <w:rPr>
          <w:szCs w:val="24"/>
        </w:rPr>
        <w:t>)</w:t>
      </w:r>
      <w:r w:rsidRPr="0073485E">
        <w:t xml:space="preserve"> </w:t>
      </w:r>
      <w:r w:rsidR="00F626DD">
        <w:t>§ 9h zákona č. 580/2004 Z. z.</w:t>
      </w:r>
    </w:p>
    <w:p w14:paraId="415ABB64" w14:textId="17B3EC84" w:rsidR="00847412" w:rsidRPr="0073485E" w:rsidRDefault="0073485E" w:rsidP="00143185">
      <w:pPr>
        <w:spacing w:after="0"/>
        <w:rPr>
          <w:rFonts w:cs="Times New Roman"/>
          <w:szCs w:val="24"/>
        </w:rPr>
      </w:pPr>
      <w:r w:rsidRPr="0073485E">
        <w:rPr>
          <w:szCs w:val="24"/>
          <w:vertAlign w:val="superscript"/>
        </w:rPr>
        <w:t>24aai</w:t>
      </w:r>
      <w:r w:rsidRPr="0073485E">
        <w:rPr>
          <w:szCs w:val="24"/>
        </w:rPr>
        <w:t xml:space="preserve">) </w:t>
      </w:r>
      <w:r w:rsidR="00847412" w:rsidRPr="0073485E">
        <w:rPr>
          <w:rFonts w:eastAsia="Calibri" w:cs="Times New Roman"/>
          <w:szCs w:val="24"/>
        </w:rPr>
        <w:t>§ 9 ods. 4 zákona č. 580/2004 Z. z. v znení neskorších predpisov</w:t>
      </w:r>
      <w:r w:rsidRPr="0073485E">
        <w:rPr>
          <w:rFonts w:eastAsia="Calibri" w:cs="Times New Roman"/>
          <w:szCs w:val="24"/>
        </w:rPr>
        <w:t>.</w:t>
      </w:r>
    </w:p>
    <w:p w14:paraId="056B560B" w14:textId="4DBAA7FC" w:rsidR="00CA2B5B" w:rsidRPr="00C27531" w:rsidRDefault="00847412" w:rsidP="00847412">
      <w:pPr>
        <w:spacing w:after="0"/>
        <w:rPr>
          <w:szCs w:val="24"/>
        </w:rPr>
      </w:pPr>
      <w:r w:rsidRPr="0073485E">
        <w:rPr>
          <w:szCs w:val="24"/>
          <w:vertAlign w:val="superscript"/>
        </w:rPr>
        <w:t>24aa</w:t>
      </w:r>
      <w:r w:rsidR="00AC0344">
        <w:rPr>
          <w:szCs w:val="24"/>
          <w:vertAlign w:val="superscript"/>
        </w:rPr>
        <w:t>j</w:t>
      </w:r>
      <w:r w:rsidR="0073485E" w:rsidRPr="0073485E">
        <w:rPr>
          <w:szCs w:val="24"/>
        </w:rPr>
        <w:t>)</w:t>
      </w:r>
      <w:r w:rsidRPr="0073485E">
        <w:rPr>
          <w:szCs w:val="24"/>
        </w:rPr>
        <w:t xml:space="preserve"> § 9 ods. </w:t>
      </w:r>
      <w:r w:rsidRPr="00C27531">
        <w:rPr>
          <w:szCs w:val="24"/>
        </w:rPr>
        <w:t>3 zákona č. 580/2004 Z. z. v znení neskorších predpisov</w:t>
      </w:r>
      <w:r w:rsidR="00CA2B5B" w:rsidRPr="00C27531">
        <w:rPr>
          <w:szCs w:val="24"/>
        </w:rPr>
        <w:t>.</w:t>
      </w:r>
    </w:p>
    <w:p w14:paraId="12380C15" w14:textId="0CCB59C6" w:rsidR="00847412" w:rsidRPr="00C27531" w:rsidRDefault="00CA2B5B" w:rsidP="00847412">
      <w:pPr>
        <w:spacing w:after="0"/>
        <w:rPr>
          <w:szCs w:val="24"/>
        </w:rPr>
      </w:pPr>
      <w:r w:rsidRPr="00C27531">
        <w:rPr>
          <w:szCs w:val="24"/>
          <w:vertAlign w:val="superscript"/>
        </w:rPr>
        <w:t>24aak</w:t>
      </w:r>
      <w:r w:rsidRPr="00C27531">
        <w:rPr>
          <w:szCs w:val="24"/>
        </w:rPr>
        <w:t>) § 14 ods. 2 zákona č. 153/2013 Z. z. v znení neskorších predpisov.“.“.</w:t>
      </w:r>
    </w:p>
    <w:p w14:paraId="760C18EF" w14:textId="77777777" w:rsidR="0073485E" w:rsidRPr="00C27531" w:rsidRDefault="0073485E" w:rsidP="00847412">
      <w:pPr>
        <w:spacing w:after="0"/>
        <w:rPr>
          <w:szCs w:val="24"/>
        </w:rPr>
      </w:pPr>
    </w:p>
    <w:p w14:paraId="76DA3F4E" w14:textId="2427315D" w:rsidR="00B1293D" w:rsidRPr="000F2011" w:rsidRDefault="00783FF9" w:rsidP="000F2011">
      <w:pPr>
        <w:pStyle w:val="Odsekzoznamu"/>
        <w:numPr>
          <w:ilvl w:val="0"/>
          <w:numId w:val="13"/>
        </w:numPr>
        <w:rPr>
          <w:rFonts w:eastAsia="Times New Roman"/>
        </w:rPr>
      </w:pPr>
      <w:r w:rsidRPr="00C27531">
        <w:t>§ 9</w:t>
      </w:r>
      <w:r w:rsidR="00B1293D" w:rsidRPr="00C27531">
        <w:t xml:space="preserve"> sa dopĺňa odsekom 12, ktorý znie:</w:t>
      </w:r>
    </w:p>
    <w:p w14:paraId="4E0E0C7C" w14:textId="6A8B2B8F" w:rsidR="00783FF9" w:rsidRPr="00B1293D" w:rsidRDefault="00B1293D" w:rsidP="001D597C">
      <w:pPr>
        <w:ind w:left="708" w:hanging="708"/>
        <w:rPr>
          <w:rFonts w:eastAsia="Times New Roman"/>
        </w:rPr>
      </w:pPr>
      <w:r w:rsidRPr="00C27531">
        <w:lastRenderedPageBreak/>
        <w:t xml:space="preserve">„(12) </w:t>
      </w:r>
      <w:r w:rsidR="001D597C" w:rsidRPr="00C27531">
        <w:t>Zdravotná poisťovňa vykonáva kontrolu identifikačného čísla elektronického zdravotného záznamu v zúčtovacej</w:t>
      </w:r>
      <w:r w:rsidR="00783FF9" w:rsidRPr="00C27531">
        <w:t xml:space="preserve"> </w:t>
      </w:r>
      <w:r w:rsidR="001D597C" w:rsidRPr="00C27531">
        <w:t xml:space="preserve">dávke </w:t>
      </w:r>
      <w:r w:rsidR="00783FF9" w:rsidRPr="00C27531">
        <w:rPr>
          <w:rFonts w:eastAsia="Times New Roman"/>
        </w:rPr>
        <w:t>s</w:t>
      </w:r>
      <w:r w:rsidR="001D597C" w:rsidRPr="00C27531">
        <w:rPr>
          <w:rFonts w:eastAsia="Times New Roman"/>
        </w:rPr>
        <w:t xml:space="preserve"> identifikačným číslom </w:t>
      </w:r>
      <w:r w:rsidR="001D597C" w:rsidRPr="00C27531">
        <w:t>elektronického zdravotného záznamu v elektronickej zdravotnej knižke</w:t>
      </w:r>
      <w:r w:rsidR="00783FF9" w:rsidRPr="00C27531">
        <w:t>.</w:t>
      </w:r>
      <w:r w:rsidR="00FA43F9" w:rsidRPr="00C27531">
        <w:t>“.</w:t>
      </w:r>
      <w:r w:rsidR="00783FF9" w:rsidRPr="00C27531">
        <w:t xml:space="preserve"> </w:t>
      </w:r>
    </w:p>
    <w:p w14:paraId="2D8A5678" w14:textId="6858E296" w:rsidR="003B0183" w:rsidRPr="0073485E" w:rsidRDefault="003B0183" w:rsidP="000F2011">
      <w:pPr>
        <w:pStyle w:val="Odsekzoznamu"/>
        <w:numPr>
          <w:ilvl w:val="0"/>
          <w:numId w:val="13"/>
        </w:numPr>
      </w:pPr>
      <w:r w:rsidRPr="0073485E">
        <w:t>Za § 86zu sa vkladá § 86zv, ktorý vrátane nadpisu znie:</w:t>
      </w:r>
    </w:p>
    <w:p w14:paraId="2F23FE14" w14:textId="77777777" w:rsidR="003B0183" w:rsidRPr="0073485E" w:rsidRDefault="003B0183" w:rsidP="00143185">
      <w:pPr>
        <w:pStyle w:val="Odsekzoznamu"/>
        <w:numPr>
          <w:ilvl w:val="0"/>
          <w:numId w:val="0"/>
        </w:numPr>
        <w:ind w:left="1068"/>
      </w:pPr>
    </w:p>
    <w:p w14:paraId="12D71FDB" w14:textId="77777777" w:rsidR="003B0183" w:rsidRPr="0073485E" w:rsidRDefault="003B0183" w:rsidP="00143185">
      <w:pPr>
        <w:pStyle w:val="Odsekzoznamu"/>
        <w:numPr>
          <w:ilvl w:val="0"/>
          <w:numId w:val="0"/>
        </w:numPr>
        <w:ind w:left="1068"/>
        <w:jc w:val="center"/>
      </w:pPr>
      <w:r w:rsidRPr="0073485E">
        <w:t>„§ 86zv</w:t>
      </w:r>
    </w:p>
    <w:p w14:paraId="61EDDF2F" w14:textId="77777777" w:rsidR="003B0183" w:rsidRDefault="003B0183" w:rsidP="003F2D0E">
      <w:pPr>
        <w:pStyle w:val="Odsekzoznamu"/>
        <w:numPr>
          <w:ilvl w:val="0"/>
          <w:numId w:val="0"/>
        </w:numPr>
        <w:ind w:left="1068"/>
      </w:pPr>
      <w:r w:rsidRPr="0073485E">
        <w:t>Prechodné ustanovenie k úpravám účinným od 1. júla 2026</w:t>
      </w:r>
    </w:p>
    <w:p w14:paraId="1FE9EEB7" w14:textId="77777777" w:rsidR="003F2D0E" w:rsidRPr="0073485E" w:rsidRDefault="003F2D0E" w:rsidP="00143185">
      <w:pPr>
        <w:pStyle w:val="Odsekzoznamu"/>
        <w:numPr>
          <w:ilvl w:val="0"/>
          <w:numId w:val="0"/>
        </w:numPr>
        <w:ind w:left="1068"/>
      </w:pPr>
    </w:p>
    <w:p w14:paraId="03135124" w14:textId="231A4ACB" w:rsidR="003B0183" w:rsidRDefault="003B0183" w:rsidP="00A57A40">
      <w:pPr>
        <w:rPr>
          <w:rFonts w:cs="Times New Roman"/>
          <w:szCs w:val="24"/>
        </w:rPr>
      </w:pPr>
      <w:r w:rsidRPr="0073485E">
        <w:rPr>
          <w:rFonts w:cs="Times New Roman"/>
          <w:szCs w:val="24"/>
        </w:rPr>
        <w:t xml:space="preserve">Zúčtovacia dávka neobsahuje </w:t>
      </w:r>
      <w:r w:rsidR="00EA2F91" w:rsidRPr="0073485E">
        <w:rPr>
          <w:rFonts w:cs="Times New Roman"/>
          <w:szCs w:val="24"/>
        </w:rPr>
        <w:t>identifikačné číslo záznamu podľa § 8aa ods. 2 písm. g)</w:t>
      </w:r>
      <w:r w:rsidRPr="0073485E">
        <w:rPr>
          <w:rFonts w:cs="Times New Roman"/>
          <w:szCs w:val="24"/>
        </w:rPr>
        <w:t xml:space="preserve"> </w:t>
      </w:r>
      <w:r w:rsidR="00324B95">
        <w:rPr>
          <w:rFonts w:cs="Times New Roman"/>
          <w:szCs w:val="24"/>
        </w:rPr>
        <w:t>v prípadoch uvedených v prílohe č. 7</w:t>
      </w:r>
      <w:r w:rsidR="00EA2F91" w:rsidRPr="0073485E">
        <w:rPr>
          <w:rFonts w:cs="Times New Roman"/>
          <w:szCs w:val="24"/>
        </w:rPr>
        <w:t xml:space="preserve"> </w:t>
      </w:r>
      <w:r w:rsidRPr="0073485E">
        <w:rPr>
          <w:rFonts w:cs="Times New Roman"/>
          <w:szCs w:val="24"/>
        </w:rPr>
        <w:t xml:space="preserve">do </w:t>
      </w:r>
      <w:r w:rsidR="00E05399">
        <w:rPr>
          <w:rFonts w:cs="Times New Roman"/>
          <w:szCs w:val="24"/>
        </w:rPr>
        <w:t>dátumu</w:t>
      </w:r>
      <w:r w:rsidR="00ED655A">
        <w:rPr>
          <w:rFonts w:cs="Times New Roman"/>
          <w:szCs w:val="24"/>
        </w:rPr>
        <w:t xml:space="preserve"> </w:t>
      </w:r>
      <w:r w:rsidRPr="0073485E">
        <w:rPr>
          <w:rFonts w:cs="Times New Roman"/>
          <w:szCs w:val="24"/>
        </w:rPr>
        <w:t>uvedeného v prílohe č. 7.</w:t>
      </w:r>
      <w:r w:rsidR="006D6971">
        <w:rPr>
          <w:rFonts w:cs="Times New Roman"/>
          <w:szCs w:val="24"/>
        </w:rPr>
        <w:t>“.</w:t>
      </w:r>
    </w:p>
    <w:p w14:paraId="2FA74308" w14:textId="6F339CE2" w:rsidR="002B4D3E" w:rsidRDefault="002B4D3E" w:rsidP="00712351">
      <w:pPr>
        <w:pStyle w:val="Odsekzoznamu"/>
        <w:numPr>
          <w:ilvl w:val="0"/>
          <w:numId w:val="9"/>
        </w:numPr>
      </w:pPr>
      <w:r w:rsidRPr="002B4D3E">
        <w:t>Zákon sa dopĺňa prílohou</w:t>
      </w:r>
      <w:r>
        <w:t xml:space="preserve"> č. 7</w:t>
      </w:r>
      <w:r w:rsidRPr="002B4D3E">
        <w:t>, ktorá znie:</w:t>
      </w:r>
    </w:p>
    <w:p w14:paraId="0A160EA2" w14:textId="77777777" w:rsidR="002B4D3E" w:rsidRDefault="002B4D3E" w:rsidP="00143185">
      <w:pPr>
        <w:pStyle w:val="Odsekzoznamu"/>
        <w:numPr>
          <w:ilvl w:val="0"/>
          <w:numId w:val="0"/>
        </w:numPr>
        <w:ind w:left="1068"/>
      </w:pPr>
    </w:p>
    <w:p w14:paraId="4F9BB255" w14:textId="7C4272A4" w:rsidR="002B4D3E" w:rsidRDefault="002B4D3E" w:rsidP="00143185">
      <w:pPr>
        <w:pStyle w:val="Odsekzoznamu"/>
        <w:numPr>
          <w:ilvl w:val="0"/>
          <w:numId w:val="0"/>
        </w:numPr>
        <w:ind w:left="1068"/>
        <w:jc w:val="right"/>
      </w:pPr>
      <w:r>
        <w:t>„Príloha č. 7 k zákonu č. 581/2004 Z. z.</w:t>
      </w:r>
    </w:p>
    <w:p w14:paraId="756A048C" w14:textId="77777777" w:rsidR="00962584" w:rsidRPr="0097459D" w:rsidRDefault="00962584" w:rsidP="00962584">
      <w:pPr>
        <w:spacing w:after="0" w:line="240" w:lineRule="auto"/>
        <w:rPr>
          <w:rFonts w:cs="Times New Roman"/>
          <w:szCs w:val="24"/>
        </w:rPr>
      </w:pPr>
    </w:p>
    <w:p w14:paraId="7F3D7235" w14:textId="0E92C953" w:rsidR="00962584" w:rsidRPr="0097459D" w:rsidRDefault="00962584" w:rsidP="00962584">
      <w:pPr>
        <w:spacing w:after="0" w:line="240" w:lineRule="auto"/>
        <w:rPr>
          <w:rFonts w:cs="Times New Roman"/>
          <w:szCs w:val="24"/>
        </w:rPr>
      </w:pPr>
      <w:r w:rsidRPr="0097459D">
        <w:rPr>
          <w:rFonts w:cs="Times New Roman"/>
          <w:szCs w:val="24"/>
        </w:rPr>
        <w:t>1. Do 31.</w:t>
      </w:r>
      <w:r w:rsidR="004054A2">
        <w:rPr>
          <w:rFonts w:cs="Times New Roman"/>
          <w:szCs w:val="24"/>
        </w:rPr>
        <w:t xml:space="preserve"> decembra </w:t>
      </w:r>
      <w:r w:rsidRPr="0097459D">
        <w:rPr>
          <w:rFonts w:cs="Times New Roman"/>
          <w:szCs w:val="24"/>
        </w:rPr>
        <w:t xml:space="preserve">2026 </w:t>
      </w:r>
      <w:r w:rsidR="004054A2">
        <w:rPr>
          <w:rFonts w:cs="Times New Roman"/>
          <w:szCs w:val="24"/>
        </w:rPr>
        <w:t>zúčtovacia dávka neobsahuje identifikačné číslo elektronického zdravotného záznamu, ak poskytovateľ zdravotnej starostlivosti poskytol zdravotnú starostlivosť</w:t>
      </w:r>
      <w:r w:rsidRPr="0097459D">
        <w:rPr>
          <w:rFonts w:cs="Times New Roman"/>
          <w:szCs w:val="24"/>
        </w:rPr>
        <w:t xml:space="preserve"> </w:t>
      </w:r>
    </w:p>
    <w:p w14:paraId="73534520" w14:textId="5EB6ADF3" w:rsidR="00962584" w:rsidRDefault="00962584" w:rsidP="00712351">
      <w:pPr>
        <w:pStyle w:val="Odsekzoznamu"/>
        <w:numPr>
          <w:ilvl w:val="0"/>
          <w:numId w:val="7"/>
        </w:numPr>
        <w:ind w:left="851"/>
      </w:pPr>
      <w:r w:rsidRPr="0097459D">
        <w:t>v zariadení špecializovanej ambulancie</w:t>
      </w:r>
      <w:r w:rsidRPr="0097459D">
        <w:rPr>
          <w:lang w:eastAsia="sk-SK"/>
        </w:rPr>
        <w:t> </w:t>
      </w:r>
      <w:r w:rsidR="008E29DA">
        <w:rPr>
          <w:lang w:eastAsia="sk-SK"/>
        </w:rPr>
        <w:t xml:space="preserve">v tomto </w:t>
      </w:r>
      <w:r w:rsidRPr="0097459D">
        <w:t>odborn</w:t>
      </w:r>
      <w:r w:rsidR="008E29DA">
        <w:t>om</w:t>
      </w:r>
      <w:r w:rsidRPr="0097459D">
        <w:t xml:space="preserve"> zameraní </w:t>
      </w:r>
      <w:r w:rsidR="00FA43F9">
        <w:t>s touto</w:t>
      </w:r>
      <w:r w:rsidR="003F2D0E">
        <w:t xml:space="preserve"> skratkou </w:t>
      </w:r>
      <w:r w:rsidR="004054A2">
        <w:t>podľa číselníka zdravotníckej informatiky</w:t>
      </w:r>
      <w:r w:rsidR="008E29DA">
        <w:t>:</w:t>
      </w:r>
      <w:r w:rsidRPr="0097459D">
        <w:t xml:space="preserve"> </w:t>
      </w:r>
    </w:p>
    <w:p w14:paraId="64B80F9E" w14:textId="213C1ADF" w:rsidR="00143185" w:rsidRDefault="00143185" w:rsidP="00712351">
      <w:pPr>
        <w:pStyle w:val="Odsekzoznamu"/>
        <w:numPr>
          <w:ilvl w:val="3"/>
          <w:numId w:val="7"/>
        </w:numPr>
        <w:ind w:left="1276"/>
      </w:pPr>
      <w:r>
        <w:t>klinická logopédia, skratka 141</w:t>
      </w:r>
      <w:r w:rsidR="00FA43F9">
        <w:t>,</w:t>
      </w:r>
    </w:p>
    <w:p w14:paraId="043C08DA" w14:textId="19DF9D74" w:rsidR="00143185" w:rsidRDefault="00143185" w:rsidP="00712351">
      <w:pPr>
        <w:pStyle w:val="Odsekzoznamu"/>
        <w:numPr>
          <w:ilvl w:val="3"/>
          <w:numId w:val="7"/>
        </w:numPr>
        <w:ind w:left="1276"/>
      </w:pPr>
      <w:r>
        <w:t>liečebná pedagogika, skratka 143</w:t>
      </w:r>
      <w:r w:rsidR="00FA43F9">
        <w:t>,</w:t>
      </w:r>
    </w:p>
    <w:p w14:paraId="0E2C4E9E" w14:textId="32A826B6" w:rsidR="00143185" w:rsidRDefault="00143185" w:rsidP="00712351">
      <w:pPr>
        <w:pStyle w:val="Odsekzoznamu"/>
        <w:numPr>
          <w:ilvl w:val="3"/>
          <w:numId w:val="7"/>
        </w:numPr>
        <w:ind w:left="1276"/>
      </w:pPr>
      <w:r>
        <w:t>klinická psychológia, skratka 144</w:t>
      </w:r>
      <w:r w:rsidR="00FA43F9">
        <w:t>,</w:t>
      </w:r>
    </w:p>
    <w:p w14:paraId="54D0B872" w14:textId="77E1D71A" w:rsidR="00143185" w:rsidRDefault="00143185" w:rsidP="00712351">
      <w:pPr>
        <w:pStyle w:val="Odsekzoznamu"/>
        <w:numPr>
          <w:ilvl w:val="3"/>
          <w:numId w:val="7"/>
        </w:numPr>
        <w:ind w:left="1276"/>
      </w:pPr>
      <w:r>
        <w:t>psychoterapia, skratka 241</w:t>
      </w:r>
      <w:r w:rsidR="00FA43F9">
        <w:t>,</w:t>
      </w:r>
    </w:p>
    <w:p w14:paraId="6640DE54" w14:textId="33CD1AA9" w:rsidR="00143185" w:rsidRDefault="00143185" w:rsidP="00712351">
      <w:pPr>
        <w:pStyle w:val="Odsekzoznamu"/>
        <w:numPr>
          <w:ilvl w:val="3"/>
          <w:numId w:val="7"/>
        </w:numPr>
        <w:ind w:left="1276"/>
      </w:pPr>
      <w:proofErr w:type="spellStart"/>
      <w:r>
        <w:t>psychofyzická</w:t>
      </w:r>
      <w:proofErr w:type="spellEnd"/>
      <w:r>
        <w:t xml:space="preserve"> príprava na pôrod, skratka 571</w:t>
      </w:r>
      <w:r w:rsidR="00FA43F9">
        <w:t>,</w:t>
      </w:r>
    </w:p>
    <w:p w14:paraId="619E3273" w14:textId="2E05E91F" w:rsidR="00143185" w:rsidRDefault="00143185" w:rsidP="00712351">
      <w:pPr>
        <w:pStyle w:val="Odsekzoznamu"/>
        <w:numPr>
          <w:ilvl w:val="3"/>
          <w:numId w:val="7"/>
        </w:numPr>
        <w:ind w:left="1276"/>
      </w:pPr>
      <w:r>
        <w:t>dentálna hygiena, skratka 931</w:t>
      </w:r>
      <w:r w:rsidR="00FA43F9">
        <w:t>,</w:t>
      </w:r>
    </w:p>
    <w:p w14:paraId="5A0BCF1B" w14:textId="15920DEC" w:rsidR="00143185" w:rsidRPr="0097459D" w:rsidRDefault="00143185" w:rsidP="00143185">
      <w:pPr>
        <w:pStyle w:val="Odsekzoznamu"/>
        <w:numPr>
          <w:ilvl w:val="0"/>
          <w:numId w:val="0"/>
        </w:numPr>
        <w:ind w:left="1276"/>
      </w:pPr>
    </w:p>
    <w:p w14:paraId="105F5E65" w14:textId="51219E74" w:rsidR="00143185" w:rsidRDefault="00962584" w:rsidP="00712351">
      <w:pPr>
        <w:pStyle w:val="Odsekzoznamu"/>
        <w:numPr>
          <w:ilvl w:val="0"/>
          <w:numId w:val="7"/>
        </w:numPr>
        <w:ind w:left="851"/>
      </w:pPr>
      <w:r w:rsidRPr="0097459D">
        <w:t>v</w:t>
      </w:r>
      <w:r w:rsidR="007D06EF">
        <w:t> </w:t>
      </w:r>
      <w:r w:rsidRPr="0097459D">
        <w:t>stacionári</w:t>
      </w:r>
      <w:r w:rsidR="007D06EF">
        <w:t xml:space="preserve"> </w:t>
      </w:r>
      <w:r w:rsidR="008E29DA">
        <w:rPr>
          <w:lang w:eastAsia="sk-SK"/>
        </w:rPr>
        <w:t xml:space="preserve">v tomto </w:t>
      </w:r>
      <w:r w:rsidRPr="0097459D">
        <w:rPr>
          <w:lang w:eastAsia="sk-SK"/>
        </w:rPr>
        <w:t>odborn</w:t>
      </w:r>
      <w:r w:rsidR="008E29DA">
        <w:rPr>
          <w:lang w:eastAsia="sk-SK"/>
        </w:rPr>
        <w:t>om</w:t>
      </w:r>
      <w:r w:rsidRPr="0097459D">
        <w:rPr>
          <w:lang w:eastAsia="sk-SK"/>
        </w:rPr>
        <w:t xml:space="preserve"> zameraní zariadenia</w:t>
      </w:r>
      <w:r w:rsidR="00143185" w:rsidRPr="00143185">
        <w:t xml:space="preserve"> </w:t>
      </w:r>
      <w:r w:rsidR="00FA43F9">
        <w:t>s touto</w:t>
      </w:r>
      <w:r w:rsidR="00143185">
        <w:t> skratkou podľa číselníka zdravotníckej informatiky</w:t>
      </w:r>
      <w:r w:rsidR="008E29DA">
        <w:t>:</w:t>
      </w:r>
    </w:p>
    <w:p w14:paraId="1BAED829" w14:textId="11C898D7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vnútorné lekárstvo, skratka</w:t>
      </w:r>
      <w:r w:rsidR="007D06EF">
        <w:t xml:space="preserve"> 001</w:t>
      </w:r>
      <w:r w:rsidR="00FA43F9">
        <w:t>,</w:t>
      </w:r>
    </w:p>
    <w:p w14:paraId="1DA76787" w14:textId="579C3BA2" w:rsidR="00143185" w:rsidRDefault="00143185" w:rsidP="00712351">
      <w:pPr>
        <w:pStyle w:val="Odsekzoznamu"/>
        <w:numPr>
          <w:ilvl w:val="0"/>
          <w:numId w:val="11"/>
        </w:numPr>
        <w:ind w:left="1276"/>
      </w:pPr>
      <w:proofErr w:type="spellStart"/>
      <w:r>
        <w:t>pneumológia</w:t>
      </w:r>
      <w:proofErr w:type="spellEnd"/>
      <w:r>
        <w:t xml:space="preserve"> a </w:t>
      </w:r>
      <w:proofErr w:type="spellStart"/>
      <w:r>
        <w:t>ftizeológia</w:t>
      </w:r>
      <w:proofErr w:type="spellEnd"/>
      <w:r>
        <w:t>, skratka</w:t>
      </w:r>
      <w:r w:rsidR="007D06EF">
        <w:t xml:space="preserve"> 003</w:t>
      </w:r>
      <w:r w:rsidR="00FA43F9">
        <w:t>,</w:t>
      </w:r>
    </w:p>
    <w:p w14:paraId="3A3B5639" w14:textId="1FA8934A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neurológia, skratka</w:t>
      </w:r>
      <w:r w:rsidR="007D06EF">
        <w:t xml:space="preserve"> 004</w:t>
      </w:r>
      <w:r w:rsidR="00FA43F9">
        <w:t>,</w:t>
      </w:r>
    </w:p>
    <w:p w14:paraId="11679AAF" w14:textId="7A85E698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psychiatria, skratka</w:t>
      </w:r>
      <w:r w:rsidR="007D06EF">
        <w:t xml:space="preserve"> 005</w:t>
      </w:r>
      <w:r w:rsidR="00FA43F9">
        <w:t>,</w:t>
      </w:r>
    </w:p>
    <w:p w14:paraId="4EA5D41C" w14:textId="212744C4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pediatria, skratka</w:t>
      </w:r>
      <w:r w:rsidR="007D06EF">
        <w:t xml:space="preserve"> 007</w:t>
      </w:r>
      <w:r w:rsidR="00FA43F9">
        <w:t>,</w:t>
      </w:r>
    </w:p>
    <w:p w14:paraId="4AC71A47" w14:textId="7DEC5BC9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všeobecná starostlivosť o deti a dorast, skratka</w:t>
      </w:r>
      <w:r w:rsidR="007D06EF">
        <w:t xml:space="preserve"> 008</w:t>
      </w:r>
      <w:r w:rsidR="00FA43F9">
        <w:t>,</w:t>
      </w:r>
    </w:p>
    <w:p w14:paraId="5347E30B" w14:textId="6F8A36E9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chirurgia, skratka</w:t>
      </w:r>
      <w:r w:rsidR="007D06EF">
        <w:t xml:space="preserve"> 010</w:t>
      </w:r>
      <w:r w:rsidR="00FA43F9">
        <w:t>,</w:t>
      </w:r>
    </w:p>
    <w:p w14:paraId="07DE0141" w14:textId="24698374" w:rsidR="00143185" w:rsidRDefault="00143185" w:rsidP="00712351">
      <w:pPr>
        <w:pStyle w:val="Odsekzoznamu"/>
        <w:numPr>
          <w:ilvl w:val="0"/>
          <w:numId w:val="11"/>
        </w:numPr>
        <w:ind w:left="1276"/>
      </w:pPr>
      <w:proofErr w:type="spellStart"/>
      <w:r>
        <w:t>otorinolaryngológia</w:t>
      </w:r>
      <w:proofErr w:type="spellEnd"/>
      <w:r>
        <w:t>, skratka</w:t>
      </w:r>
      <w:r w:rsidR="007D06EF">
        <w:t xml:space="preserve"> 014</w:t>
      </w:r>
      <w:r w:rsidR="00FA43F9">
        <w:t>,</w:t>
      </w:r>
    </w:p>
    <w:p w14:paraId="6AE2CF6F" w14:textId="7EE4C7E3" w:rsidR="00143185" w:rsidRDefault="00143185" w:rsidP="00712351">
      <w:pPr>
        <w:pStyle w:val="Odsekzoznamu"/>
        <w:numPr>
          <w:ilvl w:val="0"/>
          <w:numId w:val="11"/>
        </w:numPr>
        <w:ind w:left="1276"/>
      </w:pPr>
      <w:proofErr w:type="spellStart"/>
      <w:r>
        <w:t>oftalmológia</w:t>
      </w:r>
      <w:proofErr w:type="spellEnd"/>
      <w:r>
        <w:t>, skratka</w:t>
      </w:r>
      <w:r w:rsidR="007D06EF">
        <w:t xml:space="preserve"> 015</w:t>
      </w:r>
      <w:r w:rsidR="00FA43F9">
        <w:t>,</w:t>
      </w:r>
    </w:p>
    <w:p w14:paraId="1A3CD7B4" w14:textId="29D54BFF" w:rsidR="00143185" w:rsidRDefault="00143185" w:rsidP="00712351">
      <w:pPr>
        <w:pStyle w:val="Odsekzoznamu"/>
        <w:numPr>
          <w:ilvl w:val="0"/>
          <w:numId w:val="11"/>
        </w:numPr>
        <w:ind w:left="1276"/>
      </w:pPr>
      <w:proofErr w:type="spellStart"/>
      <w:r>
        <w:t>dermatovenerológia</w:t>
      </w:r>
      <w:proofErr w:type="spellEnd"/>
      <w:r>
        <w:t>, skratka</w:t>
      </w:r>
      <w:r w:rsidR="007D06EF">
        <w:t xml:space="preserve"> 018</w:t>
      </w:r>
      <w:r w:rsidR="00FA43F9">
        <w:t>,</w:t>
      </w:r>
    </w:p>
    <w:p w14:paraId="2B2BC9F7" w14:textId="76D14B47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klinická onkológia, skratka</w:t>
      </w:r>
      <w:r w:rsidR="007D06EF">
        <w:t xml:space="preserve"> 019</w:t>
      </w:r>
      <w:r w:rsidR="00FA43F9">
        <w:t>,</w:t>
      </w:r>
    </w:p>
    <w:p w14:paraId="49EFDDB3" w14:textId="5641D43C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všeobecné lekárstvo, skratka</w:t>
      </w:r>
      <w:r w:rsidR="007D06EF">
        <w:t xml:space="preserve"> 020</w:t>
      </w:r>
      <w:r w:rsidR="00FA43F9">
        <w:t>,</w:t>
      </w:r>
    </w:p>
    <w:p w14:paraId="1218F51F" w14:textId="3677DBF0" w:rsidR="00143185" w:rsidRDefault="00143185" w:rsidP="00712351">
      <w:pPr>
        <w:pStyle w:val="Odsekzoznamu"/>
        <w:numPr>
          <w:ilvl w:val="0"/>
          <w:numId w:val="11"/>
        </w:numPr>
        <w:ind w:left="1276"/>
      </w:pPr>
      <w:proofErr w:type="spellStart"/>
      <w:r>
        <w:t>fyziatria</w:t>
      </w:r>
      <w:proofErr w:type="spellEnd"/>
      <w:r>
        <w:t>, balneológia a liečebná rehabilitácia, skratka</w:t>
      </w:r>
      <w:r w:rsidR="007D06EF">
        <w:t xml:space="preserve"> 027</w:t>
      </w:r>
      <w:r w:rsidR="00FA43F9">
        <w:t>,</w:t>
      </w:r>
    </w:p>
    <w:p w14:paraId="6280589D" w14:textId="2F3D4D5F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hematológia a transfuziológia, skratka</w:t>
      </w:r>
      <w:r w:rsidR="007D06EF">
        <w:t xml:space="preserve"> 031</w:t>
      </w:r>
      <w:r w:rsidR="00FA43F9">
        <w:t>,</w:t>
      </w:r>
    </w:p>
    <w:p w14:paraId="70D45B45" w14:textId="5DCDFE6A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klinická imunológia a </w:t>
      </w:r>
      <w:proofErr w:type="spellStart"/>
      <w:r>
        <w:t>alergológia</w:t>
      </w:r>
      <w:proofErr w:type="spellEnd"/>
      <w:r>
        <w:t>, skratka</w:t>
      </w:r>
      <w:r w:rsidR="007D06EF">
        <w:t xml:space="preserve"> 040</w:t>
      </w:r>
      <w:r w:rsidR="00FA43F9">
        <w:t>,</w:t>
      </w:r>
    </w:p>
    <w:p w14:paraId="1DBE56E9" w14:textId="42A61E98" w:rsidR="00143185" w:rsidRDefault="00143185" w:rsidP="00712351">
      <w:pPr>
        <w:pStyle w:val="Odsekzoznamu"/>
        <w:numPr>
          <w:ilvl w:val="0"/>
          <w:numId w:val="11"/>
        </w:numPr>
        <w:ind w:left="1276"/>
      </w:pPr>
      <w:proofErr w:type="spellStart"/>
      <w:r>
        <w:t>algeziológia</w:t>
      </w:r>
      <w:proofErr w:type="spellEnd"/>
      <w:r>
        <w:t>, skratka</w:t>
      </w:r>
      <w:r w:rsidR="007D06EF">
        <w:t xml:space="preserve"> 046</w:t>
      </w:r>
      <w:r w:rsidR="00FA43F9">
        <w:t>,</w:t>
      </w:r>
    </w:p>
    <w:p w14:paraId="2A18F167" w14:textId="79F0913F" w:rsidR="00143185" w:rsidRDefault="00143185" w:rsidP="00712351">
      <w:pPr>
        <w:pStyle w:val="Odsekzoznamu"/>
        <w:numPr>
          <w:ilvl w:val="0"/>
          <w:numId w:val="11"/>
        </w:numPr>
        <w:ind w:left="1276"/>
      </w:pPr>
      <w:proofErr w:type="spellStart"/>
      <w:r>
        <w:t>gastroenterológia</w:t>
      </w:r>
      <w:proofErr w:type="spellEnd"/>
      <w:r>
        <w:t>, skratka</w:t>
      </w:r>
      <w:r w:rsidR="007D06EF">
        <w:t xml:space="preserve"> 048</w:t>
      </w:r>
      <w:r w:rsidR="00FA43F9">
        <w:t>,</w:t>
      </w:r>
    </w:p>
    <w:p w14:paraId="19F1BE35" w14:textId="1D010A89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kardiológia, skratka</w:t>
      </w:r>
      <w:r w:rsidR="007D06EF">
        <w:t xml:space="preserve"> 049</w:t>
      </w:r>
      <w:r w:rsidR="00FA43F9">
        <w:t>,</w:t>
      </w:r>
    </w:p>
    <w:p w14:paraId="6A1ABD29" w14:textId="4BFDEBEE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diabetológia, poruchy látkovej premeny a výživy, skratka</w:t>
      </w:r>
      <w:r w:rsidR="007D06EF">
        <w:t xml:space="preserve"> 050</w:t>
      </w:r>
      <w:r w:rsidR="00FA43F9">
        <w:t>,</w:t>
      </w:r>
    </w:p>
    <w:p w14:paraId="1ED7B9CB" w14:textId="6750F235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geriatria, skratka</w:t>
      </w:r>
      <w:r w:rsidR="007D06EF">
        <w:t xml:space="preserve"> 060</w:t>
      </w:r>
      <w:r w:rsidR="00FA43F9">
        <w:t>,</w:t>
      </w:r>
    </w:p>
    <w:p w14:paraId="54FF69CD" w14:textId="2768D8E9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medicína drogových závislostí, skratka</w:t>
      </w:r>
      <w:r w:rsidR="007D06EF">
        <w:t xml:space="preserve"> 073</w:t>
      </w:r>
      <w:r w:rsidR="00FA43F9">
        <w:t>,</w:t>
      </w:r>
    </w:p>
    <w:p w14:paraId="658ABB22" w14:textId="7C562D92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lastRenderedPageBreak/>
        <w:t>pediatrická neurológia, skratka</w:t>
      </w:r>
      <w:r w:rsidR="007D06EF">
        <w:t xml:space="preserve"> 104</w:t>
      </w:r>
      <w:r w:rsidR="00FA43F9">
        <w:t>,</w:t>
      </w:r>
    </w:p>
    <w:p w14:paraId="1639E324" w14:textId="111F2C75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detská psychiatria, skratka</w:t>
      </w:r>
      <w:r w:rsidR="007D06EF">
        <w:t xml:space="preserve"> 105</w:t>
      </w:r>
      <w:r w:rsidR="00FA43F9">
        <w:t>,</w:t>
      </w:r>
    </w:p>
    <w:p w14:paraId="45CBA31C" w14:textId="73F94610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klinická psychológia, skratka</w:t>
      </w:r>
      <w:r w:rsidR="007D06EF">
        <w:t xml:space="preserve"> 144</w:t>
      </w:r>
      <w:r w:rsidR="00FA43F9">
        <w:t>,</w:t>
      </w:r>
    </w:p>
    <w:p w14:paraId="303D4A81" w14:textId="3D01D18B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 xml:space="preserve">pediatrická </w:t>
      </w:r>
      <w:proofErr w:type="spellStart"/>
      <w:r>
        <w:t>pneumológia</w:t>
      </w:r>
      <w:proofErr w:type="spellEnd"/>
      <w:r>
        <w:t xml:space="preserve"> a </w:t>
      </w:r>
      <w:proofErr w:type="spellStart"/>
      <w:r>
        <w:t>ftizeológia</w:t>
      </w:r>
      <w:proofErr w:type="spellEnd"/>
      <w:r>
        <w:t>, skratka</w:t>
      </w:r>
      <w:r w:rsidR="007D06EF">
        <w:t xml:space="preserve"> 156</w:t>
      </w:r>
      <w:r w:rsidR="00FA43F9">
        <w:t>,</w:t>
      </w:r>
    </w:p>
    <w:p w14:paraId="3A600ED4" w14:textId="09D0938C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ošetrovateľská starostlivosť, skratka</w:t>
      </w:r>
      <w:r w:rsidR="007D06EF">
        <w:t xml:space="preserve"> 355</w:t>
      </w:r>
      <w:r w:rsidR="00FA43F9">
        <w:t>,</w:t>
      </w:r>
    </w:p>
    <w:p w14:paraId="1225BE4C" w14:textId="21B9115E" w:rsidR="00143185" w:rsidRDefault="00143185" w:rsidP="00712351">
      <w:pPr>
        <w:pStyle w:val="Odsekzoznamu"/>
        <w:numPr>
          <w:ilvl w:val="0"/>
          <w:numId w:val="11"/>
        </w:numPr>
        <w:ind w:left="1276"/>
      </w:pPr>
      <w:proofErr w:type="spellStart"/>
      <w:r>
        <w:t>psychofyzická</w:t>
      </w:r>
      <w:proofErr w:type="spellEnd"/>
      <w:r>
        <w:t xml:space="preserve"> príprava na pôrod</w:t>
      </w:r>
      <w:r w:rsidR="007D06EF">
        <w:t>, skratka 571</w:t>
      </w:r>
      <w:r w:rsidR="00FA43F9">
        <w:t>,</w:t>
      </w:r>
    </w:p>
    <w:p w14:paraId="4D0236EF" w14:textId="53DBFCC4" w:rsidR="00143185" w:rsidRDefault="00143185" w:rsidP="00712351">
      <w:pPr>
        <w:pStyle w:val="Odsekzoznamu"/>
        <w:numPr>
          <w:ilvl w:val="0"/>
          <w:numId w:val="11"/>
        </w:numPr>
        <w:ind w:left="1276"/>
      </w:pPr>
      <w:r>
        <w:t>paliatívna ošetrovateľská starostlivosť</w:t>
      </w:r>
      <w:r w:rsidR="007D06EF">
        <w:t>, skratka 715</w:t>
      </w:r>
      <w:r w:rsidR="00FA43F9">
        <w:t>,</w:t>
      </w:r>
    </w:p>
    <w:p w14:paraId="6F49CF67" w14:textId="397CDF31" w:rsidR="007D06EF" w:rsidRDefault="00143185" w:rsidP="00712351">
      <w:pPr>
        <w:pStyle w:val="Odsekzoznamu"/>
        <w:numPr>
          <w:ilvl w:val="0"/>
          <w:numId w:val="11"/>
        </w:numPr>
        <w:ind w:left="1276"/>
      </w:pPr>
      <w:r>
        <w:t>ošetrovateľská starostlivosť v zariadení sociálnych služieb</w:t>
      </w:r>
      <w:r w:rsidR="007D06EF">
        <w:t>, skratka 993</w:t>
      </w:r>
      <w:r w:rsidR="00FA43F9">
        <w:t>,</w:t>
      </w:r>
    </w:p>
    <w:p w14:paraId="0152E05A" w14:textId="3028DE37" w:rsidR="00962584" w:rsidRPr="0097459D" w:rsidRDefault="00143185" w:rsidP="00712351">
      <w:pPr>
        <w:pStyle w:val="Odsekzoznamu"/>
        <w:numPr>
          <w:ilvl w:val="0"/>
          <w:numId w:val="11"/>
        </w:numPr>
        <w:ind w:left="1276"/>
      </w:pPr>
      <w:r>
        <w:t>ošetrovateľská starostlivosť v zariadení sociálnoprávnej ochrany detí a sociálnej kurately</w:t>
      </w:r>
      <w:r w:rsidR="007D06EF">
        <w:t>, skratka 994</w:t>
      </w:r>
      <w:r w:rsidR="008E29DA">
        <w:t>.</w:t>
      </w:r>
    </w:p>
    <w:p w14:paraId="78AA25A3" w14:textId="77777777" w:rsidR="00962584" w:rsidRPr="0097459D" w:rsidRDefault="00962584" w:rsidP="00962584">
      <w:pPr>
        <w:spacing w:after="0" w:line="240" w:lineRule="auto"/>
        <w:rPr>
          <w:rFonts w:cs="Times New Roman"/>
          <w:szCs w:val="24"/>
        </w:rPr>
      </w:pPr>
    </w:p>
    <w:p w14:paraId="42709BB4" w14:textId="77777777" w:rsidR="00E00393" w:rsidRPr="0097459D" w:rsidRDefault="00962584" w:rsidP="00E00393">
      <w:pPr>
        <w:spacing w:after="0" w:line="240" w:lineRule="auto"/>
        <w:rPr>
          <w:rFonts w:cs="Times New Roman"/>
          <w:szCs w:val="24"/>
        </w:rPr>
      </w:pPr>
      <w:r w:rsidRPr="0097459D">
        <w:rPr>
          <w:rFonts w:cs="Times New Roman"/>
          <w:szCs w:val="24"/>
        </w:rPr>
        <w:t>2. Do 30.</w:t>
      </w:r>
      <w:r w:rsidR="00E00393">
        <w:rPr>
          <w:rFonts w:cs="Times New Roman"/>
          <w:szCs w:val="24"/>
        </w:rPr>
        <w:t xml:space="preserve"> júna </w:t>
      </w:r>
      <w:r w:rsidRPr="0097459D">
        <w:rPr>
          <w:rFonts w:cs="Times New Roman"/>
          <w:szCs w:val="24"/>
        </w:rPr>
        <w:t xml:space="preserve">2027 </w:t>
      </w:r>
      <w:r w:rsidR="00E00393">
        <w:rPr>
          <w:rFonts w:cs="Times New Roman"/>
          <w:szCs w:val="24"/>
        </w:rPr>
        <w:t>zúčtovacia dávka neobsahuje identifikačné číslo elektronického zdravotného záznamu, ak poskytovateľ zdravotnej starostlivosti poskytol zdravotnú starostlivosť</w:t>
      </w:r>
      <w:r w:rsidR="00E00393" w:rsidRPr="0097459D">
        <w:rPr>
          <w:rFonts w:cs="Times New Roman"/>
          <w:szCs w:val="24"/>
        </w:rPr>
        <w:t xml:space="preserve"> </w:t>
      </w:r>
    </w:p>
    <w:p w14:paraId="3272D67A" w14:textId="75122992" w:rsidR="00962584" w:rsidRPr="0097459D" w:rsidRDefault="00962584" w:rsidP="00962584">
      <w:pPr>
        <w:tabs>
          <w:tab w:val="left" w:pos="2116"/>
        </w:tabs>
        <w:spacing w:after="0" w:line="240" w:lineRule="auto"/>
        <w:contextualSpacing/>
        <w:rPr>
          <w:rFonts w:cs="Times New Roman"/>
          <w:szCs w:val="24"/>
        </w:rPr>
      </w:pPr>
    </w:p>
    <w:p w14:paraId="7A9ACE53" w14:textId="5682A9AD" w:rsidR="00962584" w:rsidRPr="0097459D" w:rsidRDefault="00E00393" w:rsidP="00712351">
      <w:pPr>
        <w:pStyle w:val="Odsekzoznamu"/>
        <w:numPr>
          <w:ilvl w:val="0"/>
          <w:numId w:val="8"/>
        </w:numPr>
        <w:ind w:left="851"/>
      </w:pPr>
      <w:r>
        <w:t>v ú</w:t>
      </w:r>
      <w:r w:rsidR="00962584" w:rsidRPr="0097459D">
        <w:t>stavn</w:t>
      </w:r>
      <w:r>
        <w:t>om</w:t>
      </w:r>
      <w:r w:rsidR="00962584" w:rsidRPr="0097459D">
        <w:t xml:space="preserve"> zdravotn</w:t>
      </w:r>
      <w:r>
        <w:t>íckom</w:t>
      </w:r>
      <w:r w:rsidR="00962584" w:rsidRPr="0097459D">
        <w:t xml:space="preserve"> zariaden</w:t>
      </w:r>
      <w:r>
        <w:t>í</w:t>
      </w:r>
      <w:r w:rsidR="00962584" w:rsidRPr="0097459D">
        <w:t xml:space="preserve"> </w:t>
      </w:r>
      <w:r w:rsidR="008E29DA">
        <w:rPr>
          <w:lang w:eastAsia="sk-SK"/>
        </w:rPr>
        <w:t>v tomto</w:t>
      </w:r>
      <w:r w:rsidR="00962584" w:rsidRPr="0097459D">
        <w:rPr>
          <w:lang w:eastAsia="sk-SK"/>
        </w:rPr>
        <w:t> odborn</w:t>
      </w:r>
      <w:r w:rsidR="008E29DA">
        <w:rPr>
          <w:lang w:eastAsia="sk-SK"/>
        </w:rPr>
        <w:t>om</w:t>
      </w:r>
      <w:r w:rsidR="00962584" w:rsidRPr="0097459D">
        <w:rPr>
          <w:lang w:eastAsia="sk-SK"/>
        </w:rPr>
        <w:t xml:space="preserve"> zameraní</w:t>
      </w:r>
      <w:r>
        <w:rPr>
          <w:lang w:eastAsia="sk-SK"/>
        </w:rPr>
        <w:t xml:space="preserve"> </w:t>
      </w:r>
      <w:r w:rsidR="00FA43F9">
        <w:rPr>
          <w:lang w:eastAsia="sk-SK"/>
        </w:rPr>
        <w:t>s touto</w:t>
      </w:r>
      <w:r w:rsidR="007D06EF">
        <w:rPr>
          <w:lang w:eastAsia="sk-SK"/>
        </w:rPr>
        <w:t xml:space="preserve"> skratkou </w:t>
      </w:r>
      <w:r>
        <w:t>podľa číselníka zdravotníckej informatiky</w:t>
      </w:r>
      <w:r w:rsidR="008E29DA">
        <w:t>:</w:t>
      </w:r>
      <w:r w:rsidRPr="0097459D">
        <w:t xml:space="preserve"> </w:t>
      </w:r>
    </w:p>
    <w:p w14:paraId="1FEA3559" w14:textId="25551272" w:rsidR="00962584" w:rsidRPr="0097459D" w:rsidRDefault="007D06EF" w:rsidP="008E29DA">
      <w:pPr>
        <w:ind w:left="1068" w:hanging="217"/>
      </w:pPr>
      <w:r w:rsidRPr="0097459D">
        <w:t>ústavná ošetrovateľská starostlivosť</w:t>
      </w:r>
      <w:r>
        <w:t>, skratka 193</w:t>
      </w:r>
      <w:r w:rsidR="008E29DA">
        <w:t>,</w:t>
      </w:r>
    </w:p>
    <w:p w14:paraId="02B96111" w14:textId="77777777" w:rsidR="00962584" w:rsidRPr="0097459D" w:rsidRDefault="00962584" w:rsidP="007D06EF">
      <w:pPr>
        <w:pStyle w:val="Odsekzoznamu"/>
        <w:numPr>
          <w:ilvl w:val="0"/>
          <w:numId w:val="0"/>
        </w:numPr>
        <w:ind w:left="1068"/>
      </w:pPr>
    </w:p>
    <w:p w14:paraId="1CCD8D5D" w14:textId="39259CE5" w:rsidR="00962584" w:rsidRPr="0097459D" w:rsidRDefault="00962584" w:rsidP="00712351">
      <w:pPr>
        <w:pStyle w:val="Odsekzoznamu"/>
        <w:numPr>
          <w:ilvl w:val="0"/>
          <w:numId w:val="8"/>
        </w:numPr>
        <w:ind w:left="851"/>
      </w:pPr>
      <w:r w:rsidRPr="0097459D">
        <w:t>v agentúrach domácej ošetrovateľskej starostlivosti</w:t>
      </w:r>
      <w:r>
        <w:t xml:space="preserve"> </w:t>
      </w:r>
      <w:r w:rsidR="00A1551E">
        <w:t>v</w:t>
      </w:r>
      <w:r w:rsidR="008E29DA">
        <w:rPr>
          <w:lang w:eastAsia="sk-SK"/>
        </w:rPr>
        <w:t> t</w:t>
      </w:r>
      <w:r w:rsidR="00A1551E">
        <w:rPr>
          <w:lang w:eastAsia="sk-SK"/>
        </w:rPr>
        <w:t>o</w:t>
      </w:r>
      <w:r w:rsidR="008E29DA">
        <w:rPr>
          <w:lang w:eastAsia="sk-SK"/>
        </w:rPr>
        <w:t xml:space="preserve">mto </w:t>
      </w:r>
      <w:r w:rsidR="007D06EF" w:rsidRPr="0097459D">
        <w:rPr>
          <w:lang w:eastAsia="sk-SK"/>
        </w:rPr>
        <w:t>odborn</w:t>
      </w:r>
      <w:r w:rsidR="00A1551E">
        <w:rPr>
          <w:lang w:eastAsia="sk-SK"/>
        </w:rPr>
        <w:t>om</w:t>
      </w:r>
      <w:r w:rsidR="007D06EF" w:rsidRPr="0097459D">
        <w:rPr>
          <w:lang w:eastAsia="sk-SK"/>
        </w:rPr>
        <w:t xml:space="preserve"> zameraní </w:t>
      </w:r>
      <w:r w:rsidR="00FA43F9">
        <w:rPr>
          <w:lang w:eastAsia="sk-SK"/>
        </w:rPr>
        <w:t>s touto</w:t>
      </w:r>
      <w:r w:rsidR="007D06EF">
        <w:rPr>
          <w:lang w:eastAsia="sk-SK"/>
        </w:rPr>
        <w:t xml:space="preserve"> skratkou </w:t>
      </w:r>
      <w:r w:rsidR="007D06EF">
        <w:t>podľa číselníka zdravotníckej informatiky</w:t>
      </w:r>
      <w:r w:rsidR="00A1551E">
        <w:t>:</w:t>
      </w:r>
    </w:p>
    <w:p w14:paraId="1AE3052C" w14:textId="6C03123C" w:rsidR="007D06EF" w:rsidRDefault="007D06EF" w:rsidP="00712351">
      <w:pPr>
        <w:pStyle w:val="Odsekzoznamu"/>
        <w:numPr>
          <w:ilvl w:val="6"/>
          <w:numId w:val="7"/>
        </w:numPr>
        <w:ind w:left="1276"/>
      </w:pPr>
      <w:r>
        <w:t>intenzívna starostlivosť v pôrodnej asistencii, skratka 256</w:t>
      </w:r>
      <w:r w:rsidR="007C1901">
        <w:t>,</w:t>
      </w:r>
    </w:p>
    <w:p w14:paraId="124A289A" w14:textId="4CDF763E" w:rsidR="007D06EF" w:rsidRDefault="007D06EF" w:rsidP="00712351">
      <w:pPr>
        <w:pStyle w:val="Odsekzoznamu"/>
        <w:numPr>
          <w:ilvl w:val="6"/>
          <w:numId w:val="7"/>
        </w:numPr>
        <w:ind w:left="1276"/>
      </w:pPr>
      <w:r>
        <w:t>pôrodná asistencia v rodine a komunite, skratka 257</w:t>
      </w:r>
      <w:r w:rsidR="007C1901">
        <w:t>,</w:t>
      </w:r>
    </w:p>
    <w:p w14:paraId="42045797" w14:textId="33C7F879" w:rsidR="007D06EF" w:rsidRDefault="007D06EF" w:rsidP="00712351">
      <w:pPr>
        <w:pStyle w:val="Odsekzoznamu"/>
        <w:numPr>
          <w:ilvl w:val="6"/>
          <w:numId w:val="7"/>
        </w:numPr>
        <w:ind w:left="1276"/>
      </w:pPr>
      <w:r>
        <w:t>domáca ošetrovateľská starostlivosť, skratka 610</w:t>
      </w:r>
      <w:r w:rsidR="007C1901">
        <w:t>,</w:t>
      </w:r>
    </w:p>
    <w:p w14:paraId="3BA105CF" w14:textId="19940C88" w:rsidR="007D06EF" w:rsidRDefault="007D06EF" w:rsidP="00712351">
      <w:pPr>
        <w:pStyle w:val="Odsekzoznamu"/>
        <w:numPr>
          <w:ilvl w:val="6"/>
          <w:numId w:val="7"/>
        </w:numPr>
        <w:ind w:left="1276"/>
      </w:pPr>
      <w:r>
        <w:t xml:space="preserve">domáca </w:t>
      </w:r>
      <w:proofErr w:type="spellStart"/>
      <w:r>
        <w:t>hospicová</w:t>
      </w:r>
      <w:proofErr w:type="spellEnd"/>
      <w:r>
        <w:t xml:space="preserve"> starostlivosť, skratka 630</w:t>
      </w:r>
      <w:r w:rsidR="007C1901">
        <w:t>,</w:t>
      </w:r>
    </w:p>
    <w:p w14:paraId="14B4E781" w14:textId="5FB17753" w:rsidR="00962584" w:rsidRDefault="007D06EF" w:rsidP="00712351">
      <w:pPr>
        <w:pStyle w:val="Odsekzoznamu"/>
        <w:numPr>
          <w:ilvl w:val="6"/>
          <w:numId w:val="7"/>
        </w:numPr>
        <w:ind w:left="1276"/>
      </w:pPr>
      <w:r>
        <w:t>ošetrovateľská starostlivosť v hematológii a transfuziológii, skratka 713</w:t>
      </w:r>
      <w:r w:rsidR="007C1901">
        <w:t>,</w:t>
      </w:r>
    </w:p>
    <w:p w14:paraId="5C662D4C" w14:textId="739FCAC9" w:rsidR="00FA5AE6" w:rsidRDefault="00FA5AE6" w:rsidP="00FA5AE6">
      <w:pPr>
        <w:spacing w:after="0"/>
      </w:pPr>
    </w:p>
    <w:p w14:paraId="54336460" w14:textId="30C862E0" w:rsidR="00FA5AE6" w:rsidRDefault="00FA5AE6" w:rsidP="00712351">
      <w:pPr>
        <w:pStyle w:val="Odsekzoznamu"/>
        <w:numPr>
          <w:ilvl w:val="0"/>
          <w:numId w:val="7"/>
        </w:numPr>
        <w:ind w:left="851"/>
      </w:pPr>
      <w:r>
        <w:t>v mobilnom hospici</w:t>
      </w:r>
      <w:r w:rsidR="003F5DAE">
        <w:t>,</w:t>
      </w:r>
    </w:p>
    <w:p w14:paraId="7DDC3268" w14:textId="77777777" w:rsidR="007D06EF" w:rsidRPr="0097459D" w:rsidRDefault="007D06EF" w:rsidP="007D06EF">
      <w:pPr>
        <w:pStyle w:val="Odsekzoznamu"/>
        <w:numPr>
          <w:ilvl w:val="0"/>
          <w:numId w:val="0"/>
        </w:numPr>
        <w:ind w:left="1276"/>
      </w:pPr>
    </w:p>
    <w:p w14:paraId="2A9ED55F" w14:textId="1FEE74D3" w:rsidR="00962584" w:rsidRPr="0097459D" w:rsidRDefault="00962584" w:rsidP="00712351">
      <w:pPr>
        <w:pStyle w:val="Odsekzoznamu"/>
        <w:numPr>
          <w:ilvl w:val="0"/>
          <w:numId w:val="7"/>
        </w:numPr>
        <w:ind w:left="851"/>
      </w:pPr>
      <w:r w:rsidRPr="0097459D">
        <w:t>v zariadeniach</w:t>
      </w:r>
      <w:r w:rsidRPr="007D06EF">
        <w:rPr>
          <w:rFonts w:eastAsia="Source Sans Pro"/>
        </w:rPr>
        <w:t xml:space="preserve"> </w:t>
      </w:r>
      <w:r w:rsidRPr="0097459D">
        <w:t>spoločných vyšetrovacích a liečebných zložiek</w:t>
      </w:r>
      <w:r w:rsidRPr="007D06EF">
        <w:rPr>
          <w:rFonts w:eastAsiaTheme="minorEastAsia"/>
        </w:rPr>
        <w:t xml:space="preserve"> </w:t>
      </w:r>
      <w:r w:rsidR="00A1551E">
        <w:rPr>
          <w:rFonts w:eastAsiaTheme="minorEastAsia"/>
        </w:rPr>
        <w:t>v tomto</w:t>
      </w:r>
      <w:r w:rsidRPr="007D06EF">
        <w:rPr>
          <w:rFonts w:eastAsiaTheme="minorEastAsia"/>
        </w:rPr>
        <w:t> </w:t>
      </w:r>
      <w:r>
        <w:t>odborn</w:t>
      </w:r>
      <w:r w:rsidR="00A1551E">
        <w:t>om</w:t>
      </w:r>
      <w:r>
        <w:t xml:space="preserve"> zameraní </w:t>
      </w:r>
      <w:r w:rsidR="008A2970">
        <w:rPr>
          <w:lang w:eastAsia="sk-SK"/>
        </w:rPr>
        <w:t>s touto</w:t>
      </w:r>
      <w:r w:rsidR="009B771D">
        <w:rPr>
          <w:lang w:eastAsia="sk-SK"/>
        </w:rPr>
        <w:t xml:space="preserve"> skratkou </w:t>
      </w:r>
      <w:r w:rsidR="009B771D">
        <w:t>podľa číselníka zdravotníckej informatiky</w:t>
      </w:r>
      <w:r w:rsidR="007C1901">
        <w:t>:</w:t>
      </w:r>
    </w:p>
    <w:p w14:paraId="128E1E2E" w14:textId="26C29AEB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rádiológia, skratka</w:t>
      </w:r>
      <w:r w:rsidR="00B43053">
        <w:t xml:space="preserve"> 023</w:t>
      </w:r>
      <w:r w:rsidR="007C1901">
        <w:t>,</w:t>
      </w:r>
    </w:p>
    <w:p w14:paraId="0C14014D" w14:textId="12BDF175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klinická biochémia, skratka</w:t>
      </w:r>
      <w:r w:rsidR="00B43053">
        <w:t xml:space="preserve"> 024</w:t>
      </w:r>
      <w:r w:rsidR="007C1901">
        <w:t>,</w:t>
      </w:r>
    </w:p>
    <w:p w14:paraId="379E67EE" w14:textId="1BE4BEF1" w:rsidR="009B771D" w:rsidRDefault="009B771D" w:rsidP="00712351">
      <w:pPr>
        <w:pStyle w:val="Odsekzoznamu"/>
        <w:numPr>
          <w:ilvl w:val="0"/>
          <w:numId w:val="12"/>
        </w:numPr>
        <w:ind w:left="1276"/>
      </w:pPr>
      <w:proofErr w:type="spellStart"/>
      <w:r>
        <w:t>fyziatria</w:t>
      </w:r>
      <w:proofErr w:type="spellEnd"/>
      <w:r>
        <w:t>, balneológia a liečebná rehabilitácia, skratka</w:t>
      </w:r>
      <w:r w:rsidR="00B43053">
        <w:t xml:space="preserve"> 027</w:t>
      </w:r>
      <w:r w:rsidR="007C1901">
        <w:t>,</w:t>
      </w:r>
    </w:p>
    <w:p w14:paraId="3D2ECE53" w14:textId="317DE830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patologická anatómia, skratka</w:t>
      </w:r>
      <w:r w:rsidR="00B43053">
        <w:t xml:space="preserve"> 029</w:t>
      </w:r>
      <w:r w:rsidR="007C1901">
        <w:t>,</w:t>
      </w:r>
    </w:p>
    <w:p w14:paraId="47AE1DD1" w14:textId="46413B99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hematológia a transfuziológia, skratka</w:t>
      </w:r>
      <w:r w:rsidR="00B43053">
        <w:t xml:space="preserve"> 031</w:t>
      </w:r>
      <w:r w:rsidR="007C1901">
        <w:t>,</w:t>
      </w:r>
    </w:p>
    <w:p w14:paraId="7DBAC8B1" w14:textId="4F984555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klinická mikrobiológia, skratka</w:t>
      </w:r>
      <w:r w:rsidR="00B43053">
        <w:t xml:space="preserve"> 034</w:t>
      </w:r>
      <w:r w:rsidR="007C1901">
        <w:t>,</w:t>
      </w:r>
    </w:p>
    <w:p w14:paraId="01B2327A" w14:textId="1FA8A52C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 xml:space="preserve">klinická imunológia a </w:t>
      </w:r>
      <w:proofErr w:type="spellStart"/>
      <w:r>
        <w:t>alergológia</w:t>
      </w:r>
      <w:proofErr w:type="spellEnd"/>
      <w:r>
        <w:t>, skratka</w:t>
      </w:r>
      <w:r w:rsidR="00B43053">
        <w:t xml:space="preserve"> 040</w:t>
      </w:r>
      <w:r w:rsidR="007C1901">
        <w:t>,</w:t>
      </w:r>
    </w:p>
    <w:p w14:paraId="2C4735AF" w14:textId="23D553EA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 xml:space="preserve">radiačná onkológia, skratka </w:t>
      </w:r>
      <w:r w:rsidR="00B43053">
        <w:t>043</w:t>
      </w:r>
      <w:r w:rsidR="007C1901">
        <w:t>,</w:t>
      </w:r>
    </w:p>
    <w:p w14:paraId="42E3395E" w14:textId="4A01040F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nukleárna medicína, skratka</w:t>
      </w:r>
      <w:r w:rsidR="00B43053">
        <w:t xml:space="preserve"> 047</w:t>
      </w:r>
      <w:r w:rsidR="007C1901">
        <w:t>,</w:t>
      </w:r>
    </w:p>
    <w:p w14:paraId="221C9DDF" w14:textId="24059B4D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lekárska genetika, skratka</w:t>
      </w:r>
      <w:r w:rsidR="00B43053">
        <w:t xml:space="preserve"> 062</w:t>
      </w:r>
      <w:r w:rsidR="007C1901">
        <w:t>,</w:t>
      </w:r>
    </w:p>
    <w:p w14:paraId="3EE13BDE" w14:textId="0623A960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klinická farmakológia, skratka</w:t>
      </w:r>
      <w:r w:rsidR="00B43053">
        <w:t xml:space="preserve"> 065</w:t>
      </w:r>
      <w:r w:rsidR="007C1901">
        <w:t>,</w:t>
      </w:r>
    </w:p>
    <w:p w14:paraId="61C294E7" w14:textId="21257788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funkčná diagnostika, skratka</w:t>
      </w:r>
      <w:r w:rsidR="00B43053">
        <w:t xml:space="preserve"> 187</w:t>
      </w:r>
      <w:r w:rsidR="007C1901">
        <w:t>,</w:t>
      </w:r>
    </w:p>
    <w:p w14:paraId="00D75948" w14:textId="356763F7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referenčné laboratórium, skratka</w:t>
      </w:r>
      <w:r w:rsidR="00B43053">
        <w:t xml:space="preserve"> 214</w:t>
      </w:r>
      <w:r w:rsidR="007C1901">
        <w:t>,</w:t>
      </w:r>
    </w:p>
    <w:p w14:paraId="6088E031" w14:textId="5A72C01D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laboratórna medicína, skratka</w:t>
      </w:r>
      <w:r w:rsidR="00B43053">
        <w:t xml:space="preserve"> 225</w:t>
      </w:r>
      <w:r w:rsidR="007C1901">
        <w:t>,</w:t>
      </w:r>
    </w:p>
    <w:p w14:paraId="7E0DAB1D" w14:textId="7F40FA03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magnetická rezonancia, skratka</w:t>
      </w:r>
      <w:r w:rsidR="00B43053">
        <w:t xml:space="preserve"> 228</w:t>
      </w:r>
      <w:r w:rsidR="007C1901">
        <w:t>,</w:t>
      </w:r>
    </w:p>
    <w:p w14:paraId="6D6A71BE" w14:textId="7AC4515A" w:rsidR="009B771D" w:rsidRDefault="009B771D" w:rsidP="00712351">
      <w:pPr>
        <w:pStyle w:val="Odsekzoznamu"/>
        <w:numPr>
          <w:ilvl w:val="0"/>
          <w:numId w:val="12"/>
        </w:numPr>
        <w:ind w:left="1276"/>
      </w:pPr>
      <w:proofErr w:type="spellStart"/>
      <w:r>
        <w:t>osteodenzitometria</w:t>
      </w:r>
      <w:proofErr w:type="spellEnd"/>
      <w:r>
        <w:t>, skratka</w:t>
      </w:r>
      <w:r w:rsidR="00B43053">
        <w:t xml:space="preserve"> 232</w:t>
      </w:r>
      <w:r w:rsidR="007C1901">
        <w:t>,</w:t>
      </w:r>
    </w:p>
    <w:p w14:paraId="279A69C1" w14:textId="5871EB18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ultrazvuk v gynekológii a pôrodníctve, skratka</w:t>
      </w:r>
      <w:r w:rsidR="00B43053">
        <w:t xml:space="preserve"> 247</w:t>
      </w:r>
      <w:r w:rsidR="007C1901">
        <w:t>,</w:t>
      </w:r>
    </w:p>
    <w:p w14:paraId="69D7E1F5" w14:textId="2554EC3C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 xml:space="preserve">laboratórne a diagnostické metódy v hematológii a transfúziológii, skratka </w:t>
      </w:r>
      <w:r w:rsidR="00B43053">
        <w:t>259</w:t>
      </w:r>
      <w:r w:rsidR="007C1901">
        <w:t>,</w:t>
      </w:r>
    </w:p>
    <w:p w14:paraId="1A0473D6" w14:textId="45F77E95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laboratórne vyšetrovacie metódy v klinickej cytológii, skratka</w:t>
      </w:r>
      <w:r w:rsidR="00B43053">
        <w:t xml:space="preserve"> 261</w:t>
      </w:r>
      <w:r w:rsidR="007C1901">
        <w:t>,</w:t>
      </w:r>
    </w:p>
    <w:p w14:paraId="37DC8793" w14:textId="42BFEA3A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lastRenderedPageBreak/>
        <w:t>abdominálna ultrasonografia u dospelých, skratka</w:t>
      </w:r>
      <w:r w:rsidR="00B43053">
        <w:t xml:space="preserve"> 303</w:t>
      </w:r>
      <w:r w:rsidR="007C1901">
        <w:t>,</w:t>
      </w:r>
    </w:p>
    <w:p w14:paraId="2249DA09" w14:textId="57899394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 xml:space="preserve">laboratórne a diagnostické metódy v klinickej imunológii a </w:t>
      </w:r>
      <w:proofErr w:type="spellStart"/>
      <w:r>
        <w:t>alergológii</w:t>
      </w:r>
      <w:proofErr w:type="spellEnd"/>
      <w:r>
        <w:t>, skratka</w:t>
      </w:r>
      <w:r w:rsidR="00B43053">
        <w:t xml:space="preserve"> 346</w:t>
      </w:r>
      <w:r w:rsidR="007C1901">
        <w:t>,</w:t>
      </w:r>
    </w:p>
    <w:p w14:paraId="063E57A0" w14:textId="53EF6CCE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fyzioterapia vybraných ochorení pohybového systému, skratka</w:t>
      </w:r>
      <w:r w:rsidR="00B43053">
        <w:t xml:space="preserve"> 378</w:t>
      </w:r>
      <w:r w:rsidR="007C1901">
        <w:t>,</w:t>
      </w:r>
    </w:p>
    <w:p w14:paraId="20B44C20" w14:textId="232E0516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laboratórne vyšetrovacie metódy v hematológii a transfúziológii, skratka</w:t>
      </w:r>
      <w:r w:rsidR="00B43053">
        <w:t xml:space="preserve"> 516</w:t>
      </w:r>
      <w:r w:rsidR="007C1901">
        <w:t>,</w:t>
      </w:r>
    </w:p>
    <w:p w14:paraId="3FD9278A" w14:textId="3785E633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ultrazvukové vyšetrovacie metódy, skratka</w:t>
      </w:r>
      <w:r w:rsidR="00B43053">
        <w:t xml:space="preserve"> 533</w:t>
      </w:r>
      <w:r w:rsidR="007C1901">
        <w:t>,</w:t>
      </w:r>
    </w:p>
    <w:p w14:paraId="08CEB0A7" w14:textId="26DCF7C3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endoskopické vyšetrovacie metódy, skratka</w:t>
      </w:r>
      <w:r w:rsidR="00B43053">
        <w:t xml:space="preserve"> 558</w:t>
      </w:r>
      <w:r w:rsidR="007C1901">
        <w:t>,</w:t>
      </w:r>
    </w:p>
    <w:p w14:paraId="7C5BB022" w14:textId="0619C764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počítačová tomografia - CT, skratka</w:t>
      </w:r>
      <w:r w:rsidR="00B43053">
        <w:t xml:space="preserve"> 576</w:t>
      </w:r>
      <w:r w:rsidR="007C1901">
        <w:t>,</w:t>
      </w:r>
    </w:p>
    <w:p w14:paraId="648114C4" w14:textId="2602E8C0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intervenčná rádiológia, skratka</w:t>
      </w:r>
      <w:r w:rsidR="00B43053">
        <w:t xml:space="preserve"> 593</w:t>
      </w:r>
      <w:r w:rsidR="007C1901">
        <w:t>,</w:t>
      </w:r>
    </w:p>
    <w:p w14:paraId="47068C54" w14:textId="58A7C1AD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intervenčná ultrasonografia v urológii, skratka</w:t>
      </w:r>
      <w:r w:rsidR="00B43053">
        <w:t xml:space="preserve"> 594</w:t>
      </w:r>
      <w:r w:rsidR="007C1901">
        <w:t>,</w:t>
      </w:r>
    </w:p>
    <w:p w14:paraId="61424649" w14:textId="36BDDEF8" w:rsidR="009B771D" w:rsidRDefault="009B771D" w:rsidP="00712351">
      <w:pPr>
        <w:pStyle w:val="Odsekzoznamu"/>
        <w:numPr>
          <w:ilvl w:val="0"/>
          <w:numId w:val="12"/>
        </w:numPr>
        <w:ind w:left="1276"/>
      </w:pPr>
      <w:proofErr w:type="spellStart"/>
      <w:r>
        <w:t>mamodiagnostika</w:t>
      </w:r>
      <w:proofErr w:type="spellEnd"/>
      <w:r>
        <w:t xml:space="preserve"> v gynekológii, skratka</w:t>
      </w:r>
      <w:r w:rsidR="00B43053">
        <w:t xml:space="preserve"> 595</w:t>
      </w:r>
      <w:r w:rsidR="007C1901">
        <w:t>,</w:t>
      </w:r>
    </w:p>
    <w:p w14:paraId="468F3B35" w14:textId="2D1F90C2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endoskopia respiračného systému, skratka</w:t>
      </w:r>
      <w:r w:rsidR="00B43053">
        <w:t xml:space="preserve"> 597</w:t>
      </w:r>
      <w:r w:rsidR="007C1901">
        <w:t>,</w:t>
      </w:r>
    </w:p>
    <w:p w14:paraId="7FDF2E2D" w14:textId="2F0132F3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invazívna katétrová diagnostika a liečba porúch srdcového rytmu, skratka 705</w:t>
      </w:r>
      <w:r w:rsidR="007C1901">
        <w:t>,</w:t>
      </w:r>
    </w:p>
    <w:p w14:paraId="3525B4C9" w14:textId="5C0C7143" w:rsidR="009B771D" w:rsidRDefault="009B771D" w:rsidP="00712351">
      <w:pPr>
        <w:pStyle w:val="Odsekzoznamu"/>
        <w:numPr>
          <w:ilvl w:val="0"/>
          <w:numId w:val="12"/>
        </w:numPr>
        <w:ind w:left="1276"/>
      </w:pPr>
      <w:r>
        <w:t>fyzioterapia, skratka 844</w:t>
      </w:r>
      <w:r w:rsidR="007C1901">
        <w:t>,</w:t>
      </w:r>
    </w:p>
    <w:p w14:paraId="2A6C582F" w14:textId="0DB1FAB5" w:rsidR="00962584" w:rsidRDefault="009B771D" w:rsidP="00712351">
      <w:pPr>
        <w:pStyle w:val="Odsekzoznamu"/>
        <w:numPr>
          <w:ilvl w:val="0"/>
          <w:numId w:val="12"/>
        </w:numPr>
        <w:ind w:left="1276"/>
      </w:pPr>
      <w:r>
        <w:t>diplomovaný fyzioterapeut, skratka 846</w:t>
      </w:r>
      <w:r w:rsidR="007C1901">
        <w:t>.</w:t>
      </w:r>
    </w:p>
    <w:p w14:paraId="3A6D06C6" w14:textId="77777777" w:rsidR="00962584" w:rsidRPr="0097459D" w:rsidRDefault="00962584" w:rsidP="00962584">
      <w:pPr>
        <w:spacing w:after="0" w:line="240" w:lineRule="auto"/>
        <w:rPr>
          <w:rFonts w:cs="Times New Roman"/>
          <w:szCs w:val="24"/>
        </w:rPr>
      </w:pPr>
    </w:p>
    <w:p w14:paraId="03A9A7C9" w14:textId="5E35318F" w:rsidR="00962584" w:rsidRPr="0097459D" w:rsidRDefault="00962584" w:rsidP="00962584">
      <w:pPr>
        <w:spacing w:after="0" w:line="240" w:lineRule="auto"/>
        <w:rPr>
          <w:rFonts w:cs="Times New Roman"/>
          <w:szCs w:val="24"/>
        </w:rPr>
      </w:pPr>
      <w:r w:rsidRPr="0097459D">
        <w:rPr>
          <w:rFonts w:cs="Times New Roman"/>
          <w:szCs w:val="24"/>
        </w:rPr>
        <w:t>3.  Do 30.</w:t>
      </w:r>
      <w:r w:rsidR="00C609F5">
        <w:rPr>
          <w:rFonts w:cs="Times New Roman"/>
          <w:szCs w:val="24"/>
        </w:rPr>
        <w:t xml:space="preserve"> júna </w:t>
      </w:r>
      <w:r w:rsidRPr="0097459D">
        <w:rPr>
          <w:rFonts w:cs="Times New Roman"/>
          <w:szCs w:val="24"/>
        </w:rPr>
        <w:t xml:space="preserve">2027 </w:t>
      </w:r>
      <w:r w:rsidR="00C609F5" w:rsidRPr="00C609F5">
        <w:rPr>
          <w:rFonts w:cs="Times New Roman"/>
          <w:szCs w:val="24"/>
        </w:rPr>
        <w:t xml:space="preserve">zúčtovacia dávka neobsahuje identifikačné číslo elektronického zdravotného záznamu </w:t>
      </w:r>
      <w:r w:rsidRPr="0097459D">
        <w:rPr>
          <w:rFonts w:cs="Times New Roman"/>
          <w:szCs w:val="24"/>
        </w:rPr>
        <w:t>o prepustení osoby z ústavnej zdravotnej starostlivosti, ak nie je známy dátum prepustenia</w:t>
      </w:r>
      <w:r w:rsidRPr="0097459D">
        <w:rPr>
          <w:rFonts w:cs="Times New Roman"/>
          <w:szCs w:val="24"/>
          <w:lang w:val="en-US"/>
        </w:rPr>
        <w:t>.</w:t>
      </w:r>
      <w:r w:rsidRPr="0097459D">
        <w:rPr>
          <w:rFonts w:cs="Times New Roman"/>
          <w:szCs w:val="24"/>
          <w:vertAlign w:val="superscript"/>
          <w:lang w:val="en-US"/>
        </w:rPr>
        <w:t xml:space="preserve"> </w:t>
      </w:r>
    </w:p>
    <w:p w14:paraId="1E9672EF" w14:textId="77777777" w:rsidR="00962584" w:rsidRPr="0097459D" w:rsidRDefault="00962584" w:rsidP="00962584">
      <w:pPr>
        <w:spacing w:after="0" w:line="240" w:lineRule="auto"/>
        <w:ind w:left="774"/>
        <w:contextualSpacing/>
        <w:rPr>
          <w:rFonts w:cs="Times New Roman"/>
          <w:szCs w:val="24"/>
          <w:highlight w:val="yellow"/>
        </w:rPr>
      </w:pPr>
    </w:p>
    <w:p w14:paraId="0CC3F50C" w14:textId="2EAB7B3A" w:rsidR="00962584" w:rsidRPr="00B43053" w:rsidRDefault="00962584" w:rsidP="00962584">
      <w:pPr>
        <w:spacing w:after="0" w:line="240" w:lineRule="auto"/>
        <w:rPr>
          <w:rFonts w:cs="Times New Roman"/>
          <w:szCs w:val="24"/>
        </w:rPr>
      </w:pPr>
      <w:r w:rsidRPr="0097459D">
        <w:rPr>
          <w:rFonts w:cs="Times New Roman"/>
          <w:szCs w:val="24"/>
        </w:rPr>
        <w:t>4.  Do 30.</w:t>
      </w:r>
      <w:r w:rsidR="00C609F5">
        <w:rPr>
          <w:rFonts w:cs="Times New Roman"/>
          <w:szCs w:val="24"/>
        </w:rPr>
        <w:t xml:space="preserve"> júna </w:t>
      </w:r>
      <w:r w:rsidRPr="0097459D">
        <w:rPr>
          <w:rFonts w:cs="Times New Roman"/>
          <w:szCs w:val="24"/>
        </w:rPr>
        <w:t xml:space="preserve">2027 </w:t>
      </w:r>
      <w:r w:rsidR="00C609F5" w:rsidRPr="00C609F5">
        <w:rPr>
          <w:rFonts w:cs="Times New Roman"/>
          <w:szCs w:val="24"/>
        </w:rPr>
        <w:t>zúčtovacia dávka neobsahuje identifikačné číslo elektronického zdravotného záznamu, ak poskytovateľ zdravotnej starostlivosti poskytol zdravotnú starostlivosť</w:t>
      </w:r>
      <w:r w:rsidR="006B7796">
        <w:rPr>
          <w:rFonts w:cs="Times New Roman"/>
          <w:szCs w:val="24"/>
        </w:rPr>
        <w:t xml:space="preserve"> v</w:t>
      </w:r>
      <w:r w:rsidR="008A2970">
        <w:rPr>
          <w:rFonts w:cs="Times New Roman"/>
          <w:szCs w:val="24"/>
        </w:rPr>
        <w:t> odbornom zameraní</w:t>
      </w:r>
      <w:r w:rsidR="007C1901">
        <w:rPr>
          <w:rFonts w:cs="Times New Roman"/>
          <w:szCs w:val="24"/>
        </w:rPr>
        <w:t xml:space="preserve"> </w:t>
      </w:r>
      <w:r w:rsidR="006B7796">
        <w:rPr>
          <w:rFonts w:cs="Times New Roman"/>
          <w:szCs w:val="24"/>
        </w:rPr>
        <w:t>zariaden</w:t>
      </w:r>
      <w:r w:rsidR="008A2970">
        <w:rPr>
          <w:rFonts w:cs="Times New Roman"/>
          <w:szCs w:val="24"/>
        </w:rPr>
        <w:t>ia</w:t>
      </w:r>
      <w:r w:rsidR="006B7796">
        <w:rPr>
          <w:rFonts w:cs="Times New Roman"/>
          <w:szCs w:val="24"/>
        </w:rPr>
        <w:t xml:space="preserve"> s</w:t>
      </w:r>
      <w:r w:rsidRPr="0097459D">
        <w:rPr>
          <w:rFonts w:cs="Times New Roman"/>
          <w:szCs w:val="24"/>
        </w:rPr>
        <w:t xml:space="preserve"> kód</w:t>
      </w:r>
      <w:r w:rsidR="006B7796">
        <w:rPr>
          <w:rFonts w:cs="Times New Roman"/>
          <w:szCs w:val="24"/>
        </w:rPr>
        <w:t>om</w:t>
      </w:r>
      <w:r w:rsidRPr="0097459D">
        <w:rPr>
          <w:rFonts w:cs="Times New Roman"/>
          <w:szCs w:val="24"/>
        </w:rPr>
        <w:t xml:space="preserve"> odborného zamerania </w:t>
      </w:r>
      <w:r w:rsidR="006B7796">
        <w:rPr>
          <w:rFonts w:cs="Times New Roman"/>
          <w:szCs w:val="24"/>
        </w:rPr>
        <w:t xml:space="preserve">v číselníku zdravotníckej informatiky, </w:t>
      </w:r>
      <w:r w:rsidR="006B7796" w:rsidRPr="00B43053">
        <w:rPr>
          <w:rFonts w:cs="Times New Roman"/>
          <w:szCs w:val="24"/>
        </w:rPr>
        <w:t xml:space="preserve">ktorý </w:t>
      </w:r>
      <w:r w:rsidRPr="00B43053">
        <w:rPr>
          <w:rFonts w:cs="Times New Roman"/>
          <w:szCs w:val="24"/>
        </w:rPr>
        <w:t>vznikol po 1.</w:t>
      </w:r>
      <w:r w:rsidR="006B7796" w:rsidRPr="00B43053">
        <w:rPr>
          <w:rFonts w:cs="Times New Roman"/>
          <w:szCs w:val="24"/>
        </w:rPr>
        <w:t xml:space="preserve"> </w:t>
      </w:r>
      <w:r w:rsidR="00957EC4">
        <w:rPr>
          <w:rFonts w:cs="Times New Roman"/>
          <w:szCs w:val="24"/>
        </w:rPr>
        <w:t>apríl</w:t>
      </w:r>
      <w:r w:rsidR="00554FBA">
        <w:rPr>
          <w:rFonts w:cs="Times New Roman"/>
          <w:szCs w:val="24"/>
        </w:rPr>
        <w:t>i</w:t>
      </w:r>
      <w:r w:rsidR="006B7796" w:rsidRPr="00B43053">
        <w:rPr>
          <w:rFonts w:cs="Times New Roman"/>
          <w:szCs w:val="24"/>
        </w:rPr>
        <w:t xml:space="preserve"> </w:t>
      </w:r>
      <w:r w:rsidRPr="00B43053">
        <w:rPr>
          <w:rFonts w:cs="Times New Roman"/>
          <w:szCs w:val="24"/>
        </w:rPr>
        <w:t>2026.</w:t>
      </w:r>
      <w:r w:rsidR="007C1901">
        <w:rPr>
          <w:rFonts w:cs="Times New Roman"/>
          <w:szCs w:val="24"/>
        </w:rPr>
        <w:t>“.</w:t>
      </w:r>
    </w:p>
    <w:p w14:paraId="549C8601" w14:textId="77777777" w:rsidR="00962584" w:rsidRPr="00B43053" w:rsidRDefault="00962584" w:rsidP="00962584">
      <w:pPr>
        <w:spacing w:after="0" w:line="240" w:lineRule="auto"/>
        <w:rPr>
          <w:rFonts w:cs="Times New Roman"/>
          <w:szCs w:val="24"/>
        </w:rPr>
      </w:pPr>
    </w:p>
    <w:p w14:paraId="13CDBA7E" w14:textId="77777777" w:rsidR="00962584" w:rsidRPr="00B43053" w:rsidRDefault="00962584" w:rsidP="00962584">
      <w:pPr>
        <w:spacing w:after="0" w:line="240" w:lineRule="auto"/>
        <w:rPr>
          <w:rFonts w:cs="Times New Roman"/>
          <w:szCs w:val="24"/>
        </w:rPr>
      </w:pPr>
    </w:p>
    <w:p w14:paraId="463EA695" w14:textId="277981A3" w:rsidR="003B0183" w:rsidRPr="00B43053" w:rsidRDefault="002A1F19" w:rsidP="002A1F19">
      <w:pPr>
        <w:spacing w:line="240" w:lineRule="auto"/>
        <w:jc w:val="center"/>
        <w:rPr>
          <w:rFonts w:cs="Times New Roman"/>
          <w:bCs/>
          <w:szCs w:val="24"/>
        </w:rPr>
      </w:pPr>
      <w:r w:rsidRPr="00B43053">
        <w:rPr>
          <w:rFonts w:cs="Times New Roman"/>
          <w:bCs/>
          <w:szCs w:val="24"/>
        </w:rPr>
        <w:t>Čl. II</w:t>
      </w:r>
    </w:p>
    <w:p w14:paraId="02BB0AEB" w14:textId="6AA1AB60" w:rsidR="007A78ED" w:rsidRPr="00B43053" w:rsidRDefault="007A78ED" w:rsidP="00AC088E">
      <w:pPr>
        <w:spacing w:line="240" w:lineRule="auto"/>
        <w:rPr>
          <w:rFonts w:cs="Times New Roman"/>
          <w:bCs/>
          <w:szCs w:val="24"/>
        </w:rPr>
      </w:pPr>
      <w:r w:rsidRPr="00B43053">
        <w:rPr>
          <w:rFonts w:cs="Times New Roman"/>
          <w:bCs/>
          <w:szCs w:val="24"/>
        </w:rPr>
        <w:t>Zákon č. 153/2013 Z. z. o národnom zdravotníckom informačnom systéme a o zmene a doplnení niektorých zákonov v znení zákona č. 185/2014 Z. z., zákona č. 77/2015 Z. z., zákona č. 148/2015 Z. z., zákona č. 167/2016 Z. z., zákona č. 41/2017 Z. z., zákona č. 351/2017 Z. z., zákona č. 374/2018 Z. z., zákona č. 125/2020 Z. z., zákona č. 243/2020 Z.  z., zákona č. 286/2020 Z. z., zákona č. 392/2020 Z. z., zákona č. 252/2021 Z. z., zákona č. 310/2021 Z. z., zákona č. 532/2021 Z. z., zákona č. 67/2022 Z. z., zákona č. 92/2022 Z. z., zákona č. 125/2022 Z. z., zákona č. 390/2022 Z. z., zákona č. 518/2022 Z. z., zákona č. 293/2023 Z. z., zákona č. 529/</w:t>
      </w:r>
      <w:r w:rsidR="008619D7" w:rsidRPr="00B43053">
        <w:rPr>
          <w:rFonts w:cs="Times New Roman"/>
          <w:bCs/>
          <w:szCs w:val="24"/>
        </w:rPr>
        <w:t xml:space="preserve">2023 </w:t>
      </w:r>
      <w:r w:rsidRPr="00B43053">
        <w:rPr>
          <w:rFonts w:cs="Times New Roman"/>
          <w:bCs/>
          <w:szCs w:val="24"/>
        </w:rPr>
        <w:t>Z. z.</w:t>
      </w:r>
      <w:r w:rsidR="008619D7" w:rsidRPr="00B43053">
        <w:rPr>
          <w:rFonts w:cs="Times New Roman"/>
          <w:bCs/>
          <w:szCs w:val="24"/>
        </w:rPr>
        <w:t>,</w:t>
      </w:r>
      <w:r w:rsidRPr="00B43053">
        <w:rPr>
          <w:rFonts w:cs="Times New Roman"/>
          <w:bCs/>
          <w:szCs w:val="24"/>
        </w:rPr>
        <w:t xml:space="preserve"> zákona č. 361/2024 Z. z.</w:t>
      </w:r>
      <w:r w:rsidR="002A1F19" w:rsidRPr="00B43053">
        <w:rPr>
          <w:rFonts w:cs="Times New Roman"/>
          <w:bCs/>
          <w:szCs w:val="24"/>
        </w:rPr>
        <w:t>,</w:t>
      </w:r>
      <w:r w:rsidR="008619D7" w:rsidRPr="00B43053">
        <w:rPr>
          <w:rFonts w:cs="Times New Roman"/>
          <w:bCs/>
          <w:szCs w:val="24"/>
        </w:rPr>
        <w:t xml:space="preserve"> zákona č. 176/2025 Z. z.</w:t>
      </w:r>
      <w:r w:rsidR="0073485E" w:rsidRPr="00B43053">
        <w:rPr>
          <w:rFonts w:cs="Times New Roman"/>
          <w:bCs/>
          <w:szCs w:val="24"/>
        </w:rPr>
        <w:t>,</w:t>
      </w:r>
      <w:r w:rsidR="002A1F19" w:rsidRPr="00B43053">
        <w:rPr>
          <w:rFonts w:cs="Times New Roman"/>
          <w:szCs w:val="24"/>
        </w:rPr>
        <w:t xml:space="preserve"> zákona č. 258/2025 Z. z. </w:t>
      </w:r>
      <w:r w:rsidR="0073485E" w:rsidRPr="00B43053">
        <w:rPr>
          <w:rFonts w:cs="Times New Roman"/>
          <w:szCs w:val="24"/>
        </w:rPr>
        <w:t xml:space="preserve">a zákona č. 344/2025 Z. z. </w:t>
      </w:r>
      <w:r w:rsidRPr="00B43053">
        <w:rPr>
          <w:rFonts w:cs="Times New Roman"/>
          <w:bCs/>
          <w:szCs w:val="24"/>
        </w:rPr>
        <w:t xml:space="preserve">sa </w:t>
      </w:r>
      <w:r w:rsidR="00107A7F">
        <w:rPr>
          <w:rFonts w:cs="Times New Roman"/>
          <w:bCs/>
          <w:szCs w:val="24"/>
        </w:rPr>
        <w:t xml:space="preserve">mení a </w:t>
      </w:r>
      <w:r w:rsidRPr="00B43053">
        <w:rPr>
          <w:rFonts w:cs="Times New Roman"/>
          <w:bCs/>
          <w:szCs w:val="24"/>
        </w:rPr>
        <w:t>dopĺňa takto:</w:t>
      </w:r>
    </w:p>
    <w:p w14:paraId="55430255" w14:textId="77777777" w:rsidR="002A1F19" w:rsidRPr="00B43053" w:rsidRDefault="002A1F19" w:rsidP="002A1F19">
      <w:pPr>
        <w:spacing w:after="240" w:line="240" w:lineRule="auto"/>
        <w:rPr>
          <w:rFonts w:cs="Times New Roman"/>
          <w:szCs w:val="24"/>
        </w:rPr>
      </w:pPr>
      <w:r w:rsidRPr="00B43053">
        <w:rPr>
          <w:rFonts w:cs="Times New Roman"/>
          <w:szCs w:val="24"/>
        </w:rPr>
        <w:t>1. § 2 sa dopĺňa odsekom 33, ktorý znie:</w:t>
      </w:r>
    </w:p>
    <w:p w14:paraId="06BD6507" w14:textId="77777777" w:rsidR="002A1F19" w:rsidRPr="00B43053" w:rsidRDefault="002A1F19" w:rsidP="002A1F19">
      <w:pPr>
        <w:spacing w:after="240" w:line="240" w:lineRule="auto"/>
        <w:rPr>
          <w:rFonts w:cs="Times New Roman"/>
          <w:szCs w:val="24"/>
        </w:rPr>
      </w:pPr>
      <w:r w:rsidRPr="00B43053">
        <w:rPr>
          <w:rFonts w:cs="Times New Roman"/>
          <w:szCs w:val="24"/>
        </w:rPr>
        <w:t>„(33) Identifikačné číslo elektronického zdravotného záznamu pridelené informačným systémom poskytovateľa zdravotnej starostlivosti je jedinečný identifikátor, ktorým informačný systém poskytovateľa opatrí elektronický zdravotný záznam pri jeho vytvorení, a ktorého štruktúra a špecifiká sú podľa požiadaviek na overenie zhody informačného systému uvedené v metodike integrácie informačného systému [§12 ods. 3 písm. o)].“.</w:t>
      </w:r>
    </w:p>
    <w:p w14:paraId="2AD97178" w14:textId="77777777" w:rsidR="002A1F19" w:rsidRPr="00B43053" w:rsidRDefault="002A1F19" w:rsidP="002A1F19">
      <w:pPr>
        <w:spacing w:after="0"/>
        <w:rPr>
          <w:rFonts w:eastAsia="Times New Roman" w:cs="Times New Roman"/>
          <w:szCs w:val="24"/>
        </w:rPr>
      </w:pPr>
      <w:r w:rsidRPr="00B43053">
        <w:rPr>
          <w:rFonts w:eastAsia="Times New Roman" w:cs="Times New Roman"/>
          <w:szCs w:val="24"/>
        </w:rPr>
        <w:t xml:space="preserve">2. V § 3a sa odsek 28 dopĺňa písmenami n) a o), ktoré znejú: </w:t>
      </w:r>
    </w:p>
    <w:p w14:paraId="72E2DDB6" w14:textId="59337EBB" w:rsidR="002A1F19" w:rsidRPr="00B43053" w:rsidRDefault="002A1F19" w:rsidP="002A1F19">
      <w:pPr>
        <w:rPr>
          <w:rFonts w:eastAsia="Times New Roman" w:cs="Times New Roman"/>
          <w:szCs w:val="24"/>
        </w:rPr>
      </w:pPr>
      <w:r w:rsidRPr="00B43053">
        <w:rPr>
          <w:rFonts w:eastAsia="Times New Roman" w:cs="Times New Roman"/>
          <w:szCs w:val="24"/>
        </w:rPr>
        <w:t>„n) zdravotným poisťovniam údaje z elektronickej zdravotnej knižky v rozsahu identifikačné číslo, typ</w:t>
      </w:r>
      <w:r w:rsidR="00F550ED">
        <w:rPr>
          <w:rFonts w:eastAsia="Times New Roman" w:cs="Times New Roman"/>
          <w:szCs w:val="24"/>
        </w:rPr>
        <w:t xml:space="preserve"> elektronického zdravotného záznamu</w:t>
      </w:r>
      <w:r w:rsidRPr="00B43053">
        <w:rPr>
          <w:rFonts w:eastAsia="Times New Roman" w:cs="Times New Roman"/>
          <w:szCs w:val="24"/>
        </w:rPr>
        <w:t xml:space="preserve">, dátum zápisu a príznak storna elektronického zdravotného záznamu v elektronickej zdravotnej knižke (§2 ods. 9), kód </w:t>
      </w:r>
      <w:r w:rsidR="00E13DBC" w:rsidRPr="00B43053">
        <w:rPr>
          <w:rFonts w:eastAsia="Times New Roman" w:cs="Times New Roman"/>
          <w:szCs w:val="24"/>
        </w:rPr>
        <w:t>poskytovateľa zdravotnej starostlivosti</w:t>
      </w:r>
      <w:r w:rsidRPr="00B43053">
        <w:rPr>
          <w:rFonts w:eastAsia="Times New Roman" w:cs="Times New Roman"/>
          <w:szCs w:val="24"/>
        </w:rPr>
        <w:t xml:space="preserve"> a dátum </w:t>
      </w:r>
      <w:r w:rsidR="00EA2F91" w:rsidRPr="00B43053">
        <w:rPr>
          <w:rFonts w:eastAsia="Times New Roman" w:cs="Times New Roman"/>
          <w:szCs w:val="24"/>
        </w:rPr>
        <w:t xml:space="preserve">poskytnutia zdravotnej starostlivosti </w:t>
      </w:r>
      <w:r w:rsidRPr="00B43053">
        <w:rPr>
          <w:rFonts w:eastAsia="Times New Roman" w:cs="Times New Roman"/>
          <w:szCs w:val="24"/>
        </w:rPr>
        <w:t xml:space="preserve">na účel overenia </w:t>
      </w:r>
      <w:r w:rsidRPr="00B43053">
        <w:rPr>
          <w:rFonts w:eastAsia="Times New Roman" w:cs="Times New Roman"/>
          <w:szCs w:val="24"/>
        </w:rPr>
        <w:lastRenderedPageBreak/>
        <w:t>správnosti údajov v zúčtovacej dávke,</w:t>
      </w:r>
      <w:r w:rsidRPr="00B43053">
        <w:rPr>
          <w:rFonts w:eastAsia="Times New Roman" w:cs="Times New Roman"/>
          <w:szCs w:val="24"/>
          <w:vertAlign w:val="superscript"/>
        </w:rPr>
        <w:t>15ul)</w:t>
      </w:r>
      <w:r w:rsidRPr="00B43053">
        <w:rPr>
          <w:rFonts w:eastAsia="Times New Roman" w:cs="Times New Roman"/>
          <w:szCs w:val="24"/>
        </w:rPr>
        <w:t xml:space="preserve"> do 3. dňa každého kalendárneho mesiaca za predchádzajúci kalendárny mesiac,</w:t>
      </w:r>
    </w:p>
    <w:p w14:paraId="04607626" w14:textId="7C647FE1" w:rsidR="002A1F19" w:rsidRPr="00B43053" w:rsidRDefault="002A1F19" w:rsidP="002A1F19">
      <w:pPr>
        <w:rPr>
          <w:rFonts w:eastAsia="Times New Roman" w:cs="Times New Roman"/>
          <w:szCs w:val="24"/>
        </w:rPr>
      </w:pPr>
      <w:r w:rsidRPr="00B43053">
        <w:rPr>
          <w:rFonts w:eastAsia="Times New Roman" w:cs="Times New Roman"/>
          <w:szCs w:val="24"/>
        </w:rPr>
        <w:t>o) ministerstvu vnútra pri zápise a aktualizácii údajov údaje z registra potvrdení podľa § 6c ods. 7 na účely preukázania zdravotnej spôsobilosti a psychickej spôsobilosti žiadateľa o vydanie zbrojného preukazu a držiteľa zbrojného preukazu.</w:t>
      </w:r>
      <w:r w:rsidRPr="00B43053">
        <w:rPr>
          <w:rFonts w:eastAsia="Times New Roman" w:cs="Times New Roman"/>
          <w:szCs w:val="24"/>
          <w:vertAlign w:val="superscript"/>
        </w:rPr>
        <w:t>15</w:t>
      </w:r>
      <w:r w:rsidR="00FE48DF" w:rsidRPr="00B43053">
        <w:rPr>
          <w:rFonts w:eastAsia="Times New Roman" w:cs="Times New Roman"/>
          <w:szCs w:val="24"/>
          <w:vertAlign w:val="superscript"/>
        </w:rPr>
        <w:t>u</w:t>
      </w:r>
      <w:r w:rsidRPr="00B43053">
        <w:rPr>
          <w:rFonts w:eastAsia="Times New Roman" w:cs="Times New Roman"/>
          <w:szCs w:val="24"/>
          <w:vertAlign w:val="superscript"/>
        </w:rPr>
        <w:t>m)</w:t>
      </w:r>
      <w:r w:rsidRPr="00B43053">
        <w:rPr>
          <w:rFonts w:eastAsia="Times New Roman" w:cs="Times New Roman"/>
          <w:szCs w:val="24"/>
        </w:rPr>
        <w:t xml:space="preserve">“. </w:t>
      </w:r>
    </w:p>
    <w:p w14:paraId="03A139FE" w14:textId="77777777" w:rsidR="002A1F19" w:rsidRPr="00B43053" w:rsidRDefault="002A1F19" w:rsidP="002A1F19">
      <w:pPr>
        <w:rPr>
          <w:rFonts w:eastAsia="Times New Roman" w:cs="Times New Roman"/>
          <w:szCs w:val="24"/>
        </w:rPr>
      </w:pPr>
      <w:r w:rsidRPr="00B43053">
        <w:rPr>
          <w:rFonts w:eastAsia="Times New Roman" w:cs="Times New Roman"/>
          <w:szCs w:val="24"/>
        </w:rPr>
        <w:t>Poznámky pod čiarou k odkazom 15ul a 15um znejú:</w:t>
      </w:r>
    </w:p>
    <w:p w14:paraId="5B3A82DD" w14:textId="06717326" w:rsidR="002A1F19" w:rsidRPr="00B43053" w:rsidRDefault="002A1F19" w:rsidP="002A1F19">
      <w:pPr>
        <w:rPr>
          <w:rFonts w:eastAsia="Times New Roman" w:cs="Times New Roman"/>
          <w:szCs w:val="24"/>
        </w:rPr>
      </w:pPr>
      <w:r w:rsidRPr="00B43053">
        <w:rPr>
          <w:rFonts w:eastAsia="Times New Roman" w:cs="Times New Roman"/>
          <w:szCs w:val="24"/>
        </w:rPr>
        <w:t>„15u</w:t>
      </w:r>
      <w:r w:rsidR="00FE48DF" w:rsidRPr="00B43053">
        <w:rPr>
          <w:rFonts w:eastAsia="Times New Roman" w:cs="Times New Roman"/>
          <w:szCs w:val="24"/>
        </w:rPr>
        <w:t>l</w:t>
      </w:r>
      <w:r w:rsidRPr="00B43053">
        <w:rPr>
          <w:rFonts w:eastAsia="Times New Roman" w:cs="Times New Roman"/>
          <w:szCs w:val="24"/>
        </w:rPr>
        <w:t>) § 8aa ods. 2 zákona č. 581/2004 Z. z.</w:t>
      </w:r>
    </w:p>
    <w:p w14:paraId="6EBB3DF6" w14:textId="1CBD7B46" w:rsidR="002A1F19" w:rsidRPr="00B43053" w:rsidRDefault="002A1F19" w:rsidP="002A1F19">
      <w:pPr>
        <w:rPr>
          <w:rFonts w:eastAsia="Times New Roman" w:cs="Times New Roman"/>
          <w:szCs w:val="24"/>
        </w:rPr>
      </w:pPr>
      <w:r w:rsidRPr="00B43053">
        <w:rPr>
          <w:rFonts w:eastAsia="Times New Roman" w:cs="Times New Roman"/>
          <w:szCs w:val="24"/>
        </w:rPr>
        <w:t>15u</w:t>
      </w:r>
      <w:r w:rsidR="00FE48DF" w:rsidRPr="00B43053">
        <w:rPr>
          <w:rFonts w:eastAsia="Times New Roman" w:cs="Times New Roman"/>
          <w:szCs w:val="24"/>
        </w:rPr>
        <w:t>m</w:t>
      </w:r>
      <w:r w:rsidRPr="00B43053">
        <w:rPr>
          <w:rFonts w:eastAsia="Times New Roman" w:cs="Times New Roman"/>
          <w:szCs w:val="24"/>
        </w:rPr>
        <w:t>) § 20 zákona č. 190/2003 Z. z. o strelných zbraniach a strelive a o zmene a doplnení niektorých zákonov v znení neskorších predpisov.“.</w:t>
      </w:r>
      <w:r w:rsidR="00C27531">
        <w:rPr>
          <w:rFonts w:eastAsia="Times New Roman" w:cs="Times New Roman"/>
          <w:szCs w:val="24"/>
        </w:rPr>
        <w:t>“.</w:t>
      </w:r>
    </w:p>
    <w:p w14:paraId="32E1436D" w14:textId="423CCD6A" w:rsidR="00544D01" w:rsidRPr="00B43053" w:rsidRDefault="00544D01" w:rsidP="002A1F19">
      <w:pPr>
        <w:rPr>
          <w:rFonts w:eastAsia="Times New Roman" w:cs="Times New Roman"/>
          <w:szCs w:val="24"/>
        </w:rPr>
      </w:pPr>
      <w:r w:rsidRPr="00B43053">
        <w:rPr>
          <w:rFonts w:eastAsia="Times New Roman" w:cs="Times New Roman"/>
          <w:szCs w:val="24"/>
        </w:rPr>
        <w:t xml:space="preserve">3. </w:t>
      </w:r>
      <w:r w:rsidR="00DA6948" w:rsidRPr="00B43053">
        <w:rPr>
          <w:rFonts w:eastAsia="Times New Roman" w:cs="Times New Roman"/>
          <w:szCs w:val="24"/>
        </w:rPr>
        <w:t xml:space="preserve">V § 5 sa vypúšťa odsek 17. </w:t>
      </w:r>
    </w:p>
    <w:p w14:paraId="31A14682" w14:textId="744AAE7A" w:rsidR="00DA6948" w:rsidRDefault="00DA6948" w:rsidP="002A1F19">
      <w:pPr>
        <w:rPr>
          <w:rFonts w:eastAsia="Times New Roman" w:cs="Times New Roman"/>
          <w:szCs w:val="24"/>
        </w:rPr>
      </w:pPr>
      <w:r w:rsidRPr="00B43053">
        <w:rPr>
          <w:rFonts w:eastAsia="Times New Roman" w:cs="Times New Roman"/>
          <w:szCs w:val="24"/>
        </w:rPr>
        <w:t>Poznámka pod čiarou k odkazu 27w sa vypúšťa.</w:t>
      </w:r>
    </w:p>
    <w:p w14:paraId="333A3B83" w14:textId="717835DB" w:rsidR="007A78ED" w:rsidRPr="00B43053" w:rsidRDefault="007A78ED" w:rsidP="00AC088E">
      <w:pPr>
        <w:spacing w:line="240" w:lineRule="auto"/>
        <w:jc w:val="center"/>
        <w:rPr>
          <w:rFonts w:cs="Times New Roman"/>
          <w:bCs/>
          <w:szCs w:val="24"/>
          <w:shd w:val="clear" w:color="auto" w:fill="FFFFFF"/>
        </w:rPr>
      </w:pPr>
      <w:r w:rsidRPr="00B43053">
        <w:rPr>
          <w:rFonts w:cs="Times New Roman"/>
          <w:bCs/>
          <w:szCs w:val="24"/>
          <w:shd w:val="clear" w:color="auto" w:fill="FFFFFF"/>
        </w:rPr>
        <w:t xml:space="preserve">Čl. </w:t>
      </w:r>
      <w:r w:rsidR="00EA2F91" w:rsidRPr="00B43053">
        <w:rPr>
          <w:rFonts w:cs="Times New Roman"/>
          <w:bCs/>
          <w:szCs w:val="24"/>
          <w:shd w:val="clear" w:color="auto" w:fill="FFFFFF"/>
        </w:rPr>
        <w:t>III</w:t>
      </w:r>
    </w:p>
    <w:p w14:paraId="6B9D8061" w14:textId="77777777" w:rsidR="00A3007C" w:rsidRPr="00B43053" w:rsidRDefault="00A3007C" w:rsidP="00A3007C">
      <w:pPr>
        <w:spacing w:after="240" w:line="240" w:lineRule="auto"/>
        <w:ind w:firstLine="284"/>
        <w:rPr>
          <w:rFonts w:cs="Times New Roman"/>
          <w:color w:val="000000"/>
          <w:szCs w:val="24"/>
        </w:rPr>
      </w:pPr>
      <w:r w:rsidRPr="00B43053">
        <w:rPr>
          <w:rFonts w:cs="Times New Roman"/>
          <w:szCs w:val="24"/>
        </w:rPr>
        <w:t>Zákon č. 344/2025 Z. z., ktorým sa mení a dopĺňa zákon č. 153/2013 Z. z. o národnom zdravotníckom informačnom systéme a o zmene a doplnení niektorých zákonov v znení neskorších predpisov a ktorým sa menia a dopĺňajú niektoré zákony v znení zákona č. 30/2026 Z. z. sa mení a dopĺňa takto:</w:t>
      </w:r>
    </w:p>
    <w:p w14:paraId="1452F0C8" w14:textId="77777777" w:rsidR="00A3007C" w:rsidRDefault="00A3007C" w:rsidP="00712351">
      <w:pPr>
        <w:pStyle w:val="Odsekzoznamu"/>
        <w:numPr>
          <w:ilvl w:val="0"/>
          <w:numId w:val="6"/>
        </w:numPr>
      </w:pPr>
      <w:r w:rsidRPr="00B43053">
        <w:t>V čl. I bode 25 § 3a ods. 28 sa vypúšťa písmeno n).</w:t>
      </w:r>
    </w:p>
    <w:p w14:paraId="1F47A253" w14:textId="77777777" w:rsidR="00C27531" w:rsidRPr="00B43053" w:rsidRDefault="00C27531" w:rsidP="00C27531">
      <w:pPr>
        <w:pStyle w:val="Odsekzoznamu"/>
        <w:numPr>
          <w:ilvl w:val="0"/>
          <w:numId w:val="0"/>
        </w:numPr>
        <w:ind w:left="1004"/>
      </w:pPr>
    </w:p>
    <w:p w14:paraId="2CC0ABF9" w14:textId="52D353AD" w:rsidR="00C27531" w:rsidRPr="00B43053" w:rsidRDefault="00A3007C" w:rsidP="002F6947">
      <w:pPr>
        <w:ind w:left="1068" w:hanging="360"/>
      </w:pPr>
      <w:r w:rsidRPr="00B43053">
        <w:t>Poznámka pod čiarou k odkazu 15ul sa vypúšťa</w:t>
      </w:r>
      <w:r w:rsidR="002F6947">
        <w:t>.</w:t>
      </w:r>
    </w:p>
    <w:p w14:paraId="55058225" w14:textId="77777777" w:rsidR="00A3007C" w:rsidRPr="00B43053" w:rsidRDefault="00A3007C" w:rsidP="00712351">
      <w:pPr>
        <w:pStyle w:val="Odsekzoznamu"/>
        <w:numPr>
          <w:ilvl w:val="0"/>
          <w:numId w:val="6"/>
        </w:numPr>
      </w:pPr>
      <w:r w:rsidRPr="00B43053">
        <w:t>V čl. V bode 7 písmeno l) znie:</w:t>
      </w:r>
    </w:p>
    <w:p w14:paraId="2BE8662B" w14:textId="53E058EE" w:rsidR="00A3007C" w:rsidRPr="00B43053" w:rsidRDefault="00A3007C" w:rsidP="00A3007C">
      <w:pPr>
        <w:rPr>
          <w:rFonts w:cs="Times New Roman"/>
          <w:color w:val="000000"/>
          <w:szCs w:val="24"/>
        </w:rPr>
      </w:pPr>
      <w:r w:rsidRPr="00B43053">
        <w:rPr>
          <w:rFonts w:cs="Times New Roman"/>
        </w:rPr>
        <w:t xml:space="preserve">„l) </w:t>
      </w:r>
      <w:r w:rsidRPr="00B43053">
        <w:rPr>
          <w:rFonts w:cs="Times New Roman"/>
          <w:color w:val="000000"/>
          <w:szCs w:val="24"/>
        </w:rPr>
        <w:t>viesť zdravotnú dokumentáciu podľa osobitného predpisu</w:t>
      </w:r>
      <w:r w:rsidR="00C27531">
        <w:rPr>
          <w:rFonts w:cs="Times New Roman"/>
          <w:color w:val="000000"/>
          <w:szCs w:val="24"/>
        </w:rPr>
        <w:t>,</w:t>
      </w:r>
      <w:r w:rsidRPr="00B43053">
        <w:rPr>
          <w:rFonts w:cs="Times New Roman"/>
          <w:color w:val="000000"/>
          <w:szCs w:val="24"/>
          <w:vertAlign w:val="superscript"/>
        </w:rPr>
        <w:t>48)</w:t>
      </w:r>
      <w:r w:rsidR="00B652E5" w:rsidRPr="00B43053">
        <w:rPr>
          <w:rFonts w:cs="Times New Roman"/>
          <w:color w:val="000000"/>
          <w:szCs w:val="24"/>
        </w:rPr>
        <w:t>“.</w:t>
      </w:r>
    </w:p>
    <w:p w14:paraId="4A69D966" w14:textId="4AAA2C1C" w:rsidR="00B0443C" w:rsidRDefault="00A3007C" w:rsidP="00712351">
      <w:pPr>
        <w:pStyle w:val="Odsekzoznamu"/>
        <w:numPr>
          <w:ilvl w:val="0"/>
          <w:numId w:val="6"/>
        </w:numPr>
        <w:spacing w:after="240"/>
      </w:pPr>
      <w:r w:rsidRPr="00B43053">
        <w:t xml:space="preserve">V čl. VI bode 5 § 8aa ods. 2 písm. g) sa na konci pripájajú tieto slová: „ak sa zdravotná dokumentácia </w:t>
      </w:r>
      <w:r w:rsidR="005E1D30" w:rsidRPr="00B43053">
        <w:t>vedie v elektronickej zdravotnej knižke</w:t>
      </w:r>
      <w:r w:rsidR="002C011D" w:rsidRPr="00B43053">
        <w:t xml:space="preserve"> a v odseku 5 alebo</w:t>
      </w:r>
      <w:r w:rsidR="00484933" w:rsidRPr="00B43053">
        <w:t xml:space="preserve"> § 86zv</w:t>
      </w:r>
      <w:r w:rsidRPr="00B43053">
        <w:t xml:space="preserve"> nie je ustanovené inak,“.</w:t>
      </w:r>
    </w:p>
    <w:p w14:paraId="61E61A48" w14:textId="77777777" w:rsidR="002F6947" w:rsidRDefault="002F6947" w:rsidP="002F6947">
      <w:pPr>
        <w:pStyle w:val="Odsekzoznamu"/>
        <w:numPr>
          <w:ilvl w:val="0"/>
          <w:numId w:val="0"/>
        </w:numPr>
        <w:spacing w:after="240"/>
        <w:ind w:left="360"/>
      </w:pPr>
    </w:p>
    <w:p w14:paraId="7D6B04A3" w14:textId="5136890D" w:rsidR="00B508E2" w:rsidRDefault="002F6947" w:rsidP="002F6947">
      <w:pPr>
        <w:pStyle w:val="Odsekzoznamu"/>
        <w:numPr>
          <w:ilvl w:val="0"/>
          <w:numId w:val="6"/>
        </w:numPr>
        <w:spacing w:after="240"/>
      </w:pPr>
      <w:r w:rsidRPr="00B43053">
        <w:t>V čl. IX sa vypúšťajú slová „čl. I § 3a ods. 28 písm. n) v bode 25,“.</w:t>
      </w:r>
    </w:p>
    <w:p w14:paraId="5940D5C1" w14:textId="0D9DD296" w:rsidR="00B508E2" w:rsidRDefault="00B508E2" w:rsidP="00B508E2">
      <w:pPr>
        <w:spacing w:after="240"/>
        <w:jc w:val="center"/>
      </w:pPr>
      <w:r>
        <w:t>Čl. IV</w:t>
      </w:r>
    </w:p>
    <w:p w14:paraId="0142ADBE" w14:textId="77777777" w:rsidR="00B508E2" w:rsidRDefault="00B508E2" w:rsidP="00867937">
      <w:pPr>
        <w:rPr>
          <w:sz w:val="22"/>
        </w:rPr>
      </w:pPr>
      <w:r>
        <w:t xml:space="preserve">Tento zákon nadobúda účinnosť 30. júna 2026 okrem čl. I, čl. II bodu 1, čl. III bodov 1 a 2, ktoré nadobúdajú účinnosť 1. júla 2026, čl. II § 3a ods. 28 písm. n) v bode 2, ktorý nadobúda účinnosť 1. augusta 2026 a čl. II § 3a ods. 28 písm. o) v bode 2, ktorý nadobúda účinnosť 1. februára 2027. </w:t>
      </w:r>
    </w:p>
    <w:p w14:paraId="22CF9C6F" w14:textId="77777777" w:rsidR="00B508E2" w:rsidRPr="00B43053" w:rsidRDefault="00B508E2" w:rsidP="00B508E2">
      <w:pPr>
        <w:spacing w:after="240"/>
        <w:jc w:val="center"/>
      </w:pPr>
    </w:p>
    <w:sectPr w:rsidR="00B508E2" w:rsidRPr="00B4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E68D" w14:textId="77777777" w:rsidR="007954F2" w:rsidRDefault="007954F2" w:rsidP="003B0183">
      <w:pPr>
        <w:spacing w:after="0" w:line="240" w:lineRule="auto"/>
      </w:pPr>
      <w:r>
        <w:separator/>
      </w:r>
    </w:p>
  </w:endnote>
  <w:endnote w:type="continuationSeparator" w:id="0">
    <w:p w14:paraId="054AA77B" w14:textId="77777777" w:rsidR="007954F2" w:rsidRDefault="007954F2" w:rsidP="003B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B096" w14:textId="77777777" w:rsidR="007954F2" w:rsidRDefault="007954F2" w:rsidP="003B0183">
      <w:pPr>
        <w:spacing w:after="0" w:line="240" w:lineRule="auto"/>
      </w:pPr>
      <w:r>
        <w:separator/>
      </w:r>
    </w:p>
  </w:footnote>
  <w:footnote w:type="continuationSeparator" w:id="0">
    <w:p w14:paraId="5A0F8D19" w14:textId="77777777" w:rsidR="007954F2" w:rsidRDefault="007954F2" w:rsidP="003B0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A29"/>
    <w:multiLevelType w:val="hybridMultilevel"/>
    <w:tmpl w:val="60F40FDA"/>
    <w:name w:val="Legislatíva aktual233"/>
    <w:lvl w:ilvl="0" w:tplc="5EE266FA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DD76"/>
    <w:multiLevelType w:val="hybridMultilevel"/>
    <w:tmpl w:val="C20E28EA"/>
    <w:lvl w:ilvl="0" w:tplc="524C835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3E605B8C">
      <w:start w:val="1"/>
      <w:numFmt w:val="lowerLetter"/>
      <w:lvlText w:val="%2."/>
      <w:lvlJc w:val="left"/>
      <w:pPr>
        <w:ind w:left="2856" w:hanging="360"/>
      </w:pPr>
    </w:lvl>
    <w:lvl w:ilvl="2" w:tplc="7708FDBE">
      <w:start w:val="1"/>
      <w:numFmt w:val="lowerRoman"/>
      <w:lvlText w:val="%3."/>
      <w:lvlJc w:val="right"/>
      <w:pPr>
        <w:ind w:left="3576" w:hanging="180"/>
      </w:pPr>
    </w:lvl>
    <w:lvl w:ilvl="3" w:tplc="00E6BA02">
      <w:start w:val="1"/>
      <w:numFmt w:val="decimal"/>
      <w:lvlText w:val="%4."/>
      <w:lvlJc w:val="left"/>
      <w:pPr>
        <w:ind w:left="4296" w:hanging="360"/>
      </w:pPr>
    </w:lvl>
    <w:lvl w:ilvl="4" w:tplc="6C14B2B0">
      <w:start w:val="1"/>
      <w:numFmt w:val="lowerLetter"/>
      <w:lvlText w:val="%5."/>
      <w:lvlJc w:val="left"/>
      <w:pPr>
        <w:ind w:left="5016" w:hanging="360"/>
      </w:pPr>
    </w:lvl>
    <w:lvl w:ilvl="5" w:tplc="84E48630">
      <w:start w:val="1"/>
      <w:numFmt w:val="lowerRoman"/>
      <w:lvlText w:val="%6."/>
      <w:lvlJc w:val="right"/>
      <w:pPr>
        <w:ind w:left="5736" w:hanging="180"/>
      </w:pPr>
    </w:lvl>
    <w:lvl w:ilvl="6" w:tplc="66B477E8">
      <w:start w:val="1"/>
      <w:numFmt w:val="decimal"/>
      <w:lvlText w:val="%7."/>
      <w:lvlJc w:val="left"/>
      <w:pPr>
        <w:ind w:left="6456" w:hanging="360"/>
      </w:pPr>
    </w:lvl>
    <w:lvl w:ilvl="7" w:tplc="A358E990">
      <w:start w:val="1"/>
      <w:numFmt w:val="lowerLetter"/>
      <w:lvlText w:val="%8."/>
      <w:lvlJc w:val="left"/>
      <w:pPr>
        <w:ind w:left="7176" w:hanging="360"/>
      </w:pPr>
    </w:lvl>
    <w:lvl w:ilvl="8" w:tplc="F6467030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21F63C8"/>
    <w:multiLevelType w:val="hybridMultilevel"/>
    <w:tmpl w:val="6C9E5BDA"/>
    <w:lvl w:ilvl="0" w:tplc="041B000F">
      <w:start w:val="1"/>
      <w:numFmt w:val="decimal"/>
      <w:lvlText w:val="%1."/>
      <w:lvlJc w:val="left"/>
      <w:pPr>
        <w:ind w:left="433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400"/>
    <w:multiLevelType w:val="hybridMultilevel"/>
    <w:tmpl w:val="F71ED3C0"/>
    <w:lvl w:ilvl="0" w:tplc="22FA1802">
      <w:start w:val="1"/>
      <w:numFmt w:val="decimal"/>
      <w:pStyle w:val="Bezriadkovania"/>
      <w:lvlText w:val="%1."/>
      <w:lvlJc w:val="right"/>
      <w:pPr>
        <w:tabs>
          <w:tab w:val="num" w:pos="862"/>
        </w:tabs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47D4DFC0">
      <w:numFmt w:val="decimal"/>
      <w:lvlText w:val=""/>
      <w:lvlJc w:val="left"/>
    </w:lvl>
    <w:lvl w:ilvl="2" w:tplc="62C6C04E">
      <w:numFmt w:val="decimal"/>
      <w:lvlText w:val=""/>
      <w:lvlJc w:val="left"/>
    </w:lvl>
    <w:lvl w:ilvl="3" w:tplc="1C289986">
      <w:numFmt w:val="decimal"/>
      <w:lvlText w:val=""/>
      <w:lvlJc w:val="left"/>
    </w:lvl>
    <w:lvl w:ilvl="4" w:tplc="25A45506">
      <w:numFmt w:val="decimal"/>
      <w:lvlText w:val=""/>
      <w:lvlJc w:val="left"/>
    </w:lvl>
    <w:lvl w:ilvl="5" w:tplc="3A460D3A">
      <w:numFmt w:val="decimal"/>
      <w:lvlText w:val=""/>
      <w:lvlJc w:val="left"/>
    </w:lvl>
    <w:lvl w:ilvl="6" w:tplc="C8CAA8F8">
      <w:numFmt w:val="decimal"/>
      <w:lvlText w:val=""/>
      <w:lvlJc w:val="left"/>
    </w:lvl>
    <w:lvl w:ilvl="7" w:tplc="CACC8D12">
      <w:numFmt w:val="decimal"/>
      <w:lvlText w:val=""/>
      <w:lvlJc w:val="left"/>
    </w:lvl>
    <w:lvl w:ilvl="8" w:tplc="92F2E936">
      <w:numFmt w:val="decimal"/>
      <w:lvlText w:val=""/>
      <w:lvlJc w:val="left"/>
    </w:lvl>
  </w:abstractNum>
  <w:abstractNum w:abstractNumId="4" w15:restartNumberingAfterBreak="0">
    <w:nsid w:val="2C5D2928"/>
    <w:multiLevelType w:val="hybridMultilevel"/>
    <w:tmpl w:val="2870C010"/>
    <w:lvl w:ilvl="0" w:tplc="766C6B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462FC3"/>
    <w:multiLevelType w:val="hybridMultilevel"/>
    <w:tmpl w:val="6C687442"/>
    <w:lvl w:ilvl="0" w:tplc="736C68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E222E"/>
    <w:multiLevelType w:val="multilevel"/>
    <w:tmpl w:val="FF260652"/>
    <w:lvl w:ilvl="0">
      <w:start w:val="1"/>
      <w:numFmt w:val="decimal"/>
      <w:pStyle w:val="Odsekzoznamu"/>
      <w:lvlText w:val="%1."/>
      <w:lvlJc w:val="left"/>
      <w:pPr>
        <w:ind w:left="1068" w:hanging="360"/>
      </w:pPr>
      <w:rPr>
        <w:rFonts w:hint="default"/>
      </w:rPr>
    </w:lvl>
    <w:lvl w:ilvl="1">
      <w:start w:val="190"/>
      <w:numFmt w:val="decimal"/>
      <w:isLgl/>
      <w:lvlText w:val="%1.%2"/>
      <w:lvlJc w:val="left"/>
      <w:pPr>
        <w:ind w:left="131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92" w:hanging="1800"/>
      </w:pPr>
      <w:rPr>
        <w:rFonts w:hint="default"/>
      </w:rPr>
    </w:lvl>
  </w:abstractNum>
  <w:abstractNum w:abstractNumId="7" w15:restartNumberingAfterBreak="0">
    <w:nsid w:val="58BA25A8"/>
    <w:multiLevelType w:val="multilevel"/>
    <w:tmpl w:val="E0C6963E"/>
    <w:styleLink w:val="tl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25B1B5C"/>
    <w:multiLevelType w:val="hybridMultilevel"/>
    <w:tmpl w:val="A14EB51C"/>
    <w:lvl w:ilvl="0" w:tplc="041B000F">
      <w:start w:val="1"/>
      <w:numFmt w:val="decimal"/>
      <w:lvlText w:val="%1."/>
      <w:lvlJc w:val="left"/>
      <w:pPr>
        <w:ind w:left="2496" w:hanging="360"/>
      </w:pPr>
    </w:lvl>
    <w:lvl w:ilvl="1" w:tplc="041B0019" w:tentative="1">
      <w:start w:val="1"/>
      <w:numFmt w:val="lowerLetter"/>
      <w:lvlText w:val="%2."/>
      <w:lvlJc w:val="left"/>
      <w:pPr>
        <w:ind w:left="3216" w:hanging="360"/>
      </w:pPr>
    </w:lvl>
    <w:lvl w:ilvl="2" w:tplc="041B001B" w:tentative="1">
      <w:start w:val="1"/>
      <w:numFmt w:val="lowerRoman"/>
      <w:lvlText w:val="%3."/>
      <w:lvlJc w:val="right"/>
      <w:pPr>
        <w:ind w:left="3936" w:hanging="180"/>
      </w:pPr>
    </w:lvl>
    <w:lvl w:ilvl="3" w:tplc="041B000F" w:tentative="1">
      <w:start w:val="1"/>
      <w:numFmt w:val="decimal"/>
      <w:lvlText w:val="%4."/>
      <w:lvlJc w:val="left"/>
      <w:pPr>
        <w:ind w:left="4656" w:hanging="360"/>
      </w:pPr>
    </w:lvl>
    <w:lvl w:ilvl="4" w:tplc="041B0019" w:tentative="1">
      <w:start w:val="1"/>
      <w:numFmt w:val="lowerLetter"/>
      <w:lvlText w:val="%5."/>
      <w:lvlJc w:val="left"/>
      <w:pPr>
        <w:ind w:left="5376" w:hanging="360"/>
      </w:pPr>
    </w:lvl>
    <w:lvl w:ilvl="5" w:tplc="041B001B" w:tentative="1">
      <w:start w:val="1"/>
      <w:numFmt w:val="lowerRoman"/>
      <w:lvlText w:val="%6."/>
      <w:lvlJc w:val="right"/>
      <w:pPr>
        <w:ind w:left="6096" w:hanging="180"/>
      </w:pPr>
    </w:lvl>
    <w:lvl w:ilvl="6" w:tplc="041B000F" w:tentative="1">
      <w:start w:val="1"/>
      <w:numFmt w:val="decimal"/>
      <w:lvlText w:val="%7."/>
      <w:lvlJc w:val="left"/>
      <w:pPr>
        <w:ind w:left="6816" w:hanging="360"/>
      </w:pPr>
    </w:lvl>
    <w:lvl w:ilvl="7" w:tplc="041B0019" w:tentative="1">
      <w:start w:val="1"/>
      <w:numFmt w:val="lowerLetter"/>
      <w:lvlText w:val="%8."/>
      <w:lvlJc w:val="left"/>
      <w:pPr>
        <w:ind w:left="7536" w:hanging="360"/>
      </w:pPr>
    </w:lvl>
    <w:lvl w:ilvl="8" w:tplc="041B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774B5A81"/>
    <w:multiLevelType w:val="multilevel"/>
    <w:tmpl w:val="8360A206"/>
    <w:lvl w:ilvl="0">
      <w:start w:val="1"/>
      <w:numFmt w:val="decimal"/>
      <w:pStyle w:val="odsekpsme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ekpsmeno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ekpsmeno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76816C8"/>
    <w:multiLevelType w:val="hybridMultilevel"/>
    <w:tmpl w:val="935C9E76"/>
    <w:lvl w:ilvl="0" w:tplc="4C7C8B5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905653226">
    <w:abstractNumId w:val="7"/>
  </w:num>
  <w:num w:numId="2" w16cid:durableId="1707170475">
    <w:abstractNumId w:val="9"/>
  </w:num>
  <w:num w:numId="3" w16cid:durableId="1459911470">
    <w:abstractNumId w:val="3"/>
  </w:num>
  <w:num w:numId="4" w16cid:durableId="371656027">
    <w:abstractNumId w:val="6"/>
  </w:num>
  <w:num w:numId="5" w16cid:durableId="1654673445">
    <w:abstractNumId w:val="10"/>
  </w:num>
  <w:num w:numId="6" w16cid:durableId="1227569563">
    <w:abstractNumId w:val="5"/>
  </w:num>
  <w:num w:numId="7" w16cid:durableId="257638527">
    <w:abstractNumId w:val="1"/>
  </w:num>
  <w:num w:numId="8" w16cid:durableId="1510558153">
    <w:abstractNumId w:val="4"/>
  </w:num>
  <w:num w:numId="9" w16cid:durableId="1424036841">
    <w:abstractNumId w:val="6"/>
    <w:lvlOverride w:ilvl="0">
      <w:startOverride w:val="1"/>
    </w:lvlOverride>
    <w:lvlOverride w:ilvl="1">
      <w:startOverride w:val="1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181256">
    <w:abstractNumId w:val="6"/>
  </w:num>
  <w:num w:numId="11" w16cid:durableId="800148504">
    <w:abstractNumId w:val="2"/>
  </w:num>
  <w:num w:numId="12" w16cid:durableId="1203635829">
    <w:abstractNumId w:val="8"/>
  </w:num>
  <w:num w:numId="13" w16cid:durableId="622467337">
    <w:abstractNumId w:val="6"/>
    <w:lvlOverride w:ilvl="0">
      <w:startOverride w:val="3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ED"/>
    <w:rsid w:val="00007AA2"/>
    <w:rsid w:val="000176A4"/>
    <w:rsid w:val="00026BCE"/>
    <w:rsid w:val="0003605E"/>
    <w:rsid w:val="0004061D"/>
    <w:rsid w:val="00042257"/>
    <w:rsid w:val="00043C33"/>
    <w:rsid w:val="00044CAE"/>
    <w:rsid w:val="00046338"/>
    <w:rsid w:val="0005343C"/>
    <w:rsid w:val="00054B4D"/>
    <w:rsid w:val="000623AF"/>
    <w:rsid w:val="0006368E"/>
    <w:rsid w:val="0006773B"/>
    <w:rsid w:val="00070153"/>
    <w:rsid w:val="00071DA7"/>
    <w:rsid w:val="0007789A"/>
    <w:rsid w:val="0008147F"/>
    <w:rsid w:val="00081BA3"/>
    <w:rsid w:val="00082647"/>
    <w:rsid w:val="00090611"/>
    <w:rsid w:val="00094264"/>
    <w:rsid w:val="00095341"/>
    <w:rsid w:val="000964B1"/>
    <w:rsid w:val="000A063A"/>
    <w:rsid w:val="000B02B7"/>
    <w:rsid w:val="000B304F"/>
    <w:rsid w:val="000B311E"/>
    <w:rsid w:val="000C1F53"/>
    <w:rsid w:val="000C7530"/>
    <w:rsid w:val="000D0AF1"/>
    <w:rsid w:val="000D21F6"/>
    <w:rsid w:val="000D6E4F"/>
    <w:rsid w:val="000D6F75"/>
    <w:rsid w:val="000D7F1A"/>
    <w:rsid w:val="000E180B"/>
    <w:rsid w:val="000E3437"/>
    <w:rsid w:val="000E5C3B"/>
    <w:rsid w:val="000E7C78"/>
    <w:rsid w:val="000F2011"/>
    <w:rsid w:val="000F6110"/>
    <w:rsid w:val="00101B12"/>
    <w:rsid w:val="00104822"/>
    <w:rsid w:val="00104EC2"/>
    <w:rsid w:val="00105C57"/>
    <w:rsid w:val="00107A7F"/>
    <w:rsid w:val="00110B58"/>
    <w:rsid w:val="00115507"/>
    <w:rsid w:val="001159BD"/>
    <w:rsid w:val="0011635D"/>
    <w:rsid w:val="00126BAD"/>
    <w:rsid w:val="00130268"/>
    <w:rsid w:val="00132476"/>
    <w:rsid w:val="00136045"/>
    <w:rsid w:val="001379B4"/>
    <w:rsid w:val="00141CDD"/>
    <w:rsid w:val="00141E12"/>
    <w:rsid w:val="00143185"/>
    <w:rsid w:val="001445BF"/>
    <w:rsid w:val="0015415B"/>
    <w:rsid w:val="00154E4C"/>
    <w:rsid w:val="00155D70"/>
    <w:rsid w:val="001563B9"/>
    <w:rsid w:val="001635FA"/>
    <w:rsid w:val="001644C7"/>
    <w:rsid w:val="00164C34"/>
    <w:rsid w:val="001742C5"/>
    <w:rsid w:val="00174D2D"/>
    <w:rsid w:val="0017793E"/>
    <w:rsid w:val="001838D5"/>
    <w:rsid w:val="00194618"/>
    <w:rsid w:val="001A080F"/>
    <w:rsid w:val="001A2D7C"/>
    <w:rsid w:val="001A42E0"/>
    <w:rsid w:val="001A7815"/>
    <w:rsid w:val="001B04EA"/>
    <w:rsid w:val="001B1C5B"/>
    <w:rsid w:val="001C0530"/>
    <w:rsid w:val="001C294F"/>
    <w:rsid w:val="001C6191"/>
    <w:rsid w:val="001D0104"/>
    <w:rsid w:val="001D597C"/>
    <w:rsid w:val="001E0603"/>
    <w:rsid w:val="001E06A3"/>
    <w:rsid w:val="001E4710"/>
    <w:rsid w:val="001F3FBC"/>
    <w:rsid w:val="002003E7"/>
    <w:rsid w:val="002039E7"/>
    <w:rsid w:val="0020432B"/>
    <w:rsid w:val="0020435E"/>
    <w:rsid w:val="00206B34"/>
    <w:rsid w:val="00211A6E"/>
    <w:rsid w:val="002137DE"/>
    <w:rsid w:val="00215567"/>
    <w:rsid w:val="0022658C"/>
    <w:rsid w:val="00236581"/>
    <w:rsid w:val="00237E85"/>
    <w:rsid w:val="002409B4"/>
    <w:rsid w:val="00247BE8"/>
    <w:rsid w:val="002517DF"/>
    <w:rsid w:val="0026054E"/>
    <w:rsid w:val="00263EEE"/>
    <w:rsid w:val="00264E15"/>
    <w:rsid w:val="0026519D"/>
    <w:rsid w:val="00266F5A"/>
    <w:rsid w:val="002739B9"/>
    <w:rsid w:val="00275B72"/>
    <w:rsid w:val="0028436B"/>
    <w:rsid w:val="00285476"/>
    <w:rsid w:val="00293546"/>
    <w:rsid w:val="002969BF"/>
    <w:rsid w:val="002A1F19"/>
    <w:rsid w:val="002A2729"/>
    <w:rsid w:val="002A2BC9"/>
    <w:rsid w:val="002A574A"/>
    <w:rsid w:val="002A63A4"/>
    <w:rsid w:val="002B06A9"/>
    <w:rsid w:val="002B1A76"/>
    <w:rsid w:val="002B2C0F"/>
    <w:rsid w:val="002B2E0E"/>
    <w:rsid w:val="002B3189"/>
    <w:rsid w:val="002B4B6B"/>
    <w:rsid w:val="002B4D3E"/>
    <w:rsid w:val="002B5C52"/>
    <w:rsid w:val="002B6A26"/>
    <w:rsid w:val="002C011D"/>
    <w:rsid w:val="002C608D"/>
    <w:rsid w:val="002C6798"/>
    <w:rsid w:val="002D2203"/>
    <w:rsid w:val="002D3D14"/>
    <w:rsid w:val="002D7FA3"/>
    <w:rsid w:val="002E0450"/>
    <w:rsid w:val="002E6996"/>
    <w:rsid w:val="002E6CFC"/>
    <w:rsid w:val="002F1EAD"/>
    <w:rsid w:val="002F30BD"/>
    <w:rsid w:val="002F38BF"/>
    <w:rsid w:val="002F4EEC"/>
    <w:rsid w:val="002F6947"/>
    <w:rsid w:val="00302184"/>
    <w:rsid w:val="00310BE8"/>
    <w:rsid w:val="00316894"/>
    <w:rsid w:val="00320FF4"/>
    <w:rsid w:val="00324B95"/>
    <w:rsid w:val="0033317D"/>
    <w:rsid w:val="00336FE0"/>
    <w:rsid w:val="00344FE6"/>
    <w:rsid w:val="003468F2"/>
    <w:rsid w:val="00354F63"/>
    <w:rsid w:val="0035549A"/>
    <w:rsid w:val="00355DBD"/>
    <w:rsid w:val="00356B3C"/>
    <w:rsid w:val="003670CD"/>
    <w:rsid w:val="00367225"/>
    <w:rsid w:val="00370651"/>
    <w:rsid w:val="003823E4"/>
    <w:rsid w:val="003831F0"/>
    <w:rsid w:val="003862C8"/>
    <w:rsid w:val="00387151"/>
    <w:rsid w:val="00395510"/>
    <w:rsid w:val="003A177D"/>
    <w:rsid w:val="003A604E"/>
    <w:rsid w:val="003A67E4"/>
    <w:rsid w:val="003B0183"/>
    <w:rsid w:val="003B6403"/>
    <w:rsid w:val="003B668F"/>
    <w:rsid w:val="003C2E76"/>
    <w:rsid w:val="003C3555"/>
    <w:rsid w:val="003C54BF"/>
    <w:rsid w:val="003C6198"/>
    <w:rsid w:val="003D3867"/>
    <w:rsid w:val="003E1209"/>
    <w:rsid w:val="003F2D0E"/>
    <w:rsid w:val="003F5DAE"/>
    <w:rsid w:val="00402027"/>
    <w:rsid w:val="004028C8"/>
    <w:rsid w:val="00403126"/>
    <w:rsid w:val="004054A2"/>
    <w:rsid w:val="0041260F"/>
    <w:rsid w:val="00414851"/>
    <w:rsid w:val="00416C54"/>
    <w:rsid w:val="004255CE"/>
    <w:rsid w:val="00425F05"/>
    <w:rsid w:val="00427130"/>
    <w:rsid w:val="00431FAB"/>
    <w:rsid w:val="004403D7"/>
    <w:rsid w:val="00454D5F"/>
    <w:rsid w:val="00455741"/>
    <w:rsid w:val="00460839"/>
    <w:rsid w:val="00461849"/>
    <w:rsid w:val="00462521"/>
    <w:rsid w:val="0046343F"/>
    <w:rsid w:val="004658E9"/>
    <w:rsid w:val="0047377F"/>
    <w:rsid w:val="004762A3"/>
    <w:rsid w:val="004808B0"/>
    <w:rsid w:val="00484740"/>
    <w:rsid w:val="00484933"/>
    <w:rsid w:val="00485112"/>
    <w:rsid w:val="00486867"/>
    <w:rsid w:val="00491D98"/>
    <w:rsid w:val="004A6EDB"/>
    <w:rsid w:val="004B01BA"/>
    <w:rsid w:val="004B062F"/>
    <w:rsid w:val="004B43E2"/>
    <w:rsid w:val="004C1373"/>
    <w:rsid w:val="004C2E0D"/>
    <w:rsid w:val="004C33E6"/>
    <w:rsid w:val="004C45E2"/>
    <w:rsid w:val="004C6C1B"/>
    <w:rsid w:val="004D4EF1"/>
    <w:rsid w:val="004D56A9"/>
    <w:rsid w:val="004E5754"/>
    <w:rsid w:val="004F2489"/>
    <w:rsid w:val="004F531E"/>
    <w:rsid w:val="004F55D4"/>
    <w:rsid w:val="005035F3"/>
    <w:rsid w:val="005053C7"/>
    <w:rsid w:val="00533485"/>
    <w:rsid w:val="005440F3"/>
    <w:rsid w:val="00544D01"/>
    <w:rsid w:val="00546FF4"/>
    <w:rsid w:val="00547DF6"/>
    <w:rsid w:val="00550C63"/>
    <w:rsid w:val="00554FBA"/>
    <w:rsid w:val="005617CB"/>
    <w:rsid w:val="00566E01"/>
    <w:rsid w:val="005718D6"/>
    <w:rsid w:val="00571DC9"/>
    <w:rsid w:val="005740F5"/>
    <w:rsid w:val="005747A6"/>
    <w:rsid w:val="005933AD"/>
    <w:rsid w:val="005A0D67"/>
    <w:rsid w:val="005A2F47"/>
    <w:rsid w:val="005A3407"/>
    <w:rsid w:val="005A4123"/>
    <w:rsid w:val="005A48AD"/>
    <w:rsid w:val="005A7368"/>
    <w:rsid w:val="005B3DAB"/>
    <w:rsid w:val="005B4584"/>
    <w:rsid w:val="005C25DC"/>
    <w:rsid w:val="005C6D8B"/>
    <w:rsid w:val="005D0D9E"/>
    <w:rsid w:val="005D669C"/>
    <w:rsid w:val="005E0010"/>
    <w:rsid w:val="005E1D30"/>
    <w:rsid w:val="005E77B6"/>
    <w:rsid w:val="005F47BE"/>
    <w:rsid w:val="005F578C"/>
    <w:rsid w:val="006014E2"/>
    <w:rsid w:val="00607BA9"/>
    <w:rsid w:val="006109CA"/>
    <w:rsid w:val="00610CAA"/>
    <w:rsid w:val="00613663"/>
    <w:rsid w:val="006161C9"/>
    <w:rsid w:val="00624144"/>
    <w:rsid w:val="00625D6E"/>
    <w:rsid w:val="00631170"/>
    <w:rsid w:val="00640EF8"/>
    <w:rsid w:val="00642F3A"/>
    <w:rsid w:val="00644D2B"/>
    <w:rsid w:val="00653E9A"/>
    <w:rsid w:val="0065558B"/>
    <w:rsid w:val="00656813"/>
    <w:rsid w:val="00657AE6"/>
    <w:rsid w:val="006623ED"/>
    <w:rsid w:val="00665F89"/>
    <w:rsid w:val="00666E84"/>
    <w:rsid w:val="00674993"/>
    <w:rsid w:val="0069038B"/>
    <w:rsid w:val="00697B78"/>
    <w:rsid w:val="006A3180"/>
    <w:rsid w:val="006A3C43"/>
    <w:rsid w:val="006B2BCD"/>
    <w:rsid w:val="006B3001"/>
    <w:rsid w:val="006B7796"/>
    <w:rsid w:val="006C1F57"/>
    <w:rsid w:val="006C1FE5"/>
    <w:rsid w:val="006C6F30"/>
    <w:rsid w:val="006D2F58"/>
    <w:rsid w:val="006D302E"/>
    <w:rsid w:val="006D41CD"/>
    <w:rsid w:val="006D6971"/>
    <w:rsid w:val="006D7F53"/>
    <w:rsid w:val="006F1324"/>
    <w:rsid w:val="0070256A"/>
    <w:rsid w:val="00712351"/>
    <w:rsid w:val="00715461"/>
    <w:rsid w:val="00716A88"/>
    <w:rsid w:val="007240F1"/>
    <w:rsid w:val="00732933"/>
    <w:rsid w:val="0073485E"/>
    <w:rsid w:val="00735186"/>
    <w:rsid w:val="0073680F"/>
    <w:rsid w:val="00757F09"/>
    <w:rsid w:val="00765BA2"/>
    <w:rsid w:val="007662EB"/>
    <w:rsid w:val="007676E6"/>
    <w:rsid w:val="00772E41"/>
    <w:rsid w:val="00775180"/>
    <w:rsid w:val="0077788A"/>
    <w:rsid w:val="00777E7A"/>
    <w:rsid w:val="00777F65"/>
    <w:rsid w:val="00781943"/>
    <w:rsid w:val="007829DE"/>
    <w:rsid w:val="00783735"/>
    <w:rsid w:val="00783FF9"/>
    <w:rsid w:val="00785267"/>
    <w:rsid w:val="00785CD2"/>
    <w:rsid w:val="00791D04"/>
    <w:rsid w:val="00794EB8"/>
    <w:rsid w:val="007954F2"/>
    <w:rsid w:val="007956C8"/>
    <w:rsid w:val="007A01F4"/>
    <w:rsid w:val="007A0A88"/>
    <w:rsid w:val="007A236C"/>
    <w:rsid w:val="007A52D0"/>
    <w:rsid w:val="007A78ED"/>
    <w:rsid w:val="007B0E61"/>
    <w:rsid w:val="007B1ABB"/>
    <w:rsid w:val="007B2683"/>
    <w:rsid w:val="007B4003"/>
    <w:rsid w:val="007C1901"/>
    <w:rsid w:val="007C4807"/>
    <w:rsid w:val="007D06EF"/>
    <w:rsid w:val="007D1BAD"/>
    <w:rsid w:val="007D6B90"/>
    <w:rsid w:val="007E0DB7"/>
    <w:rsid w:val="007E2CE7"/>
    <w:rsid w:val="007E5FE9"/>
    <w:rsid w:val="007F47A0"/>
    <w:rsid w:val="007F5A62"/>
    <w:rsid w:val="0080456A"/>
    <w:rsid w:val="00804932"/>
    <w:rsid w:val="00804F16"/>
    <w:rsid w:val="0081006F"/>
    <w:rsid w:val="00812E53"/>
    <w:rsid w:val="0081745E"/>
    <w:rsid w:val="00824DB2"/>
    <w:rsid w:val="00841194"/>
    <w:rsid w:val="00845949"/>
    <w:rsid w:val="00846A1C"/>
    <w:rsid w:val="00847412"/>
    <w:rsid w:val="008500DE"/>
    <w:rsid w:val="00860B93"/>
    <w:rsid w:val="008619D7"/>
    <w:rsid w:val="00865EFE"/>
    <w:rsid w:val="00867937"/>
    <w:rsid w:val="0087028B"/>
    <w:rsid w:val="008749E7"/>
    <w:rsid w:val="00875200"/>
    <w:rsid w:val="00886265"/>
    <w:rsid w:val="008A2970"/>
    <w:rsid w:val="008A3A68"/>
    <w:rsid w:val="008A5AB9"/>
    <w:rsid w:val="008B5B21"/>
    <w:rsid w:val="008B5BC3"/>
    <w:rsid w:val="008C4A86"/>
    <w:rsid w:val="008C4EBC"/>
    <w:rsid w:val="008C6172"/>
    <w:rsid w:val="008D2A20"/>
    <w:rsid w:val="008D3426"/>
    <w:rsid w:val="008D5403"/>
    <w:rsid w:val="008E06E0"/>
    <w:rsid w:val="008E29DA"/>
    <w:rsid w:val="008E3A98"/>
    <w:rsid w:val="008F02F7"/>
    <w:rsid w:val="008F3D38"/>
    <w:rsid w:val="00903CF8"/>
    <w:rsid w:val="009076AA"/>
    <w:rsid w:val="00907BD7"/>
    <w:rsid w:val="009107E5"/>
    <w:rsid w:val="00910923"/>
    <w:rsid w:val="0091312C"/>
    <w:rsid w:val="00913F22"/>
    <w:rsid w:val="00932BC6"/>
    <w:rsid w:val="00934738"/>
    <w:rsid w:val="00940502"/>
    <w:rsid w:val="0094758D"/>
    <w:rsid w:val="00947A61"/>
    <w:rsid w:val="00950990"/>
    <w:rsid w:val="009526A6"/>
    <w:rsid w:val="00956759"/>
    <w:rsid w:val="00957EC4"/>
    <w:rsid w:val="009608FA"/>
    <w:rsid w:val="00962584"/>
    <w:rsid w:val="00962CB5"/>
    <w:rsid w:val="00963E1D"/>
    <w:rsid w:val="00970745"/>
    <w:rsid w:val="00972815"/>
    <w:rsid w:val="009779E8"/>
    <w:rsid w:val="009856AD"/>
    <w:rsid w:val="009863FF"/>
    <w:rsid w:val="009929DF"/>
    <w:rsid w:val="009A104B"/>
    <w:rsid w:val="009A36B8"/>
    <w:rsid w:val="009A51BA"/>
    <w:rsid w:val="009A68F3"/>
    <w:rsid w:val="009A7046"/>
    <w:rsid w:val="009B771D"/>
    <w:rsid w:val="009C3F4E"/>
    <w:rsid w:val="009E46B8"/>
    <w:rsid w:val="009E56DD"/>
    <w:rsid w:val="009F0FA7"/>
    <w:rsid w:val="009F38FF"/>
    <w:rsid w:val="009F7BC3"/>
    <w:rsid w:val="00A0514E"/>
    <w:rsid w:val="00A05B73"/>
    <w:rsid w:val="00A0659C"/>
    <w:rsid w:val="00A06E1C"/>
    <w:rsid w:val="00A07D97"/>
    <w:rsid w:val="00A1370A"/>
    <w:rsid w:val="00A1467D"/>
    <w:rsid w:val="00A1551E"/>
    <w:rsid w:val="00A2520A"/>
    <w:rsid w:val="00A265CC"/>
    <w:rsid w:val="00A3007C"/>
    <w:rsid w:val="00A31288"/>
    <w:rsid w:val="00A32B3E"/>
    <w:rsid w:val="00A33A03"/>
    <w:rsid w:val="00A34CE0"/>
    <w:rsid w:val="00A37AD1"/>
    <w:rsid w:val="00A47BF5"/>
    <w:rsid w:val="00A55759"/>
    <w:rsid w:val="00A562DF"/>
    <w:rsid w:val="00A56DF0"/>
    <w:rsid w:val="00A577FD"/>
    <w:rsid w:val="00A57A40"/>
    <w:rsid w:val="00A60949"/>
    <w:rsid w:val="00A73037"/>
    <w:rsid w:val="00A80A04"/>
    <w:rsid w:val="00A81097"/>
    <w:rsid w:val="00A8684F"/>
    <w:rsid w:val="00A878EE"/>
    <w:rsid w:val="00A95B60"/>
    <w:rsid w:val="00AB4C8B"/>
    <w:rsid w:val="00AB7908"/>
    <w:rsid w:val="00AC0344"/>
    <w:rsid w:val="00AC088E"/>
    <w:rsid w:val="00AC0E43"/>
    <w:rsid w:val="00AC1979"/>
    <w:rsid w:val="00AC249D"/>
    <w:rsid w:val="00AC3CBE"/>
    <w:rsid w:val="00AC5F43"/>
    <w:rsid w:val="00AD2370"/>
    <w:rsid w:val="00AE08CA"/>
    <w:rsid w:val="00AE1BA5"/>
    <w:rsid w:val="00AE2FEE"/>
    <w:rsid w:val="00AE41BB"/>
    <w:rsid w:val="00AE4386"/>
    <w:rsid w:val="00AE4B4D"/>
    <w:rsid w:val="00AF1994"/>
    <w:rsid w:val="00AF61EE"/>
    <w:rsid w:val="00B03B1D"/>
    <w:rsid w:val="00B0443C"/>
    <w:rsid w:val="00B0665C"/>
    <w:rsid w:val="00B11E54"/>
    <w:rsid w:val="00B1293D"/>
    <w:rsid w:val="00B12D81"/>
    <w:rsid w:val="00B1591D"/>
    <w:rsid w:val="00B16EE7"/>
    <w:rsid w:val="00B21AFD"/>
    <w:rsid w:val="00B26503"/>
    <w:rsid w:val="00B276E4"/>
    <w:rsid w:val="00B324D5"/>
    <w:rsid w:val="00B329B7"/>
    <w:rsid w:val="00B3682E"/>
    <w:rsid w:val="00B43053"/>
    <w:rsid w:val="00B444AB"/>
    <w:rsid w:val="00B47FCF"/>
    <w:rsid w:val="00B508E2"/>
    <w:rsid w:val="00B578A0"/>
    <w:rsid w:val="00B652E5"/>
    <w:rsid w:val="00B7000E"/>
    <w:rsid w:val="00B74C43"/>
    <w:rsid w:val="00B803FC"/>
    <w:rsid w:val="00B80846"/>
    <w:rsid w:val="00B838B0"/>
    <w:rsid w:val="00B8534E"/>
    <w:rsid w:val="00B96422"/>
    <w:rsid w:val="00BA0216"/>
    <w:rsid w:val="00BA6175"/>
    <w:rsid w:val="00BA6289"/>
    <w:rsid w:val="00BB63B9"/>
    <w:rsid w:val="00BC05D4"/>
    <w:rsid w:val="00BC469C"/>
    <w:rsid w:val="00BD6AD6"/>
    <w:rsid w:val="00BE36F4"/>
    <w:rsid w:val="00BE7C6A"/>
    <w:rsid w:val="00BF2857"/>
    <w:rsid w:val="00BF48AB"/>
    <w:rsid w:val="00C02EED"/>
    <w:rsid w:val="00C04063"/>
    <w:rsid w:val="00C118DD"/>
    <w:rsid w:val="00C17617"/>
    <w:rsid w:val="00C23430"/>
    <w:rsid w:val="00C25505"/>
    <w:rsid w:val="00C27531"/>
    <w:rsid w:val="00C2793E"/>
    <w:rsid w:val="00C279C3"/>
    <w:rsid w:val="00C338E0"/>
    <w:rsid w:val="00C3656A"/>
    <w:rsid w:val="00C42F96"/>
    <w:rsid w:val="00C47108"/>
    <w:rsid w:val="00C51A30"/>
    <w:rsid w:val="00C5270F"/>
    <w:rsid w:val="00C57D3F"/>
    <w:rsid w:val="00C609F5"/>
    <w:rsid w:val="00C6236F"/>
    <w:rsid w:val="00C65783"/>
    <w:rsid w:val="00C663E6"/>
    <w:rsid w:val="00C67DDC"/>
    <w:rsid w:val="00C8019A"/>
    <w:rsid w:val="00C82D04"/>
    <w:rsid w:val="00C83C1A"/>
    <w:rsid w:val="00C912E7"/>
    <w:rsid w:val="00C971A5"/>
    <w:rsid w:val="00CA2B5B"/>
    <w:rsid w:val="00CA340E"/>
    <w:rsid w:val="00CA3FAE"/>
    <w:rsid w:val="00CA74E4"/>
    <w:rsid w:val="00CB08B3"/>
    <w:rsid w:val="00CB21A3"/>
    <w:rsid w:val="00CB6A4A"/>
    <w:rsid w:val="00CC3CDA"/>
    <w:rsid w:val="00CD0118"/>
    <w:rsid w:val="00CD48E8"/>
    <w:rsid w:val="00CE212A"/>
    <w:rsid w:val="00CE5581"/>
    <w:rsid w:val="00CE5BE7"/>
    <w:rsid w:val="00CF6DE8"/>
    <w:rsid w:val="00D026B1"/>
    <w:rsid w:val="00D04554"/>
    <w:rsid w:val="00D1133D"/>
    <w:rsid w:val="00D12025"/>
    <w:rsid w:val="00D12712"/>
    <w:rsid w:val="00D142DE"/>
    <w:rsid w:val="00D25AB7"/>
    <w:rsid w:val="00D33BF6"/>
    <w:rsid w:val="00D37E44"/>
    <w:rsid w:val="00D457A3"/>
    <w:rsid w:val="00D5473B"/>
    <w:rsid w:val="00D57C88"/>
    <w:rsid w:val="00D60FFD"/>
    <w:rsid w:val="00D61EEE"/>
    <w:rsid w:val="00D62878"/>
    <w:rsid w:val="00D65AE6"/>
    <w:rsid w:val="00D67A8E"/>
    <w:rsid w:val="00D8026B"/>
    <w:rsid w:val="00D821E7"/>
    <w:rsid w:val="00D82CD4"/>
    <w:rsid w:val="00D87143"/>
    <w:rsid w:val="00D951F7"/>
    <w:rsid w:val="00D9601F"/>
    <w:rsid w:val="00D9605B"/>
    <w:rsid w:val="00DA22AF"/>
    <w:rsid w:val="00DA6948"/>
    <w:rsid w:val="00DB0FDC"/>
    <w:rsid w:val="00DB4280"/>
    <w:rsid w:val="00DC1818"/>
    <w:rsid w:val="00DC1D25"/>
    <w:rsid w:val="00DC5471"/>
    <w:rsid w:val="00DC55BD"/>
    <w:rsid w:val="00DE1BBB"/>
    <w:rsid w:val="00DE35AB"/>
    <w:rsid w:val="00DF0B84"/>
    <w:rsid w:val="00DF74F7"/>
    <w:rsid w:val="00E00393"/>
    <w:rsid w:val="00E00E07"/>
    <w:rsid w:val="00E04C7C"/>
    <w:rsid w:val="00E0529C"/>
    <w:rsid w:val="00E05399"/>
    <w:rsid w:val="00E13513"/>
    <w:rsid w:val="00E13DBC"/>
    <w:rsid w:val="00E145C3"/>
    <w:rsid w:val="00E20965"/>
    <w:rsid w:val="00E20B91"/>
    <w:rsid w:val="00E2276C"/>
    <w:rsid w:val="00E23CF0"/>
    <w:rsid w:val="00E26645"/>
    <w:rsid w:val="00E278CF"/>
    <w:rsid w:val="00E31764"/>
    <w:rsid w:val="00E41116"/>
    <w:rsid w:val="00E545B4"/>
    <w:rsid w:val="00E56AC2"/>
    <w:rsid w:val="00E575F3"/>
    <w:rsid w:val="00E57B8A"/>
    <w:rsid w:val="00E57DC0"/>
    <w:rsid w:val="00E74BCA"/>
    <w:rsid w:val="00E84D23"/>
    <w:rsid w:val="00E92527"/>
    <w:rsid w:val="00E92D4B"/>
    <w:rsid w:val="00E93050"/>
    <w:rsid w:val="00E967D1"/>
    <w:rsid w:val="00EA20A3"/>
    <w:rsid w:val="00EA2F91"/>
    <w:rsid w:val="00EA51D0"/>
    <w:rsid w:val="00EA77D3"/>
    <w:rsid w:val="00EB12CB"/>
    <w:rsid w:val="00EB1F55"/>
    <w:rsid w:val="00EB7CC2"/>
    <w:rsid w:val="00EC04E2"/>
    <w:rsid w:val="00EC72F3"/>
    <w:rsid w:val="00ED5CF2"/>
    <w:rsid w:val="00ED655A"/>
    <w:rsid w:val="00EE055F"/>
    <w:rsid w:val="00EE0AE5"/>
    <w:rsid w:val="00EE6B05"/>
    <w:rsid w:val="00EE6E57"/>
    <w:rsid w:val="00EF02CC"/>
    <w:rsid w:val="00EF08C1"/>
    <w:rsid w:val="00EF1F6B"/>
    <w:rsid w:val="00EF2D5E"/>
    <w:rsid w:val="00EF399E"/>
    <w:rsid w:val="00EF60F3"/>
    <w:rsid w:val="00F03750"/>
    <w:rsid w:val="00F133D5"/>
    <w:rsid w:val="00F16743"/>
    <w:rsid w:val="00F219D6"/>
    <w:rsid w:val="00F325CF"/>
    <w:rsid w:val="00F41C35"/>
    <w:rsid w:val="00F53E8F"/>
    <w:rsid w:val="00F550ED"/>
    <w:rsid w:val="00F55B96"/>
    <w:rsid w:val="00F626DD"/>
    <w:rsid w:val="00F741A2"/>
    <w:rsid w:val="00F81E3E"/>
    <w:rsid w:val="00F8256B"/>
    <w:rsid w:val="00F84FBB"/>
    <w:rsid w:val="00F92272"/>
    <w:rsid w:val="00F96817"/>
    <w:rsid w:val="00F968D3"/>
    <w:rsid w:val="00F96D4F"/>
    <w:rsid w:val="00FA43F9"/>
    <w:rsid w:val="00FA5AE6"/>
    <w:rsid w:val="00FA5C78"/>
    <w:rsid w:val="00FB1770"/>
    <w:rsid w:val="00FB480E"/>
    <w:rsid w:val="00FB4FBB"/>
    <w:rsid w:val="00FC2219"/>
    <w:rsid w:val="00FC54E0"/>
    <w:rsid w:val="00FC602F"/>
    <w:rsid w:val="00FC6D6E"/>
    <w:rsid w:val="00FD2277"/>
    <w:rsid w:val="00FD47F2"/>
    <w:rsid w:val="00FD78BD"/>
    <w:rsid w:val="00FE0B9E"/>
    <w:rsid w:val="00FE48DF"/>
    <w:rsid w:val="00FF44A6"/>
    <w:rsid w:val="00FF4EAD"/>
    <w:rsid w:val="00FF63C6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D7F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04E2"/>
    <w:pPr>
      <w:jc w:val="both"/>
    </w:pPr>
    <w:rPr>
      <w:rFonts w:ascii="Times New Roman" w:eastAsiaTheme="minorHAnsi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autoRedefine/>
    <w:uiPriority w:val="99"/>
    <w:qFormat/>
    <w:rsid w:val="00AC0344"/>
    <w:pPr>
      <w:numPr>
        <w:numId w:val="4"/>
      </w:numPr>
      <w:spacing w:after="0" w:line="240" w:lineRule="auto"/>
      <w:contextualSpacing/>
    </w:pPr>
    <w:rPr>
      <w:rFonts w:cs="Times New Roman"/>
      <w:iCs/>
      <w:szCs w:val="24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basedOn w:val="Predvolenpsmoodseku"/>
    <w:link w:val="Odsekzoznamu"/>
    <w:uiPriority w:val="99"/>
    <w:qFormat/>
    <w:rsid w:val="00AC0344"/>
    <w:rPr>
      <w:rFonts w:ascii="Times New Roman" w:eastAsiaTheme="minorHAnsi" w:hAnsi="Times New Roman" w:cs="Times New Roman"/>
      <w:iCs/>
      <w:sz w:val="24"/>
      <w:szCs w:val="24"/>
    </w:rPr>
  </w:style>
  <w:style w:type="paragraph" w:styleId="Bezriadkovania">
    <w:name w:val="No Spacing"/>
    <w:autoRedefine/>
    <w:uiPriority w:val="1"/>
    <w:qFormat/>
    <w:rsid w:val="00044CAE"/>
    <w:pPr>
      <w:numPr>
        <w:numId w:val="3"/>
      </w:numPr>
      <w:spacing w:line="24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Zoznam-legislatvnebody">
    <w:name w:val="Zoznam - legislatívne body"/>
    <w:basedOn w:val="Odsekzoznamu"/>
    <w:autoRedefine/>
    <w:qFormat/>
    <w:rsid w:val="00EF08C1"/>
    <w:pPr>
      <w:adjustRightInd w:val="0"/>
      <w:spacing w:after="120"/>
      <w:ind w:left="2880"/>
    </w:pPr>
    <w:rPr>
      <w:rFonts w:cs="Calibri"/>
      <w:lang w:eastAsia="sk-SK"/>
    </w:rPr>
  </w:style>
  <w:style w:type="numbering" w:customStyle="1" w:styleId="tl1">
    <w:name w:val="Štýl1"/>
    <w:uiPriority w:val="99"/>
    <w:rsid w:val="005A3407"/>
    <w:pPr>
      <w:numPr>
        <w:numId w:val="1"/>
      </w:numPr>
    </w:pPr>
  </w:style>
  <w:style w:type="paragraph" w:customStyle="1" w:styleId="odsekpsmeno">
    <w:name w:val="odsek písmeno"/>
    <w:basedOn w:val="Zoznam-legislatvnebody"/>
    <w:link w:val="odsekpsmenoChar"/>
    <w:autoRedefine/>
    <w:qFormat/>
    <w:rsid w:val="004255CE"/>
    <w:pPr>
      <w:numPr>
        <w:numId w:val="2"/>
      </w:numPr>
      <w:spacing w:before="200"/>
    </w:pPr>
  </w:style>
  <w:style w:type="character" w:customStyle="1" w:styleId="odsekpsmenoChar">
    <w:name w:val="odsek písmeno Char"/>
    <w:basedOn w:val="Predvolenpsmoodseku"/>
    <w:link w:val="odsekpsmeno"/>
    <w:rsid w:val="004255CE"/>
    <w:rPr>
      <w:rFonts w:ascii="Times New Roman" w:eastAsiaTheme="minorHAnsi" w:hAnsi="Times New Roman" w:cs="Calibri"/>
      <w:i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78E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A78ED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A78ED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A78ED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8ED"/>
    <w:rPr>
      <w:rFonts w:ascii="Segoe UI" w:eastAsiaTheme="minorHAnsi" w:hAnsi="Segoe UI" w:cs="Segoe UI"/>
      <w:sz w:val="18"/>
      <w:szCs w:val="18"/>
    </w:rPr>
  </w:style>
  <w:style w:type="paragraph" w:styleId="Normlnywebov">
    <w:name w:val="Normal (Web)"/>
    <w:aliases w:val="webb"/>
    <w:basedOn w:val="Normlny"/>
    <w:uiPriority w:val="99"/>
    <w:unhideWhenUsed/>
    <w:qFormat/>
    <w:rsid w:val="007A78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customStyle="1" w:styleId="1">
    <w:name w:val="1"/>
    <w:uiPriority w:val="22"/>
    <w:qFormat/>
    <w:rsid w:val="007A78ED"/>
    <w:pPr>
      <w:spacing w:after="200" w:line="276" w:lineRule="auto"/>
    </w:pPr>
    <w:rPr>
      <w:rFonts w:ascii="Calibri" w:eastAsia="Calibri" w:hAnsi="Calibri" w:cs="Times New Roman"/>
    </w:rPr>
  </w:style>
  <w:style w:type="character" w:styleId="Vrazn">
    <w:name w:val="Strong"/>
    <w:basedOn w:val="Predvolenpsmoodseku"/>
    <w:uiPriority w:val="22"/>
    <w:qFormat/>
    <w:rsid w:val="007A78ED"/>
    <w:rPr>
      <w:b/>
      <w:bCs/>
    </w:rPr>
  </w:style>
  <w:style w:type="character" w:customStyle="1" w:styleId="VerbatimChar">
    <w:name w:val="Verbatim Char"/>
    <w:rsid w:val="007A78ED"/>
    <w:rPr>
      <w:rFonts w:ascii="Consolas" w:hAnsi="Consolas"/>
      <w:sz w:val="22"/>
    </w:rPr>
  </w:style>
  <w:style w:type="paragraph" w:customStyle="1" w:styleId="m-5944722209750035982msolistparagraph">
    <w:name w:val="m_-5944722209750035982msolistparagraph"/>
    <w:basedOn w:val="Normlny"/>
    <w:rsid w:val="007A78ED"/>
    <w:pPr>
      <w:spacing w:before="100" w:beforeAutospacing="1" w:after="100" w:afterAutospacing="1" w:line="240" w:lineRule="auto"/>
    </w:pPr>
    <w:rPr>
      <w:rFonts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A7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A78ED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A78ED"/>
    <w:rPr>
      <w:rFonts w:ascii="Times New Roman" w:hAnsi="Times New Roman" w:cs="Times New Roman"/>
      <w:sz w:val="20"/>
      <w:szCs w:val="20"/>
    </w:rPr>
  </w:style>
  <w:style w:type="paragraph" w:customStyle="1" w:styleId="l1">
    <w:name w:val="l1"/>
    <w:basedOn w:val="Normlny"/>
    <w:rsid w:val="007A78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customStyle="1" w:styleId="l2">
    <w:name w:val="l2"/>
    <w:basedOn w:val="Normlny"/>
    <w:rsid w:val="007A78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A78ED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7A78ED"/>
    <w:rPr>
      <w:i/>
      <w:iCs/>
    </w:rPr>
  </w:style>
  <w:style w:type="paragraph" w:customStyle="1" w:styleId="my-0">
    <w:name w:val="my-0"/>
    <w:basedOn w:val="Normlny"/>
    <w:rsid w:val="007A78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customStyle="1" w:styleId="paragraph">
    <w:name w:val="paragraph"/>
    <w:basedOn w:val="Normlny"/>
    <w:rsid w:val="007A78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7A78ED"/>
  </w:style>
  <w:style w:type="character" w:customStyle="1" w:styleId="eop">
    <w:name w:val="eop"/>
    <w:basedOn w:val="Predvolenpsmoodseku"/>
    <w:rsid w:val="007A78ED"/>
  </w:style>
  <w:style w:type="character" w:customStyle="1" w:styleId="scxw153914221">
    <w:name w:val="scxw153914221"/>
    <w:basedOn w:val="Predvolenpsmoodseku"/>
    <w:rsid w:val="007A78E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8ED"/>
    <w:pPr>
      <w:spacing w:after="120"/>
      <w:jc w:val="left"/>
    </w:pPr>
    <w:rPr>
      <w:rFonts w:ascii="Georgia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8ED"/>
    <w:rPr>
      <w:rFonts w:ascii="Georgia" w:eastAsiaTheme="minorHAnsi" w:hAnsi="Times New Roman" w:cs="Times New Roman"/>
      <w:b/>
      <w:bCs/>
      <w:sz w:val="20"/>
      <w:szCs w:val="20"/>
    </w:rPr>
  </w:style>
  <w:style w:type="paragraph" w:customStyle="1" w:styleId="l3">
    <w:name w:val="l3"/>
    <w:basedOn w:val="Normlny"/>
    <w:rsid w:val="007A78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customStyle="1" w:styleId="l4">
    <w:name w:val="l4"/>
    <w:basedOn w:val="Normlny"/>
    <w:rsid w:val="007A78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customStyle="1" w:styleId="l5">
    <w:name w:val="l5"/>
    <w:basedOn w:val="Normlny"/>
    <w:rsid w:val="007A78E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A78ED"/>
    <w:rPr>
      <w:color w:val="954F72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59"/>
    <w:rsid w:val="007A78E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8E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7A78E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Grid">
    <w:name w:val="Normal Grid"/>
    <w:basedOn w:val="Normlnatabuka"/>
    <w:uiPriority w:val="39"/>
    <w:rsid w:val="007A78ED"/>
    <w:pPr>
      <w:spacing w:after="0" w:line="240" w:lineRule="auto"/>
    </w:pPr>
    <w:rPr>
      <w:rFonts w:ascii="Georgia" w:eastAsiaTheme="minorHAnsi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slostrany">
    <w:name w:val="page number"/>
    <w:basedOn w:val="Predvolenpsmoodseku"/>
    <w:uiPriority w:val="99"/>
    <w:rsid w:val="007A78ED"/>
    <w:rPr>
      <w:rFonts w:cs="Times New Roman"/>
    </w:rPr>
  </w:style>
  <w:style w:type="paragraph" w:customStyle="1" w:styleId="gmail-m-1648484718305530482msolistparagraph">
    <w:name w:val="gmail-m_-1648484718305530482msolistparagraph"/>
    <w:basedOn w:val="Normlny"/>
    <w:rsid w:val="007A78ED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78E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78ED"/>
    <w:rPr>
      <w:rFonts w:eastAsiaTheme="minorHAns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78ED"/>
    <w:rPr>
      <w:vertAlign w:val="superscript"/>
    </w:rPr>
  </w:style>
  <w:style w:type="paragraph" w:styleId="Revzia">
    <w:name w:val="Revision"/>
    <w:hidden/>
    <w:uiPriority w:val="99"/>
    <w:semiHidden/>
    <w:rsid w:val="000D6F75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8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2159</Words>
  <Characters>12310</Characters>
  <Application>Microsoft Office Word</Application>
  <DocSecurity>0</DocSecurity>
  <Lines>102</Lines>
  <Paragraphs>28</Paragraphs>
  <ScaleCrop>false</ScaleCrop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2026-03-27T12:46:00Z</dcterms:created>
  <dcterms:modified xsi:type="dcterms:W3CDTF">2026-03-27T12:46:00Z</dcterms:modified>
</cp:coreProperties>
</file>