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093709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bookmarkStart w:id="0" w:name="OLE_LINK1"/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 na rozpočet verejnej správy (v eurách)</w:t>
            </w:r>
          </w:p>
        </w:tc>
      </w:tr>
      <w:tr w:rsidR="007D5748" w:rsidRPr="00093709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93709" w:rsidRDefault="004308D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93709" w:rsidRDefault="004308D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93709" w:rsidRDefault="004308D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93709" w:rsidRDefault="004308D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2029</w:t>
            </w:r>
          </w:p>
        </w:tc>
      </w:tr>
      <w:tr w:rsidR="002E0C32" w:rsidRPr="00093709" w:rsidTr="00441945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E0C32" w:rsidRPr="00093709" w:rsidRDefault="002E0C32" w:rsidP="002E0C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2E0C32" w:rsidRPr="002E0C32" w:rsidRDefault="002E0C32" w:rsidP="002E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0C3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-21 393 543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2E0C32" w:rsidRPr="002E0C32" w:rsidRDefault="002E0C32" w:rsidP="002E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0C3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-45 388 928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2E0C32" w:rsidRPr="002E0C32" w:rsidRDefault="002E0C32" w:rsidP="002E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0C3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-46 967 646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2E0C32" w:rsidRPr="002E0C32" w:rsidRDefault="002E0C32" w:rsidP="002E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0C3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-48 058 618</w:t>
            </w:r>
          </w:p>
        </w:tc>
      </w:tr>
      <w:tr w:rsidR="007D5748" w:rsidRPr="00093709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7D5748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</w:tr>
      <w:tr w:rsidR="00093709" w:rsidRPr="00093709" w:rsidTr="0044194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93709" w:rsidRPr="00093709" w:rsidRDefault="00093709" w:rsidP="00093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 (VPS)</w:t>
            </w:r>
          </w:p>
        </w:tc>
        <w:tc>
          <w:tcPr>
            <w:tcW w:w="1267" w:type="dxa"/>
            <w:noWrap/>
          </w:tcPr>
          <w:p w:rsidR="00093709" w:rsidRPr="00093709" w:rsidRDefault="00876EBD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891 398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1 157 584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400 523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391 843</w:t>
            </w:r>
          </w:p>
        </w:tc>
      </w:tr>
      <w:tr w:rsidR="00C51FD4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093709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09370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09370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09370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09370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7D5748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093709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09370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093709" w:rsidRPr="00093709" w:rsidTr="0044194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93709" w:rsidRPr="00093709" w:rsidRDefault="00093709" w:rsidP="00093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</w:tcPr>
          <w:p w:rsidR="00093709" w:rsidRPr="00093709" w:rsidRDefault="00876EBD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472 441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1 002 339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1 037 202</w:t>
            </w:r>
          </w:p>
        </w:tc>
      </w:tr>
      <w:tr w:rsidR="00093709" w:rsidRPr="00093709" w:rsidTr="0044194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93709" w:rsidRPr="00093709" w:rsidRDefault="00093709" w:rsidP="00093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</w:tcPr>
          <w:p w:rsidR="00093709" w:rsidRPr="00093709" w:rsidRDefault="00876EBD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261 180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554 123</w:t>
            </w:r>
          </w:p>
        </w:tc>
        <w:tc>
          <w:tcPr>
            <w:tcW w:w="1267" w:type="dxa"/>
            <w:noWrap/>
          </w:tcPr>
          <w:p w:rsidR="00093709" w:rsidRPr="00093709" w:rsidRDefault="00D53AE8" w:rsidP="00093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573 397</w:t>
            </w:r>
          </w:p>
        </w:tc>
      </w:tr>
      <w:tr w:rsidR="00A16C19" w:rsidRPr="00093709" w:rsidTr="0044194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16C19" w:rsidRPr="00093709" w:rsidRDefault="00A16C19" w:rsidP="00A16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noWrap/>
          </w:tcPr>
          <w:p w:rsidR="00A16C19" w:rsidRPr="00093709" w:rsidRDefault="00A16C19" w:rsidP="00A16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-22 284 941</w:t>
            </w:r>
          </w:p>
        </w:tc>
        <w:tc>
          <w:tcPr>
            <w:tcW w:w="1267" w:type="dxa"/>
            <w:noWrap/>
          </w:tcPr>
          <w:p w:rsidR="00A16C19" w:rsidRPr="00093709" w:rsidRDefault="00A16C19" w:rsidP="00A16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-47 280 134</w:t>
            </w:r>
          </w:p>
        </w:tc>
        <w:tc>
          <w:tcPr>
            <w:tcW w:w="1267" w:type="dxa"/>
            <w:noWrap/>
          </w:tcPr>
          <w:p w:rsidR="00A16C19" w:rsidRPr="00093709" w:rsidRDefault="00A16C19" w:rsidP="00A16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-48 924 631</w:t>
            </w:r>
          </w:p>
        </w:tc>
        <w:tc>
          <w:tcPr>
            <w:tcW w:w="1267" w:type="dxa"/>
            <w:noWrap/>
          </w:tcPr>
          <w:p w:rsidR="00A16C19" w:rsidRPr="00093709" w:rsidRDefault="00A16C19" w:rsidP="00A16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-50 061 060</w:t>
            </w:r>
          </w:p>
        </w:tc>
      </w:tr>
      <w:tr w:rsidR="00DE206C" w:rsidRPr="00093709" w:rsidTr="00627522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E206C" w:rsidRPr="00BF4463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-15 466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E206C" w:rsidRPr="00BF4463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-3 811 865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E206C" w:rsidRPr="00BF4463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-4 371 842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E206C" w:rsidRPr="00BF4463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-4 550 730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D06BD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06C" w:rsidRPr="00D06BD0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06C" w:rsidRPr="00D06BD0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06C" w:rsidRPr="00D06BD0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06C" w:rsidRPr="00D06BD0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z toho vplyv nových úloh v zmysle ods. 2 Čl. 6 ústavného zákona č. 493/2011 Z. z. </w:t>
            </w:r>
          </w:p>
          <w:p w:rsidR="00DE206C" w:rsidRPr="00093709" w:rsidRDefault="00DE206C" w:rsidP="00DE206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z toho vplyv nových úloh v zmysle ods. 2 Čl. 6 ústavného zákona č. 493/2011 Z. z. </w:t>
            </w:r>
          </w:p>
          <w:p w:rsidR="00DE206C" w:rsidRPr="00093709" w:rsidRDefault="00DE206C" w:rsidP="00DE206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DB442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Sociálnu poisťovňu</w:t>
            </w:r>
          </w:p>
        </w:tc>
        <w:tc>
          <w:tcPr>
            <w:tcW w:w="1267" w:type="dxa"/>
            <w:noWrap/>
            <w:vAlign w:val="center"/>
          </w:tcPr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-15 466</w:t>
            </w:r>
          </w:p>
        </w:tc>
        <w:tc>
          <w:tcPr>
            <w:tcW w:w="1267" w:type="dxa"/>
            <w:noWrap/>
            <w:vAlign w:val="center"/>
          </w:tcPr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-3 811 865</w:t>
            </w:r>
          </w:p>
        </w:tc>
        <w:tc>
          <w:tcPr>
            <w:tcW w:w="1267" w:type="dxa"/>
            <w:noWrap/>
            <w:vAlign w:val="center"/>
          </w:tcPr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-4 371 842</w:t>
            </w:r>
          </w:p>
        </w:tc>
        <w:tc>
          <w:tcPr>
            <w:tcW w:w="1267" w:type="dxa"/>
            <w:noWrap/>
            <w:vAlign w:val="center"/>
          </w:tcPr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-4 550 730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715 000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Sociálna poisťovňa – správny fond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715 00</w:t>
            </w: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DE206C" w:rsidRPr="00093709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DE206C" w:rsidRPr="00093709" w:rsidTr="00627522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DE206C" w:rsidRPr="00093709" w:rsidRDefault="00DE206C" w:rsidP="00DE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DE206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20 663 077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DE206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41 577 064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DE206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42 595 804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DE206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  <w:p w:rsidR="00DE206C" w:rsidRPr="00271ECC" w:rsidRDefault="00DE206C" w:rsidP="00DE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43 507 888</w:t>
            </w:r>
          </w:p>
        </w:tc>
      </w:tr>
    </w:tbl>
    <w:bookmarkEnd w:id="0"/>
    <w:p w:rsidR="00271ECC" w:rsidRPr="00221E14" w:rsidRDefault="001C721D" w:rsidP="00271ECC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</w:t>
      </w:r>
      <w:r w:rsidR="00271EC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* (-) znamená zlepšenie salda</w:t>
      </w:r>
    </w:p>
    <w:p w:rsidR="002E0C32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</w:t>
      </w:r>
    </w:p>
    <w:p w:rsidR="002E0C32" w:rsidRDefault="002E0C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E0C32" w:rsidRDefault="002E0C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3F8A" w:rsidRDefault="002E0C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1F624A" w:rsidRPr="007B7470" w:rsidRDefault="007D3F8A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</w:t>
      </w:r>
      <w:r w:rsidR="001C721D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276"/>
        <w:gridCol w:w="1417"/>
        <w:gridCol w:w="1276"/>
        <w:gridCol w:w="1418"/>
      </w:tblGrid>
      <w:tr w:rsidR="001C721D" w:rsidRPr="00271ECC" w:rsidTr="00271ECC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271EC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271ECC" w:rsidRDefault="00A16C1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271ECC" w:rsidRDefault="00A16C1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271ECC" w:rsidRDefault="00A16C1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271ECC" w:rsidRDefault="00A16C1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2029</w:t>
            </w:r>
          </w:p>
        </w:tc>
      </w:tr>
      <w:tr w:rsidR="00E36D23" w:rsidRPr="00271ECC" w:rsidTr="00E36D23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D23" w:rsidRPr="00271ECC" w:rsidRDefault="00906E41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 -</w:t>
            </w:r>
            <w:r w:rsidR="00316D2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730 466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-3 811 865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-4 371 842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-4 550 730</w:t>
            </w:r>
          </w:p>
        </w:tc>
      </w:tr>
      <w:tr w:rsidR="00E36D23" w:rsidRPr="00271ECC" w:rsidTr="00271EC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E36D23" w:rsidRPr="00271ECC" w:rsidTr="00271EC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36D23" w:rsidRPr="00271ECC" w:rsidTr="0095289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ŠR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</w:tr>
      <w:tr w:rsidR="00E36D23" w:rsidRPr="00271ECC" w:rsidTr="00E36D23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Sociálnej poisťovne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906E41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 </w:t>
            </w:r>
            <w:r w:rsidR="00951328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-</w:t>
            </w:r>
            <w:r w:rsidR="00316D2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730 466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-3 811 865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-4 371 842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-4 550 730</w:t>
            </w:r>
          </w:p>
        </w:tc>
      </w:tr>
      <w:tr w:rsidR="00E36D23" w:rsidRPr="00271ECC" w:rsidTr="00271ECC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36D23" w:rsidRPr="00271ECC" w:rsidRDefault="00E36D23" w:rsidP="00E36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271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23" w:rsidRPr="00271ECC" w:rsidRDefault="00E36D23" w:rsidP="00E3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09370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</w:tbl>
    <w:p w:rsidR="00271ECC" w:rsidRDefault="00271ECC" w:rsidP="00271ECC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* (-) znamená zlepšenie salda</w:t>
      </w:r>
    </w:p>
    <w:p w:rsidR="00DA26A8" w:rsidRPr="00221E14" w:rsidRDefault="00DA26A8" w:rsidP="00271ECC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8369D4" w:rsidRPr="008369D4" w:rsidRDefault="008369D4" w:rsidP="008369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369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zakladá v rokoch 2026 až 2028 nekrytý negatívny vplyv na rozpočet verejnej správy. Financovanie zvýšených výdavkov bude riešené v rámci prípravy návrhu rozpočtu verejnej správy na roky 2027 až 2029.</w:t>
      </w:r>
    </w:p>
    <w:p w:rsidR="008369D4" w:rsidRPr="008369D4" w:rsidRDefault="008369D4" w:rsidP="008369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369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Zvýšené výdavky na úpravu informačných systémov Sociálnej poisťovne budú v roku 2026 finančne zabezpečené z prostriedkov správneho fondu, a to v rámci schválených limitov verejných výdavkov Sociálnej poisťovne, najviac do výšky tvorby správneho fondu podľa § </w:t>
      </w:r>
      <w:r w:rsidR="00BF44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8369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168 ods. 2 zákona č. 461/2003 Z. z. o sociálnom poistení v znení neskorších predpisov.</w:t>
      </w: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05C94" w:rsidRDefault="00005C9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Default="008369D4" w:rsidP="00E17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9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Návrhom zákona sa zavádza príjmový test pre vznik povinného nemocenského poistenia a povinného dôchodkového poistenia samostatne zárobkovo činných osôb (SZČO). Povinné poistenie SZČO nevznikne, ak príjem z podnikania a z inej samostatnej zárobkovej činnosti za relevantný kalendárny rok nepresiahne 10,5-násobok sumy životného minima pre jednu plnoletú fyzickú osobu. </w:t>
      </w:r>
    </w:p>
    <w:p w:rsidR="008369D4" w:rsidRPr="007B7470" w:rsidRDefault="008369D4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C16926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C1692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DB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6926" w:rsidRDefault="00C1692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6926" w:rsidRPr="007B7470" w:rsidRDefault="00C1692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2F63" w:rsidRDefault="00342F63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2F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Zavedenie príjmového testu pre vznik povinného poistenia SZČO sa dotkne v priemere približne 30 000 SZČO ročne, ktorým pri nesplnení príjmovej hranice nevznikne povinné </w:t>
      </w:r>
      <w:r w:rsidR="00E614EA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</w:t>
      </w:r>
      <w:r w:rsidRPr="00342F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poistenie. 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="008D228D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342F63" w:rsidTr="00342F63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342F6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342F6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342F63" w:rsidTr="00342F63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342F6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342F63" w:rsidRDefault="00342F6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342F63" w:rsidRDefault="00342F6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342F63" w:rsidRDefault="00342F6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342F63" w:rsidRDefault="00342F6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342F63" w:rsidRPr="00342F63" w:rsidTr="00342F63">
        <w:trPr>
          <w:trHeight w:val="70"/>
        </w:trPr>
        <w:tc>
          <w:tcPr>
            <w:tcW w:w="4530" w:type="dxa"/>
          </w:tcPr>
          <w:p w:rsidR="00342F63" w:rsidRPr="00342F63" w:rsidRDefault="00342F63" w:rsidP="0034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42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SZČO, ktorým nevznikne povinné poistenie (príjmový test)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F63" w:rsidRPr="00342F63" w:rsidRDefault="00342F63" w:rsidP="0034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63">
              <w:rPr>
                <w:rFonts w:ascii="Times New Roman" w:hAnsi="Times New Roman" w:cs="Times New Roman"/>
                <w:sz w:val="24"/>
                <w:szCs w:val="24"/>
              </w:rPr>
              <w:t>30 610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F63" w:rsidRPr="00342F63" w:rsidRDefault="00342F63" w:rsidP="0034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63">
              <w:rPr>
                <w:rFonts w:ascii="Times New Roman" w:hAnsi="Times New Roman" w:cs="Times New Roman"/>
                <w:sz w:val="24"/>
                <w:szCs w:val="24"/>
              </w:rPr>
              <w:t>30 586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F63" w:rsidRPr="00342F63" w:rsidRDefault="00342F63" w:rsidP="0034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63">
              <w:rPr>
                <w:rFonts w:ascii="Times New Roman" w:hAnsi="Times New Roman" w:cs="Times New Roman"/>
                <w:sz w:val="24"/>
                <w:szCs w:val="24"/>
              </w:rPr>
              <w:t>30 324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F63" w:rsidRPr="00342F63" w:rsidRDefault="00342F63" w:rsidP="0034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63">
              <w:rPr>
                <w:rFonts w:ascii="Times New Roman" w:hAnsi="Times New Roman" w:cs="Times New Roman"/>
                <w:sz w:val="24"/>
                <w:szCs w:val="24"/>
              </w:rPr>
              <w:t>29 853</w:t>
            </w:r>
          </w:p>
        </w:tc>
      </w:tr>
    </w:tbl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5C94" w:rsidRPr="00F72A3E" w:rsidRDefault="00005C94" w:rsidP="00951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Navrhované opatreni</w:t>
      </w:r>
      <w:r w:rsid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vyžiada zmen</w:t>
      </w:r>
      <w:r w:rsid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</w:t>
      </w:r>
      <w:r w:rsid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  <w:r w:rsid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Sociálnej poisťovne, a</w:t>
      </w:r>
      <w:r w:rsidR="0095132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</w:t>
      </w:r>
      <w:r w:rsidR="009513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IS Jednotného výberu poistného – úpravy funkcionalít súvisiacich s nastavením platenia poistného na sociálne poistenie pre SZČO</w:t>
      </w:r>
      <w:r w:rsidR="00412366" w:rsidRPr="00F72A3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05C94" w:rsidRDefault="00005C94" w:rsidP="00005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5C94" w:rsidRDefault="00005C94" w:rsidP="00005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Predpokladaný objem  prevádzkových a kapitálových výdavkov je uvedený v tabuľke nižšie: </w:t>
      </w:r>
    </w:p>
    <w:p w:rsidR="00005C94" w:rsidRDefault="00005C94" w:rsidP="0004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="008D228D">
        <w:rPr>
          <w:rFonts w:ascii="Times New Roman" w:eastAsia="Times New Roman" w:hAnsi="Times New Roman" w:cs="Times New Roman"/>
          <w:sz w:val="20"/>
          <w:szCs w:val="20"/>
          <w:lang w:eastAsia="sk-SK"/>
        </w:rPr>
        <w:t>B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057"/>
        <w:gridCol w:w="1211"/>
        <w:gridCol w:w="1134"/>
        <w:gridCol w:w="1134"/>
      </w:tblGrid>
      <w:tr w:rsidR="00005C94" w:rsidRPr="007B7470" w:rsidTr="00B93DE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(v eur)</w:t>
            </w:r>
          </w:p>
        </w:tc>
      </w:tr>
      <w:tr w:rsidR="00005C94" w:rsidRPr="007B7470" w:rsidTr="00B93DE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11" w:type="dxa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E0310C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3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Sociálna poisťovňa</w:t>
            </w:r>
          </w:p>
        </w:tc>
        <w:tc>
          <w:tcPr>
            <w:tcW w:w="1057" w:type="dxa"/>
          </w:tcPr>
          <w:p w:rsidR="00005C94" w:rsidRPr="00412366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red"/>
                <w:lang w:eastAsia="sk-SK"/>
              </w:rPr>
            </w:pPr>
            <w:r w:rsidRPr="00412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715 000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057" w:type="dxa"/>
          </w:tcPr>
          <w:p w:rsidR="00005C94" w:rsidRPr="009A3552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1211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E0310C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3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Prevádzkové náklady</w:t>
            </w:r>
          </w:p>
        </w:tc>
        <w:tc>
          <w:tcPr>
            <w:tcW w:w="1057" w:type="dxa"/>
          </w:tcPr>
          <w:p w:rsidR="00005C94" w:rsidRPr="009A3552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7E1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</w:t>
            </w:r>
            <w:r w:rsidR="000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oštovné</w:t>
            </w:r>
          </w:p>
        </w:tc>
        <w:tc>
          <w:tcPr>
            <w:tcW w:w="1057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96 000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</w:t>
            </w:r>
            <w:r w:rsidR="000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ancelárske potreby (papiere, tlač, obálky)</w:t>
            </w:r>
          </w:p>
        </w:tc>
        <w:tc>
          <w:tcPr>
            <w:tcW w:w="1057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57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11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Pr="00E0310C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3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Kapitálové náklady</w:t>
            </w:r>
          </w:p>
        </w:tc>
        <w:tc>
          <w:tcPr>
            <w:tcW w:w="1057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615 000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05C94" w:rsidRPr="007B7470" w:rsidTr="00B93DE4">
        <w:trPr>
          <w:trHeight w:val="70"/>
        </w:trPr>
        <w:tc>
          <w:tcPr>
            <w:tcW w:w="4530" w:type="dxa"/>
          </w:tcPr>
          <w:p w:rsidR="00005C94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</w:t>
            </w:r>
            <w:r w:rsidR="000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prava softvéru (JVP)</w:t>
            </w:r>
          </w:p>
        </w:tc>
        <w:tc>
          <w:tcPr>
            <w:tcW w:w="1057" w:type="dxa"/>
          </w:tcPr>
          <w:p w:rsidR="00005C94" w:rsidRPr="007B7470" w:rsidRDefault="00005C94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615 000</w:t>
            </w:r>
          </w:p>
        </w:tc>
        <w:tc>
          <w:tcPr>
            <w:tcW w:w="1211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:rsidR="00005C94" w:rsidRPr="007B7470" w:rsidRDefault="00412366" w:rsidP="00B93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005C94" w:rsidRPr="00C16926" w:rsidRDefault="00C57590" w:rsidP="007D57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1692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Zdroj: Sociálna poisťovňa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4463" w:rsidRDefault="00BF4463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6F31" w:rsidRDefault="00906F31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6F3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má vplyv na príjmovú aj výdavkovú stranu rozpočtu Sociálnej poisťovne.</w:t>
      </w:r>
    </w:p>
    <w:p w:rsidR="00BF4463" w:rsidRDefault="00BF4463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6F31" w:rsidRDefault="00906F31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Pr="00906F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avedenie príjmového testu pre vznik povinného poistenia SZČO</w:t>
      </w:r>
    </w:p>
    <w:p w:rsidR="00906F31" w:rsidRPr="00906F31" w:rsidRDefault="00906F31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6F31" w:rsidRDefault="007E397D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3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Zavedením príjmového testu nevznikne povinné poistenie v priemere približne 30 000 SZČO ročne, čím dôjde k výpadku príjmov z poistného. Zároveň však dotknutým SZČO nevznikne nárok na nemocenské dávky, čím dôjde k zodpovedajúcemu zníženiu výdavkov na nemocenské </w:t>
      </w:r>
      <w:r w:rsidR="008D228D">
        <w:rPr>
          <w:rFonts w:ascii="Times New Roman" w:eastAsia="Times New Roman" w:hAnsi="Times New Roman" w:cs="Times New Roman"/>
          <w:sz w:val="24"/>
          <w:szCs w:val="24"/>
          <w:lang w:eastAsia="sk-SK"/>
        </w:rPr>
        <w:t>dávky</w:t>
      </w:r>
      <w:r w:rsidRPr="007E397D">
        <w:rPr>
          <w:rFonts w:ascii="Times New Roman" w:eastAsia="Times New Roman" w:hAnsi="Times New Roman" w:cs="Times New Roman"/>
          <w:sz w:val="24"/>
          <w:szCs w:val="24"/>
          <w:lang w:eastAsia="sk-SK"/>
        </w:rPr>
        <w:t>. Presná kvantifikácia výpadku príjmov a úspory výdavkov závisí od štruktúry dotknutých SZČO a priemernej dĺžky trvania ich poistenia v rámci kalendárneho roka.</w:t>
      </w:r>
    </w:p>
    <w:p w:rsidR="007E397D" w:rsidRPr="00906F31" w:rsidRDefault="007E397D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6F31" w:rsidRPr="00906F31" w:rsidRDefault="00906F31" w:rsidP="0090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  <w:r w:rsidR="00347861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/A</w:t>
      </w:r>
    </w:p>
    <w:tbl>
      <w:tblPr>
        <w:tblpPr w:leftFromText="141" w:rightFromText="141" w:vertAnchor="page" w:horzAnchor="margin" w:tblpXSpec="center" w:tblpY="1711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7861">
        <w:trPr>
          <w:cantSplit/>
          <w:trHeight w:val="255"/>
        </w:trPr>
        <w:tc>
          <w:tcPr>
            <w:tcW w:w="4950" w:type="dxa"/>
            <w:vMerge w:val="restart"/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05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</w:t>
            </w:r>
            <w:r w:rsidR="008D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štátny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rozpočet </w:t>
            </w:r>
            <w:r w:rsidR="008D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 rozpočet obcí a VÚC</w:t>
            </w:r>
          </w:p>
        </w:tc>
        <w:tc>
          <w:tcPr>
            <w:tcW w:w="3000" w:type="dxa"/>
            <w:vMerge w:val="restart"/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347861">
        <w:trPr>
          <w:cantSplit/>
          <w:trHeight w:val="255"/>
        </w:trPr>
        <w:tc>
          <w:tcPr>
            <w:tcW w:w="4950" w:type="dxa"/>
            <w:vMerge/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3408F5" w:rsidRPr="007B7470" w:rsidRDefault="00906F3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08F5" w:rsidRPr="007B7470" w:rsidRDefault="00906F3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08F5" w:rsidRPr="007B7470" w:rsidRDefault="00906F3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08F5" w:rsidRPr="007B7470" w:rsidRDefault="00906F3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B0B0B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1" w:rsidRPr="0067176C" w:rsidRDefault="00347861" w:rsidP="00347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6C">
              <w:rPr>
                <w:rFonts w:ascii="Times New Roman" w:hAnsi="Times New Roman" w:cs="Times New Roman"/>
                <w:b/>
                <w:sz w:val="24"/>
                <w:szCs w:val="24"/>
              </w:rPr>
              <w:t>891 398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1" w:rsidRPr="0067176C" w:rsidRDefault="00347861" w:rsidP="00347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6C">
              <w:rPr>
                <w:rFonts w:ascii="Times New Roman" w:hAnsi="Times New Roman" w:cs="Times New Roman"/>
                <w:b/>
                <w:sz w:val="24"/>
                <w:szCs w:val="24"/>
              </w:rPr>
              <w:t>1 891 205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1" w:rsidRPr="0067176C" w:rsidRDefault="00347861" w:rsidP="00347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6C">
              <w:rPr>
                <w:rFonts w:ascii="Times New Roman" w:hAnsi="Times New Roman" w:cs="Times New Roman"/>
                <w:b/>
                <w:sz w:val="24"/>
                <w:szCs w:val="24"/>
              </w:rPr>
              <w:t>1 956 985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0B0B0"/>
            </w:tcBorders>
            <w:shd w:val="clear" w:color="auto" w:fill="auto"/>
            <w:vAlign w:val="center"/>
          </w:tcPr>
          <w:p w:rsidR="00347861" w:rsidRPr="0067176C" w:rsidRDefault="00347861" w:rsidP="00347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6C">
              <w:rPr>
                <w:rFonts w:ascii="Times New Roman" w:hAnsi="Times New Roman" w:cs="Times New Roman"/>
                <w:b/>
                <w:sz w:val="24"/>
                <w:szCs w:val="24"/>
              </w:rPr>
              <w:t>2 002 442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z toho: podiel výnosu dane, ktorý je príjmom štátneho rozpočtu (</w:t>
            </w:r>
            <w:r w:rsidRPr="003478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111001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005">
              <w:rPr>
                <w:rFonts w:ascii="Times New Roman" w:hAnsi="Times New Roman" w:cs="Times New Roman"/>
                <w:sz w:val="24"/>
                <w:szCs w:val="24"/>
              </w:rPr>
              <w:t>891 398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1 157 584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400 523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391 843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 xml:space="preserve">z toho: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v</w:t>
            </w:r>
            <w:r w:rsidRPr="003478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ýnos dane z príjmov poukázaný územnej samospráve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(111003)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733 621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1 556 462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347861" w:rsidRPr="00A31A8A" w:rsidRDefault="00423005" w:rsidP="0034786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1 610 599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347861" w:rsidRPr="00347861" w:rsidRDefault="00631C12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347861" w:rsidRPr="00347861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7861" w:rsidRPr="007B7470" w:rsidTr="00347861">
        <w:trPr>
          <w:trHeight w:val="255"/>
        </w:trPr>
        <w:tc>
          <w:tcPr>
            <w:tcW w:w="4950" w:type="dxa"/>
            <w:shd w:val="clear" w:color="auto" w:fill="BFBFBF" w:themeFill="background1" w:themeFillShade="BF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347861" w:rsidRDefault="00347861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891 398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347861" w:rsidRDefault="00347861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1 891 205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347861" w:rsidRDefault="00347861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1 956 985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347861" w:rsidRDefault="00347861" w:rsidP="003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2 002 442</w:t>
            </w:r>
          </w:p>
        </w:tc>
        <w:tc>
          <w:tcPr>
            <w:tcW w:w="3000" w:type="dxa"/>
            <w:shd w:val="clear" w:color="auto" w:fill="BFBFBF" w:themeFill="background1" w:themeFillShade="BF"/>
            <w:noWrap/>
            <w:vAlign w:val="bottom"/>
          </w:tcPr>
          <w:p w:rsidR="00347861" w:rsidRPr="007B7470" w:rsidRDefault="00347861" w:rsidP="0034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Pr="007B7470" w:rsidRDefault="00347861" w:rsidP="00347861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/B</w:t>
      </w:r>
    </w:p>
    <w:tbl>
      <w:tblPr>
        <w:tblpPr w:leftFromText="141" w:rightFromText="141" w:vertAnchor="page" w:horzAnchor="margin" w:tblpXSpec="center" w:tblpY="1711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7861" w:rsidRPr="007B7470" w:rsidTr="00441945">
        <w:trPr>
          <w:cantSplit/>
          <w:trHeight w:val="255"/>
        </w:trPr>
        <w:tc>
          <w:tcPr>
            <w:tcW w:w="4950" w:type="dxa"/>
            <w:vMerge w:val="restart"/>
            <w:shd w:val="clear" w:color="auto" w:fill="BFBFBF" w:themeFill="background1" w:themeFillShade="BF"/>
            <w:vAlign w:val="center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47861" w:rsidRPr="007B7470" w:rsidRDefault="00347861" w:rsidP="00C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rozpočet </w:t>
            </w:r>
            <w:r w:rsidR="00C46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Sociálnej poisťovne </w:t>
            </w:r>
          </w:p>
        </w:tc>
        <w:tc>
          <w:tcPr>
            <w:tcW w:w="3000" w:type="dxa"/>
            <w:vMerge w:val="restart"/>
            <w:shd w:val="clear" w:color="auto" w:fill="BFBFBF" w:themeFill="background1" w:themeFillShade="BF"/>
            <w:noWrap/>
            <w:vAlign w:val="center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7861" w:rsidRPr="007B7470" w:rsidTr="00441945">
        <w:trPr>
          <w:cantSplit/>
          <w:trHeight w:val="255"/>
        </w:trPr>
        <w:tc>
          <w:tcPr>
            <w:tcW w:w="4950" w:type="dxa"/>
            <w:vMerge/>
            <w:vAlign w:val="center"/>
          </w:tcPr>
          <w:p w:rsidR="00347861" w:rsidRPr="007B7470" w:rsidRDefault="00347861" w:rsidP="00441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347861" w:rsidRPr="007B7470" w:rsidRDefault="00347861" w:rsidP="0044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vAlign w:val="center"/>
          </w:tcPr>
          <w:p w:rsidR="00347861" w:rsidRPr="007B7470" w:rsidRDefault="00347861" w:rsidP="00441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67176C" w:rsidRPr="007B7470" w:rsidTr="0067176C">
        <w:trPr>
          <w:trHeight w:val="255"/>
        </w:trPr>
        <w:tc>
          <w:tcPr>
            <w:tcW w:w="4950" w:type="dxa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b/>
                <w:sz w:val="24"/>
                <w:szCs w:val="24"/>
              </w:rPr>
              <w:t>-22 284 941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b/>
                <w:sz w:val="24"/>
                <w:szCs w:val="24"/>
              </w:rPr>
              <w:t>-47 280 134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b/>
                <w:sz w:val="24"/>
                <w:szCs w:val="24"/>
              </w:rPr>
              <w:t>-48 924 631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b/>
                <w:sz w:val="24"/>
                <w:szCs w:val="24"/>
              </w:rPr>
              <w:t>-50 061 060</w:t>
            </w:r>
          </w:p>
        </w:tc>
        <w:tc>
          <w:tcPr>
            <w:tcW w:w="3000" w:type="dxa"/>
            <w:noWrap/>
            <w:vAlign w:val="bottom"/>
          </w:tcPr>
          <w:p w:rsidR="0067176C" w:rsidRPr="00347861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176C" w:rsidRPr="007B7470" w:rsidTr="0067176C">
        <w:trPr>
          <w:trHeight w:val="255"/>
        </w:trPr>
        <w:tc>
          <w:tcPr>
            <w:tcW w:w="4950" w:type="dxa"/>
          </w:tcPr>
          <w:p w:rsidR="0067176C" w:rsidRPr="00E614EA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z toho: poistné na nemocenské poistenie samostatne zárobkovo činnej osoby (</w:t>
            </w:r>
            <w:r w:rsidRPr="00E614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151002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-2 957 881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-6 275 493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-6 493 767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-6 644 605</w:t>
            </w:r>
          </w:p>
        </w:tc>
        <w:tc>
          <w:tcPr>
            <w:tcW w:w="3000" w:type="dxa"/>
            <w:noWrap/>
            <w:vAlign w:val="bottom"/>
          </w:tcPr>
          <w:p w:rsidR="0067176C" w:rsidRPr="00A31A8A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7176C" w:rsidRPr="007B7470" w:rsidTr="0067176C">
        <w:trPr>
          <w:trHeight w:val="255"/>
        </w:trPr>
        <w:tc>
          <w:tcPr>
            <w:tcW w:w="4950" w:type="dxa"/>
          </w:tcPr>
          <w:p w:rsidR="0067176C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z toho: poistné na starobné poistenie samostatne zárobkovo činnej osoby (152</w:t>
            </w:r>
            <w:r w:rsidRPr="00E614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-12 100 421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-25 672 471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-26 565 410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-27 182 476</w:t>
            </w:r>
          </w:p>
        </w:tc>
        <w:tc>
          <w:tcPr>
            <w:tcW w:w="3000" w:type="dxa"/>
            <w:noWrap/>
            <w:vAlign w:val="center"/>
          </w:tcPr>
          <w:p w:rsidR="0067176C" w:rsidRPr="00A31A8A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7176C" w:rsidRPr="007B7470" w:rsidTr="0067176C">
        <w:trPr>
          <w:trHeight w:val="255"/>
        </w:trPr>
        <w:tc>
          <w:tcPr>
            <w:tcW w:w="4950" w:type="dxa"/>
          </w:tcPr>
          <w:p w:rsidR="0067176C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z toho: poistné do rezervného fondu solidarity samostatne zárobkovo činnej osoby (157</w:t>
            </w:r>
            <w:r w:rsidRPr="00E614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-3 193 167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-6 774 680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-7 010 317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-7 173 153</w:t>
            </w:r>
          </w:p>
        </w:tc>
        <w:tc>
          <w:tcPr>
            <w:tcW w:w="3000" w:type="dxa"/>
            <w:noWrap/>
            <w:vAlign w:val="center"/>
          </w:tcPr>
          <w:p w:rsidR="0067176C" w:rsidRPr="00A31A8A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7176C" w:rsidRPr="007B7470" w:rsidTr="0067176C">
        <w:trPr>
          <w:trHeight w:val="255"/>
        </w:trPr>
        <w:tc>
          <w:tcPr>
            <w:tcW w:w="4950" w:type="dxa"/>
          </w:tcPr>
          <w:p w:rsidR="0067176C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z toho: poistné na invalidné poistenie samostatne zárobkovo činnej osoby (158</w:t>
            </w:r>
            <w:r w:rsidRPr="00E614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-4 033 474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-8 557 490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-8 855 137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6C" w:rsidRPr="00A31A8A" w:rsidRDefault="0067176C" w:rsidP="006717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A8A">
              <w:rPr>
                <w:rFonts w:ascii="Times New Roman" w:hAnsi="Times New Roman" w:cs="Times New Roman"/>
                <w:i/>
                <w:sz w:val="24"/>
                <w:szCs w:val="24"/>
              </w:rPr>
              <w:t>-9 060 825</w:t>
            </w:r>
          </w:p>
        </w:tc>
        <w:tc>
          <w:tcPr>
            <w:tcW w:w="3000" w:type="dxa"/>
            <w:noWrap/>
            <w:vAlign w:val="center"/>
          </w:tcPr>
          <w:p w:rsidR="0067176C" w:rsidRPr="00A31A8A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7176C" w:rsidRPr="007B7470" w:rsidTr="00441945">
        <w:trPr>
          <w:trHeight w:val="255"/>
        </w:trPr>
        <w:tc>
          <w:tcPr>
            <w:tcW w:w="4950" w:type="dxa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67176C" w:rsidRPr="00347861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176C" w:rsidRPr="007B7470" w:rsidTr="00441945">
        <w:trPr>
          <w:trHeight w:val="255"/>
        </w:trPr>
        <w:tc>
          <w:tcPr>
            <w:tcW w:w="4950" w:type="dxa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67176C" w:rsidRPr="00347861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176C" w:rsidRPr="007B7470" w:rsidTr="00441945">
        <w:trPr>
          <w:trHeight w:val="255"/>
        </w:trPr>
        <w:tc>
          <w:tcPr>
            <w:tcW w:w="4950" w:type="dxa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67176C" w:rsidRPr="00347861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176C" w:rsidRPr="007B7470" w:rsidTr="00441945">
        <w:trPr>
          <w:trHeight w:val="255"/>
        </w:trPr>
        <w:tc>
          <w:tcPr>
            <w:tcW w:w="4950" w:type="dxa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176C" w:rsidRPr="00347861" w:rsidRDefault="00B91977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noWrap/>
            <w:vAlign w:val="bottom"/>
          </w:tcPr>
          <w:p w:rsidR="0067176C" w:rsidRPr="00347861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176C" w:rsidRPr="007B7470" w:rsidTr="00441945">
        <w:trPr>
          <w:trHeight w:val="255"/>
        </w:trPr>
        <w:tc>
          <w:tcPr>
            <w:tcW w:w="4950" w:type="dxa"/>
            <w:shd w:val="clear" w:color="auto" w:fill="BFBFBF" w:themeFill="background1" w:themeFillShade="BF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príjmy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Sociálnej poisťovne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celkom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67176C" w:rsidRPr="0067176C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7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-22 284 941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67176C" w:rsidRPr="0067176C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7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-47 280 134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67176C" w:rsidRPr="0067176C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7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-48 924 631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67176C" w:rsidRPr="0067176C" w:rsidRDefault="0067176C" w:rsidP="0067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7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-50 061 060</w:t>
            </w:r>
          </w:p>
        </w:tc>
        <w:tc>
          <w:tcPr>
            <w:tcW w:w="3000" w:type="dxa"/>
            <w:shd w:val="clear" w:color="auto" w:fill="BFBFBF" w:themeFill="background1" w:themeFillShade="BF"/>
            <w:noWrap/>
            <w:vAlign w:val="bottom"/>
          </w:tcPr>
          <w:p w:rsidR="0067176C" w:rsidRPr="007B7470" w:rsidRDefault="0067176C" w:rsidP="0067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47861" w:rsidRPr="007B7470" w:rsidRDefault="00347861" w:rsidP="0034786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347861" w:rsidRPr="007B7470" w:rsidRDefault="00347861" w:rsidP="0034786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7861" w:rsidRPr="007B7470" w:rsidRDefault="00347861" w:rsidP="0034786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347861" w:rsidRPr="007B7470" w:rsidRDefault="00347861" w:rsidP="0034786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47861" w:rsidRPr="007B7470" w:rsidRDefault="0034786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5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r w:rsidR="005A53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verejnej správy </w:t>
            </w:r>
            <w:r w:rsidR="005A53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(Sociálna poisťovňa)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28603D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456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456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456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456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45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D6340" w:rsidRPr="007B7470" w:rsidTr="0044194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0" w:rsidRPr="00476664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-630 466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76664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64" w:rsidRPr="007B7470" w:rsidRDefault="00476664" w:rsidP="0047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64" w:rsidRPr="0028603D" w:rsidRDefault="000523A9" w:rsidP="0047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64" w:rsidRPr="0028603D" w:rsidRDefault="000523A9" w:rsidP="0047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64" w:rsidRPr="0028603D" w:rsidRDefault="000523A9" w:rsidP="0047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64" w:rsidRPr="0028603D" w:rsidRDefault="000523A9" w:rsidP="0047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6664" w:rsidRPr="007B7470" w:rsidRDefault="00476664" w:rsidP="0047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B0B0B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-730 466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40">
              <w:rPr>
                <w:rFonts w:ascii="Times New Roman" w:hAnsi="Times New Roman" w:cs="Times New Roman"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40">
              <w:rPr>
                <w:rFonts w:ascii="Times New Roman" w:hAnsi="Times New Roman" w:cs="Times New Roman"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D6340" w:rsidRDefault="002D6340" w:rsidP="002D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40">
              <w:rPr>
                <w:rFonts w:ascii="Times New Roman" w:hAnsi="Times New Roman" w:cs="Times New Roman"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E397D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toho: poistné na nemocenské poistenie (625001)</w:t>
            </w:r>
            <w:r w:rsidR="009513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B0B0B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8603D">
              <w:rPr>
                <w:rFonts w:ascii="Times New Roman" w:hAnsi="Times New Roman" w:cs="Times New Roman"/>
                <w:i/>
                <w:sz w:val="20"/>
                <w:szCs w:val="20"/>
              </w:rPr>
              <w:t>730 466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8603D">
              <w:rPr>
                <w:rFonts w:ascii="Times New Roman" w:hAnsi="Times New Roman" w:cs="Times New Roman"/>
                <w:i/>
                <w:sz w:val="20"/>
                <w:szCs w:val="20"/>
              </w:rPr>
              <w:t>3 811 865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8603D">
              <w:rPr>
                <w:rFonts w:ascii="Times New Roman" w:hAnsi="Times New Roman" w:cs="Times New Roman"/>
                <w:i/>
                <w:sz w:val="20"/>
                <w:szCs w:val="20"/>
              </w:rPr>
              <w:t>4 371 842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8603D">
              <w:rPr>
                <w:rFonts w:ascii="Times New Roman" w:hAnsi="Times New Roman" w:cs="Times New Roman"/>
                <w:i/>
                <w:sz w:val="20"/>
                <w:szCs w:val="20"/>
              </w:rPr>
              <w:t>4 550 730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60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A31A8A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31A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toho: Poštovné (632003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860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96 000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A31A8A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toho: Kancelárske potreby (633006)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860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A534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615 000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476664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76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60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615 000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A31A8A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toho: Softvér (</w:t>
            </w:r>
            <w:r w:rsidRPr="00A31A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711003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860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615  000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6340" w:rsidRPr="007B7470" w:rsidTr="0028603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40" w:rsidRPr="0028603D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D6340" w:rsidRPr="007B7470" w:rsidTr="00F07E1C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výdavky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Sociálnej poisťovne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6340" w:rsidRPr="00476664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-15 466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6340" w:rsidRPr="002D6340" w:rsidRDefault="002D6340" w:rsidP="002D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3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D6340" w:rsidRPr="007B7470" w:rsidRDefault="002D6340" w:rsidP="002D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A5344" w:rsidRDefault="005A53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A5344" w:rsidRDefault="005A53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A5344" w:rsidRDefault="005A53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  <w:r w:rsidR="000523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– Sociálna poisťovňa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0523A9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0523A9" w:rsidP="0005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0523A9" w:rsidP="0005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0523A9" w:rsidRDefault="000523A9" w:rsidP="0005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523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0523A9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0523A9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0523A9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DF5EC7" w:rsidRDefault="000523A9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DF5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34E1C" w:rsidRPr="007B7470" w:rsidTr="000523A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-730 466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834E1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-730 466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0523A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toho: poistné na nemocenské poistenie (625001)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-730 466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hAnsi="Times New Roman" w:cs="Times New Roman"/>
                <w:i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34E1C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F07E1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34E1C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834E1C">
        <w:trPr>
          <w:trHeight w:val="40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E1C" w:rsidRPr="001E0810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E0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834E1C" w:rsidRPr="007B7470" w:rsidTr="003147A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-730 466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-3 811 865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-4 371 842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4E1C" w:rsidRPr="00834E1C" w:rsidRDefault="00834E1C" w:rsidP="0083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834E1C">
              <w:rPr>
                <w:rFonts w:ascii="Times New Roman" w:hAnsi="Times New Roman" w:cs="Times New Roman"/>
                <w:b/>
                <w:sz w:val="20"/>
                <w:szCs w:val="20"/>
              </w:rPr>
              <w:t>-4 550 730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34E1C" w:rsidRPr="007B7470" w:rsidRDefault="00834E1C" w:rsidP="0083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A5344" w:rsidRDefault="005A53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951328" w:rsidRDefault="0095132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951328" w:rsidRDefault="0095132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A5344" w:rsidRDefault="005A53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1328" w:rsidRPr="007B7470" w:rsidRDefault="0095132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1" w:name="_GoBack"/>
      <w:bookmarkEnd w:id="1"/>
    </w:p>
    <w:p w:rsidR="00CB3623" w:rsidRPr="00A738C0" w:rsidRDefault="00CB3623" w:rsidP="00476664">
      <w:pPr>
        <w:spacing w:after="0" w:line="240" w:lineRule="auto"/>
        <w:jc w:val="center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4A" w:rsidRDefault="00A3254A">
      <w:pPr>
        <w:spacing w:after="0" w:line="240" w:lineRule="auto"/>
      </w:pPr>
      <w:r>
        <w:separator/>
      </w:r>
    </w:p>
  </w:endnote>
  <w:endnote w:type="continuationSeparator" w:id="0">
    <w:p w:rsidR="00A3254A" w:rsidRDefault="00A3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Default="00EB6BF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EB6BF9" w:rsidRDefault="00EB6BF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Default="00EB6BF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51328">
      <w:rPr>
        <w:noProof/>
      </w:rPr>
      <w:t>10</w:t>
    </w:r>
    <w:r>
      <w:fldChar w:fldCharType="end"/>
    </w:r>
  </w:p>
  <w:p w:rsidR="00EB6BF9" w:rsidRDefault="00EB6BF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Default="00EB6BF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EB6BF9" w:rsidRDefault="00EB6B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4A" w:rsidRDefault="00A3254A">
      <w:pPr>
        <w:spacing w:after="0" w:line="240" w:lineRule="auto"/>
      </w:pPr>
      <w:r>
        <w:separator/>
      </w:r>
    </w:p>
  </w:footnote>
  <w:footnote w:type="continuationSeparator" w:id="0">
    <w:p w:rsidR="00A3254A" w:rsidRDefault="00A3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Default="00EB6BF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EB6BF9" w:rsidRPr="00EB59C8" w:rsidRDefault="00EB6BF9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Pr="0024067A" w:rsidRDefault="00EB6BF9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F9" w:rsidRPr="000A15AE" w:rsidRDefault="00EB6BF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6C9F"/>
    <w:multiLevelType w:val="hybridMultilevel"/>
    <w:tmpl w:val="5A781B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5C94"/>
    <w:rsid w:val="00011597"/>
    <w:rsid w:val="00021DFF"/>
    <w:rsid w:val="00024E31"/>
    <w:rsid w:val="00035EB6"/>
    <w:rsid w:val="00040B41"/>
    <w:rsid w:val="000523A9"/>
    <w:rsid w:val="00057135"/>
    <w:rsid w:val="00087A66"/>
    <w:rsid w:val="00093709"/>
    <w:rsid w:val="000B509B"/>
    <w:rsid w:val="000E3D9A"/>
    <w:rsid w:val="000F00DA"/>
    <w:rsid w:val="001127A8"/>
    <w:rsid w:val="00116F99"/>
    <w:rsid w:val="00170D2B"/>
    <w:rsid w:val="001C721D"/>
    <w:rsid w:val="001E0810"/>
    <w:rsid w:val="001F5D86"/>
    <w:rsid w:val="001F624A"/>
    <w:rsid w:val="001F62C7"/>
    <w:rsid w:val="00200898"/>
    <w:rsid w:val="00212894"/>
    <w:rsid w:val="002135D4"/>
    <w:rsid w:val="002177DB"/>
    <w:rsid w:val="002309F4"/>
    <w:rsid w:val="00271ECC"/>
    <w:rsid w:val="0028603D"/>
    <w:rsid w:val="002B5AD4"/>
    <w:rsid w:val="002B63FD"/>
    <w:rsid w:val="002D6340"/>
    <w:rsid w:val="002E0C32"/>
    <w:rsid w:val="003147A2"/>
    <w:rsid w:val="00316D2A"/>
    <w:rsid w:val="00317B90"/>
    <w:rsid w:val="003408F5"/>
    <w:rsid w:val="00342F63"/>
    <w:rsid w:val="00347861"/>
    <w:rsid w:val="003615D0"/>
    <w:rsid w:val="003B7684"/>
    <w:rsid w:val="003C5D33"/>
    <w:rsid w:val="003D441C"/>
    <w:rsid w:val="003F35B7"/>
    <w:rsid w:val="00402897"/>
    <w:rsid w:val="00412366"/>
    <w:rsid w:val="00423005"/>
    <w:rsid w:val="0042480F"/>
    <w:rsid w:val="004308D6"/>
    <w:rsid w:val="0043402A"/>
    <w:rsid w:val="00437EB4"/>
    <w:rsid w:val="00440A16"/>
    <w:rsid w:val="0044135C"/>
    <w:rsid w:val="00441945"/>
    <w:rsid w:val="00446310"/>
    <w:rsid w:val="00447C49"/>
    <w:rsid w:val="004577F5"/>
    <w:rsid w:val="00474F11"/>
    <w:rsid w:val="00476664"/>
    <w:rsid w:val="00487203"/>
    <w:rsid w:val="004A4209"/>
    <w:rsid w:val="004D169C"/>
    <w:rsid w:val="004E5E76"/>
    <w:rsid w:val="004E6D8B"/>
    <w:rsid w:val="005005EC"/>
    <w:rsid w:val="00507960"/>
    <w:rsid w:val="005307FC"/>
    <w:rsid w:val="005433C5"/>
    <w:rsid w:val="00553992"/>
    <w:rsid w:val="0056650F"/>
    <w:rsid w:val="00592E96"/>
    <w:rsid w:val="005A5344"/>
    <w:rsid w:val="005B051A"/>
    <w:rsid w:val="005C1A2B"/>
    <w:rsid w:val="005E3699"/>
    <w:rsid w:val="005F2ACA"/>
    <w:rsid w:val="00621312"/>
    <w:rsid w:val="00627522"/>
    <w:rsid w:val="00631C12"/>
    <w:rsid w:val="0067176C"/>
    <w:rsid w:val="006A2947"/>
    <w:rsid w:val="006C32D7"/>
    <w:rsid w:val="007246BD"/>
    <w:rsid w:val="00727689"/>
    <w:rsid w:val="007456DB"/>
    <w:rsid w:val="00756F75"/>
    <w:rsid w:val="0077530D"/>
    <w:rsid w:val="00782B91"/>
    <w:rsid w:val="00785085"/>
    <w:rsid w:val="007B7470"/>
    <w:rsid w:val="007D3F8A"/>
    <w:rsid w:val="007D5748"/>
    <w:rsid w:val="007E397D"/>
    <w:rsid w:val="007F2636"/>
    <w:rsid w:val="008205B7"/>
    <w:rsid w:val="00832D80"/>
    <w:rsid w:val="00834E1C"/>
    <w:rsid w:val="008369D4"/>
    <w:rsid w:val="00876EBD"/>
    <w:rsid w:val="00893B20"/>
    <w:rsid w:val="00893B76"/>
    <w:rsid w:val="00897BE7"/>
    <w:rsid w:val="008D228D"/>
    <w:rsid w:val="008D339D"/>
    <w:rsid w:val="008E2736"/>
    <w:rsid w:val="00906E41"/>
    <w:rsid w:val="00906F31"/>
    <w:rsid w:val="00943733"/>
    <w:rsid w:val="00945A2A"/>
    <w:rsid w:val="00951328"/>
    <w:rsid w:val="00952898"/>
    <w:rsid w:val="009706B7"/>
    <w:rsid w:val="00987744"/>
    <w:rsid w:val="009E0654"/>
    <w:rsid w:val="00A02E7A"/>
    <w:rsid w:val="00A16C19"/>
    <w:rsid w:val="00A31A8A"/>
    <w:rsid w:val="00A3254A"/>
    <w:rsid w:val="00A466F0"/>
    <w:rsid w:val="00A72E75"/>
    <w:rsid w:val="00A738C0"/>
    <w:rsid w:val="00A82EFF"/>
    <w:rsid w:val="00AA7E02"/>
    <w:rsid w:val="00AB5919"/>
    <w:rsid w:val="00B15B33"/>
    <w:rsid w:val="00B34303"/>
    <w:rsid w:val="00B5535C"/>
    <w:rsid w:val="00B801BA"/>
    <w:rsid w:val="00B836DC"/>
    <w:rsid w:val="00B91977"/>
    <w:rsid w:val="00B92F23"/>
    <w:rsid w:val="00B93DE4"/>
    <w:rsid w:val="00B94BBA"/>
    <w:rsid w:val="00BF4463"/>
    <w:rsid w:val="00C15212"/>
    <w:rsid w:val="00C15ACF"/>
    <w:rsid w:val="00C15D88"/>
    <w:rsid w:val="00C16926"/>
    <w:rsid w:val="00C16C1B"/>
    <w:rsid w:val="00C365E9"/>
    <w:rsid w:val="00C455E9"/>
    <w:rsid w:val="00C46082"/>
    <w:rsid w:val="00C51FD4"/>
    <w:rsid w:val="00C57590"/>
    <w:rsid w:val="00C611AD"/>
    <w:rsid w:val="00C64BDB"/>
    <w:rsid w:val="00C653D7"/>
    <w:rsid w:val="00C933E7"/>
    <w:rsid w:val="00CA18F2"/>
    <w:rsid w:val="00CB04E9"/>
    <w:rsid w:val="00CB3623"/>
    <w:rsid w:val="00CC0E46"/>
    <w:rsid w:val="00CC68C6"/>
    <w:rsid w:val="00CD5A8D"/>
    <w:rsid w:val="00CE299A"/>
    <w:rsid w:val="00CE359E"/>
    <w:rsid w:val="00CF2C35"/>
    <w:rsid w:val="00D0671A"/>
    <w:rsid w:val="00D06BD0"/>
    <w:rsid w:val="00D200BE"/>
    <w:rsid w:val="00D202CA"/>
    <w:rsid w:val="00D53AE8"/>
    <w:rsid w:val="00D638F5"/>
    <w:rsid w:val="00D7236A"/>
    <w:rsid w:val="00D85029"/>
    <w:rsid w:val="00D9171A"/>
    <w:rsid w:val="00D922E5"/>
    <w:rsid w:val="00DA26A8"/>
    <w:rsid w:val="00DA78F8"/>
    <w:rsid w:val="00DB4426"/>
    <w:rsid w:val="00DE04C5"/>
    <w:rsid w:val="00DE206C"/>
    <w:rsid w:val="00DE5BF1"/>
    <w:rsid w:val="00DF5EC7"/>
    <w:rsid w:val="00E07CE9"/>
    <w:rsid w:val="00E17DFF"/>
    <w:rsid w:val="00E23826"/>
    <w:rsid w:val="00E36D23"/>
    <w:rsid w:val="00E4770B"/>
    <w:rsid w:val="00E614EA"/>
    <w:rsid w:val="00E71D02"/>
    <w:rsid w:val="00E916A3"/>
    <w:rsid w:val="00E963A3"/>
    <w:rsid w:val="00EA1E90"/>
    <w:rsid w:val="00EB6BF9"/>
    <w:rsid w:val="00ED2B29"/>
    <w:rsid w:val="00EE0CA3"/>
    <w:rsid w:val="00EE28EB"/>
    <w:rsid w:val="00F03306"/>
    <w:rsid w:val="00F07E1C"/>
    <w:rsid w:val="00F11D8A"/>
    <w:rsid w:val="00F20986"/>
    <w:rsid w:val="00F2530E"/>
    <w:rsid w:val="00F26820"/>
    <w:rsid w:val="00F348E6"/>
    <w:rsid w:val="00F40136"/>
    <w:rsid w:val="00F45625"/>
    <w:rsid w:val="00F72A3E"/>
    <w:rsid w:val="00F92167"/>
    <w:rsid w:val="00FB256F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71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5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419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19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19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19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1945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0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E941A6-8CC9-4207-A08F-312770B7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2089</Words>
  <Characters>11908</Characters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2026-03-20T13:19:00Z</dcterms:created>
  <dcterms:modified xsi:type="dcterms:W3CDTF">2026-03-23T12:52:00Z</dcterms:modified>
</cp:coreProperties>
</file>