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F24B" w14:textId="77777777" w:rsidR="00FC2E23" w:rsidRPr="00FC2E23" w:rsidRDefault="00FC2E23" w:rsidP="00FC2E23">
      <w:pPr>
        <w:tabs>
          <w:tab w:val="center" w:pos="4680"/>
          <w:tab w:val="right" w:pos="9360"/>
        </w:tabs>
        <w:spacing w:after="0" w:line="240" w:lineRule="auto"/>
        <w:jc w:val="center"/>
        <w:rPr>
          <w:rFonts w:ascii="Palatino Linotype" w:eastAsia="Times New Roman" w:hAnsi="Palatino Linotype" w:cs="Times New Roman"/>
          <w:b/>
          <w:lang w:val="sk-SK"/>
        </w:rPr>
      </w:pPr>
      <w:bookmarkStart w:id="0" w:name="čl.-i"/>
      <w:r w:rsidRPr="00FC2E23">
        <w:rPr>
          <w:rFonts w:ascii="Palatino Linotype" w:eastAsia="Times New Roman" w:hAnsi="Palatino Linotype" w:cs="Times New Roman"/>
          <w:b/>
          <w:lang w:val="sk-SK"/>
        </w:rPr>
        <w:t>NÁRODNÁ RADA SLOVENSKEJ REPUBLIKY</w:t>
      </w:r>
    </w:p>
    <w:p w14:paraId="1FD01409" w14:textId="77777777" w:rsidR="00FC2E23" w:rsidRPr="00FC2E23" w:rsidRDefault="00FC2E23" w:rsidP="00FC2E23">
      <w:pPr>
        <w:tabs>
          <w:tab w:val="center" w:pos="4680"/>
          <w:tab w:val="right" w:pos="9360"/>
        </w:tabs>
        <w:spacing w:after="0" w:line="240" w:lineRule="auto"/>
        <w:jc w:val="center"/>
        <w:rPr>
          <w:rFonts w:ascii="Palatino Linotype" w:eastAsia="Times New Roman" w:hAnsi="Palatino Linotype" w:cs="Times New Roman"/>
          <w:b/>
          <w:lang w:val="sk-SK"/>
        </w:rPr>
      </w:pPr>
      <w:r w:rsidRPr="00FC2E23">
        <w:rPr>
          <w:rFonts w:ascii="Palatino Linotype" w:eastAsia="Times New Roman" w:hAnsi="Palatino Linotype" w:cs="Times New Roman"/>
          <w:b/>
          <w:lang w:val="sk-SK"/>
        </w:rPr>
        <w:t xml:space="preserve">IX . volebné obdobie </w:t>
      </w:r>
    </w:p>
    <w:p w14:paraId="0C9D5E16" w14:textId="77777777" w:rsidR="00FC2E23" w:rsidRPr="00FC2E23" w:rsidRDefault="00FC2E23" w:rsidP="00FC2E23">
      <w:pPr>
        <w:tabs>
          <w:tab w:val="center" w:pos="4680"/>
          <w:tab w:val="right" w:pos="9360"/>
        </w:tabs>
        <w:spacing w:after="0" w:line="240" w:lineRule="auto"/>
        <w:jc w:val="center"/>
        <w:rPr>
          <w:rFonts w:ascii="Palatino Linotype" w:eastAsia="Times New Roman" w:hAnsi="Palatino Linotype" w:cs="Times New Roman"/>
          <w:b/>
          <w:lang w:val="sk-SK"/>
        </w:rPr>
      </w:pPr>
      <w:r w:rsidRPr="00FC2E23">
        <w:rPr>
          <w:rFonts w:ascii="Palatino Linotype" w:eastAsia="Times New Roman" w:hAnsi="Palatino Linotype" w:cs="Times New Roman"/>
          <w:b/>
          <w:lang w:val="sk-SK"/>
        </w:rPr>
        <w:t>__________________________________________________________________________</w:t>
      </w:r>
    </w:p>
    <w:p w14:paraId="0C2F2A0B" w14:textId="77777777" w:rsidR="00FC2E23" w:rsidRPr="00FC2E23" w:rsidRDefault="00FC2E23" w:rsidP="00FC2E23">
      <w:pPr>
        <w:spacing w:after="0" w:line="240" w:lineRule="auto"/>
        <w:jc w:val="center"/>
        <w:rPr>
          <w:rFonts w:ascii="Palatino Linotype" w:eastAsia="Times New Roman" w:hAnsi="Palatino Linotype" w:cs="Times New Roman"/>
          <w:b/>
          <w:lang w:val="sk-SK"/>
        </w:rPr>
      </w:pPr>
    </w:p>
    <w:p w14:paraId="48D1CB6C" w14:textId="77777777" w:rsidR="00FC2E23" w:rsidRPr="00FC2E23" w:rsidRDefault="00FC2E23" w:rsidP="00FC2E23">
      <w:pPr>
        <w:spacing w:after="0" w:line="240" w:lineRule="auto"/>
        <w:rPr>
          <w:rFonts w:ascii="Palatino Linotype" w:eastAsia="Times New Roman" w:hAnsi="Palatino Linotype" w:cs="Times New Roman"/>
          <w:i/>
          <w:sz w:val="22"/>
          <w:lang w:val="sk-SK"/>
        </w:rPr>
      </w:pPr>
    </w:p>
    <w:p w14:paraId="3375D350" w14:textId="77777777" w:rsidR="00FC2E23" w:rsidRPr="00FC2E23" w:rsidRDefault="00FC2E23" w:rsidP="00FC2E23">
      <w:pPr>
        <w:spacing w:after="0" w:line="240" w:lineRule="auto"/>
        <w:jc w:val="center"/>
        <w:rPr>
          <w:rFonts w:ascii="Palatino Linotype" w:eastAsia="Times New Roman" w:hAnsi="Palatino Linotype" w:cs="Times New Roman"/>
          <w:sz w:val="22"/>
          <w:lang w:val="sk-SK"/>
        </w:rPr>
      </w:pPr>
      <w:r w:rsidRPr="00FC2E23">
        <w:rPr>
          <w:rFonts w:ascii="Palatino Linotype" w:eastAsia="Times New Roman" w:hAnsi="Palatino Linotype" w:cs="Times New Roman"/>
          <w:i/>
          <w:sz w:val="22"/>
          <w:lang w:val="sk-SK"/>
        </w:rPr>
        <w:t>Návrh</w:t>
      </w:r>
      <w:r w:rsidRPr="00FC2E23">
        <w:rPr>
          <w:rFonts w:ascii="Palatino Linotype" w:eastAsia="Times New Roman" w:hAnsi="Palatino Linotype" w:cs="Times New Roman"/>
          <w:sz w:val="22"/>
          <w:lang w:val="sk-SK"/>
        </w:rPr>
        <w:t xml:space="preserve"> </w:t>
      </w:r>
    </w:p>
    <w:p w14:paraId="4A387F2D" w14:textId="77777777" w:rsidR="00FC2E23" w:rsidRPr="00FC2E23" w:rsidRDefault="00FC2E23" w:rsidP="00FC2E23">
      <w:pPr>
        <w:spacing w:after="0" w:line="240" w:lineRule="auto"/>
        <w:jc w:val="center"/>
        <w:rPr>
          <w:rFonts w:ascii="Palatino Linotype" w:eastAsia="Times New Roman" w:hAnsi="Palatino Linotype" w:cs="Times New Roman"/>
          <w:b/>
          <w:sz w:val="22"/>
          <w:lang w:val="sk-SK"/>
        </w:rPr>
      </w:pPr>
    </w:p>
    <w:p w14:paraId="7473B663" w14:textId="77777777" w:rsidR="00FC2E23" w:rsidRPr="00FC2E23" w:rsidRDefault="00FC2E23" w:rsidP="00FC2E23">
      <w:pPr>
        <w:spacing w:after="0" w:line="240" w:lineRule="auto"/>
        <w:jc w:val="center"/>
        <w:rPr>
          <w:rFonts w:ascii="Palatino Linotype" w:eastAsia="Times New Roman" w:hAnsi="Palatino Linotype" w:cs="Times New Roman"/>
          <w:b/>
          <w:sz w:val="22"/>
          <w:lang w:val="sk-SK"/>
        </w:rPr>
      </w:pPr>
    </w:p>
    <w:p w14:paraId="1628FA64" w14:textId="77777777" w:rsidR="00FC2E23" w:rsidRPr="00FC2E23" w:rsidRDefault="00FC2E23" w:rsidP="00FC2E23">
      <w:pPr>
        <w:spacing w:after="0" w:line="240" w:lineRule="auto"/>
        <w:jc w:val="center"/>
        <w:rPr>
          <w:rFonts w:ascii="Palatino Linotype" w:eastAsia="Times New Roman" w:hAnsi="Palatino Linotype" w:cs="Times New Roman"/>
          <w:b/>
          <w:sz w:val="22"/>
          <w:lang w:val="sk-SK"/>
        </w:rPr>
      </w:pPr>
      <w:r w:rsidRPr="00FC2E23">
        <w:rPr>
          <w:rFonts w:ascii="Palatino Linotype" w:eastAsia="Times New Roman" w:hAnsi="Palatino Linotype" w:cs="Times New Roman"/>
          <w:b/>
          <w:sz w:val="22"/>
          <w:lang w:val="sk-SK"/>
        </w:rPr>
        <w:t xml:space="preserve">Zákon </w:t>
      </w:r>
    </w:p>
    <w:p w14:paraId="3D1A7CB6" w14:textId="77777777" w:rsidR="00FC2E23" w:rsidRPr="00FC2E23" w:rsidRDefault="00FC2E23" w:rsidP="00FC2E23">
      <w:pPr>
        <w:spacing w:after="0" w:line="240" w:lineRule="auto"/>
        <w:jc w:val="center"/>
        <w:rPr>
          <w:rFonts w:ascii="Palatino Linotype" w:eastAsia="Times New Roman" w:hAnsi="Palatino Linotype" w:cs="Times New Roman"/>
          <w:b/>
          <w:sz w:val="22"/>
          <w:lang w:val="sk-SK"/>
        </w:rPr>
      </w:pPr>
    </w:p>
    <w:p w14:paraId="3C2F164D" w14:textId="559C78D2" w:rsidR="00FC2E23" w:rsidRPr="00FC2E23" w:rsidRDefault="00FC2E23" w:rsidP="00FC2E23">
      <w:pPr>
        <w:spacing w:after="0" w:line="240" w:lineRule="auto"/>
        <w:jc w:val="center"/>
        <w:rPr>
          <w:rFonts w:ascii="Palatino Linotype" w:eastAsia="Times New Roman" w:hAnsi="Palatino Linotype" w:cs="Times New Roman"/>
          <w:sz w:val="22"/>
          <w:lang w:val="sk-SK"/>
        </w:rPr>
      </w:pPr>
      <w:r w:rsidRPr="00FC2E23">
        <w:rPr>
          <w:rFonts w:ascii="Palatino Linotype" w:eastAsia="Times New Roman" w:hAnsi="Palatino Linotype" w:cs="Times New Roman"/>
          <w:sz w:val="22"/>
          <w:lang w:val="sk-SK"/>
        </w:rPr>
        <w:t>z …</w:t>
      </w:r>
      <w:r w:rsidR="00F85FC5">
        <w:rPr>
          <w:rFonts w:ascii="Palatino Linotype" w:eastAsia="Times New Roman" w:hAnsi="Palatino Linotype" w:cs="Times New Roman"/>
          <w:sz w:val="22"/>
          <w:lang w:val="sk-SK"/>
        </w:rPr>
        <w:t xml:space="preserve"> </w:t>
      </w:r>
      <w:r w:rsidRPr="00FC2E23">
        <w:rPr>
          <w:rFonts w:ascii="Palatino Linotype" w:eastAsia="Times New Roman" w:hAnsi="Palatino Linotype" w:cs="Times New Roman"/>
          <w:sz w:val="22"/>
          <w:lang w:val="sk-SK"/>
        </w:rPr>
        <w:t>2026</w:t>
      </w:r>
    </w:p>
    <w:p w14:paraId="75776D0C" w14:textId="77777777" w:rsidR="00FC2E23" w:rsidRPr="00FC2E23" w:rsidRDefault="00FC2E23" w:rsidP="00FC2E23">
      <w:pPr>
        <w:spacing w:after="0" w:line="240" w:lineRule="auto"/>
        <w:jc w:val="center"/>
        <w:rPr>
          <w:rFonts w:ascii="Palatino Linotype" w:eastAsia="Times New Roman" w:hAnsi="Palatino Linotype" w:cs="Times New Roman"/>
          <w:b/>
          <w:sz w:val="22"/>
          <w:lang w:val="sk-SK"/>
        </w:rPr>
      </w:pPr>
    </w:p>
    <w:p w14:paraId="019F66D7" w14:textId="77777777" w:rsidR="00FC2E23" w:rsidRPr="00FC2E23" w:rsidRDefault="00FC2E23" w:rsidP="00FC2E23">
      <w:pPr>
        <w:spacing w:after="0" w:line="240" w:lineRule="auto"/>
        <w:jc w:val="center"/>
        <w:rPr>
          <w:rFonts w:ascii="Palatino Linotype" w:eastAsia="Times New Roman" w:hAnsi="Palatino Linotype" w:cs="Times New Roman"/>
          <w:b/>
          <w:sz w:val="22"/>
          <w:lang w:val="sk-SK"/>
        </w:rPr>
      </w:pPr>
    </w:p>
    <w:p w14:paraId="5B38F4C9" w14:textId="77777777" w:rsidR="00FC2E23" w:rsidRPr="00FC2E23" w:rsidRDefault="00FC2E23" w:rsidP="00FC2E23">
      <w:pPr>
        <w:spacing w:after="0" w:line="240" w:lineRule="auto"/>
        <w:jc w:val="center"/>
        <w:rPr>
          <w:rFonts w:ascii="Palatino Linotype" w:eastAsia="Times New Roman" w:hAnsi="Palatino Linotype" w:cs="Times New Roman"/>
          <w:b/>
          <w:sz w:val="22"/>
          <w:lang w:val="sk-SK"/>
        </w:rPr>
      </w:pPr>
      <w:r w:rsidRPr="00FC2E23">
        <w:rPr>
          <w:rFonts w:ascii="Palatino Linotype" w:eastAsia="Times New Roman" w:hAnsi="Palatino Linotype" w:cs="Times New Roman"/>
          <w:b/>
          <w:sz w:val="22"/>
          <w:lang w:val="sk-SK"/>
        </w:rPr>
        <w:t>o turistických trasách a o zmene a doplnení niektorých zákonov</w:t>
      </w:r>
    </w:p>
    <w:p w14:paraId="05824E5D" w14:textId="77777777" w:rsidR="00FC2E23" w:rsidRPr="00FC2E23" w:rsidRDefault="00FC2E23" w:rsidP="00FC2E23">
      <w:pPr>
        <w:pStyle w:val="Nadpis1"/>
        <w:jc w:val="both"/>
        <w:rPr>
          <w:rFonts w:ascii="Palatino Linotype" w:hAnsi="Palatino Linotype"/>
          <w:sz w:val="22"/>
          <w:szCs w:val="22"/>
          <w:lang w:val="sk-SK"/>
        </w:rPr>
      </w:pPr>
    </w:p>
    <w:p w14:paraId="26CA16B0" w14:textId="0283633A" w:rsidR="003B3F75" w:rsidRPr="00FC2E23" w:rsidRDefault="00000000" w:rsidP="00FC2E23">
      <w:pPr>
        <w:pStyle w:val="Nadpis1"/>
        <w:jc w:val="center"/>
        <w:rPr>
          <w:rFonts w:ascii="Palatino Linotype" w:hAnsi="Palatino Linotype"/>
          <w:sz w:val="22"/>
          <w:szCs w:val="22"/>
          <w:lang w:val="sk-SK"/>
        </w:rPr>
      </w:pPr>
      <w:r w:rsidRPr="00FC2E23">
        <w:rPr>
          <w:rFonts w:ascii="Palatino Linotype" w:hAnsi="Palatino Linotype"/>
          <w:sz w:val="22"/>
          <w:szCs w:val="22"/>
          <w:lang w:val="sk-SK"/>
        </w:rPr>
        <w:t>Čl. I</w:t>
      </w:r>
    </w:p>
    <w:p w14:paraId="31D52E69" w14:textId="77777777" w:rsidR="003B3F75" w:rsidRPr="00FC2E23" w:rsidRDefault="00000000" w:rsidP="00FC2E23">
      <w:pPr>
        <w:pStyle w:val="Nadpis2"/>
        <w:jc w:val="center"/>
        <w:rPr>
          <w:rFonts w:ascii="Palatino Linotype" w:hAnsi="Palatino Linotype"/>
          <w:sz w:val="22"/>
          <w:szCs w:val="22"/>
          <w:lang w:val="sk-SK"/>
        </w:rPr>
      </w:pPr>
      <w:bookmarkStart w:id="1" w:name="prvá-časť-základné-ustanovenia"/>
      <w:r w:rsidRPr="00FC2E23">
        <w:rPr>
          <w:rFonts w:ascii="Palatino Linotype" w:hAnsi="Palatino Linotype"/>
          <w:sz w:val="22"/>
          <w:szCs w:val="22"/>
          <w:lang w:val="sk-SK"/>
        </w:rPr>
        <w:t>PRVÁ ČASŤ — ZÁKLADNÉ USTANOVENIA</w:t>
      </w:r>
    </w:p>
    <w:p w14:paraId="5A624F21" w14:textId="77777777" w:rsidR="003B3F75" w:rsidRPr="00FC2E23" w:rsidRDefault="00000000" w:rsidP="00FC2E23">
      <w:pPr>
        <w:pStyle w:val="Nadpis3"/>
        <w:jc w:val="center"/>
        <w:rPr>
          <w:rFonts w:ascii="Palatino Linotype" w:hAnsi="Palatino Linotype"/>
          <w:sz w:val="22"/>
          <w:lang w:val="sk-SK"/>
        </w:rPr>
      </w:pPr>
      <w:bookmarkStart w:id="2" w:name="predmet-zákona"/>
      <w:r w:rsidRPr="00FC2E23">
        <w:rPr>
          <w:rFonts w:ascii="Palatino Linotype" w:hAnsi="Palatino Linotype"/>
          <w:sz w:val="22"/>
          <w:lang w:val="sk-SK"/>
        </w:rPr>
        <w:t>§ 1 Predmet zákona</w:t>
      </w:r>
    </w:p>
    <w:p w14:paraId="3549E203" w14:textId="77777777" w:rsidR="00FC2E23" w:rsidRPr="00FC2E23" w:rsidRDefault="00FC2E23" w:rsidP="00FC2E23">
      <w:pPr>
        <w:jc w:val="both"/>
        <w:rPr>
          <w:rFonts w:ascii="Palatino Linotype" w:hAnsi="Palatino Linotype"/>
          <w:sz w:val="22"/>
          <w:lang w:val="sk-SK"/>
        </w:rPr>
      </w:pPr>
    </w:p>
    <w:p w14:paraId="08828ECA" w14:textId="124D29D1" w:rsidR="003B3F75" w:rsidRPr="00FC2E23" w:rsidRDefault="00000000" w:rsidP="00FC2E23">
      <w:pPr>
        <w:jc w:val="both"/>
        <w:rPr>
          <w:rFonts w:ascii="Palatino Linotype" w:hAnsi="Palatino Linotype"/>
          <w:sz w:val="22"/>
          <w:lang w:val="sk-SK"/>
        </w:rPr>
      </w:pPr>
      <w:r w:rsidRPr="00FC2E23">
        <w:rPr>
          <w:rFonts w:ascii="Palatino Linotype" w:hAnsi="Palatino Linotype"/>
          <w:sz w:val="22"/>
          <w:lang w:val="sk-SK"/>
        </w:rPr>
        <w:t>Tento zákon upravuje</w:t>
      </w:r>
    </w:p>
    <w:p w14:paraId="13ACA125" w14:textId="77777777" w:rsidR="003B3F75" w:rsidRPr="00FC2E23" w:rsidRDefault="00000000" w:rsidP="00FC2E23">
      <w:pPr>
        <w:numPr>
          <w:ilvl w:val="0"/>
          <w:numId w:val="22"/>
        </w:numPr>
        <w:jc w:val="both"/>
        <w:rPr>
          <w:rFonts w:ascii="Palatino Linotype" w:hAnsi="Palatino Linotype"/>
          <w:sz w:val="22"/>
          <w:lang w:val="sk-SK"/>
        </w:rPr>
      </w:pPr>
      <w:r w:rsidRPr="00FC2E23">
        <w:rPr>
          <w:rFonts w:ascii="Palatino Linotype" w:hAnsi="Palatino Linotype"/>
          <w:sz w:val="22"/>
          <w:lang w:val="sk-SK"/>
        </w:rPr>
        <w:t>turistické trasy, ktorými sú turistické chodníky, náučné chodníky, cykloturistické trasy, náučné cykloturistické trasy, bežecké trasy, jazdecké trasy, lyžiarske trasy a pútnické trasy,</w:t>
      </w:r>
    </w:p>
    <w:p w14:paraId="60AEC009" w14:textId="77777777" w:rsidR="003B3F75" w:rsidRPr="00FC2E23" w:rsidRDefault="00000000" w:rsidP="00FC2E23">
      <w:pPr>
        <w:numPr>
          <w:ilvl w:val="0"/>
          <w:numId w:val="22"/>
        </w:numPr>
        <w:jc w:val="both"/>
        <w:rPr>
          <w:rFonts w:ascii="Palatino Linotype" w:hAnsi="Palatino Linotype"/>
          <w:sz w:val="22"/>
          <w:lang w:val="sk-SK"/>
        </w:rPr>
      </w:pPr>
      <w:r w:rsidRPr="00FC2E23">
        <w:rPr>
          <w:rFonts w:ascii="Palatino Linotype" w:hAnsi="Palatino Linotype"/>
          <w:sz w:val="22"/>
          <w:lang w:val="sk-SK"/>
        </w:rPr>
        <w:t>pravidlá značenia turistických trás,</w:t>
      </w:r>
    </w:p>
    <w:p w14:paraId="2B0A10EE" w14:textId="77777777" w:rsidR="003B3F75" w:rsidRPr="00FC2E23" w:rsidRDefault="00000000" w:rsidP="00FC2E23">
      <w:pPr>
        <w:numPr>
          <w:ilvl w:val="0"/>
          <w:numId w:val="22"/>
        </w:numPr>
        <w:jc w:val="both"/>
        <w:rPr>
          <w:rFonts w:ascii="Palatino Linotype" w:hAnsi="Palatino Linotype"/>
          <w:sz w:val="22"/>
          <w:lang w:val="sk-SK"/>
        </w:rPr>
      </w:pPr>
      <w:r w:rsidRPr="00FC2E23">
        <w:rPr>
          <w:rFonts w:ascii="Palatino Linotype" w:hAnsi="Palatino Linotype"/>
          <w:sz w:val="22"/>
          <w:lang w:val="sk-SK"/>
        </w:rPr>
        <w:t>práva a povinnosti fyzických osôb a právnických osôb na úseku turistických trás,</w:t>
      </w:r>
    </w:p>
    <w:p w14:paraId="3C38575F" w14:textId="77777777" w:rsidR="003B3F75" w:rsidRPr="00FC2E23" w:rsidRDefault="00000000" w:rsidP="00FC2E23">
      <w:pPr>
        <w:numPr>
          <w:ilvl w:val="0"/>
          <w:numId w:val="22"/>
        </w:numPr>
        <w:jc w:val="both"/>
        <w:rPr>
          <w:rFonts w:ascii="Palatino Linotype" w:hAnsi="Palatino Linotype"/>
          <w:sz w:val="22"/>
          <w:lang w:val="sk-SK"/>
        </w:rPr>
      </w:pPr>
      <w:r w:rsidRPr="00FC2E23">
        <w:rPr>
          <w:rFonts w:ascii="Palatino Linotype" w:hAnsi="Palatino Linotype"/>
          <w:sz w:val="22"/>
          <w:lang w:val="sk-SK"/>
        </w:rPr>
        <w:t>Štátny register turistických trás (ďalej len „turistický register”),</w:t>
      </w:r>
    </w:p>
    <w:p w14:paraId="587CBA57" w14:textId="4AA401B6" w:rsidR="003B3F75" w:rsidRPr="00FC2E23" w:rsidRDefault="00000000" w:rsidP="00FC2E23">
      <w:pPr>
        <w:numPr>
          <w:ilvl w:val="0"/>
          <w:numId w:val="22"/>
        </w:numPr>
        <w:jc w:val="both"/>
        <w:rPr>
          <w:rFonts w:ascii="Palatino Linotype" w:hAnsi="Palatino Linotype"/>
          <w:sz w:val="22"/>
          <w:lang w:val="sk-SK"/>
        </w:rPr>
      </w:pPr>
      <w:r w:rsidRPr="00FC2E23">
        <w:rPr>
          <w:rFonts w:ascii="Palatino Linotype" w:hAnsi="Palatino Linotype"/>
          <w:sz w:val="22"/>
          <w:lang w:val="sk-SK"/>
        </w:rPr>
        <w:t xml:space="preserve">konanie o zápise turistickej trasy v turistickom </w:t>
      </w:r>
      <w:r w:rsidR="00F85FC5">
        <w:rPr>
          <w:rFonts w:ascii="Palatino Linotype" w:hAnsi="Palatino Linotype"/>
          <w:sz w:val="22"/>
          <w:lang w:val="sk-SK"/>
        </w:rPr>
        <w:t>r</w:t>
      </w:r>
      <w:r w:rsidR="00FC2E23" w:rsidRPr="00FC2E23">
        <w:rPr>
          <w:rFonts w:ascii="Palatino Linotype" w:hAnsi="Palatino Linotype"/>
          <w:sz w:val="22"/>
          <w:lang w:val="sk-SK"/>
        </w:rPr>
        <w:t>egistr</w:t>
      </w:r>
      <w:r w:rsidR="00F85FC5">
        <w:rPr>
          <w:rFonts w:ascii="Palatino Linotype" w:hAnsi="Palatino Linotype"/>
          <w:sz w:val="22"/>
          <w:lang w:val="sk-SK"/>
        </w:rPr>
        <w:t>i</w:t>
      </w:r>
      <w:r w:rsidRPr="00FC2E23">
        <w:rPr>
          <w:rFonts w:ascii="Palatino Linotype" w:hAnsi="Palatino Linotype"/>
          <w:sz w:val="22"/>
          <w:lang w:val="sk-SK"/>
        </w:rPr>
        <w:t>, jej zmene alebo výmaze z turistického registra,</w:t>
      </w:r>
    </w:p>
    <w:p w14:paraId="44058BD9" w14:textId="77777777" w:rsidR="003B3F75" w:rsidRPr="00FC2E23" w:rsidRDefault="00000000" w:rsidP="00FC2E23">
      <w:pPr>
        <w:numPr>
          <w:ilvl w:val="0"/>
          <w:numId w:val="22"/>
        </w:numPr>
        <w:jc w:val="both"/>
        <w:rPr>
          <w:rFonts w:ascii="Palatino Linotype" w:hAnsi="Palatino Linotype"/>
          <w:sz w:val="22"/>
          <w:lang w:val="sk-SK"/>
        </w:rPr>
      </w:pPr>
      <w:r w:rsidRPr="00FC2E23">
        <w:rPr>
          <w:rFonts w:ascii="Palatino Linotype" w:hAnsi="Palatino Linotype"/>
          <w:sz w:val="22"/>
          <w:lang w:val="sk-SK"/>
        </w:rPr>
        <w:t>financovanie turistického značenia a turistických trás,</w:t>
      </w:r>
    </w:p>
    <w:p w14:paraId="23D2E16B" w14:textId="77777777" w:rsidR="003B3F75" w:rsidRPr="00FC2E23" w:rsidRDefault="00000000" w:rsidP="00FC2E23">
      <w:pPr>
        <w:numPr>
          <w:ilvl w:val="0"/>
          <w:numId w:val="22"/>
        </w:numPr>
        <w:jc w:val="both"/>
        <w:rPr>
          <w:rFonts w:ascii="Palatino Linotype" w:hAnsi="Palatino Linotype"/>
          <w:sz w:val="22"/>
          <w:lang w:val="sk-SK"/>
        </w:rPr>
      </w:pPr>
      <w:r w:rsidRPr="00FC2E23">
        <w:rPr>
          <w:rFonts w:ascii="Palatino Linotype" w:hAnsi="Palatino Linotype"/>
          <w:sz w:val="22"/>
          <w:lang w:val="sk-SK"/>
        </w:rPr>
        <w:lastRenderedPageBreak/>
        <w:t>organizáciu, pôsobnosť a právomoci orgánov verejnej moci na úseku turistických trás,</w:t>
      </w:r>
    </w:p>
    <w:p w14:paraId="6C1E9AB0" w14:textId="77777777" w:rsidR="003B3F75" w:rsidRPr="00FC2E23" w:rsidRDefault="00000000" w:rsidP="00FC2E23">
      <w:pPr>
        <w:numPr>
          <w:ilvl w:val="0"/>
          <w:numId w:val="22"/>
        </w:numPr>
        <w:jc w:val="both"/>
        <w:rPr>
          <w:rFonts w:ascii="Palatino Linotype" w:hAnsi="Palatino Linotype"/>
          <w:sz w:val="22"/>
          <w:lang w:val="sk-SK"/>
        </w:rPr>
      </w:pPr>
      <w:r w:rsidRPr="00FC2E23">
        <w:rPr>
          <w:rFonts w:ascii="Palatino Linotype" w:hAnsi="Palatino Linotype"/>
          <w:sz w:val="22"/>
          <w:lang w:val="sk-SK"/>
        </w:rPr>
        <w:t>sankcie za porušenie povinností ustanovených týmto zákonom.</w:t>
      </w:r>
    </w:p>
    <w:p w14:paraId="6D214374" w14:textId="77777777" w:rsidR="003B3F75" w:rsidRPr="00FC2E23" w:rsidRDefault="00000000" w:rsidP="00FC2E23">
      <w:pPr>
        <w:pStyle w:val="Nadpis3"/>
        <w:jc w:val="center"/>
        <w:rPr>
          <w:rFonts w:ascii="Palatino Linotype" w:hAnsi="Palatino Linotype"/>
          <w:sz w:val="22"/>
          <w:lang w:val="sk-SK"/>
        </w:rPr>
      </w:pPr>
      <w:bookmarkStart w:id="3" w:name="vymedzenie-niektorých-pojmov"/>
      <w:bookmarkEnd w:id="2"/>
      <w:r w:rsidRPr="00FC2E23">
        <w:rPr>
          <w:rFonts w:ascii="Palatino Linotype" w:hAnsi="Palatino Linotype"/>
          <w:sz w:val="22"/>
          <w:lang w:val="sk-SK"/>
        </w:rPr>
        <w:t>§ 2 Vymedzenie niektorých pojmov</w:t>
      </w:r>
    </w:p>
    <w:p w14:paraId="65F64EFD" w14:textId="77777777" w:rsidR="00FC2E23" w:rsidRPr="00FC2E23" w:rsidRDefault="00FC2E23" w:rsidP="00FC2E23">
      <w:pPr>
        <w:jc w:val="both"/>
        <w:rPr>
          <w:rFonts w:ascii="Palatino Linotype" w:hAnsi="Palatino Linotype"/>
          <w:sz w:val="22"/>
          <w:lang w:val="sk-SK"/>
        </w:rPr>
      </w:pPr>
    </w:p>
    <w:p w14:paraId="30259A2D" w14:textId="6E705192" w:rsidR="003B3F75" w:rsidRPr="00FC2E23" w:rsidRDefault="00000000" w:rsidP="00FC2E23">
      <w:pPr>
        <w:jc w:val="both"/>
        <w:rPr>
          <w:rFonts w:ascii="Palatino Linotype" w:hAnsi="Palatino Linotype"/>
          <w:sz w:val="22"/>
          <w:lang w:val="sk-SK"/>
        </w:rPr>
      </w:pPr>
      <w:r w:rsidRPr="00FC2E23">
        <w:rPr>
          <w:rFonts w:ascii="Palatino Linotype" w:hAnsi="Palatino Linotype"/>
          <w:sz w:val="22"/>
          <w:lang w:val="sk-SK"/>
        </w:rPr>
        <w:t>Na účely tohto zákona sa rozumie</w:t>
      </w:r>
    </w:p>
    <w:p w14:paraId="2D986C84"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turistickou trasou trasa vybavená turistickým značením zapísaná v turistickom registri určená na turistiku, rekreáciu, šport alebo výchovno-vzdelávacie účely,</w:t>
      </w:r>
    </w:p>
    <w:p w14:paraId="4B87D852"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turistickým chodníkom turistická trasa určená pre chodcov,</w:t>
      </w:r>
    </w:p>
    <w:p w14:paraId="3582AFDC"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náučným chodníkom turistická trasa určená pre chodcov, ktorá je vybavená náučnými tabuľami a slúži primárne na výchovno-vzdelávacie účely,</w:t>
      </w:r>
    </w:p>
    <w:p w14:paraId="71A15E3D"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cykloturistickou trasou turistická trasa určená pre cyklistov,</w:t>
      </w:r>
    </w:p>
    <w:p w14:paraId="56A949C3"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náučnou cykloturistickou trasou turistická trasa určená pre cyklistov, ktorá je vybavená náučnými tabuľami určená primárne na výchovno-vzdelávacie účely,</w:t>
      </w:r>
    </w:p>
    <w:p w14:paraId="377FA491"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bežeckou trasou turistická trasa určená pre bežcov,</w:t>
      </w:r>
    </w:p>
    <w:p w14:paraId="36D929A4"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jazdeckou trasou turistická trasa určená pre jazdcov na koni,</w:t>
      </w:r>
    </w:p>
    <w:p w14:paraId="441F3FAF"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lyžiarskou trasou turistická trasa určená pre lyžiarov na bežkách,</w:t>
      </w:r>
    </w:p>
    <w:p w14:paraId="7DDB04DF"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pútnickou trasou turistická trasa, ktorej cieľovým bodom je religiózne alebo pútnické miesto,</w:t>
      </w:r>
    </w:p>
    <w:p w14:paraId="5656D938"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turistickým značením sústava turistických značiek a smerovníkov, ktorých cieľom je usmerniť turistov počas návštevy miest pozoruhodných z hľadiska prírodných krás a zaujímavostí, ako aj z hľadiska histórie a kultúry krajiny,</w:t>
      </w:r>
    </w:p>
    <w:p w14:paraId="5CD81D12"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turistickou značkou symbol alebo tabuľa, ktorá vyznačuje turistickú trasu a ktorej účelom je poskytnúť turistom informácie o druhu turistickej trasy, smere cesty, vzdialenostiach, podmienkach priechodnosti alebo o popisoch miest,</w:t>
      </w:r>
    </w:p>
    <w:p w14:paraId="69E032AC"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smerovníkom nosný prvok turistického značenia (rázcestník), na ktorom môže byť umiestnená tabuľka miestneho názvu, smerové tabuľky a na ktorom je umiestnená vo výške 130 cm tabuľka s dvojrozmerným čiarovým kódom, ktorý obsahuje jedinečný hypertextový odkaz,</w:t>
      </w:r>
    </w:p>
    <w:p w14:paraId="5904E958"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lastRenderedPageBreak/>
        <w:t>náučnou tabuľou informačný panel s mapou alebo inou náučnou informáciou textového charakteru alebo obrazového charakteru,</w:t>
      </w:r>
    </w:p>
    <w:p w14:paraId="2C78AE49"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turistom fyzická osoba využívajúca turistickú trasu v súlade s jej účelom, ktorým môže byť chodec, cyklista, bežec, jazdec na koni a lyžiar,</w:t>
      </w:r>
    </w:p>
    <w:p w14:paraId="2CC2EDC7" w14:textId="77777777" w:rsidR="003B3F75" w:rsidRPr="00FC2E23" w:rsidRDefault="00000000" w:rsidP="00FC2E23">
      <w:pPr>
        <w:numPr>
          <w:ilvl w:val="0"/>
          <w:numId w:val="23"/>
        </w:numPr>
        <w:jc w:val="both"/>
        <w:rPr>
          <w:rFonts w:ascii="Palatino Linotype" w:hAnsi="Palatino Linotype"/>
          <w:sz w:val="22"/>
          <w:lang w:val="sk-SK"/>
        </w:rPr>
      </w:pPr>
      <w:r w:rsidRPr="00FC2E23">
        <w:rPr>
          <w:rFonts w:ascii="Palatino Linotype" w:hAnsi="Palatino Linotype"/>
          <w:sz w:val="22"/>
          <w:lang w:val="sk-SK"/>
        </w:rPr>
        <w:t>správcom turistickej trasy fyzická osoba, fyzická osoba-podnikateľ alebo právnická osoba, ktorá je zapísaná ako správca turistickej trasy v turistickom registri.</w:t>
      </w:r>
    </w:p>
    <w:p w14:paraId="4D28BB2B" w14:textId="77777777" w:rsidR="003B3F75" w:rsidRPr="00FC2E23" w:rsidRDefault="00000000" w:rsidP="00FC2E23">
      <w:pPr>
        <w:pStyle w:val="Nadpis2"/>
        <w:jc w:val="center"/>
        <w:rPr>
          <w:rFonts w:ascii="Palatino Linotype" w:hAnsi="Palatino Linotype"/>
          <w:sz w:val="22"/>
          <w:szCs w:val="22"/>
          <w:lang w:val="sk-SK"/>
        </w:rPr>
      </w:pPr>
      <w:bookmarkStart w:id="4" w:name="druhá-časť-značenie-turistických-trás"/>
      <w:bookmarkEnd w:id="1"/>
      <w:bookmarkEnd w:id="3"/>
      <w:r w:rsidRPr="00FC2E23">
        <w:rPr>
          <w:rFonts w:ascii="Palatino Linotype" w:hAnsi="Palatino Linotype"/>
          <w:sz w:val="22"/>
          <w:szCs w:val="22"/>
          <w:lang w:val="sk-SK"/>
        </w:rPr>
        <w:t>DRUHÁ ČASŤ — ZNAČENIE TURISTICKÝCH TRÁS</w:t>
      </w:r>
    </w:p>
    <w:p w14:paraId="2EA12C3A" w14:textId="77777777" w:rsidR="003B3F75" w:rsidRPr="00FC2E23" w:rsidRDefault="00000000" w:rsidP="00FC2E23">
      <w:pPr>
        <w:pStyle w:val="Nadpis3"/>
        <w:jc w:val="center"/>
        <w:rPr>
          <w:rFonts w:ascii="Palatino Linotype" w:hAnsi="Palatino Linotype"/>
          <w:sz w:val="22"/>
          <w:lang w:val="sk-SK"/>
        </w:rPr>
      </w:pPr>
      <w:bookmarkStart w:id="5" w:name="značenie-turistických-trás"/>
      <w:r w:rsidRPr="00FC2E23">
        <w:rPr>
          <w:rFonts w:ascii="Palatino Linotype" w:hAnsi="Palatino Linotype"/>
          <w:sz w:val="22"/>
          <w:lang w:val="sk-SK"/>
        </w:rPr>
        <w:t>§ 3 Značenie turistických trás</w:t>
      </w:r>
    </w:p>
    <w:p w14:paraId="782A6B1C" w14:textId="77777777" w:rsidR="003B3F75" w:rsidRPr="00FC2E23" w:rsidRDefault="00000000" w:rsidP="00FC2E23">
      <w:pPr>
        <w:numPr>
          <w:ilvl w:val="0"/>
          <w:numId w:val="24"/>
        </w:numPr>
        <w:jc w:val="both"/>
        <w:rPr>
          <w:rFonts w:ascii="Palatino Linotype" w:hAnsi="Palatino Linotype"/>
          <w:sz w:val="22"/>
          <w:lang w:val="sk-SK"/>
        </w:rPr>
      </w:pPr>
      <w:r w:rsidRPr="00FC2E23">
        <w:rPr>
          <w:rFonts w:ascii="Palatino Linotype" w:hAnsi="Palatino Linotype"/>
          <w:sz w:val="22"/>
          <w:lang w:val="sk-SK"/>
        </w:rPr>
        <w:t>Turistické trasy sú vyznačené turistickým značením.</w:t>
      </w:r>
    </w:p>
    <w:p w14:paraId="0E5BFA4D" w14:textId="77777777" w:rsidR="003B3F75" w:rsidRPr="00FC2E23" w:rsidRDefault="00000000" w:rsidP="00FC2E23">
      <w:pPr>
        <w:numPr>
          <w:ilvl w:val="0"/>
          <w:numId w:val="24"/>
        </w:numPr>
        <w:jc w:val="both"/>
        <w:rPr>
          <w:rFonts w:ascii="Palatino Linotype" w:hAnsi="Palatino Linotype"/>
          <w:sz w:val="22"/>
          <w:lang w:val="sk-SK"/>
        </w:rPr>
      </w:pPr>
      <w:r w:rsidRPr="00FC2E23">
        <w:rPr>
          <w:rFonts w:ascii="Palatino Linotype" w:hAnsi="Palatino Linotype"/>
          <w:sz w:val="22"/>
          <w:lang w:val="sk-SK"/>
        </w:rPr>
        <w:t>Značenie turistických trás v teréne je oprávnený vykonávať len športový odborník,¹⁾ ktorý má odbornú spôsobilosť na značenie turistických trás podľa predpisov národnej športovej organizácie vykonávajúcej výlučnú pôsobnosť pre turistiku vykonávanú na jednom z druhov turistických trás alebo predpisov poverenej právnickej osoby podľa § 12.</w:t>
      </w:r>
    </w:p>
    <w:p w14:paraId="799E0973" w14:textId="77777777" w:rsidR="003B3F75" w:rsidRPr="00FC2E23" w:rsidRDefault="00000000" w:rsidP="00FC2E23">
      <w:pPr>
        <w:numPr>
          <w:ilvl w:val="0"/>
          <w:numId w:val="24"/>
        </w:numPr>
        <w:jc w:val="both"/>
        <w:rPr>
          <w:rFonts w:ascii="Palatino Linotype" w:hAnsi="Palatino Linotype"/>
          <w:sz w:val="22"/>
          <w:lang w:val="sk-SK"/>
        </w:rPr>
      </w:pPr>
      <w:r w:rsidRPr="00FC2E23">
        <w:rPr>
          <w:rFonts w:ascii="Palatino Linotype" w:hAnsi="Palatino Linotype"/>
          <w:sz w:val="22"/>
          <w:lang w:val="sk-SK"/>
        </w:rPr>
        <w:t>Pri turistickom značení možno využívať len turistické značky a smerovníky podľa technickej normy;²⁾ to neplatí pre pútnické trasy a smerovníky využívané organizáciou ochrany prírody a krajiny³⁾ (ďalej len „organizácia ochrany prírody”) vo vybraných chránených územiach a ich ochranných pásmach.</w:t>
      </w:r>
    </w:p>
    <w:p w14:paraId="3EDD8ACC" w14:textId="77777777" w:rsidR="003B3F75" w:rsidRPr="00FC2E23" w:rsidRDefault="00000000" w:rsidP="00FC2E23">
      <w:pPr>
        <w:numPr>
          <w:ilvl w:val="0"/>
          <w:numId w:val="24"/>
        </w:numPr>
        <w:jc w:val="both"/>
        <w:rPr>
          <w:rFonts w:ascii="Palatino Linotype" w:hAnsi="Palatino Linotype"/>
          <w:sz w:val="22"/>
          <w:lang w:val="sk-SK"/>
        </w:rPr>
      </w:pPr>
      <w:r w:rsidRPr="00FC2E23">
        <w:rPr>
          <w:rFonts w:ascii="Palatino Linotype" w:hAnsi="Palatino Linotype"/>
          <w:sz w:val="22"/>
          <w:lang w:val="sk-SK"/>
        </w:rPr>
        <w:t>Značenie turistickej trasy, jej údržbu a obnovu zabezpečuje správca turistickej trasy.</w:t>
      </w:r>
    </w:p>
    <w:p w14:paraId="54227E10" w14:textId="77777777" w:rsidR="003B3F75" w:rsidRPr="00FC2E23" w:rsidRDefault="00000000" w:rsidP="00FC2E23">
      <w:pPr>
        <w:numPr>
          <w:ilvl w:val="0"/>
          <w:numId w:val="24"/>
        </w:numPr>
        <w:jc w:val="both"/>
        <w:rPr>
          <w:rFonts w:ascii="Palatino Linotype" w:hAnsi="Palatino Linotype"/>
          <w:sz w:val="22"/>
          <w:lang w:val="sk-SK"/>
        </w:rPr>
      </w:pPr>
      <w:r w:rsidRPr="00FC2E23">
        <w:rPr>
          <w:rFonts w:ascii="Palatino Linotype" w:hAnsi="Palatino Linotype"/>
          <w:sz w:val="22"/>
          <w:lang w:val="sk-SK"/>
        </w:rPr>
        <w:t>Značenie turistickej trasy sa vykonáva po zápise turistickej trasy v turistickom registri.</w:t>
      </w:r>
    </w:p>
    <w:p w14:paraId="4A4B105E" w14:textId="77777777" w:rsidR="003B3F75" w:rsidRPr="00FC2E23" w:rsidRDefault="00000000" w:rsidP="00FC2E23">
      <w:pPr>
        <w:pStyle w:val="Oznaitext"/>
        <w:jc w:val="both"/>
        <w:rPr>
          <w:rFonts w:ascii="Palatino Linotype" w:hAnsi="Palatino Linotype"/>
          <w:sz w:val="22"/>
          <w:lang w:val="sk-SK"/>
        </w:rPr>
      </w:pPr>
      <w:r w:rsidRPr="00FC2E23">
        <w:rPr>
          <w:rFonts w:ascii="Palatino Linotype" w:hAnsi="Palatino Linotype"/>
          <w:sz w:val="22"/>
          <w:lang w:val="sk-SK"/>
        </w:rPr>
        <w:t>¹⁾ § 6 ods. 1 písm. b) zákona č. 440/2015 Z. z. o športe a o zmene a doplnení niektorých zákonov v znení neskorších predpisov. ²⁾ Napríklad STN 01 8025 Turistické značenie (01 8025), STN 01 8028 Cykloturistické značenie (01 8028). ³⁾ § 65 ods. 1 písm. k), § 65a a 65b zákona č. 543/2002 Z. z. o ochrane prírody a krajiny v znení neskorších predpisov.</w:t>
      </w:r>
    </w:p>
    <w:p w14:paraId="3CBFB6D9" w14:textId="77777777" w:rsidR="003B3F75" w:rsidRPr="00FC2E23" w:rsidRDefault="00000000" w:rsidP="00FC2E23">
      <w:pPr>
        <w:pStyle w:val="Nadpis2"/>
        <w:jc w:val="center"/>
        <w:rPr>
          <w:rFonts w:ascii="Palatino Linotype" w:hAnsi="Palatino Linotype"/>
          <w:sz w:val="22"/>
          <w:szCs w:val="22"/>
          <w:lang w:val="sk-SK"/>
        </w:rPr>
      </w:pPr>
      <w:bookmarkStart w:id="6" w:name="tretia-časť-práva-a-povinnosti"/>
      <w:bookmarkEnd w:id="4"/>
      <w:bookmarkEnd w:id="5"/>
      <w:r w:rsidRPr="00FC2E23">
        <w:rPr>
          <w:rFonts w:ascii="Palatino Linotype" w:hAnsi="Palatino Linotype"/>
          <w:sz w:val="22"/>
          <w:szCs w:val="22"/>
          <w:lang w:val="sk-SK"/>
        </w:rPr>
        <w:lastRenderedPageBreak/>
        <w:t>TRETIA ČASŤ — PRÁVA A POVINNOSTI</w:t>
      </w:r>
    </w:p>
    <w:p w14:paraId="21D66E5D" w14:textId="77777777" w:rsidR="003B3F75" w:rsidRPr="00FC2E23" w:rsidRDefault="00000000" w:rsidP="00FC2E23">
      <w:pPr>
        <w:pStyle w:val="Nadpis3"/>
        <w:jc w:val="center"/>
        <w:rPr>
          <w:rFonts w:ascii="Palatino Linotype" w:hAnsi="Palatino Linotype"/>
          <w:sz w:val="22"/>
          <w:lang w:val="sk-SK"/>
        </w:rPr>
      </w:pPr>
      <w:bookmarkStart w:id="7" w:name="práva-a-povinnosti-fyzických-osôb"/>
      <w:r w:rsidRPr="00FC2E23">
        <w:rPr>
          <w:rFonts w:ascii="Palatino Linotype" w:hAnsi="Palatino Linotype"/>
          <w:sz w:val="22"/>
          <w:lang w:val="sk-SK"/>
        </w:rPr>
        <w:t>§ 4 Práva a povinnosti fyzických osôb</w:t>
      </w:r>
    </w:p>
    <w:p w14:paraId="3A549CDC" w14:textId="77777777" w:rsidR="003B3F75" w:rsidRPr="00FC2E23" w:rsidRDefault="00000000" w:rsidP="00FC2E23">
      <w:pPr>
        <w:numPr>
          <w:ilvl w:val="0"/>
          <w:numId w:val="25"/>
        </w:numPr>
        <w:jc w:val="both"/>
        <w:rPr>
          <w:rFonts w:ascii="Palatino Linotype" w:hAnsi="Palatino Linotype"/>
          <w:sz w:val="22"/>
          <w:lang w:val="sk-SK"/>
        </w:rPr>
      </w:pPr>
      <w:r w:rsidRPr="00FC2E23">
        <w:rPr>
          <w:rFonts w:ascii="Palatino Linotype" w:hAnsi="Palatino Linotype"/>
          <w:sz w:val="22"/>
          <w:lang w:val="sk-SK"/>
        </w:rPr>
        <w:t>Turista je oprávnený na vlastné nebezpečenstvo a vlastnú zodpovednosť užívať turistickú trasu v čase mimo časových obmedzení uvedených v turistickom registri spôsobom podľa druhu turistickej trasy a účelu, na ktorý je určená. Využívanie turistickej trasy iným spôsobom, než na aký je daná turistická trasa určená, sa zakazuje; to neplatí pri súbehu rôznych typov turistických trás a súbehu turistickej trasy a účelovej komunikácie alebo pri ich križovaní.</w:t>
      </w:r>
    </w:p>
    <w:p w14:paraId="5B126ACD" w14:textId="77777777" w:rsidR="003B3F75" w:rsidRPr="00FC2E23" w:rsidRDefault="00000000" w:rsidP="00FC2E23">
      <w:pPr>
        <w:numPr>
          <w:ilvl w:val="0"/>
          <w:numId w:val="25"/>
        </w:numPr>
        <w:jc w:val="both"/>
        <w:rPr>
          <w:rFonts w:ascii="Palatino Linotype" w:hAnsi="Palatino Linotype"/>
          <w:sz w:val="22"/>
          <w:lang w:val="sk-SK"/>
        </w:rPr>
      </w:pPr>
      <w:r w:rsidRPr="00FC2E23">
        <w:rPr>
          <w:rFonts w:ascii="Palatino Linotype" w:hAnsi="Palatino Linotype"/>
          <w:sz w:val="22"/>
          <w:lang w:val="sk-SK"/>
        </w:rPr>
        <w:t>Každý je povinný pri užívaní turistickej trasy dbať na svoju osobnú bezpečnosť, ako aj bezpečnosť zverených osôb a prispôsobiť svoje konanie stavu a povahe turistickej trasy, ako aj stavu prírodného prostredia v okolí turistickej trasy a obvyklému nebezpečenstvu v prírode tak, aby predchádzal škodám na majetku, zdraví či živote, škodám na životnom prostredí, vrátane škôd na majetku, zdraví a živote zverených osôb.</w:t>
      </w:r>
    </w:p>
    <w:p w14:paraId="6C98343B" w14:textId="77777777" w:rsidR="003B3F75" w:rsidRPr="00FC2E23" w:rsidRDefault="00000000" w:rsidP="00FC2E23">
      <w:pPr>
        <w:numPr>
          <w:ilvl w:val="0"/>
          <w:numId w:val="25"/>
        </w:numPr>
        <w:jc w:val="both"/>
        <w:rPr>
          <w:rFonts w:ascii="Palatino Linotype" w:hAnsi="Palatino Linotype"/>
          <w:sz w:val="22"/>
          <w:lang w:val="sk-SK"/>
        </w:rPr>
      </w:pPr>
      <w:r w:rsidRPr="00FC2E23">
        <w:rPr>
          <w:rFonts w:ascii="Palatino Linotype" w:hAnsi="Palatino Linotype"/>
          <w:sz w:val="22"/>
          <w:lang w:val="sk-SK"/>
        </w:rPr>
        <w:t>Každý je povinný pri pohybe na turistickej trase a vo voľnej krajine správať sa tak, aby nepoškodzoval a neznečisťoval životné prostredie.</w:t>
      </w:r>
    </w:p>
    <w:p w14:paraId="26189BA5" w14:textId="77777777" w:rsidR="003B3F75" w:rsidRPr="00FC2E23" w:rsidRDefault="00000000" w:rsidP="00FC2E23">
      <w:pPr>
        <w:numPr>
          <w:ilvl w:val="0"/>
          <w:numId w:val="25"/>
        </w:numPr>
        <w:jc w:val="both"/>
        <w:rPr>
          <w:rFonts w:ascii="Palatino Linotype" w:hAnsi="Palatino Linotype"/>
          <w:sz w:val="22"/>
          <w:lang w:val="sk-SK"/>
        </w:rPr>
      </w:pPr>
      <w:r w:rsidRPr="00FC2E23">
        <w:rPr>
          <w:rFonts w:ascii="Palatino Linotype" w:hAnsi="Palatino Linotype"/>
          <w:sz w:val="22"/>
          <w:lang w:val="sk-SK"/>
        </w:rPr>
        <w:t>Pri súbehu rôznych typov turistických trás a súbehu turistickej trasy a účelovej komunikácie alebo pri ich križovaní je turista a každý užívateľ účelovej komunikácie povinný správať sa ohľaduplne a pohybovať sa primeranou rýchlosťou.</w:t>
      </w:r>
    </w:p>
    <w:p w14:paraId="1917C51D" w14:textId="77777777" w:rsidR="003B3F75" w:rsidRPr="00FC2E23" w:rsidRDefault="00000000" w:rsidP="00FC2E23">
      <w:pPr>
        <w:numPr>
          <w:ilvl w:val="0"/>
          <w:numId w:val="25"/>
        </w:numPr>
        <w:jc w:val="both"/>
        <w:rPr>
          <w:rFonts w:ascii="Palatino Linotype" w:hAnsi="Palatino Linotype"/>
          <w:sz w:val="22"/>
          <w:lang w:val="sk-SK"/>
        </w:rPr>
      </w:pPr>
      <w:r w:rsidRPr="00FC2E23">
        <w:rPr>
          <w:rFonts w:ascii="Palatino Linotype" w:hAnsi="Palatino Linotype"/>
          <w:sz w:val="22"/>
          <w:lang w:val="sk-SK"/>
        </w:rPr>
        <w:t>Ak je turistická trasa vyznačená na pozemnej komunikácii alebo na dopravnej sieti poľných ciest, na lesnej dopravnej sieti alebo na vodohospodárskych objektoch, je turista povinný rešpektovať pohyb vozidiel súvisiacich s využívaním pozemkov, dať im prednosť a prispôsobiť svoj pohyb alebo jazdu stavu terénu a pohybu vozidiel.</w:t>
      </w:r>
    </w:p>
    <w:p w14:paraId="3FF1978B" w14:textId="77777777" w:rsidR="003B3F75" w:rsidRPr="00FC2E23" w:rsidRDefault="00000000" w:rsidP="00FC2E23">
      <w:pPr>
        <w:numPr>
          <w:ilvl w:val="0"/>
          <w:numId w:val="25"/>
        </w:numPr>
        <w:jc w:val="both"/>
        <w:rPr>
          <w:rFonts w:ascii="Palatino Linotype" w:hAnsi="Palatino Linotype"/>
          <w:sz w:val="22"/>
          <w:lang w:val="sk-SK"/>
        </w:rPr>
      </w:pPr>
      <w:r w:rsidRPr="00FC2E23">
        <w:rPr>
          <w:rFonts w:ascii="Palatino Linotype" w:hAnsi="Palatino Linotype"/>
          <w:sz w:val="22"/>
          <w:lang w:val="sk-SK"/>
        </w:rPr>
        <w:t>Pri súbehu turistického chodníka a inej turistickej trasy alebo ich križovania má prednosť chodec. Cyklista predbiehajúci chodca je povinný ho vopred slovne alebo zvukovým signálom upozorniť na predbiehanie.</w:t>
      </w:r>
    </w:p>
    <w:p w14:paraId="324F7734" w14:textId="77777777" w:rsidR="003B3F75" w:rsidRPr="00FC2E23" w:rsidRDefault="00000000" w:rsidP="00FC2E23">
      <w:pPr>
        <w:numPr>
          <w:ilvl w:val="0"/>
          <w:numId w:val="25"/>
        </w:numPr>
        <w:jc w:val="both"/>
        <w:rPr>
          <w:rFonts w:ascii="Palatino Linotype" w:hAnsi="Palatino Linotype"/>
          <w:sz w:val="22"/>
          <w:lang w:val="sk-SK"/>
        </w:rPr>
      </w:pPr>
      <w:r w:rsidRPr="00FC2E23">
        <w:rPr>
          <w:rFonts w:ascii="Palatino Linotype" w:hAnsi="Palatino Linotype"/>
          <w:sz w:val="22"/>
          <w:lang w:val="sk-SK"/>
        </w:rPr>
        <w:t xml:space="preserve">Každý je povinný vo vzťahu k turistickým trasám a turistickému značeniu, náučným tabuliam, iným turistickým informačným prvkom a verejnoprospešným zariadeniam zdržať sa akéhokoľvek ich poškodzovania, ničenia, znečisťovania, neoprávneného odstraňovania, zámeny, zakrývania, premiestňovania alebo </w:t>
      </w:r>
      <w:r w:rsidRPr="00FC2E23">
        <w:rPr>
          <w:rFonts w:ascii="Palatino Linotype" w:hAnsi="Palatino Linotype"/>
          <w:sz w:val="22"/>
          <w:lang w:val="sk-SK"/>
        </w:rPr>
        <w:lastRenderedPageBreak/>
        <w:t>umiestňovania akejkoľvek prekážky znemožňujúcej užívanie turistickej trasy spôsobom, na ktorý je určená.</w:t>
      </w:r>
    </w:p>
    <w:p w14:paraId="2D9CD936" w14:textId="77777777" w:rsidR="003B3F75" w:rsidRPr="00FC2E23" w:rsidRDefault="00000000" w:rsidP="00FC2E23">
      <w:pPr>
        <w:numPr>
          <w:ilvl w:val="0"/>
          <w:numId w:val="25"/>
        </w:numPr>
        <w:jc w:val="both"/>
        <w:rPr>
          <w:rFonts w:ascii="Palatino Linotype" w:hAnsi="Palatino Linotype"/>
          <w:sz w:val="22"/>
          <w:lang w:val="sk-SK"/>
        </w:rPr>
      </w:pPr>
      <w:r w:rsidRPr="00FC2E23">
        <w:rPr>
          <w:rFonts w:ascii="Palatino Linotype" w:hAnsi="Palatino Linotype"/>
          <w:sz w:val="22"/>
          <w:lang w:val="sk-SK"/>
        </w:rPr>
        <w:t>Každý je povinný pri užívaní turistickej trasy zdržať sa neoprávnených zásahov do vlastníckych alebo užívacích práv k pozemku, cez ktorý vedie turistická trasa, a na výzvu vlastníka, nájomcu alebo správcu pozemku upustiť od takého konania.</w:t>
      </w:r>
    </w:p>
    <w:p w14:paraId="7545C5DB" w14:textId="77777777" w:rsidR="003B3F75" w:rsidRPr="00FC2E23" w:rsidRDefault="00000000" w:rsidP="00FC2E23">
      <w:pPr>
        <w:pStyle w:val="Nadpis3"/>
        <w:jc w:val="center"/>
        <w:rPr>
          <w:rFonts w:ascii="Palatino Linotype" w:hAnsi="Palatino Linotype"/>
          <w:sz w:val="22"/>
          <w:lang w:val="sk-SK"/>
        </w:rPr>
      </w:pPr>
      <w:bookmarkStart w:id="8" w:name="povinnosti-správcu-turistickej-trasy"/>
      <w:bookmarkEnd w:id="7"/>
      <w:r w:rsidRPr="00FC2E23">
        <w:rPr>
          <w:rFonts w:ascii="Palatino Linotype" w:hAnsi="Palatino Linotype"/>
          <w:sz w:val="22"/>
          <w:lang w:val="sk-SK"/>
        </w:rPr>
        <w:t>§ 5 Povinnosti správcu turistickej trasy</w:t>
      </w:r>
    </w:p>
    <w:p w14:paraId="10C44937" w14:textId="77777777" w:rsidR="003B3F75" w:rsidRPr="00FC2E23" w:rsidRDefault="00000000" w:rsidP="00FC2E23">
      <w:pPr>
        <w:numPr>
          <w:ilvl w:val="0"/>
          <w:numId w:val="26"/>
        </w:numPr>
        <w:jc w:val="both"/>
        <w:rPr>
          <w:rFonts w:ascii="Palatino Linotype" w:hAnsi="Palatino Linotype"/>
          <w:sz w:val="22"/>
          <w:lang w:val="sk-SK"/>
        </w:rPr>
      </w:pPr>
      <w:r w:rsidRPr="00FC2E23">
        <w:rPr>
          <w:rFonts w:ascii="Palatino Linotype" w:hAnsi="Palatino Linotype"/>
          <w:sz w:val="22"/>
          <w:lang w:val="sk-SK"/>
        </w:rPr>
        <w:t>Správca turistickej trasy je povinný</w:t>
      </w:r>
    </w:p>
    <w:p w14:paraId="553970C3" w14:textId="77777777" w:rsidR="003B3F75" w:rsidRPr="00FC2E23" w:rsidRDefault="00000000" w:rsidP="00FC2E23">
      <w:pPr>
        <w:numPr>
          <w:ilvl w:val="0"/>
          <w:numId w:val="27"/>
        </w:numPr>
        <w:jc w:val="both"/>
        <w:rPr>
          <w:rFonts w:ascii="Palatino Linotype" w:hAnsi="Palatino Linotype"/>
          <w:sz w:val="22"/>
          <w:lang w:val="sk-SK"/>
        </w:rPr>
      </w:pPr>
      <w:r w:rsidRPr="00FC2E23">
        <w:rPr>
          <w:rFonts w:ascii="Palatino Linotype" w:hAnsi="Palatino Linotype"/>
          <w:sz w:val="22"/>
          <w:lang w:val="sk-SK"/>
        </w:rPr>
        <w:t>umožniť pohyb turistov po turistickej trase mimo časových obmedzení uvedených v turistickom registri,</w:t>
      </w:r>
    </w:p>
    <w:p w14:paraId="17A7C202" w14:textId="77777777" w:rsidR="003B3F75" w:rsidRPr="00FC2E23" w:rsidRDefault="00000000" w:rsidP="00FC2E23">
      <w:pPr>
        <w:numPr>
          <w:ilvl w:val="0"/>
          <w:numId w:val="27"/>
        </w:numPr>
        <w:jc w:val="both"/>
        <w:rPr>
          <w:rFonts w:ascii="Palatino Linotype" w:hAnsi="Palatino Linotype"/>
          <w:sz w:val="22"/>
          <w:lang w:val="sk-SK"/>
        </w:rPr>
      </w:pPr>
      <w:r w:rsidRPr="00FC2E23">
        <w:rPr>
          <w:rFonts w:ascii="Palatino Linotype" w:hAnsi="Palatino Linotype"/>
          <w:sz w:val="22"/>
          <w:lang w:val="sk-SK"/>
        </w:rPr>
        <w:t>uchovávať dokumenty podľa osobitných predpisov,⁴⁾</w:t>
      </w:r>
    </w:p>
    <w:p w14:paraId="19CA800D" w14:textId="77777777" w:rsidR="003B3F75" w:rsidRPr="00FC2E23" w:rsidRDefault="00000000" w:rsidP="00FC2E23">
      <w:pPr>
        <w:numPr>
          <w:ilvl w:val="0"/>
          <w:numId w:val="27"/>
        </w:numPr>
        <w:jc w:val="both"/>
        <w:rPr>
          <w:rFonts w:ascii="Palatino Linotype" w:hAnsi="Palatino Linotype"/>
          <w:sz w:val="22"/>
          <w:lang w:val="sk-SK"/>
        </w:rPr>
      </w:pPr>
      <w:r w:rsidRPr="00FC2E23">
        <w:rPr>
          <w:rFonts w:ascii="Palatino Linotype" w:hAnsi="Palatino Linotype"/>
          <w:sz w:val="22"/>
          <w:lang w:val="sk-SK"/>
        </w:rPr>
        <w:t>požiadať o zmenu turistickej trasy v turistickom registri bezodkladne po tom, ako sa dozvie o skutočnosti vyžadujúcej vykonanie zmeny na turistickej trase, ak o jej zmenu nepožiadala iná osoba,</w:t>
      </w:r>
    </w:p>
    <w:p w14:paraId="089F247B" w14:textId="77777777" w:rsidR="003B3F75" w:rsidRPr="00FC2E23" w:rsidRDefault="00000000" w:rsidP="00FC2E23">
      <w:pPr>
        <w:numPr>
          <w:ilvl w:val="0"/>
          <w:numId w:val="27"/>
        </w:numPr>
        <w:jc w:val="both"/>
        <w:rPr>
          <w:rFonts w:ascii="Palatino Linotype" w:hAnsi="Palatino Linotype"/>
          <w:sz w:val="22"/>
          <w:lang w:val="sk-SK"/>
        </w:rPr>
      </w:pPr>
      <w:r w:rsidRPr="00FC2E23">
        <w:rPr>
          <w:rFonts w:ascii="Palatino Linotype" w:hAnsi="Palatino Linotype"/>
          <w:sz w:val="22"/>
          <w:lang w:val="sk-SK"/>
        </w:rPr>
        <w:t>požiadať o výmaz turistickej trasy z turistického registra, ak turistická trasa v teréne zanikla,</w:t>
      </w:r>
    </w:p>
    <w:p w14:paraId="5C47272C" w14:textId="77777777" w:rsidR="003B3F75" w:rsidRPr="00FC2E23" w:rsidRDefault="00000000" w:rsidP="00FC2E23">
      <w:pPr>
        <w:numPr>
          <w:ilvl w:val="0"/>
          <w:numId w:val="27"/>
        </w:numPr>
        <w:jc w:val="both"/>
        <w:rPr>
          <w:rFonts w:ascii="Palatino Linotype" w:hAnsi="Palatino Linotype"/>
          <w:sz w:val="22"/>
          <w:lang w:val="sk-SK"/>
        </w:rPr>
      </w:pPr>
      <w:r w:rsidRPr="00FC2E23">
        <w:rPr>
          <w:rFonts w:ascii="Palatino Linotype" w:hAnsi="Palatino Linotype"/>
          <w:sz w:val="22"/>
          <w:lang w:val="sk-SK"/>
        </w:rPr>
        <w:t>zabezpečiť označenie turistickej trasy v súlade s týmto zákonom,</w:t>
      </w:r>
    </w:p>
    <w:p w14:paraId="30B6AE6F" w14:textId="77777777" w:rsidR="003B3F75" w:rsidRPr="00FC2E23" w:rsidRDefault="00000000" w:rsidP="00FC2E23">
      <w:pPr>
        <w:numPr>
          <w:ilvl w:val="0"/>
          <w:numId w:val="27"/>
        </w:numPr>
        <w:jc w:val="both"/>
        <w:rPr>
          <w:rFonts w:ascii="Palatino Linotype" w:hAnsi="Palatino Linotype"/>
          <w:sz w:val="22"/>
          <w:lang w:val="sk-SK"/>
        </w:rPr>
      </w:pPr>
      <w:r w:rsidRPr="00FC2E23">
        <w:rPr>
          <w:rFonts w:ascii="Palatino Linotype" w:hAnsi="Palatino Linotype"/>
          <w:sz w:val="22"/>
          <w:lang w:val="sk-SK"/>
        </w:rPr>
        <w:t>zabezpečiť odstránenie turistického značenia, náučných tabúľ, iných turistických informačných prvkov patriacich k vymazanej turistickej trase alebo k zmenenej turistickej trase v príslušnom úseku v teréne, ak došlo k výmazu turistickej trasy alebo k jej zmene,</w:t>
      </w:r>
    </w:p>
    <w:p w14:paraId="6B4E9DEE" w14:textId="77777777" w:rsidR="003B3F75" w:rsidRPr="00FC2E23" w:rsidRDefault="00000000" w:rsidP="00FC2E23">
      <w:pPr>
        <w:numPr>
          <w:ilvl w:val="0"/>
          <w:numId w:val="27"/>
        </w:numPr>
        <w:jc w:val="both"/>
        <w:rPr>
          <w:rFonts w:ascii="Palatino Linotype" w:hAnsi="Palatino Linotype"/>
          <w:sz w:val="22"/>
          <w:lang w:val="sk-SK"/>
        </w:rPr>
      </w:pPr>
      <w:r w:rsidRPr="00FC2E23">
        <w:rPr>
          <w:rFonts w:ascii="Palatino Linotype" w:hAnsi="Palatino Linotype"/>
          <w:sz w:val="22"/>
          <w:lang w:val="sk-SK"/>
        </w:rPr>
        <w:t>pravidelne obnovovať značenie turistickej trasy,</w:t>
      </w:r>
    </w:p>
    <w:p w14:paraId="420DA9D9" w14:textId="77777777" w:rsidR="003B3F75" w:rsidRPr="00FC2E23" w:rsidRDefault="00000000" w:rsidP="00FC2E23">
      <w:pPr>
        <w:numPr>
          <w:ilvl w:val="0"/>
          <w:numId w:val="27"/>
        </w:numPr>
        <w:jc w:val="both"/>
        <w:rPr>
          <w:rFonts w:ascii="Palatino Linotype" w:hAnsi="Palatino Linotype"/>
          <w:sz w:val="22"/>
          <w:lang w:val="sk-SK"/>
        </w:rPr>
      </w:pPr>
      <w:r w:rsidRPr="00FC2E23">
        <w:rPr>
          <w:rFonts w:ascii="Palatino Linotype" w:hAnsi="Palatino Linotype"/>
          <w:sz w:val="22"/>
          <w:lang w:val="sk-SK"/>
        </w:rPr>
        <w:t>pravidelne obnovovať náučné tabule a iné náučné informačné prvky, ak sú súčasťou turistickej trasy,</w:t>
      </w:r>
    </w:p>
    <w:p w14:paraId="2139C360" w14:textId="77777777" w:rsidR="003B3F75" w:rsidRPr="00FC2E23" w:rsidRDefault="00000000" w:rsidP="00FC2E23">
      <w:pPr>
        <w:numPr>
          <w:ilvl w:val="0"/>
          <w:numId w:val="27"/>
        </w:numPr>
        <w:jc w:val="both"/>
        <w:rPr>
          <w:rFonts w:ascii="Palatino Linotype" w:hAnsi="Palatino Linotype"/>
          <w:sz w:val="22"/>
          <w:lang w:val="sk-SK"/>
        </w:rPr>
      </w:pPr>
      <w:r w:rsidRPr="00FC2E23">
        <w:rPr>
          <w:rFonts w:ascii="Palatino Linotype" w:hAnsi="Palatino Linotype"/>
          <w:sz w:val="22"/>
          <w:lang w:val="sk-SK"/>
        </w:rPr>
        <w:t>odstrániť poškodené alebo zničené náučné tabule a iné náučné informačné prvky a ich príslušenstvo, ak sú súčasťou turistickej trasy,</w:t>
      </w:r>
    </w:p>
    <w:p w14:paraId="4008EFAD" w14:textId="77777777" w:rsidR="003B3F75" w:rsidRPr="00FC2E23" w:rsidRDefault="00000000" w:rsidP="00FC2E23">
      <w:pPr>
        <w:numPr>
          <w:ilvl w:val="0"/>
          <w:numId w:val="27"/>
        </w:numPr>
        <w:jc w:val="both"/>
        <w:rPr>
          <w:rFonts w:ascii="Palatino Linotype" w:hAnsi="Palatino Linotype"/>
          <w:sz w:val="22"/>
          <w:lang w:val="sk-SK"/>
        </w:rPr>
      </w:pPr>
      <w:r w:rsidRPr="00FC2E23">
        <w:rPr>
          <w:rFonts w:ascii="Palatino Linotype" w:hAnsi="Palatino Linotype"/>
          <w:sz w:val="22"/>
          <w:lang w:val="sk-SK"/>
        </w:rPr>
        <w:t>zabezpečiť osadenie technických pomôcok a zároveň zabezpečiť aj ich pravidelnú kontrolu a bezpečnosť.</w:t>
      </w:r>
    </w:p>
    <w:p w14:paraId="31DF835C" w14:textId="77777777" w:rsidR="003B3F75" w:rsidRPr="00FC2E23" w:rsidRDefault="00000000" w:rsidP="00FC2E23">
      <w:pPr>
        <w:numPr>
          <w:ilvl w:val="0"/>
          <w:numId w:val="28"/>
        </w:numPr>
        <w:jc w:val="both"/>
        <w:rPr>
          <w:rFonts w:ascii="Palatino Linotype" w:hAnsi="Palatino Linotype"/>
          <w:sz w:val="22"/>
          <w:lang w:val="sk-SK"/>
        </w:rPr>
      </w:pPr>
      <w:r w:rsidRPr="00FC2E23">
        <w:rPr>
          <w:rFonts w:ascii="Palatino Linotype" w:hAnsi="Palatino Linotype"/>
          <w:sz w:val="22"/>
          <w:lang w:val="sk-SK"/>
        </w:rPr>
        <w:t xml:space="preserve">Správca turistickej trasy nezodpovedá za ujmu na zdraví alebo majetku spôsobenú turistovi bez zavinenia správcu turistickej trasy najmä živelnými pohromami, </w:t>
      </w:r>
      <w:r w:rsidRPr="00FC2E23">
        <w:rPr>
          <w:rFonts w:ascii="Palatino Linotype" w:hAnsi="Palatino Linotype"/>
          <w:sz w:val="22"/>
          <w:lang w:val="sk-SK"/>
        </w:rPr>
        <w:lastRenderedPageBreak/>
        <w:t>pádom stromu alebo jeho časti, uvoľnením skaly, lavínou, pošmyknutím či pádom turistu v súvislosti s užívaním turistickej trasy.</w:t>
      </w:r>
    </w:p>
    <w:p w14:paraId="66BF2D25" w14:textId="77777777" w:rsidR="003B3F75" w:rsidRPr="00FC2E23" w:rsidRDefault="00000000" w:rsidP="00FC2E23">
      <w:pPr>
        <w:pStyle w:val="Oznaitext"/>
        <w:jc w:val="both"/>
        <w:rPr>
          <w:rFonts w:ascii="Palatino Linotype" w:hAnsi="Palatino Linotype"/>
          <w:sz w:val="22"/>
          <w:lang w:val="sk-SK"/>
        </w:rPr>
      </w:pPr>
      <w:r w:rsidRPr="00FC2E23">
        <w:rPr>
          <w:rFonts w:ascii="Palatino Linotype" w:hAnsi="Palatino Linotype"/>
          <w:sz w:val="22"/>
          <w:lang w:val="sk-SK"/>
        </w:rPr>
        <w:t>⁴⁾ Napríklad § 13 ods. 2 písm. i) zákona č. 543/2002 Z. z. o ochrane prírody a krajiny, § 31 ods. 6 zákona č. 326/2005 Z. z. o lesoch v znení neskorších predpisov.</w:t>
      </w:r>
    </w:p>
    <w:p w14:paraId="4F33E4A5" w14:textId="77777777" w:rsidR="003B3F75" w:rsidRPr="00FC2E23" w:rsidRDefault="00000000" w:rsidP="00FC2E23">
      <w:pPr>
        <w:pStyle w:val="Nadpis3"/>
        <w:jc w:val="center"/>
        <w:rPr>
          <w:rFonts w:ascii="Palatino Linotype" w:hAnsi="Palatino Linotype"/>
          <w:sz w:val="22"/>
          <w:lang w:val="sk-SK"/>
        </w:rPr>
      </w:pPr>
      <w:bookmarkStart w:id="9" w:name="X2f1a5ad5fb3b233f209abe193f7286b8a453466"/>
      <w:bookmarkEnd w:id="8"/>
      <w:r w:rsidRPr="00FC2E23">
        <w:rPr>
          <w:rFonts w:ascii="Palatino Linotype" w:hAnsi="Palatino Linotype"/>
          <w:sz w:val="22"/>
          <w:lang w:val="sk-SK"/>
        </w:rPr>
        <w:t>§ 6 Práva a povinnosti vlastníka, nájomcu a správcu pozemku</w:t>
      </w:r>
    </w:p>
    <w:p w14:paraId="14D75F9E" w14:textId="77777777" w:rsidR="003B3F75" w:rsidRPr="00FC2E23" w:rsidRDefault="00000000" w:rsidP="00FC2E23">
      <w:pPr>
        <w:numPr>
          <w:ilvl w:val="0"/>
          <w:numId w:val="29"/>
        </w:numPr>
        <w:jc w:val="both"/>
        <w:rPr>
          <w:rFonts w:ascii="Palatino Linotype" w:hAnsi="Palatino Linotype"/>
          <w:sz w:val="22"/>
          <w:lang w:val="sk-SK"/>
        </w:rPr>
      </w:pPr>
      <w:r w:rsidRPr="00FC2E23">
        <w:rPr>
          <w:rFonts w:ascii="Palatino Linotype" w:hAnsi="Palatino Linotype"/>
          <w:sz w:val="22"/>
          <w:lang w:val="sk-SK"/>
        </w:rPr>
        <w:t>Vlastník, nájomca alebo správca pozemku, cez ktorý vedie turistická trasa, je povinný</w:t>
      </w:r>
    </w:p>
    <w:p w14:paraId="257BE36D" w14:textId="77777777" w:rsidR="003B3F75" w:rsidRPr="00FC2E23" w:rsidRDefault="00000000" w:rsidP="00FC2E23">
      <w:pPr>
        <w:numPr>
          <w:ilvl w:val="0"/>
          <w:numId w:val="30"/>
        </w:numPr>
        <w:jc w:val="both"/>
        <w:rPr>
          <w:rFonts w:ascii="Palatino Linotype" w:hAnsi="Palatino Linotype"/>
          <w:sz w:val="22"/>
          <w:lang w:val="sk-SK"/>
        </w:rPr>
      </w:pPr>
      <w:r w:rsidRPr="00FC2E23">
        <w:rPr>
          <w:rFonts w:ascii="Palatino Linotype" w:hAnsi="Palatino Linotype"/>
          <w:sz w:val="22"/>
          <w:lang w:val="sk-SK"/>
        </w:rPr>
        <w:t>strpieť pohyb turistov po turistickej trase,</w:t>
      </w:r>
    </w:p>
    <w:p w14:paraId="1CD09AD3" w14:textId="77777777" w:rsidR="003B3F75" w:rsidRPr="00FC2E23" w:rsidRDefault="00000000" w:rsidP="00FC2E23">
      <w:pPr>
        <w:numPr>
          <w:ilvl w:val="0"/>
          <w:numId w:val="30"/>
        </w:numPr>
        <w:jc w:val="both"/>
        <w:rPr>
          <w:rFonts w:ascii="Palatino Linotype" w:hAnsi="Palatino Linotype"/>
          <w:sz w:val="22"/>
          <w:lang w:val="sk-SK"/>
        </w:rPr>
      </w:pPr>
      <w:r w:rsidRPr="00FC2E23">
        <w:rPr>
          <w:rFonts w:ascii="Palatino Linotype" w:hAnsi="Palatino Linotype"/>
          <w:sz w:val="22"/>
          <w:lang w:val="sk-SK"/>
        </w:rPr>
        <w:t>umožniť správcovi turistickej trasy vykonať povinnosti správcu turistickej trasy na turistickej trase podľa § 5 ods. 1 písm. e) až j),</w:t>
      </w:r>
      <w:r w:rsidRPr="00FC2E23">
        <w:rPr>
          <w:rFonts w:ascii="Palatino Linotype" w:hAnsi="Palatino Linotype"/>
          <w:sz w:val="22"/>
          <w:lang w:val="sk-SK"/>
        </w:rPr>
        <w:br/>
      </w:r>
    </w:p>
    <w:p w14:paraId="09D05C69" w14:textId="77777777" w:rsidR="003B3F75" w:rsidRPr="00FC2E23" w:rsidRDefault="00000000" w:rsidP="00FC2E23">
      <w:pPr>
        <w:numPr>
          <w:ilvl w:val="0"/>
          <w:numId w:val="30"/>
        </w:numPr>
        <w:jc w:val="both"/>
        <w:rPr>
          <w:rFonts w:ascii="Palatino Linotype" w:hAnsi="Palatino Linotype"/>
          <w:sz w:val="22"/>
          <w:lang w:val="sk-SK"/>
        </w:rPr>
      </w:pPr>
      <w:r w:rsidRPr="00FC2E23">
        <w:rPr>
          <w:rFonts w:ascii="Palatino Linotype" w:hAnsi="Palatino Linotype"/>
          <w:sz w:val="22"/>
          <w:lang w:val="sk-SK"/>
        </w:rPr>
        <w:t>nepoškodzovať a neodstraňovať turistické značenie,</w:t>
      </w:r>
    </w:p>
    <w:p w14:paraId="1975CDC3" w14:textId="77777777" w:rsidR="003B3F75" w:rsidRPr="00FC2E23" w:rsidRDefault="00000000" w:rsidP="00FC2E23">
      <w:pPr>
        <w:numPr>
          <w:ilvl w:val="0"/>
          <w:numId w:val="30"/>
        </w:numPr>
        <w:jc w:val="both"/>
        <w:rPr>
          <w:rFonts w:ascii="Palatino Linotype" w:hAnsi="Palatino Linotype"/>
          <w:sz w:val="22"/>
          <w:lang w:val="sk-SK"/>
        </w:rPr>
      </w:pPr>
      <w:r w:rsidRPr="00FC2E23">
        <w:rPr>
          <w:rFonts w:ascii="Palatino Linotype" w:hAnsi="Palatino Linotype"/>
          <w:sz w:val="22"/>
          <w:lang w:val="sk-SK"/>
        </w:rPr>
        <w:t>odstraňovať prekážky, ktoré na turistickej trase vznikli v súvislosti s obhospodarovaním pozemku, najmä ťažbou dreva alebo užívaním lesných ciest v súvislosti s ťažbou dreva,</w:t>
      </w:r>
    </w:p>
    <w:p w14:paraId="57636C5C" w14:textId="77777777" w:rsidR="003B3F75" w:rsidRPr="00FC2E23" w:rsidRDefault="00000000" w:rsidP="00FC2E23">
      <w:pPr>
        <w:numPr>
          <w:ilvl w:val="0"/>
          <w:numId w:val="30"/>
        </w:numPr>
        <w:jc w:val="both"/>
        <w:rPr>
          <w:rFonts w:ascii="Palatino Linotype" w:hAnsi="Palatino Linotype"/>
          <w:sz w:val="22"/>
          <w:lang w:val="sk-SK"/>
        </w:rPr>
      </w:pPr>
      <w:r w:rsidRPr="00FC2E23">
        <w:rPr>
          <w:rFonts w:ascii="Palatino Linotype" w:hAnsi="Palatino Linotype"/>
          <w:sz w:val="22"/>
          <w:lang w:val="sk-SK"/>
        </w:rPr>
        <w:t>zabezpečiť možnosť voľného prechodu vhodným spôsobom na mieste križovania turistickej trasy s oplotením, ak cez pozemok vedie turistická trasa.</w:t>
      </w:r>
    </w:p>
    <w:p w14:paraId="1C40D9F2" w14:textId="77777777" w:rsidR="003B3F75" w:rsidRPr="00FC2E23" w:rsidRDefault="00000000" w:rsidP="00FC2E23">
      <w:pPr>
        <w:numPr>
          <w:ilvl w:val="0"/>
          <w:numId w:val="31"/>
        </w:numPr>
        <w:jc w:val="both"/>
        <w:rPr>
          <w:rFonts w:ascii="Palatino Linotype" w:hAnsi="Palatino Linotype"/>
          <w:sz w:val="22"/>
          <w:lang w:val="sk-SK"/>
        </w:rPr>
      </w:pPr>
      <w:r w:rsidRPr="00FC2E23">
        <w:rPr>
          <w:rFonts w:ascii="Palatino Linotype" w:hAnsi="Palatino Linotype"/>
          <w:sz w:val="22"/>
          <w:lang w:val="sk-SK"/>
        </w:rPr>
        <w:t>Vlastník pozemku, cez ktorý vedie turistická trasa, je oprávnený</w:t>
      </w:r>
    </w:p>
    <w:p w14:paraId="7EF5C831" w14:textId="77777777" w:rsidR="003B3F75" w:rsidRPr="00FC2E23" w:rsidRDefault="00000000" w:rsidP="00FC2E23">
      <w:pPr>
        <w:numPr>
          <w:ilvl w:val="0"/>
          <w:numId w:val="32"/>
        </w:numPr>
        <w:jc w:val="both"/>
        <w:rPr>
          <w:rFonts w:ascii="Palatino Linotype" w:hAnsi="Palatino Linotype"/>
          <w:sz w:val="22"/>
          <w:lang w:val="sk-SK"/>
        </w:rPr>
      </w:pPr>
      <w:r w:rsidRPr="00FC2E23">
        <w:rPr>
          <w:rFonts w:ascii="Palatino Linotype" w:hAnsi="Palatino Linotype"/>
          <w:sz w:val="22"/>
          <w:lang w:val="sk-SK"/>
        </w:rPr>
        <w:t>požiadať o zmenu turistickej trasy po predchádzajúcom prerokovaní so správcom turistickej trasy,</w:t>
      </w:r>
    </w:p>
    <w:p w14:paraId="360DF13E" w14:textId="77777777" w:rsidR="003B3F75" w:rsidRPr="00FC2E23" w:rsidRDefault="00000000" w:rsidP="00FC2E23">
      <w:pPr>
        <w:numPr>
          <w:ilvl w:val="0"/>
          <w:numId w:val="32"/>
        </w:numPr>
        <w:jc w:val="both"/>
        <w:rPr>
          <w:rFonts w:ascii="Palatino Linotype" w:hAnsi="Palatino Linotype"/>
          <w:sz w:val="22"/>
          <w:lang w:val="sk-SK"/>
        </w:rPr>
      </w:pPr>
      <w:r w:rsidRPr="00FC2E23">
        <w:rPr>
          <w:rFonts w:ascii="Palatino Linotype" w:hAnsi="Palatino Linotype"/>
          <w:sz w:val="22"/>
          <w:lang w:val="sk-SK"/>
        </w:rPr>
        <w:t>požadovať finančnú náhradu za obmedzenie užívania pozemku a za plnenie povinností podľa tohto zákona v súvislosti s turistickou trasou,</w:t>
      </w:r>
    </w:p>
    <w:p w14:paraId="4FECB1A9" w14:textId="77777777" w:rsidR="003B3F75" w:rsidRPr="00FC2E23" w:rsidRDefault="00000000" w:rsidP="00FC2E23">
      <w:pPr>
        <w:numPr>
          <w:ilvl w:val="0"/>
          <w:numId w:val="32"/>
        </w:numPr>
        <w:jc w:val="both"/>
        <w:rPr>
          <w:rFonts w:ascii="Palatino Linotype" w:hAnsi="Palatino Linotype"/>
          <w:sz w:val="22"/>
          <w:lang w:val="sk-SK"/>
        </w:rPr>
      </w:pPr>
      <w:r w:rsidRPr="00FC2E23">
        <w:rPr>
          <w:rFonts w:ascii="Palatino Linotype" w:hAnsi="Palatino Linotype"/>
          <w:sz w:val="22"/>
          <w:lang w:val="sk-SK"/>
        </w:rPr>
        <w:t>na nevyhnutnú dobu a v nevyhnutnej miere požiadať o zápis časového a územného obmedzenia užívania turistickej trasy podľa § 8 ods. 9,</w:t>
      </w:r>
    </w:p>
    <w:p w14:paraId="46688DF1" w14:textId="77777777" w:rsidR="003B3F75" w:rsidRPr="00FC2E23" w:rsidRDefault="00000000" w:rsidP="00FC2E23">
      <w:pPr>
        <w:numPr>
          <w:ilvl w:val="0"/>
          <w:numId w:val="32"/>
        </w:numPr>
        <w:jc w:val="both"/>
        <w:rPr>
          <w:rFonts w:ascii="Palatino Linotype" w:hAnsi="Palatino Linotype"/>
          <w:sz w:val="22"/>
          <w:lang w:val="sk-SK"/>
        </w:rPr>
      </w:pPr>
      <w:r w:rsidRPr="00FC2E23">
        <w:rPr>
          <w:rFonts w:ascii="Palatino Linotype" w:hAnsi="Palatino Linotype"/>
          <w:sz w:val="22"/>
          <w:lang w:val="sk-SK"/>
        </w:rPr>
        <w:t>požiadať o zápis informatívnej poznámky najmä o plánovanej ťažbe dreva, inej lesohospodárskej činnosti alebo organizovaní spoločnej poľovačky,</w:t>
      </w:r>
    </w:p>
    <w:p w14:paraId="341A1F75" w14:textId="77777777" w:rsidR="003B3F75" w:rsidRPr="00FC2E23" w:rsidRDefault="00000000" w:rsidP="00FC2E23">
      <w:pPr>
        <w:numPr>
          <w:ilvl w:val="0"/>
          <w:numId w:val="32"/>
        </w:numPr>
        <w:jc w:val="both"/>
        <w:rPr>
          <w:rFonts w:ascii="Palatino Linotype" w:hAnsi="Palatino Linotype"/>
          <w:sz w:val="22"/>
          <w:lang w:val="sk-SK"/>
        </w:rPr>
      </w:pPr>
      <w:r w:rsidRPr="00FC2E23">
        <w:rPr>
          <w:rFonts w:ascii="Palatino Linotype" w:hAnsi="Palatino Linotype"/>
          <w:sz w:val="22"/>
          <w:lang w:val="sk-SK"/>
        </w:rPr>
        <w:t>vyzvať osobu, ktorá užíva turistickú trasu, zdržať sa neoprávnených zásahov do vlastníckych alebo užívacích práv k pozemku, cez ktorý turistická trasa vedie.</w:t>
      </w:r>
    </w:p>
    <w:p w14:paraId="69359B3A" w14:textId="77777777" w:rsidR="003B3F75" w:rsidRPr="00FC2E23" w:rsidRDefault="00000000" w:rsidP="00FC2E23">
      <w:pPr>
        <w:numPr>
          <w:ilvl w:val="0"/>
          <w:numId w:val="33"/>
        </w:numPr>
        <w:jc w:val="both"/>
        <w:rPr>
          <w:rFonts w:ascii="Palatino Linotype" w:hAnsi="Palatino Linotype"/>
          <w:sz w:val="22"/>
          <w:lang w:val="sk-SK"/>
        </w:rPr>
      </w:pPr>
      <w:r w:rsidRPr="00FC2E23">
        <w:rPr>
          <w:rFonts w:ascii="Palatino Linotype" w:hAnsi="Palatino Linotype"/>
          <w:sz w:val="22"/>
          <w:lang w:val="sk-SK"/>
        </w:rPr>
        <w:lastRenderedPageBreak/>
        <w:t>Vlastník, nájomca alebo správca pozemku, cez ktorý vedie turistická trasa, nezodpovedá za ujmu na zdraví alebo majetku spôsobenú turistovi bez zavinenia vlastníka, nájomcu alebo správcu pozemku najmä živelnými pohromami, pádom stromu alebo jeho časti, uvoľnením skaly, lavínou, pošmyknutím či pádom turistu v súvislosti s užívaním turistickej trasy.</w:t>
      </w:r>
    </w:p>
    <w:p w14:paraId="4890E419" w14:textId="77777777" w:rsidR="003B3F75" w:rsidRPr="00FC2E23" w:rsidRDefault="00000000" w:rsidP="00FC2E23">
      <w:pPr>
        <w:pStyle w:val="Nadpis2"/>
        <w:jc w:val="center"/>
        <w:rPr>
          <w:rFonts w:ascii="Palatino Linotype" w:hAnsi="Palatino Linotype"/>
          <w:sz w:val="22"/>
          <w:szCs w:val="22"/>
          <w:lang w:val="sk-SK"/>
        </w:rPr>
      </w:pPr>
      <w:bookmarkStart w:id="10" w:name="X898f553ff1f0f5479e451896924dc7b0e535eda"/>
      <w:bookmarkEnd w:id="6"/>
      <w:bookmarkEnd w:id="9"/>
      <w:r w:rsidRPr="00FC2E23">
        <w:rPr>
          <w:rFonts w:ascii="Palatino Linotype" w:hAnsi="Palatino Linotype"/>
          <w:sz w:val="22"/>
          <w:szCs w:val="22"/>
          <w:lang w:val="sk-SK"/>
        </w:rPr>
        <w:t>ŠTVRTÁ ČASŤ — TURISTICKÝ REGISTER A KONANIE O ZÁPISE DO TURISTICKÉHO REGISTRA</w:t>
      </w:r>
    </w:p>
    <w:p w14:paraId="798B7FBA" w14:textId="77777777" w:rsidR="003B3F75" w:rsidRPr="00FC2E23" w:rsidRDefault="00000000" w:rsidP="00FC2E23">
      <w:pPr>
        <w:pStyle w:val="Nadpis3"/>
        <w:jc w:val="center"/>
        <w:rPr>
          <w:rFonts w:ascii="Palatino Linotype" w:hAnsi="Palatino Linotype"/>
          <w:sz w:val="22"/>
          <w:lang w:val="sk-SK"/>
        </w:rPr>
      </w:pPr>
      <w:bookmarkStart w:id="11" w:name="turistický-register"/>
      <w:r w:rsidRPr="00FC2E23">
        <w:rPr>
          <w:rFonts w:ascii="Palatino Linotype" w:hAnsi="Palatino Linotype"/>
          <w:sz w:val="22"/>
          <w:lang w:val="sk-SK"/>
        </w:rPr>
        <w:t>§ 7 Turistický register</w:t>
      </w:r>
    </w:p>
    <w:p w14:paraId="77AFEAF1" w14:textId="77777777" w:rsidR="003B3F75" w:rsidRPr="00FC2E23" w:rsidRDefault="00000000" w:rsidP="00FC2E23">
      <w:pPr>
        <w:numPr>
          <w:ilvl w:val="0"/>
          <w:numId w:val="34"/>
        </w:numPr>
        <w:jc w:val="both"/>
        <w:rPr>
          <w:rFonts w:ascii="Palatino Linotype" w:hAnsi="Palatino Linotype"/>
          <w:sz w:val="22"/>
          <w:lang w:val="sk-SK"/>
        </w:rPr>
      </w:pPr>
      <w:r w:rsidRPr="00FC2E23">
        <w:rPr>
          <w:rFonts w:ascii="Palatino Linotype" w:hAnsi="Palatino Linotype"/>
          <w:sz w:val="22"/>
          <w:lang w:val="sk-SK"/>
        </w:rPr>
        <w:t>Zriaďuje sa turistický register. Turistický register je informačným systémom verejnej správy⁵⁾, ktorého správcom je Ministerstvo cestovného ruchu a športu Slovenskej republiky (ďalej len „ministerstvo”).</w:t>
      </w:r>
    </w:p>
    <w:p w14:paraId="32D520CE" w14:textId="77777777" w:rsidR="003B3F75" w:rsidRPr="00FC2E23" w:rsidRDefault="00000000" w:rsidP="00FC2E23">
      <w:pPr>
        <w:numPr>
          <w:ilvl w:val="0"/>
          <w:numId w:val="34"/>
        </w:numPr>
        <w:jc w:val="both"/>
        <w:rPr>
          <w:rFonts w:ascii="Palatino Linotype" w:hAnsi="Palatino Linotype"/>
          <w:sz w:val="22"/>
          <w:lang w:val="sk-SK"/>
        </w:rPr>
      </w:pPr>
      <w:r w:rsidRPr="00FC2E23">
        <w:rPr>
          <w:rFonts w:ascii="Palatino Linotype" w:hAnsi="Palatino Linotype"/>
          <w:sz w:val="22"/>
          <w:lang w:val="sk-SK"/>
        </w:rPr>
        <w:t>Do turistického registra sa zapisujú údaje o</w:t>
      </w:r>
    </w:p>
    <w:p w14:paraId="35583F0D" w14:textId="77777777" w:rsidR="003B3F75" w:rsidRPr="00FC2E23" w:rsidRDefault="00000000" w:rsidP="00FC2E23">
      <w:pPr>
        <w:numPr>
          <w:ilvl w:val="0"/>
          <w:numId w:val="35"/>
        </w:numPr>
        <w:jc w:val="both"/>
        <w:rPr>
          <w:rFonts w:ascii="Palatino Linotype" w:hAnsi="Palatino Linotype"/>
          <w:sz w:val="22"/>
          <w:lang w:val="sk-SK"/>
        </w:rPr>
      </w:pPr>
      <w:r w:rsidRPr="00FC2E23">
        <w:rPr>
          <w:rFonts w:ascii="Palatino Linotype" w:hAnsi="Palatino Linotype"/>
          <w:sz w:val="22"/>
          <w:lang w:val="sk-SK"/>
        </w:rPr>
        <w:t>popise turistickej trasy a druhu turistického značenia,</w:t>
      </w:r>
    </w:p>
    <w:p w14:paraId="1577A2C0" w14:textId="77777777" w:rsidR="003B3F75" w:rsidRPr="00FC2E23" w:rsidRDefault="00000000" w:rsidP="00FC2E23">
      <w:pPr>
        <w:numPr>
          <w:ilvl w:val="0"/>
          <w:numId w:val="35"/>
        </w:numPr>
        <w:jc w:val="both"/>
        <w:rPr>
          <w:rFonts w:ascii="Palatino Linotype" w:hAnsi="Palatino Linotype"/>
          <w:sz w:val="22"/>
          <w:lang w:val="sk-SK"/>
        </w:rPr>
      </w:pPr>
      <w:r w:rsidRPr="00FC2E23">
        <w:rPr>
          <w:rFonts w:ascii="Palatino Linotype" w:hAnsi="Palatino Linotype"/>
          <w:sz w:val="22"/>
          <w:lang w:val="sk-SK"/>
        </w:rPr>
        <w:t>zozname a umiestnení smerovníkov a náučných tabúľ na turistickej trase vrátane ich jedinečných verejne prístupných webových adries a zemepisných súradníc,</w:t>
      </w:r>
    </w:p>
    <w:p w14:paraId="29AB6F1A" w14:textId="77777777" w:rsidR="003B3F75" w:rsidRPr="00FC2E23" w:rsidRDefault="00000000" w:rsidP="00FC2E23">
      <w:pPr>
        <w:numPr>
          <w:ilvl w:val="0"/>
          <w:numId w:val="35"/>
        </w:numPr>
        <w:jc w:val="both"/>
        <w:rPr>
          <w:rFonts w:ascii="Palatino Linotype" w:hAnsi="Palatino Linotype"/>
          <w:sz w:val="22"/>
          <w:lang w:val="sk-SK"/>
        </w:rPr>
      </w:pPr>
      <w:r w:rsidRPr="00FC2E23">
        <w:rPr>
          <w:rFonts w:ascii="Palatino Linotype" w:hAnsi="Palatino Linotype"/>
          <w:sz w:val="22"/>
          <w:lang w:val="sk-SK"/>
        </w:rPr>
        <w:t>mapovom podklade,</w:t>
      </w:r>
    </w:p>
    <w:p w14:paraId="30D1F9A2" w14:textId="77777777" w:rsidR="003B3F75" w:rsidRPr="00FC2E23" w:rsidRDefault="00000000" w:rsidP="00FC2E23">
      <w:pPr>
        <w:numPr>
          <w:ilvl w:val="0"/>
          <w:numId w:val="35"/>
        </w:numPr>
        <w:rPr>
          <w:rFonts w:ascii="Palatino Linotype" w:hAnsi="Palatino Linotype"/>
          <w:sz w:val="22"/>
          <w:lang w:val="sk-SK"/>
        </w:rPr>
      </w:pPr>
      <w:r w:rsidRPr="00FC2E23">
        <w:rPr>
          <w:rFonts w:ascii="Palatino Linotype" w:hAnsi="Palatino Linotype"/>
          <w:sz w:val="22"/>
          <w:lang w:val="sk-SK"/>
        </w:rPr>
        <w:t>časovom a územnom obmedzení užívania turistickej trasy (uzávery) a podmienkach jej využívania vyplývajúcich z návštevných poriadkov chránených území, rozhodnutí podľa osobitného predpisu,⁶⁾ dokumentov podľa písmena i) alebo z rozhodnutia vydaného v konaní podľa § 8 ods. 9 a informatívne poznámky podľa § 6 ods. 2 písm. d),</w:t>
      </w:r>
      <w:r w:rsidRPr="00FC2E23">
        <w:rPr>
          <w:rFonts w:ascii="Palatino Linotype" w:hAnsi="Palatino Linotype"/>
          <w:sz w:val="22"/>
          <w:lang w:val="sk-SK"/>
        </w:rPr>
        <w:br/>
      </w:r>
    </w:p>
    <w:p w14:paraId="026296BE" w14:textId="77777777" w:rsidR="003B3F75" w:rsidRPr="00FC2E23" w:rsidRDefault="00000000" w:rsidP="00FC2E23">
      <w:pPr>
        <w:numPr>
          <w:ilvl w:val="0"/>
          <w:numId w:val="35"/>
        </w:numPr>
        <w:jc w:val="both"/>
        <w:rPr>
          <w:rFonts w:ascii="Palatino Linotype" w:hAnsi="Palatino Linotype"/>
          <w:sz w:val="22"/>
          <w:lang w:val="sk-SK"/>
        </w:rPr>
      </w:pPr>
      <w:r w:rsidRPr="00FC2E23">
        <w:rPr>
          <w:rFonts w:ascii="Palatino Linotype" w:hAnsi="Palatino Linotype"/>
          <w:sz w:val="22"/>
          <w:lang w:val="sk-SK"/>
        </w:rPr>
        <w:t>správcovi turistickej trasy v rozsahu:</w:t>
      </w:r>
    </w:p>
    <w:p w14:paraId="1B3DB72A" w14:textId="77777777" w:rsidR="003B3F75" w:rsidRPr="00FC2E23" w:rsidRDefault="00000000" w:rsidP="00FC2E23">
      <w:pPr>
        <w:numPr>
          <w:ilvl w:val="1"/>
          <w:numId w:val="36"/>
        </w:numPr>
        <w:jc w:val="both"/>
        <w:rPr>
          <w:rFonts w:ascii="Palatino Linotype" w:hAnsi="Palatino Linotype"/>
          <w:sz w:val="22"/>
          <w:lang w:val="sk-SK"/>
        </w:rPr>
      </w:pPr>
      <w:r w:rsidRPr="00FC2E23">
        <w:rPr>
          <w:rFonts w:ascii="Palatino Linotype" w:hAnsi="Palatino Linotype"/>
          <w:sz w:val="22"/>
          <w:lang w:val="sk-SK"/>
        </w:rPr>
        <w:t>názov alebo obchodné meno, ak ide o právnickú osobu alebo fyzickú osobu-podnikateľa, alebo meno a priezvisko, ak ide o fyzickú osobu,</w:t>
      </w:r>
    </w:p>
    <w:p w14:paraId="29A88C52" w14:textId="77777777" w:rsidR="003B3F75" w:rsidRPr="00FC2E23" w:rsidRDefault="00000000" w:rsidP="00FC2E23">
      <w:pPr>
        <w:numPr>
          <w:ilvl w:val="1"/>
          <w:numId w:val="36"/>
        </w:numPr>
        <w:jc w:val="both"/>
        <w:rPr>
          <w:rFonts w:ascii="Palatino Linotype" w:hAnsi="Palatino Linotype"/>
          <w:sz w:val="22"/>
          <w:lang w:val="sk-SK"/>
        </w:rPr>
      </w:pPr>
      <w:r w:rsidRPr="00FC2E23">
        <w:rPr>
          <w:rFonts w:ascii="Palatino Linotype" w:hAnsi="Palatino Linotype"/>
          <w:sz w:val="22"/>
          <w:lang w:val="sk-SK"/>
        </w:rPr>
        <w:t>identifikačné číslo organizácie, ak ide o právnickú osobu alebo fyzickú osobu-podnikateľa, alebo dátum narodenia, ak ide o fyzickú osobu,</w:t>
      </w:r>
    </w:p>
    <w:p w14:paraId="421BE9E6" w14:textId="77777777" w:rsidR="003B3F75" w:rsidRPr="00FC2E23" w:rsidRDefault="00000000" w:rsidP="00FC2E23">
      <w:pPr>
        <w:numPr>
          <w:ilvl w:val="1"/>
          <w:numId w:val="36"/>
        </w:numPr>
        <w:jc w:val="both"/>
        <w:rPr>
          <w:rFonts w:ascii="Palatino Linotype" w:hAnsi="Palatino Linotype"/>
          <w:sz w:val="22"/>
          <w:lang w:val="sk-SK"/>
        </w:rPr>
      </w:pPr>
      <w:r w:rsidRPr="00FC2E23">
        <w:rPr>
          <w:rFonts w:ascii="Palatino Linotype" w:hAnsi="Palatino Linotype"/>
          <w:sz w:val="22"/>
          <w:lang w:val="sk-SK"/>
        </w:rPr>
        <w:t>adresa sídla, ak ide o právnickú osobu, adresa miesta podnikania, ak ide o fyzickú osobu-podnikateľa, alebo adresa trvalého pobytu, ak ide o fyzickú osobu,</w:t>
      </w:r>
    </w:p>
    <w:p w14:paraId="43E8FAAA" w14:textId="77777777" w:rsidR="003B3F75" w:rsidRPr="00FC2E23" w:rsidRDefault="00000000" w:rsidP="00FC2E23">
      <w:pPr>
        <w:numPr>
          <w:ilvl w:val="1"/>
          <w:numId w:val="36"/>
        </w:numPr>
        <w:jc w:val="both"/>
        <w:rPr>
          <w:rFonts w:ascii="Palatino Linotype" w:hAnsi="Palatino Linotype"/>
          <w:sz w:val="22"/>
          <w:lang w:val="sk-SK"/>
        </w:rPr>
      </w:pPr>
      <w:r w:rsidRPr="00FC2E23">
        <w:rPr>
          <w:rFonts w:ascii="Palatino Linotype" w:hAnsi="Palatino Linotype"/>
          <w:sz w:val="22"/>
          <w:lang w:val="sk-SK"/>
        </w:rPr>
        <w:t>adresa elektronickej pošty,</w:t>
      </w:r>
    </w:p>
    <w:p w14:paraId="5BE52AFE" w14:textId="77777777" w:rsidR="003B3F75" w:rsidRPr="00FC2E23" w:rsidRDefault="00000000" w:rsidP="00FC2E23">
      <w:pPr>
        <w:numPr>
          <w:ilvl w:val="0"/>
          <w:numId w:val="35"/>
        </w:numPr>
        <w:jc w:val="both"/>
        <w:rPr>
          <w:rFonts w:ascii="Palatino Linotype" w:hAnsi="Palatino Linotype"/>
          <w:sz w:val="22"/>
          <w:lang w:val="sk-SK"/>
        </w:rPr>
      </w:pPr>
      <w:r w:rsidRPr="00FC2E23">
        <w:rPr>
          <w:rFonts w:ascii="Palatino Linotype" w:hAnsi="Palatino Linotype"/>
          <w:sz w:val="22"/>
          <w:lang w:val="sk-SK"/>
        </w:rPr>
        <w:lastRenderedPageBreak/>
        <w:t>turistických trasách, na ktorých je sprevádzanie povolené iba osobám podľa osobitného predpisu⁷⁾ a pokynoch Horskej záchrannej služby, ak sa turistická trasa alebo jej časť nachádza v horskej oblasti,</w:t>
      </w:r>
    </w:p>
    <w:p w14:paraId="01AF26F2" w14:textId="77777777" w:rsidR="003B3F75" w:rsidRPr="00FC2E23" w:rsidRDefault="00000000" w:rsidP="00FC2E23">
      <w:pPr>
        <w:numPr>
          <w:ilvl w:val="0"/>
          <w:numId w:val="35"/>
        </w:numPr>
        <w:jc w:val="both"/>
        <w:rPr>
          <w:rFonts w:ascii="Palatino Linotype" w:hAnsi="Palatino Linotype"/>
          <w:sz w:val="22"/>
          <w:lang w:val="sk-SK"/>
        </w:rPr>
      </w:pPr>
      <w:r w:rsidRPr="00FC2E23">
        <w:rPr>
          <w:rFonts w:ascii="Palatino Linotype" w:hAnsi="Palatino Linotype"/>
          <w:sz w:val="22"/>
          <w:lang w:val="sk-SK"/>
        </w:rPr>
        <w:t>rozhodnutiach ministerstva o výške finančnej náhrady podľa § 10,</w:t>
      </w:r>
    </w:p>
    <w:p w14:paraId="3775CF22" w14:textId="77777777" w:rsidR="003B3F75" w:rsidRPr="00FC2E23" w:rsidRDefault="00000000" w:rsidP="00FC2E23">
      <w:pPr>
        <w:numPr>
          <w:ilvl w:val="0"/>
          <w:numId w:val="35"/>
        </w:numPr>
        <w:jc w:val="both"/>
        <w:rPr>
          <w:rFonts w:ascii="Palatino Linotype" w:hAnsi="Palatino Linotype"/>
          <w:sz w:val="22"/>
          <w:lang w:val="sk-SK"/>
        </w:rPr>
      </w:pPr>
      <w:r w:rsidRPr="00FC2E23">
        <w:rPr>
          <w:rFonts w:ascii="Palatino Linotype" w:hAnsi="Palatino Linotype"/>
          <w:sz w:val="22"/>
          <w:lang w:val="sk-SK"/>
        </w:rPr>
        <w:t>právnickej osobe poverenej niektorými úkonmi týkajúcimi sa turistického registra a jeho prevádzky a o rozsahu tohto poverenia,</w:t>
      </w:r>
    </w:p>
    <w:p w14:paraId="3D980E31" w14:textId="77777777" w:rsidR="003B3F75" w:rsidRPr="00FC2E23" w:rsidRDefault="00000000" w:rsidP="00FC2E23">
      <w:pPr>
        <w:numPr>
          <w:ilvl w:val="0"/>
          <w:numId w:val="35"/>
        </w:numPr>
        <w:jc w:val="both"/>
        <w:rPr>
          <w:rFonts w:ascii="Palatino Linotype" w:hAnsi="Palatino Linotype"/>
          <w:sz w:val="22"/>
          <w:lang w:val="sk-SK"/>
        </w:rPr>
      </w:pPr>
      <w:r w:rsidRPr="00FC2E23">
        <w:rPr>
          <w:rFonts w:ascii="Palatino Linotype" w:hAnsi="Palatino Linotype"/>
          <w:sz w:val="22"/>
          <w:lang w:val="sk-SK"/>
        </w:rPr>
        <w:t>dokumentoch obsahujúcich povolenia a súhlasy podľa osobitných predpisov.⁸⁾</w:t>
      </w:r>
    </w:p>
    <w:p w14:paraId="0D65392F" w14:textId="77777777" w:rsidR="003B3F75" w:rsidRPr="00FC2E23" w:rsidRDefault="00000000" w:rsidP="00FC2E23">
      <w:pPr>
        <w:numPr>
          <w:ilvl w:val="0"/>
          <w:numId w:val="37"/>
        </w:numPr>
        <w:jc w:val="both"/>
        <w:rPr>
          <w:rFonts w:ascii="Palatino Linotype" w:hAnsi="Palatino Linotype"/>
          <w:sz w:val="22"/>
          <w:lang w:val="sk-SK"/>
        </w:rPr>
      </w:pPr>
      <w:r w:rsidRPr="00FC2E23">
        <w:rPr>
          <w:rFonts w:ascii="Palatino Linotype" w:hAnsi="Palatino Linotype"/>
          <w:sz w:val="22"/>
          <w:lang w:val="sk-SK"/>
        </w:rPr>
        <w:t>Ministerstvo môže poveriť niektorými úkonmi týkajúcimi sa turistického registra a jeho prevádzky uvedenými v § 12 spravidla národnú športovú organizáciu (ďalej len „poverená právnická osoba”). Na získanie poverenia nie je právny nárok. Ministerstvo zverejní zoznam poverených právnických osôb na svojom webovom sídle a v turistickom registri.</w:t>
      </w:r>
    </w:p>
    <w:p w14:paraId="7F4F6935" w14:textId="77777777" w:rsidR="003B3F75" w:rsidRPr="00FC2E23" w:rsidRDefault="00000000" w:rsidP="00FC2E23">
      <w:pPr>
        <w:numPr>
          <w:ilvl w:val="0"/>
          <w:numId w:val="37"/>
        </w:numPr>
        <w:jc w:val="both"/>
        <w:rPr>
          <w:rFonts w:ascii="Palatino Linotype" w:hAnsi="Palatino Linotype"/>
          <w:sz w:val="22"/>
          <w:lang w:val="sk-SK"/>
        </w:rPr>
      </w:pPr>
      <w:r w:rsidRPr="00FC2E23">
        <w:rPr>
          <w:rFonts w:ascii="Palatino Linotype" w:hAnsi="Palatino Linotype"/>
          <w:sz w:val="22"/>
          <w:lang w:val="sk-SK"/>
        </w:rPr>
        <w:t>Turistický register pozostáva z verejnej časti a neverejnej časti.</w:t>
      </w:r>
    </w:p>
    <w:p w14:paraId="24840BBE" w14:textId="77777777" w:rsidR="003B3F75" w:rsidRPr="00FC2E23" w:rsidRDefault="00000000" w:rsidP="00FC2E23">
      <w:pPr>
        <w:numPr>
          <w:ilvl w:val="0"/>
          <w:numId w:val="37"/>
        </w:numPr>
        <w:jc w:val="both"/>
        <w:rPr>
          <w:rFonts w:ascii="Palatino Linotype" w:hAnsi="Palatino Linotype"/>
          <w:sz w:val="22"/>
          <w:lang w:val="sk-SK"/>
        </w:rPr>
      </w:pPr>
      <w:r w:rsidRPr="00FC2E23">
        <w:rPr>
          <w:rFonts w:ascii="Palatino Linotype" w:hAnsi="Palatino Linotype"/>
          <w:sz w:val="22"/>
          <w:lang w:val="sk-SK"/>
        </w:rPr>
        <w:t>Verejná časť turistického registra obsahuje údaje uvedené v odseku 2 písm. a) až h).</w:t>
      </w:r>
    </w:p>
    <w:p w14:paraId="78C34AAB" w14:textId="77777777" w:rsidR="003B3F75" w:rsidRPr="00FC2E23" w:rsidRDefault="00000000" w:rsidP="00FC2E23">
      <w:pPr>
        <w:numPr>
          <w:ilvl w:val="0"/>
          <w:numId w:val="37"/>
        </w:numPr>
        <w:jc w:val="both"/>
        <w:rPr>
          <w:rFonts w:ascii="Palatino Linotype" w:hAnsi="Palatino Linotype"/>
          <w:sz w:val="22"/>
          <w:lang w:val="sk-SK"/>
        </w:rPr>
      </w:pPr>
      <w:r w:rsidRPr="00FC2E23">
        <w:rPr>
          <w:rFonts w:ascii="Palatino Linotype" w:hAnsi="Palatino Linotype"/>
          <w:sz w:val="22"/>
          <w:lang w:val="sk-SK"/>
        </w:rPr>
        <w:t>Neverejná časť turistického registra obsahuje dokumentáciu podľa odseku 2 písm. i).</w:t>
      </w:r>
    </w:p>
    <w:p w14:paraId="7714695F" w14:textId="77777777" w:rsidR="003B3F75" w:rsidRPr="00FC2E23" w:rsidRDefault="00000000" w:rsidP="00FC2E23">
      <w:pPr>
        <w:pStyle w:val="Oznaitext"/>
        <w:jc w:val="both"/>
        <w:rPr>
          <w:rFonts w:ascii="Palatino Linotype" w:hAnsi="Palatino Linotype"/>
          <w:sz w:val="22"/>
          <w:lang w:val="sk-SK"/>
        </w:rPr>
      </w:pPr>
      <w:r w:rsidRPr="00FC2E23">
        <w:rPr>
          <w:rFonts w:ascii="Palatino Linotype" w:hAnsi="Palatino Linotype"/>
          <w:sz w:val="22"/>
          <w:lang w:val="sk-SK"/>
        </w:rPr>
        <w:t>⁵⁾ § 2 ods. 4 zákona č. 95/2019 Z. z. o informačných technológiách vo verejnej správe a o zmene a doplnení niektorých zákonov. ⁶⁾ § 4 ods. 2, § 19 ods. 5 a § 22 ods. 5 zákona č. 543/2002 Z. z. o ochrane prírody a krajiny v znení neskorších predpisov, § 9a zákona č. 281/1997 Z. z. o vojenských obvodoch a zákon, ktorým sa mení zákon Národnej rady Slovenskej republiky č. 222/1996 Z. z. o organizácii miestnej štátnej správy a o zmene a doplnení niektorých zákonov v znení neskorších predpisov. ⁷⁾ § 57 zákona č. 543/2002 Z. z. v znení neskorších predpisov. § 2g ods. 1 zákona č. 544/2002 Z. z. o Horskej záchrannej službe v znení neskorších predpisov.</w:t>
      </w:r>
      <w:r w:rsidRPr="00FC2E23">
        <w:rPr>
          <w:rFonts w:ascii="Palatino Linotype" w:hAnsi="Palatino Linotype"/>
          <w:sz w:val="22"/>
          <w:lang w:val="sk-SK"/>
        </w:rPr>
        <w:br/>
        <w:t>⁸⁾ Napríklad § 13 ods. 2 písm. i) zákona č. 543/2002 Z. z. v znení neskorších predpisov, zákon č. 220/2004 Z. z. o ochrane a využívaní poľnohospodárskej pôdy a o zmene zákona č. 245/2003 Z. z., § 31 ods. 6 zákona č. 326/2005 Z. z. v znení neskorších predpisov.</w:t>
      </w:r>
    </w:p>
    <w:p w14:paraId="651B470A" w14:textId="77777777" w:rsidR="003B3F75" w:rsidRPr="00FC2E23" w:rsidRDefault="00000000" w:rsidP="00FC2E23">
      <w:pPr>
        <w:pStyle w:val="Nadpis3"/>
        <w:jc w:val="center"/>
        <w:rPr>
          <w:rFonts w:ascii="Palatino Linotype" w:hAnsi="Palatino Linotype"/>
          <w:sz w:val="22"/>
          <w:lang w:val="sk-SK"/>
        </w:rPr>
      </w:pPr>
      <w:bookmarkStart w:id="12" w:name="X5e88949991eec69b5de221385077f9b6658b845"/>
      <w:bookmarkEnd w:id="11"/>
      <w:r w:rsidRPr="00FC2E23">
        <w:rPr>
          <w:rFonts w:ascii="Palatino Linotype" w:hAnsi="Palatino Linotype"/>
          <w:sz w:val="22"/>
          <w:lang w:val="sk-SK"/>
        </w:rPr>
        <w:lastRenderedPageBreak/>
        <w:t>§ 8 Konanie o zápise, zmene alebo výmaze turistickej trasy a údajov v turistickom registri</w:t>
      </w:r>
    </w:p>
    <w:p w14:paraId="62812944" w14:textId="77777777" w:rsidR="003B3F75" w:rsidRPr="00FC2E23" w:rsidRDefault="00000000" w:rsidP="00FC2E23">
      <w:pPr>
        <w:numPr>
          <w:ilvl w:val="0"/>
          <w:numId w:val="38"/>
        </w:numPr>
        <w:jc w:val="both"/>
        <w:rPr>
          <w:rFonts w:ascii="Palatino Linotype" w:hAnsi="Palatino Linotype"/>
          <w:sz w:val="22"/>
          <w:lang w:val="sk-SK"/>
        </w:rPr>
      </w:pPr>
      <w:r w:rsidRPr="00FC2E23">
        <w:rPr>
          <w:rFonts w:ascii="Palatino Linotype" w:hAnsi="Palatino Linotype"/>
          <w:sz w:val="22"/>
          <w:lang w:val="sk-SK"/>
        </w:rPr>
        <w:t>Turistické trasy alebo ich zmeny sa zapisujú do turistického registra na základe žiadosti. Žiadosť podáva ten, kto má záujem stať sa správcom turistickej trasy. Žiadosť sa podáva ministerstvu. Žiadosť obsahuje náležitosti a prílohy uvedené v § 7 ods. 2 písm. a) až f) a písm. h). Súčasťou žiadosti je aj písomný súhlas vlastníka, nájomcu alebo správcu pozemku so zriadením turistickej trasy. Ak sa turistická trasa má nachádzať v horskej oblasti, súčasťou žiadosti je aj záväzné stanovisko Horskej záchrannej služby podľa osobitného predpisu.⁹⁾ Ak sa turistická trasa má nachádzať v chránenom území alebo jeho ochrannom pásme, súčasťou žiadosti je aj záväzné súhlasné stanovisko orgánu ochrany prírody podľa osobitného predpisu;¹⁰⁾ to neplatí, ak bolo predložené rozhodnutie o vydaní súhlasu orgánu ochrany prírody podľa § 7 ods. 2 písm. i).</w:t>
      </w:r>
    </w:p>
    <w:p w14:paraId="1018FF5B" w14:textId="77777777" w:rsidR="003B3F75" w:rsidRPr="00FC2E23" w:rsidRDefault="00000000" w:rsidP="00FC2E23">
      <w:pPr>
        <w:numPr>
          <w:ilvl w:val="0"/>
          <w:numId w:val="38"/>
        </w:numPr>
        <w:jc w:val="both"/>
        <w:rPr>
          <w:rFonts w:ascii="Palatino Linotype" w:hAnsi="Palatino Linotype"/>
          <w:sz w:val="22"/>
          <w:lang w:val="sk-SK"/>
        </w:rPr>
      </w:pPr>
      <w:r w:rsidRPr="00FC2E23">
        <w:rPr>
          <w:rFonts w:ascii="Palatino Linotype" w:hAnsi="Palatino Linotype"/>
          <w:sz w:val="22"/>
          <w:lang w:val="sk-SK"/>
        </w:rPr>
        <w:t>Ministerstvo preskúma podanú žiadosť. Ak žiadosť neobsahuje všetky predpísané náležitosti, vyzve žiadateľa, aby nedostatky odstránil najneskôr do 30 dní odo dňa doručenia výzvy na odstránenie nedostatkov. Súčasne ho poučí, že ak výzve nevyhovie, bude konanie o zápise turistickej trasy do turistického registra zastavené.</w:t>
      </w:r>
    </w:p>
    <w:p w14:paraId="2A08FDE2" w14:textId="77777777" w:rsidR="003B3F75" w:rsidRPr="00FC2E23" w:rsidRDefault="00000000" w:rsidP="00FC2E23">
      <w:pPr>
        <w:numPr>
          <w:ilvl w:val="0"/>
          <w:numId w:val="38"/>
        </w:numPr>
        <w:jc w:val="both"/>
        <w:rPr>
          <w:rFonts w:ascii="Palatino Linotype" w:hAnsi="Palatino Linotype"/>
          <w:sz w:val="22"/>
          <w:lang w:val="sk-SK"/>
        </w:rPr>
      </w:pPr>
      <w:r w:rsidRPr="00FC2E23">
        <w:rPr>
          <w:rFonts w:ascii="Palatino Linotype" w:hAnsi="Palatino Linotype"/>
          <w:sz w:val="22"/>
          <w:lang w:val="sk-SK"/>
        </w:rPr>
        <w:t>Ak je žiadosť úplná, poverená právnická osoba vypracuje k žiadosti odôvodnené stanovisko a do 30 dní ho spolu so žiadosťou doručí ministerstvu a žiadateľovi. Ak žiadosť nie je úplná a žiadateľ bol vyzvaný a poučený podľa odseku 2, poverená právnická osoba bezodkladne po márnom uplynutí lehoty na odstránenie nedostatkov doručí žiadosť spolu s výzvou na odstránenie nedostatkov a s poučením ministerstvu, ktoré konanie o zápise do turistického registra zastaví; to neplatí, ak sa začalo konanie podľa § 9.</w:t>
      </w:r>
    </w:p>
    <w:p w14:paraId="360086F1" w14:textId="77777777" w:rsidR="003B3F75" w:rsidRPr="00FC2E23" w:rsidRDefault="00000000" w:rsidP="00FC2E23">
      <w:pPr>
        <w:numPr>
          <w:ilvl w:val="0"/>
          <w:numId w:val="38"/>
        </w:numPr>
        <w:jc w:val="both"/>
        <w:rPr>
          <w:rFonts w:ascii="Palatino Linotype" w:hAnsi="Palatino Linotype"/>
          <w:sz w:val="22"/>
          <w:lang w:val="sk-SK"/>
        </w:rPr>
      </w:pPr>
      <w:r w:rsidRPr="00FC2E23">
        <w:rPr>
          <w:rFonts w:ascii="Palatino Linotype" w:hAnsi="Palatino Linotype"/>
          <w:sz w:val="22"/>
          <w:lang w:val="sk-SK"/>
        </w:rPr>
        <w:t>Ak žiadateľ požiada poverenú právnickú osobu pred podaním žiadosti o konzultáciu vo veci požadovanej turistickej trasy, poverená právnická osoba je povinná túto konzultáciu v primeranom rozsahu poskytnúť.</w:t>
      </w:r>
    </w:p>
    <w:p w14:paraId="4D459C19" w14:textId="77777777" w:rsidR="003B3F75" w:rsidRPr="00FC2E23" w:rsidRDefault="00000000" w:rsidP="00FC2E23">
      <w:pPr>
        <w:numPr>
          <w:ilvl w:val="0"/>
          <w:numId w:val="38"/>
        </w:numPr>
        <w:jc w:val="both"/>
        <w:rPr>
          <w:rFonts w:ascii="Palatino Linotype" w:hAnsi="Palatino Linotype"/>
          <w:sz w:val="22"/>
          <w:lang w:val="sk-SK"/>
        </w:rPr>
      </w:pPr>
      <w:r w:rsidRPr="00FC2E23">
        <w:rPr>
          <w:rFonts w:ascii="Palatino Linotype" w:hAnsi="Palatino Linotype"/>
          <w:sz w:val="22"/>
          <w:lang w:val="sk-SK"/>
        </w:rPr>
        <w:t>Ministerstvo žiadosť zamietne, ak nie sú splnené podmienky na zaradenie požadovanej turistickej trasy do turistického registra podľa tohto zákona alebo iných všeobecne záväzných právnych predpisov. Ministerstvo môže žiadosť zamietnuť, ak</w:t>
      </w:r>
    </w:p>
    <w:p w14:paraId="02824F0A" w14:textId="77777777" w:rsidR="003B3F75" w:rsidRPr="00FC2E23" w:rsidRDefault="00000000" w:rsidP="00FC2E23">
      <w:pPr>
        <w:numPr>
          <w:ilvl w:val="0"/>
          <w:numId w:val="39"/>
        </w:numPr>
        <w:jc w:val="both"/>
        <w:rPr>
          <w:rFonts w:ascii="Palatino Linotype" w:hAnsi="Palatino Linotype"/>
          <w:sz w:val="22"/>
          <w:lang w:val="sk-SK"/>
        </w:rPr>
      </w:pPr>
      <w:r w:rsidRPr="00FC2E23">
        <w:rPr>
          <w:rFonts w:ascii="Palatino Linotype" w:hAnsi="Palatino Linotype"/>
          <w:sz w:val="22"/>
          <w:lang w:val="sk-SK"/>
        </w:rPr>
        <w:t>poverená právnická osoba zápis turistickej trasy do turistického registra vo svojom odôvodnenom stanovisku neodporúča, alebo</w:t>
      </w:r>
    </w:p>
    <w:p w14:paraId="5C1EF1F2" w14:textId="77777777" w:rsidR="003B3F75" w:rsidRPr="00FC2E23" w:rsidRDefault="00000000" w:rsidP="00FC2E23">
      <w:pPr>
        <w:numPr>
          <w:ilvl w:val="0"/>
          <w:numId w:val="39"/>
        </w:numPr>
        <w:jc w:val="both"/>
        <w:rPr>
          <w:rFonts w:ascii="Palatino Linotype" w:hAnsi="Palatino Linotype"/>
          <w:sz w:val="22"/>
          <w:lang w:val="sk-SK"/>
        </w:rPr>
      </w:pPr>
      <w:r w:rsidRPr="00FC2E23">
        <w:rPr>
          <w:rFonts w:ascii="Palatino Linotype" w:hAnsi="Palatino Linotype"/>
          <w:sz w:val="22"/>
          <w:lang w:val="sk-SK"/>
        </w:rPr>
        <w:lastRenderedPageBreak/>
        <w:t>je zápis turistickej trasy do turistického registra vzhľadom na existujúcu sieť turistických trás alebo z iného dôvodu nežiadúci.</w:t>
      </w:r>
    </w:p>
    <w:p w14:paraId="2A34BD6A" w14:textId="77777777" w:rsidR="003B3F75" w:rsidRPr="00FC2E23" w:rsidRDefault="00000000" w:rsidP="00FC2E23">
      <w:pPr>
        <w:numPr>
          <w:ilvl w:val="0"/>
          <w:numId w:val="40"/>
        </w:numPr>
        <w:jc w:val="both"/>
        <w:rPr>
          <w:rFonts w:ascii="Palatino Linotype" w:hAnsi="Palatino Linotype"/>
          <w:sz w:val="22"/>
          <w:lang w:val="sk-SK"/>
        </w:rPr>
      </w:pPr>
      <w:r w:rsidRPr="00FC2E23">
        <w:rPr>
          <w:rFonts w:ascii="Palatino Linotype" w:hAnsi="Palatino Linotype"/>
          <w:sz w:val="22"/>
          <w:lang w:val="sk-SK"/>
        </w:rPr>
        <w:t>Ak ministerstvo nepostupovalo podľa odseku 5, rozhodne o zápise turistickej trasy do turistického registra. Ak nebola poverená žiadna poverená právnická osoba, ustanovenia odsekov 3 a 4 sa nepoužijú.</w:t>
      </w:r>
    </w:p>
    <w:p w14:paraId="44535696" w14:textId="77777777" w:rsidR="003B3F75" w:rsidRPr="00FC2E23" w:rsidRDefault="00000000" w:rsidP="00FC2E23">
      <w:pPr>
        <w:numPr>
          <w:ilvl w:val="0"/>
          <w:numId w:val="40"/>
        </w:numPr>
        <w:jc w:val="both"/>
        <w:rPr>
          <w:rFonts w:ascii="Palatino Linotype" w:hAnsi="Palatino Linotype"/>
          <w:sz w:val="22"/>
          <w:lang w:val="sk-SK"/>
        </w:rPr>
      </w:pPr>
      <w:r w:rsidRPr="00FC2E23">
        <w:rPr>
          <w:rFonts w:ascii="Palatino Linotype" w:hAnsi="Palatino Linotype"/>
          <w:sz w:val="22"/>
          <w:lang w:val="sk-SK"/>
        </w:rPr>
        <w:t>Žiadosť o zmenu turistickej trasy alebo údajov zapísaných v turistickom registri je správca turistickej trasy povinný podať ministerstvu bezodkladne po tom, ako sa dozvie o skutočnosti vyžadujúcej vykonanie zmeny na turistickej trase alebo údajov zapísaných v turistickom registri. Žiadosť musí byť odôvodnená. K žiadosti je potrebné priložiť dokumenty potvrdzujúce potrebu zmeny turistickej trasy. Ministerstvo žiadosť o zmenu turistickej trasy a údajov zapísaných v turistickom registri zamietne, ak je zmena turistickej trasy nežiaduca. Na konanie o žiadosti o zmenu turistickej trasy a zapísaných údajov v turistickom registri sa použijú primerane ustanovenia odsekov 1 až 6.</w:t>
      </w:r>
    </w:p>
    <w:p w14:paraId="4C2D927B" w14:textId="77777777" w:rsidR="003B3F75" w:rsidRPr="00FC2E23" w:rsidRDefault="00000000" w:rsidP="00FC2E23">
      <w:pPr>
        <w:numPr>
          <w:ilvl w:val="0"/>
          <w:numId w:val="40"/>
        </w:numPr>
        <w:jc w:val="both"/>
        <w:rPr>
          <w:rFonts w:ascii="Palatino Linotype" w:hAnsi="Palatino Linotype"/>
          <w:sz w:val="22"/>
          <w:lang w:val="sk-SK"/>
        </w:rPr>
      </w:pPr>
      <w:r w:rsidRPr="00FC2E23">
        <w:rPr>
          <w:rFonts w:ascii="Palatino Linotype" w:hAnsi="Palatino Linotype"/>
          <w:sz w:val="22"/>
          <w:lang w:val="sk-SK"/>
        </w:rPr>
        <w:t>Žiadosť o zmenu turistickej trasy alebo údajov zapísaných v turistickom registri môže ministerstvu podať aj akákoľvek fyzická osoba alebo právnická osoba. Žiadosť musí byť odôvodnená. K žiadosti je potrebné priložiť dôkazy o nesprávnosti zapísaných údajov o turistickej trase, rozhodnutie správneho orgánu vydané podľa osobitných predpisov⁴⁾ alebo dôkazy o predchádzajúcom rokovaní so správcom turistickej trasy, ak má dôjsť k zmene turistickej trasy z iného dôvodu než z dôvodu nesprávnosti zapísaných údajov. Opakovanú žiadosť je možné podať po uplynutí 24 mesiacov od podania predchádzajúcej žiadosti; to neplatí, ak sa žiadosť podáva z dôvodu plánovanej ťažby dreva alebo iných lesohospodárskych činností. Na konanie o žiadosti o zmenu turistickej trasy a údajov zapísaných v turistickom registri sa použijú primerane ustanovenia odsekov 1 až 6.</w:t>
      </w:r>
    </w:p>
    <w:p w14:paraId="0B59584C" w14:textId="77777777" w:rsidR="003B3F75" w:rsidRPr="00FC2E23" w:rsidRDefault="00000000" w:rsidP="00FC2E23">
      <w:pPr>
        <w:numPr>
          <w:ilvl w:val="0"/>
          <w:numId w:val="40"/>
        </w:numPr>
        <w:jc w:val="both"/>
        <w:rPr>
          <w:rFonts w:ascii="Palatino Linotype" w:hAnsi="Palatino Linotype"/>
          <w:sz w:val="22"/>
          <w:lang w:val="sk-SK"/>
        </w:rPr>
      </w:pPr>
      <w:r w:rsidRPr="00FC2E23">
        <w:rPr>
          <w:rFonts w:ascii="Palatino Linotype" w:hAnsi="Palatino Linotype"/>
          <w:sz w:val="22"/>
          <w:lang w:val="sk-SK"/>
        </w:rPr>
        <w:t xml:space="preserve">Žiadosť o časové a územné obmedzenie využívania turistickej trasy v turistickom registri môže ministerstvu podať vlastník, nájomca, správca pozemku alebo obhospodarovateľ lesa. Žiadosť musí byť odôvodnená. K žiadosti je potrebné priložiť informáciu o plánovanej ťažbe dreva alebo inej lesohospodárskej činnosti a zdôvodnenie nevyhnutnosti navrhovaného časového a územného obmedzenia využívania turistickej trasy. Ak je žiadosť o časové a územné obmedzenie využívania turistickej trasy v turistickom registri dôvodná, ministerstvo rozhodne o zápise časového a územného obmedzenia využívania turistickej trasy v turistickom registri v nevyhnutnom rozsahu, pričom nie je viazané navrhovaným </w:t>
      </w:r>
      <w:r w:rsidRPr="00FC2E23">
        <w:rPr>
          <w:rFonts w:ascii="Palatino Linotype" w:hAnsi="Palatino Linotype"/>
          <w:sz w:val="22"/>
          <w:lang w:val="sk-SK"/>
        </w:rPr>
        <w:lastRenderedPageBreak/>
        <w:t>časovým a územným obmedzením; inak žiadosť zamietne. Ministerstvo rozhodne o zápise časového a územného obmedzenia využívania turistickej trasy v turistickom registri aj na základe žiadosti organizácie ochrany prírody a krajiny z dôvodu ochrany osobitne chránených častí prírody a krajiny; ak územné alebo časové obmedzenie vyplýva z osobitného predpisu¹¹⁾ alebo všeobecne záväzného právneho predpisu alebo rozhodnutia vydaného na jeho základe, ministerstvo vydá rozhodnutie v rozsahu určeného obmedzenia do 15 dní odo dňa doručenia žiadosti.</w:t>
      </w:r>
    </w:p>
    <w:p w14:paraId="7D9D0664" w14:textId="77777777" w:rsidR="003B3F75" w:rsidRPr="00FC2E23" w:rsidRDefault="00000000" w:rsidP="00FC2E23">
      <w:pPr>
        <w:numPr>
          <w:ilvl w:val="0"/>
          <w:numId w:val="40"/>
        </w:numPr>
        <w:jc w:val="both"/>
        <w:rPr>
          <w:rFonts w:ascii="Palatino Linotype" w:hAnsi="Palatino Linotype"/>
          <w:sz w:val="22"/>
          <w:lang w:val="sk-SK"/>
        </w:rPr>
      </w:pPr>
      <w:r w:rsidRPr="00FC2E23">
        <w:rPr>
          <w:rFonts w:ascii="Palatino Linotype" w:hAnsi="Palatino Linotype"/>
          <w:sz w:val="22"/>
          <w:lang w:val="sk-SK"/>
        </w:rPr>
        <w:t>Žiadosť o zápis informatívnej poznámky v turistickom registri môže ministerstvu podať vlastník, nájomca, správca pozemku, obhospodarovateľ lesa alebo užívateľ poľovného revíru. Žiadosť musí byť odôvodnená. Ak nie je žiadosť o zápis informatívnej poznámky v turistickom registri zjavne bezdôvodná, ministerstvo informatívnu poznámku do turistického registra zapíše.</w:t>
      </w:r>
    </w:p>
    <w:p w14:paraId="0C0B1FAB" w14:textId="77777777" w:rsidR="003B3F75" w:rsidRPr="00FC2E23" w:rsidRDefault="00000000" w:rsidP="00FC2E23">
      <w:pPr>
        <w:numPr>
          <w:ilvl w:val="0"/>
          <w:numId w:val="40"/>
        </w:numPr>
        <w:jc w:val="both"/>
        <w:rPr>
          <w:rFonts w:ascii="Palatino Linotype" w:hAnsi="Palatino Linotype"/>
          <w:sz w:val="22"/>
          <w:lang w:val="sk-SK"/>
        </w:rPr>
      </w:pPr>
      <w:r w:rsidRPr="00FC2E23">
        <w:rPr>
          <w:rFonts w:ascii="Palatino Linotype" w:hAnsi="Palatino Linotype"/>
          <w:sz w:val="22"/>
          <w:lang w:val="sk-SK"/>
        </w:rPr>
        <w:t>Žiadosť o výmaz turistickej trasy z turistického registra podáva správca turistickej trasy, ktorá má byť zrušená. Ministerstvo rozhodne o zamietnutí žiadosti, ak je turistická trasa žiaduca; inak rozhodne o výmaze turistickej trasy. Ministerstvo môže rozhodnúť o výmaze turistickej trasy z turistického registra aj bez návrhu. V prípade rozhodnutia o zamietnutí žiadosti o výmaz turistickej trasy sa ministerstvo stáva dočasným správcom turistickej trasy a do jedného roka turistickú trasu, ktorej je dočasným správcom, zruší alebo jej správu prevedie na základe dohody na inú právnickú osobu alebo fyzickú osobu.</w:t>
      </w:r>
    </w:p>
    <w:p w14:paraId="21CAA7FB" w14:textId="77777777" w:rsidR="003B3F75" w:rsidRPr="00FC2E23" w:rsidRDefault="00000000" w:rsidP="00FC2E23">
      <w:pPr>
        <w:pStyle w:val="Oznaitext"/>
        <w:jc w:val="both"/>
        <w:rPr>
          <w:rFonts w:ascii="Palatino Linotype" w:hAnsi="Palatino Linotype"/>
          <w:sz w:val="22"/>
          <w:lang w:val="sk-SK"/>
        </w:rPr>
      </w:pPr>
      <w:r w:rsidRPr="00FC2E23">
        <w:rPr>
          <w:rFonts w:ascii="Palatino Linotype" w:hAnsi="Palatino Linotype"/>
          <w:sz w:val="22"/>
          <w:lang w:val="sk-SK"/>
        </w:rPr>
        <w:t>⁹⁾ § 4 ods. 1 písm. e) zákona č. 544/2002 Z. z. v znení neskorších predpisov. ¹⁰⁾ § 9 ods. 2 a § 67 zákona č. 543/2002 Z. z. v znení neskorších predpisov. ¹¹⁾ § 4 ods. 2, § 19 ods. 5 a § 22 ods. 5 zákona č. 543/2002 Z. z.</w:t>
      </w:r>
    </w:p>
    <w:p w14:paraId="769B1F3F" w14:textId="77777777" w:rsidR="003B3F75" w:rsidRPr="00FC2E23" w:rsidRDefault="00000000" w:rsidP="00FC2E23">
      <w:pPr>
        <w:pStyle w:val="Nadpis3"/>
        <w:jc w:val="center"/>
        <w:rPr>
          <w:rFonts w:ascii="Palatino Linotype" w:hAnsi="Palatino Linotype"/>
          <w:sz w:val="22"/>
          <w:lang w:val="sk-SK"/>
        </w:rPr>
      </w:pPr>
      <w:bookmarkStart w:id="13" w:name="konanie-o-súhlase"/>
      <w:bookmarkEnd w:id="12"/>
      <w:r w:rsidRPr="00FC2E23">
        <w:rPr>
          <w:rFonts w:ascii="Palatino Linotype" w:hAnsi="Palatino Linotype"/>
          <w:sz w:val="22"/>
          <w:lang w:val="sk-SK"/>
        </w:rPr>
        <w:t>§ 9 Konanie o súhlase</w:t>
      </w:r>
    </w:p>
    <w:p w14:paraId="380AB6A3" w14:textId="77777777" w:rsidR="003B3F75" w:rsidRPr="00FC2E23" w:rsidRDefault="00000000" w:rsidP="00FC2E23">
      <w:pPr>
        <w:numPr>
          <w:ilvl w:val="0"/>
          <w:numId w:val="41"/>
        </w:numPr>
        <w:jc w:val="both"/>
        <w:rPr>
          <w:rFonts w:ascii="Palatino Linotype" w:hAnsi="Palatino Linotype"/>
          <w:sz w:val="22"/>
          <w:lang w:val="sk-SK"/>
        </w:rPr>
      </w:pPr>
      <w:r w:rsidRPr="00FC2E23">
        <w:rPr>
          <w:rFonts w:ascii="Palatino Linotype" w:hAnsi="Palatino Linotype"/>
          <w:sz w:val="22"/>
          <w:lang w:val="sk-SK"/>
        </w:rPr>
        <w:t>Na účely konania podľa osobitného predpisu⁴⁾ môže účastník konania požiadať ministerstvo o vydanie stanoviska, či je zriadenie turistickej trasy žiadúce z dôvodu potreby prepojenia turistických trás a vzhľadom na súvislosť siete turistických trás a turistického značenia v Slovenskej republike.</w:t>
      </w:r>
    </w:p>
    <w:p w14:paraId="0E0D63B5" w14:textId="77777777" w:rsidR="003B3F75" w:rsidRPr="00FC2E23" w:rsidRDefault="00000000" w:rsidP="00FC2E23">
      <w:pPr>
        <w:numPr>
          <w:ilvl w:val="0"/>
          <w:numId w:val="41"/>
        </w:numPr>
        <w:jc w:val="both"/>
        <w:rPr>
          <w:rFonts w:ascii="Palatino Linotype" w:hAnsi="Palatino Linotype"/>
          <w:sz w:val="22"/>
          <w:lang w:val="sk-SK"/>
        </w:rPr>
      </w:pPr>
      <w:r w:rsidRPr="00FC2E23">
        <w:rPr>
          <w:rFonts w:ascii="Palatino Linotype" w:hAnsi="Palatino Linotype"/>
          <w:sz w:val="22"/>
          <w:lang w:val="sk-SK"/>
        </w:rPr>
        <w:t>Ministerstvo vydá stanovisko do 30 dní odo dňa doručenia žiadosti o stanovisko a doručí ho správnemu orgánu, ktorý v konaní podľa odseku 1 rozhoduje, a účastníkovi konania, ktorý o vydanie stanoviska požiadal.</w:t>
      </w:r>
    </w:p>
    <w:p w14:paraId="32B6DE16" w14:textId="77777777" w:rsidR="003B3F75" w:rsidRPr="00FC2E23" w:rsidRDefault="00000000" w:rsidP="00FC2E23">
      <w:pPr>
        <w:numPr>
          <w:ilvl w:val="0"/>
          <w:numId w:val="41"/>
        </w:numPr>
        <w:jc w:val="both"/>
        <w:rPr>
          <w:rFonts w:ascii="Palatino Linotype" w:hAnsi="Palatino Linotype"/>
          <w:sz w:val="22"/>
          <w:lang w:val="sk-SK"/>
        </w:rPr>
      </w:pPr>
      <w:r w:rsidRPr="00FC2E23">
        <w:rPr>
          <w:rFonts w:ascii="Palatino Linotype" w:hAnsi="Palatino Linotype"/>
          <w:sz w:val="22"/>
          <w:lang w:val="sk-SK"/>
        </w:rPr>
        <w:t xml:space="preserve">Správny orgán, ktorý rozhoduje v konaní podľa odseku 1, je povinný v prípade rozporu so stanoviskom ministerstva nariadiť ústne pojednávanie za účelom </w:t>
      </w:r>
      <w:r w:rsidRPr="00FC2E23">
        <w:rPr>
          <w:rFonts w:ascii="Palatino Linotype" w:hAnsi="Palatino Linotype"/>
          <w:sz w:val="22"/>
          <w:lang w:val="sk-SK"/>
        </w:rPr>
        <w:lastRenderedPageBreak/>
        <w:t>odstránenia rozporu; ak nedôjde medzi nimi k dohode, o rozpore rozhodne príslušný ústredný orgán štátnej správy po prerokovaní s ministerstvom.</w:t>
      </w:r>
    </w:p>
    <w:p w14:paraId="2C72C8D6" w14:textId="77777777" w:rsidR="003B3F75" w:rsidRPr="00FC2E23" w:rsidRDefault="00000000" w:rsidP="00FC2E23">
      <w:pPr>
        <w:numPr>
          <w:ilvl w:val="0"/>
          <w:numId w:val="41"/>
        </w:numPr>
        <w:jc w:val="both"/>
        <w:rPr>
          <w:rFonts w:ascii="Palatino Linotype" w:hAnsi="Palatino Linotype"/>
          <w:sz w:val="22"/>
          <w:lang w:val="sk-SK"/>
        </w:rPr>
      </w:pPr>
      <w:r w:rsidRPr="00FC2E23">
        <w:rPr>
          <w:rFonts w:ascii="Palatino Linotype" w:hAnsi="Palatino Linotype"/>
          <w:sz w:val="22"/>
          <w:lang w:val="sk-SK"/>
        </w:rPr>
        <w:t>Ak ministerstvo v konaní podľa osobitného predpisu⁴⁾ vydá stanovisko, že zriadenie turistickej trasy je žiaduce, má ministerstvo postavenie účastníka konania.</w:t>
      </w:r>
    </w:p>
    <w:p w14:paraId="4A8F8139" w14:textId="77777777" w:rsidR="003B3F75" w:rsidRPr="00FC2E23" w:rsidRDefault="00000000" w:rsidP="00FC2E23">
      <w:pPr>
        <w:pStyle w:val="Nadpis3"/>
        <w:jc w:val="center"/>
        <w:rPr>
          <w:rFonts w:ascii="Palatino Linotype" w:hAnsi="Palatino Linotype"/>
          <w:sz w:val="22"/>
          <w:lang w:val="sk-SK"/>
        </w:rPr>
      </w:pPr>
      <w:bookmarkStart w:id="14" w:name="Xdcf08646a16459328ac7be9b7a7835dff20e2cb"/>
      <w:bookmarkEnd w:id="13"/>
      <w:r w:rsidRPr="00FC2E23">
        <w:rPr>
          <w:rFonts w:ascii="Palatino Linotype" w:hAnsi="Palatino Linotype"/>
          <w:sz w:val="22"/>
          <w:lang w:val="sk-SK"/>
        </w:rPr>
        <w:t>§ 10 Náhrada z dôvodu zriadenia turistickej trasy</w:t>
      </w:r>
    </w:p>
    <w:p w14:paraId="7E5D4C7B" w14:textId="77777777" w:rsidR="003B3F75" w:rsidRPr="00FC2E23" w:rsidRDefault="00000000" w:rsidP="00FC2E23">
      <w:pPr>
        <w:numPr>
          <w:ilvl w:val="0"/>
          <w:numId w:val="42"/>
        </w:numPr>
        <w:jc w:val="both"/>
        <w:rPr>
          <w:rFonts w:ascii="Palatino Linotype" w:hAnsi="Palatino Linotype"/>
          <w:sz w:val="22"/>
          <w:lang w:val="sk-SK"/>
        </w:rPr>
      </w:pPr>
      <w:r w:rsidRPr="00FC2E23">
        <w:rPr>
          <w:rFonts w:ascii="Palatino Linotype" w:hAnsi="Palatino Linotype"/>
          <w:sz w:val="22"/>
          <w:lang w:val="sk-SK"/>
        </w:rPr>
        <w:t>Nárok na primeranú finančnú náhradu za obmedzenie bežného obhospodarovania pozemku, cez ktorý vedie turistická trasa zapísaná v turistickom registri, a to v rozsahu výmery, v ktorej je vlastník obmedzený v bežnom obhospodarovaní pozemku (ďalej len „finančná náhrada”), má vlastník alebo správca pozemku, okrem prípadov podľa odseku 2.</w:t>
      </w:r>
    </w:p>
    <w:p w14:paraId="5C4C16A6" w14:textId="77777777" w:rsidR="003B3F75" w:rsidRPr="00FC2E23" w:rsidRDefault="00000000" w:rsidP="00FC2E23">
      <w:pPr>
        <w:numPr>
          <w:ilvl w:val="0"/>
          <w:numId w:val="42"/>
        </w:numPr>
        <w:jc w:val="both"/>
        <w:rPr>
          <w:rFonts w:ascii="Palatino Linotype" w:hAnsi="Palatino Linotype"/>
          <w:sz w:val="22"/>
          <w:lang w:val="sk-SK"/>
        </w:rPr>
      </w:pPr>
      <w:r w:rsidRPr="00FC2E23">
        <w:rPr>
          <w:rFonts w:ascii="Palatino Linotype" w:hAnsi="Palatino Linotype"/>
          <w:sz w:val="22"/>
          <w:lang w:val="sk-SK"/>
        </w:rPr>
        <w:t>Nárok na finančnú náhradu nevzniká, ak je pozemok vo vlastníctve štátu.</w:t>
      </w:r>
    </w:p>
    <w:p w14:paraId="6E0DC3D4" w14:textId="77777777" w:rsidR="003B3F75" w:rsidRPr="00FC2E23" w:rsidRDefault="00000000" w:rsidP="00FC2E23">
      <w:pPr>
        <w:numPr>
          <w:ilvl w:val="0"/>
          <w:numId w:val="42"/>
        </w:numPr>
        <w:jc w:val="both"/>
        <w:rPr>
          <w:rFonts w:ascii="Palatino Linotype" w:hAnsi="Palatino Linotype"/>
          <w:sz w:val="22"/>
          <w:lang w:val="sk-SK"/>
        </w:rPr>
      </w:pPr>
      <w:r w:rsidRPr="00FC2E23">
        <w:rPr>
          <w:rFonts w:ascii="Palatino Linotype" w:hAnsi="Palatino Linotype"/>
          <w:sz w:val="22"/>
          <w:lang w:val="sk-SK"/>
        </w:rPr>
        <w:t>Podrobnosti o obsahu žiadosti o vyplatenie finančnej náhrady a o spôsobe výpočtu finančnej náhrady stanoví ministerstvo. Minimálna výška finančnej náhrady je na úrovni priemernej trhovej ceny za prenájom lesných pozemkov.</w:t>
      </w:r>
    </w:p>
    <w:p w14:paraId="211EA0F1" w14:textId="77777777" w:rsidR="003B3F75" w:rsidRPr="00FC2E23" w:rsidRDefault="00000000" w:rsidP="00FC2E23">
      <w:pPr>
        <w:numPr>
          <w:ilvl w:val="0"/>
          <w:numId w:val="42"/>
        </w:numPr>
        <w:jc w:val="both"/>
        <w:rPr>
          <w:rFonts w:ascii="Palatino Linotype" w:hAnsi="Palatino Linotype"/>
          <w:sz w:val="22"/>
          <w:lang w:val="sk-SK"/>
        </w:rPr>
      </w:pPr>
      <w:r w:rsidRPr="00FC2E23">
        <w:rPr>
          <w:rFonts w:ascii="Palatino Linotype" w:hAnsi="Palatino Linotype"/>
          <w:sz w:val="22"/>
          <w:lang w:val="sk-SK"/>
        </w:rPr>
        <w:t>Osobou oprávnenou na uplatnenie nároku na finančnú náhradu je</w:t>
      </w:r>
    </w:p>
    <w:p w14:paraId="2F10FA05" w14:textId="77777777" w:rsidR="003B3F75" w:rsidRPr="00FC2E23" w:rsidRDefault="00000000" w:rsidP="00FC2E23">
      <w:pPr>
        <w:numPr>
          <w:ilvl w:val="0"/>
          <w:numId w:val="43"/>
        </w:numPr>
        <w:jc w:val="both"/>
        <w:rPr>
          <w:rFonts w:ascii="Palatino Linotype" w:hAnsi="Palatino Linotype"/>
          <w:sz w:val="22"/>
          <w:lang w:val="sk-SK"/>
        </w:rPr>
      </w:pPr>
      <w:r w:rsidRPr="00FC2E23">
        <w:rPr>
          <w:rFonts w:ascii="Palatino Linotype" w:hAnsi="Palatino Linotype"/>
          <w:sz w:val="22"/>
          <w:lang w:val="sk-SK"/>
        </w:rPr>
        <w:t>vlastník pozemku k 31. decembru roka, za ktorý sa nárok uplatňuje,</w:t>
      </w:r>
    </w:p>
    <w:p w14:paraId="39545BB2" w14:textId="77777777" w:rsidR="003B3F75" w:rsidRPr="00FC2E23" w:rsidRDefault="00000000" w:rsidP="00FC2E23">
      <w:pPr>
        <w:numPr>
          <w:ilvl w:val="0"/>
          <w:numId w:val="43"/>
        </w:numPr>
        <w:jc w:val="both"/>
        <w:rPr>
          <w:rFonts w:ascii="Palatino Linotype" w:hAnsi="Palatino Linotype"/>
          <w:sz w:val="22"/>
          <w:lang w:val="sk-SK"/>
        </w:rPr>
      </w:pPr>
      <w:r w:rsidRPr="00FC2E23">
        <w:rPr>
          <w:rFonts w:ascii="Palatino Linotype" w:hAnsi="Palatino Linotype"/>
          <w:sz w:val="22"/>
          <w:lang w:val="sk-SK"/>
        </w:rPr>
        <w:t>zástupca určený spoluvlastníkmi, ak je pozemok v podielovom spoluvlastníctve, alebo</w:t>
      </w:r>
    </w:p>
    <w:p w14:paraId="744E993F" w14:textId="77777777" w:rsidR="003B3F75" w:rsidRPr="00FC2E23" w:rsidRDefault="00000000" w:rsidP="00FC2E23">
      <w:pPr>
        <w:numPr>
          <w:ilvl w:val="0"/>
          <w:numId w:val="43"/>
        </w:numPr>
        <w:jc w:val="both"/>
        <w:rPr>
          <w:rFonts w:ascii="Palatino Linotype" w:hAnsi="Palatino Linotype"/>
          <w:sz w:val="22"/>
          <w:lang w:val="sk-SK"/>
        </w:rPr>
      </w:pPr>
      <w:r w:rsidRPr="00FC2E23">
        <w:rPr>
          <w:rFonts w:ascii="Palatino Linotype" w:hAnsi="Palatino Linotype"/>
          <w:sz w:val="22"/>
          <w:lang w:val="sk-SK"/>
        </w:rPr>
        <w:t>pozemkové spoločenstvo, ak je pozemok súčasťou spoločnej nehnuteľnosti alebo spoločne obhospodarovanej nehnuteľnosti.</w:t>
      </w:r>
    </w:p>
    <w:p w14:paraId="065A0113" w14:textId="77777777" w:rsidR="003B3F75" w:rsidRPr="00FC2E23" w:rsidRDefault="00000000" w:rsidP="00FC2E23">
      <w:pPr>
        <w:numPr>
          <w:ilvl w:val="0"/>
          <w:numId w:val="44"/>
        </w:numPr>
        <w:jc w:val="both"/>
        <w:rPr>
          <w:rFonts w:ascii="Palatino Linotype" w:hAnsi="Palatino Linotype"/>
          <w:sz w:val="22"/>
          <w:lang w:val="sk-SK"/>
        </w:rPr>
      </w:pPr>
      <w:r w:rsidRPr="00FC2E23">
        <w:rPr>
          <w:rFonts w:ascii="Palatino Linotype" w:hAnsi="Palatino Linotype"/>
          <w:sz w:val="22"/>
          <w:lang w:val="sk-SK"/>
        </w:rPr>
        <w:t>Ak vlastník pozemok sám neobhospodaruje, môže si nárok na finančnú náhradu uplatniť nájomca pozemku, ak mu takéto oprávnenie vyplýva z nájomnej zmluvy.</w:t>
      </w:r>
    </w:p>
    <w:p w14:paraId="45E7DAB1" w14:textId="77777777" w:rsidR="003B3F75" w:rsidRPr="00FC2E23" w:rsidRDefault="00000000" w:rsidP="00FC2E23">
      <w:pPr>
        <w:numPr>
          <w:ilvl w:val="0"/>
          <w:numId w:val="44"/>
        </w:numPr>
        <w:jc w:val="both"/>
        <w:rPr>
          <w:rFonts w:ascii="Palatino Linotype" w:hAnsi="Palatino Linotype"/>
          <w:sz w:val="22"/>
          <w:lang w:val="sk-SK"/>
        </w:rPr>
      </w:pPr>
      <w:r w:rsidRPr="00FC2E23">
        <w:rPr>
          <w:rFonts w:ascii="Palatino Linotype" w:hAnsi="Palatino Linotype"/>
          <w:sz w:val="22"/>
          <w:lang w:val="sk-SK"/>
        </w:rPr>
        <w:t>Nárok na finančnú náhradu vzniká</w:t>
      </w:r>
    </w:p>
    <w:p w14:paraId="6ABD9941" w14:textId="77777777" w:rsidR="003B3F75" w:rsidRPr="00FC2E23" w:rsidRDefault="00000000" w:rsidP="00FC2E23">
      <w:pPr>
        <w:numPr>
          <w:ilvl w:val="0"/>
          <w:numId w:val="45"/>
        </w:numPr>
        <w:jc w:val="both"/>
        <w:rPr>
          <w:rFonts w:ascii="Palatino Linotype" w:hAnsi="Palatino Linotype"/>
          <w:sz w:val="22"/>
          <w:lang w:val="sk-SK"/>
        </w:rPr>
      </w:pPr>
      <w:r w:rsidRPr="00FC2E23">
        <w:rPr>
          <w:rFonts w:ascii="Palatino Linotype" w:hAnsi="Palatino Linotype"/>
          <w:sz w:val="22"/>
          <w:lang w:val="sk-SK"/>
        </w:rPr>
        <w:t>dňom nadobudnutia právoplatnosti rozhodnutia o nútenom obmedzení vlastníckeho práva k pozemku za účelom zriadenia turistickej trasy, alebo</w:t>
      </w:r>
    </w:p>
    <w:p w14:paraId="06AD5478" w14:textId="77777777" w:rsidR="003B3F75" w:rsidRPr="00FC2E23" w:rsidRDefault="00000000" w:rsidP="00FC2E23">
      <w:pPr>
        <w:numPr>
          <w:ilvl w:val="0"/>
          <w:numId w:val="45"/>
        </w:numPr>
        <w:jc w:val="both"/>
        <w:rPr>
          <w:rFonts w:ascii="Palatino Linotype" w:hAnsi="Palatino Linotype"/>
          <w:sz w:val="22"/>
          <w:lang w:val="sk-SK"/>
        </w:rPr>
      </w:pPr>
      <w:r w:rsidRPr="00FC2E23">
        <w:rPr>
          <w:rFonts w:ascii="Palatino Linotype" w:hAnsi="Palatino Linotype"/>
          <w:sz w:val="22"/>
          <w:lang w:val="sk-SK"/>
        </w:rPr>
        <w:t>dňom zápisu turistickej trasy do turistického registra, ak nebolo vydané rozhodnutie podľa písmena a).</w:t>
      </w:r>
    </w:p>
    <w:p w14:paraId="428E2AC1" w14:textId="77777777" w:rsidR="003B3F75" w:rsidRPr="00FC2E23" w:rsidRDefault="00000000" w:rsidP="00FC2E23">
      <w:pPr>
        <w:numPr>
          <w:ilvl w:val="0"/>
          <w:numId w:val="46"/>
        </w:numPr>
        <w:jc w:val="both"/>
        <w:rPr>
          <w:rFonts w:ascii="Palatino Linotype" w:hAnsi="Palatino Linotype"/>
          <w:sz w:val="22"/>
          <w:lang w:val="sk-SK"/>
        </w:rPr>
      </w:pPr>
      <w:r w:rsidRPr="00FC2E23">
        <w:rPr>
          <w:rFonts w:ascii="Palatino Linotype" w:hAnsi="Palatino Linotype"/>
          <w:sz w:val="22"/>
          <w:lang w:val="sk-SK"/>
        </w:rPr>
        <w:t>Finančná náhrada sa vypláca za každý kalendárny rok, a to po uplynutí kalendárneho roku, za ktorý sa finančná náhrada vypláca.</w:t>
      </w:r>
    </w:p>
    <w:p w14:paraId="630AF990" w14:textId="77777777" w:rsidR="003B3F75" w:rsidRPr="00FC2E23" w:rsidRDefault="00000000" w:rsidP="00FC2E23">
      <w:pPr>
        <w:numPr>
          <w:ilvl w:val="0"/>
          <w:numId w:val="46"/>
        </w:numPr>
        <w:jc w:val="both"/>
        <w:rPr>
          <w:rFonts w:ascii="Palatino Linotype" w:hAnsi="Palatino Linotype"/>
          <w:sz w:val="22"/>
          <w:lang w:val="sk-SK"/>
        </w:rPr>
      </w:pPr>
      <w:r w:rsidRPr="00FC2E23">
        <w:rPr>
          <w:rFonts w:ascii="Palatino Linotype" w:hAnsi="Palatino Linotype"/>
          <w:sz w:val="22"/>
          <w:lang w:val="sk-SK"/>
        </w:rPr>
        <w:lastRenderedPageBreak/>
        <w:t>Nárok na finančnú náhradu možno uplatniť písomnou žiadosťou podanou ministerstvu v dvojročnej lehote, ktorá začína plynúť 1. januára kalendárneho roka nasledujúceho po kalendárnom roku, za ktorý sa nárok na finančnú náhradu uplatňuje.</w:t>
      </w:r>
    </w:p>
    <w:p w14:paraId="37150625" w14:textId="77777777" w:rsidR="003B3F75" w:rsidRPr="00FC2E23" w:rsidRDefault="00000000" w:rsidP="00FC2E23">
      <w:pPr>
        <w:numPr>
          <w:ilvl w:val="0"/>
          <w:numId w:val="46"/>
        </w:numPr>
        <w:jc w:val="both"/>
        <w:rPr>
          <w:rFonts w:ascii="Palatino Linotype" w:hAnsi="Palatino Linotype"/>
          <w:sz w:val="22"/>
          <w:lang w:val="sk-SK"/>
        </w:rPr>
      </w:pPr>
      <w:r w:rsidRPr="00FC2E23">
        <w:rPr>
          <w:rFonts w:ascii="Palatino Linotype" w:hAnsi="Palatino Linotype"/>
          <w:sz w:val="22"/>
          <w:lang w:val="sk-SK"/>
        </w:rPr>
        <w:t>O nároku na finančnú náhradu a zániku tohto nároku rozhoduje ministerstvo. Ministerstvo je povinné viesť evidenciu rozhodnutí o vyplatení finančnej náhrady. Finančná náhrada sa poskytuje zo štátneho rozpočtu a je splatná do 60 dní odo dňa nadobudnutia právoplatnosti rozhodnutia o jej priznaní.</w:t>
      </w:r>
    </w:p>
    <w:p w14:paraId="3C998472" w14:textId="77777777" w:rsidR="003B3F75" w:rsidRPr="00FC2E23" w:rsidRDefault="00000000" w:rsidP="00FC2E23">
      <w:pPr>
        <w:numPr>
          <w:ilvl w:val="0"/>
          <w:numId w:val="46"/>
        </w:numPr>
        <w:jc w:val="both"/>
        <w:rPr>
          <w:rFonts w:ascii="Palatino Linotype" w:hAnsi="Palatino Linotype"/>
          <w:sz w:val="22"/>
          <w:lang w:val="sk-SK"/>
        </w:rPr>
      </w:pPr>
      <w:r w:rsidRPr="00FC2E23">
        <w:rPr>
          <w:rFonts w:ascii="Palatino Linotype" w:hAnsi="Palatino Linotype"/>
          <w:sz w:val="22"/>
          <w:lang w:val="sk-SK"/>
        </w:rPr>
        <w:t>Nárok na finančnú náhradu zaniká, ak uplynula lehota podľa odseku 8.</w:t>
      </w:r>
    </w:p>
    <w:p w14:paraId="687ADC6F" w14:textId="77777777" w:rsidR="003B3F75" w:rsidRPr="00FC2E23" w:rsidRDefault="00000000" w:rsidP="00FC2E23">
      <w:pPr>
        <w:pStyle w:val="Nadpis2"/>
        <w:jc w:val="center"/>
        <w:rPr>
          <w:rFonts w:ascii="Palatino Linotype" w:hAnsi="Palatino Linotype"/>
          <w:sz w:val="22"/>
          <w:szCs w:val="22"/>
          <w:lang w:val="sk-SK"/>
        </w:rPr>
      </w:pPr>
      <w:bookmarkStart w:id="15" w:name="X63185d8b5f7c8ac119abbf2af60e9c094b8424f"/>
      <w:bookmarkEnd w:id="10"/>
      <w:bookmarkEnd w:id="14"/>
      <w:r w:rsidRPr="00FC2E23">
        <w:rPr>
          <w:rFonts w:ascii="Palatino Linotype" w:hAnsi="Palatino Linotype"/>
          <w:sz w:val="22"/>
          <w:szCs w:val="22"/>
          <w:lang w:val="sk-SK"/>
        </w:rPr>
        <w:t>PIATA ČASŤ — PÔSOBNOSŤ ORGÁNOV VEREJNEJ MOCI A POVERENEJ PRÁVNICKEJ OSOBY NA ÚSEKU TURISTICKÝCH TRÁS</w:t>
      </w:r>
    </w:p>
    <w:p w14:paraId="4C67720E" w14:textId="77777777" w:rsidR="003B3F75" w:rsidRPr="00FC2E23" w:rsidRDefault="00000000" w:rsidP="00FC2E23">
      <w:pPr>
        <w:pStyle w:val="Nadpis3"/>
        <w:jc w:val="center"/>
        <w:rPr>
          <w:rFonts w:ascii="Palatino Linotype" w:hAnsi="Palatino Linotype"/>
          <w:sz w:val="22"/>
          <w:lang w:val="sk-SK"/>
        </w:rPr>
      </w:pPr>
      <w:bookmarkStart w:id="16" w:name="Xefc5d6cda4a0640b39d0af6a24daa4dda5285bb"/>
      <w:r w:rsidRPr="00FC2E23">
        <w:rPr>
          <w:rFonts w:ascii="Palatino Linotype" w:hAnsi="Palatino Linotype"/>
          <w:sz w:val="22"/>
          <w:lang w:val="sk-SK"/>
        </w:rPr>
        <w:t>§ 11 Orgány verejnej moci na úseku turistických trás</w:t>
      </w:r>
    </w:p>
    <w:p w14:paraId="378F53DC" w14:textId="77777777" w:rsidR="003B3F75" w:rsidRPr="00FC2E23" w:rsidRDefault="00000000" w:rsidP="00FC2E23">
      <w:pPr>
        <w:numPr>
          <w:ilvl w:val="0"/>
          <w:numId w:val="47"/>
        </w:numPr>
        <w:jc w:val="both"/>
        <w:rPr>
          <w:rFonts w:ascii="Palatino Linotype" w:hAnsi="Palatino Linotype"/>
          <w:sz w:val="22"/>
          <w:lang w:val="sk-SK"/>
        </w:rPr>
      </w:pPr>
      <w:r w:rsidRPr="00FC2E23">
        <w:rPr>
          <w:rFonts w:ascii="Palatino Linotype" w:hAnsi="Palatino Linotype"/>
          <w:sz w:val="22"/>
          <w:lang w:val="sk-SK"/>
        </w:rPr>
        <w:t>Orgánom verejnej moci na úseku turistických trás je ministerstvo.</w:t>
      </w:r>
    </w:p>
    <w:p w14:paraId="1090F16C" w14:textId="77777777" w:rsidR="003B3F75" w:rsidRPr="00FC2E23" w:rsidRDefault="00000000" w:rsidP="00FC2E23">
      <w:pPr>
        <w:numPr>
          <w:ilvl w:val="0"/>
          <w:numId w:val="47"/>
        </w:numPr>
        <w:jc w:val="both"/>
        <w:rPr>
          <w:rFonts w:ascii="Palatino Linotype" w:hAnsi="Palatino Linotype"/>
          <w:sz w:val="22"/>
          <w:lang w:val="sk-SK"/>
        </w:rPr>
      </w:pPr>
      <w:r w:rsidRPr="00FC2E23">
        <w:rPr>
          <w:rFonts w:ascii="Palatino Linotype" w:hAnsi="Palatino Linotype"/>
          <w:sz w:val="22"/>
          <w:lang w:val="sk-SK"/>
        </w:rPr>
        <w:t>Štátne orgány a orgány územnej samosprávy si navzájom poskytujú súčinnosť pri zriaďovaní, obnove a zachovaní turistických trás a turistického značenia v Slovenskej republike.</w:t>
      </w:r>
    </w:p>
    <w:p w14:paraId="238A6F30" w14:textId="77777777" w:rsidR="003B3F75" w:rsidRPr="00FC2E23" w:rsidRDefault="00000000" w:rsidP="00FC2E23">
      <w:pPr>
        <w:pStyle w:val="Nadpis3"/>
        <w:jc w:val="center"/>
        <w:rPr>
          <w:rFonts w:ascii="Palatino Linotype" w:hAnsi="Palatino Linotype"/>
          <w:sz w:val="22"/>
          <w:lang w:val="sk-SK"/>
        </w:rPr>
      </w:pPr>
      <w:bookmarkStart w:id="17" w:name="ministerstvo"/>
      <w:bookmarkEnd w:id="16"/>
      <w:r w:rsidRPr="00FC2E23">
        <w:rPr>
          <w:rFonts w:ascii="Palatino Linotype" w:hAnsi="Palatino Linotype"/>
          <w:sz w:val="22"/>
          <w:lang w:val="sk-SK"/>
        </w:rPr>
        <w:t>§ 12 Ministerstvo</w:t>
      </w:r>
    </w:p>
    <w:p w14:paraId="10D84BB3" w14:textId="77777777" w:rsidR="003B3F75" w:rsidRPr="00FC2E23" w:rsidRDefault="00000000" w:rsidP="00FC2E23">
      <w:pPr>
        <w:jc w:val="both"/>
        <w:rPr>
          <w:rFonts w:ascii="Palatino Linotype" w:hAnsi="Palatino Linotype"/>
          <w:sz w:val="22"/>
          <w:lang w:val="sk-SK"/>
        </w:rPr>
      </w:pPr>
      <w:r w:rsidRPr="00FC2E23">
        <w:rPr>
          <w:rFonts w:ascii="Palatino Linotype" w:hAnsi="Palatino Linotype"/>
          <w:sz w:val="22"/>
          <w:lang w:val="sk-SK"/>
        </w:rPr>
        <w:t>Ministerstvo ako ústredný orgán štátnej správy pre cestovný ruch, rozvoj produktov cestovného ruchu a šport</w:t>
      </w:r>
    </w:p>
    <w:p w14:paraId="54DCBB89" w14:textId="77777777" w:rsidR="003B3F75" w:rsidRPr="00FC2E23" w:rsidRDefault="00000000" w:rsidP="00FC2E23">
      <w:pPr>
        <w:numPr>
          <w:ilvl w:val="0"/>
          <w:numId w:val="48"/>
        </w:numPr>
        <w:jc w:val="both"/>
        <w:rPr>
          <w:rFonts w:ascii="Palatino Linotype" w:hAnsi="Palatino Linotype"/>
          <w:sz w:val="22"/>
          <w:lang w:val="sk-SK"/>
        </w:rPr>
      </w:pPr>
      <w:r w:rsidRPr="00FC2E23">
        <w:rPr>
          <w:rFonts w:ascii="Palatino Linotype" w:hAnsi="Palatino Linotype"/>
          <w:sz w:val="22"/>
          <w:lang w:val="sk-SK"/>
        </w:rPr>
        <w:t>vedie turistický register,</w:t>
      </w:r>
    </w:p>
    <w:p w14:paraId="331368BD" w14:textId="77777777" w:rsidR="003B3F75" w:rsidRPr="00FC2E23" w:rsidRDefault="00000000" w:rsidP="00FC2E23">
      <w:pPr>
        <w:numPr>
          <w:ilvl w:val="0"/>
          <w:numId w:val="48"/>
        </w:numPr>
        <w:jc w:val="both"/>
        <w:rPr>
          <w:rFonts w:ascii="Palatino Linotype" w:hAnsi="Palatino Linotype"/>
          <w:sz w:val="22"/>
          <w:lang w:val="sk-SK"/>
        </w:rPr>
      </w:pPr>
      <w:r w:rsidRPr="00FC2E23">
        <w:rPr>
          <w:rFonts w:ascii="Palatino Linotype" w:hAnsi="Palatino Linotype"/>
          <w:sz w:val="22"/>
          <w:lang w:val="sk-SK"/>
        </w:rPr>
        <w:t>vedie zoznam poverených právnických osôb pre jednotlivé druhy turistických trás a zverejňuje ho na svojom webovom sídle a v turistickom registri,</w:t>
      </w:r>
    </w:p>
    <w:p w14:paraId="0AA5D8B4" w14:textId="77777777" w:rsidR="003B3F75" w:rsidRPr="00FC2E23" w:rsidRDefault="00000000" w:rsidP="00FC2E23">
      <w:pPr>
        <w:numPr>
          <w:ilvl w:val="0"/>
          <w:numId w:val="48"/>
        </w:numPr>
        <w:jc w:val="both"/>
        <w:rPr>
          <w:rFonts w:ascii="Palatino Linotype" w:hAnsi="Palatino Linotype"/>
          <w:sz w:val="22"/>
          <w:lang w:val="sk-SK"/>
        </w:rPr>
      </w:pPr>
      <w:r w:rsidRPr="00FC2E23">
        <w:rPr>
          <w:rFonts w:ascii="Palatino Linotype" w:hAnsi="Palatino Linotype"/>
          <w:sz w:val="22"/>
          <w:lang w:val="sk-SK"/>
        </w:rPr>
        <w:t>rozhoduje o zápise turistickej trasy do turistického registra, jej zmene alebo jej výmaze,</w:t>
      </w:r>
    </w:p>
    <w:p w14:paraId="17773428" w14:textId="77777777" w:rsidR="003B3F75" w:rsidRPr="00FC2E23" w:rsidRDefault="00000000" w:rsidP="00FC2E23">
      <w:pPr>
        <w:numPr>
          <w:ilvl w:val="0"/>
          <w:numId w:val="48"/>
        </w:numPr>
        <w:jc w:val="both"/>
        <w:rPr>
          <w:rFonts w:ascii="Palatino Linotype" w:hAnsi="Palatino Linotype"/>
          <w:sz w:val="22"/>
          <w:lang w:val="sk-SK"/>
        </w:rPr>
      </w:pPr>
      <w:r w:rsidRPr="00FC2E23">
        <w:rPr>
          <w:rFonts w:ascii="Palatino Linotype" w:hAnsi="Palatino Linotype"/>
          <w:sz w:val="22"/>
          <w:lang w:val="sk-SK"/>
        </w:rPr>
        <w:t>má práva a povinnosti správcu podľa § 5 ods. 1 písm. d) a písm. f) k turistickej trase, ktorej správca nie je známy alebo zanikol bez právneho nástupcu,</w:t>
      </w:r>
    </w:p>
    <w:p w14:paraId="53188FF0" w14:textId="77777777" w:rsidR="003B3F75" w:rsidRPr="00FC2E23" w:rsidRDefault="00000000" w:rsidP="00FC2E23">
      <w:pPr>
        <w:numPr>
          <w:ilvl w:val="0"/>
          <w:numId w:val="48"/>
        </w:numPr>
        <w:jc w:val="both"/>
        <w:rPr>
          <w:rFonts w:ascii="Palatino Linotype" w:hAnsi="Palatino Linotype"/>
          <w:sz w:val="22"/>
          <w:lang w:val="sk-SK"/>
        </w:rPr>
      </w:pPr>
      <w:r w:rsidRPr="00FC2E23">
        <w:rPr>
          <w:rFonts w:ascii="Palatino Linotype" w:hAnsi="Palatino Linotype"/>
          <w:sz w:val="22"/>
          <w:lang w:val="sk-SK"/>
        </w:rPr>
        <w:t>vykonáva prostredníctvom zboru podľa § 13 revíziu stavu turistických trás,</w:t>
      </w:r>
    </w:p>
    <w:p w14:paraId="7056C6DF" w14:textId="77777777" w:rsidR="003B3F75" w:rsidRPr="00FC2E23" w:rsidRDefault="00000000" w:rsidP="00FC2E23">
      <w:pPr>
        <w:numPr>
          <w:ilvl w:val="0"/>
          <w:numId w:val="48"/>
        </w:numPr>
        <w:jc w:val="both"/>
        <w:rPr>
          <w:rFonts w:ascii="Palatino Linotype" w:hAnsi="Palatino Linotype"/>
          <w:sz w:val="22"/>
          <w:lang w:val="sk-SK"/>
        </w:rPr>
      </w:pPr>
      <w:r w:rsidRPr="00FC2E23">
        <w:rPr>
          <w:rFonts w:ascii="Palatino Linotype" w:hAnsi="Palatino Linotype"/>
          <w:sz w:val="22"/>
          <w:lang w:val="sk-SK"/>
        </w:rPr>
        <w:t>ukladá správcovi turistickej trasy povinnosť vykonať nevyhnutné opatrenia súvisiace so značením turistickej trasy, stavom informačných tabúľ alebo iných náučných informačných prvkov, ak sú súčasťou turistickej trasy, alebo so zabezpečením bezpečnosti a schodnosti turistickej trasy,</w:t>
      </w:r>
    </w:p>
    <w:p w14:paraId="4C184D4D" w14:textId="77777777" w:rsidR="003B3F75" w:rsidRPr="00FC2E23" w:rsidRDefault="00000000" w:rsidP="00FC2E23">
      <w:pPr>
        <w:numPr>
          <w:ilvl w:val="0"/>
          <w:numId w:val="48"/>
        </w:numPr>
        <w:jc w:val="both"/>
        <w:rPr>
          <w:rFonts w:ascii="Palatino Linotype" w:hAnsi="Palatino Linotype"/>
          <w:sz w:val="22"/>
          <w:lang w:val="sk-SK"/>
        </w:rPr>
      </w:pPr>
      <w:r w:rsidRPr="00FC2E23">
        <w:rPr>
          <w:rFonts w:ascii="Palatino Linotype" w:hAnsi="Palatino Linotype"/>
          <w:sz w:val="22"/>
          <w:lang w:val="sk-SK"/>
        </w:rPr>
        <w:lastRenderedPageBreak/>
        <w:t>ukladá vlastníkovi, správcovi alebo nájomcovi pozemku, cez ktorý vedie turistická trasa, povinnosť vykonať nevyhnutné opatrenia súvisiace so zabezpečením voľného pohybu na turistickej trase alebo so zabezpečením jej schodnosti,</w:t>
      </w:r>
      <w:r w:rsidRPr="00FC2E23">
        <w:rPr>
          <w:rFonts w:ascii="Palatino Linotype" w:hAnsi="Palatino Linotype"/>
          <w:sz w:val="22"/>
          <w:lang w:val="sk-SK"/>
        </w:rPr>
        <w:br/>
      </w:r>
    </w:p>
    <w:p w14:paraId="5B5A5937" w14:textId="77777777" w:rsidR="003B3F75" w:rsidRPr="00FC2E23" w:rsidRDefault="00000000" w:rsidP="00FC2E23">
      <w:pPr>
        <w:numPr>
          <w:ilvl w:val="0"/>
          <w:numId w:val="48"/>
        </w:numPr>
        <w:jc w:val="both"/>
        <w:rPr>
          <w:rFonts w:ascii="Palatino Linotype" w:hAnsi="Palatino Linotype"/>
          <w:sz w:val="22"/>
          <w:lang w:val="sk-SK"/>
        </w:rPr>
      </w:pPr>
      <w:r w:rsidRPr="00FC2E23">
        <w:rPr>
          <w:rFonts w:ascii="Palatino Linotype" w:hAnsi="Palatino Linotype"/>
          <w:sz w:val="22"/>
          <w:lang w:val="sk-SK"/>
        </w:rPr>
        <w:t>prejednáva priestupky a iné správne delikty podľa tohto zákona,</w:t>
      </w:r>
    </w:p>
    <w:p w14:paraId="341D6F71" w14:textId="77777777" w:rsidR="003B3F75" w:rsidRPr="00FC2E23" w:rsidRDefault="00000000" w:rsidP="00FC2E23">
      <w:pPr>
        <w:numPr>
          <w:ilvl w:val="0"/>
          <w:numId w:val="48"/>
        </w:numPr>
        <w:jc w:val="both"/>
        <w:rPr>
          <w:rFonts w:ascii="Palatino Linotype" w:hAnsi="Palatino Linotype"/>
          <w:sz w:val="22"/>
          <w:lang w:val="sk-SK"/>
        </w:rPr>
      </w:pPr>
      <w:r w:rsidRPr="00FC2E23">
        <w:rPr>
          <w:rFonts w:ascii="Palatino Linotype" w:hAnsi="Palatino Linotype"/>
          <w:sz w:val="22"/>
          <w:lang w:val="sk-SK"/>
        </w:rPr>
        <w:t>koordinuje spoluprácu orgánov štátnej správy a územnej samosprávy pri zriaďovaní súvislej siete turistických trás v Slovenskej republike a zabezpečuje medzinárodnú spoluprácu pri napojení turistických trás na turistické trasy v zahraničí,</w:t>
      </w:r>
    </w:p>
    <w:p w14:paraId="6849216F" w14:textId="77777777" w:rsidR="003B3F75" w:rsidRPr="00FC2E23" w:rsidRDefault="00000000" w:rsidP="00FC2E23">
      <w:pPr>
        <w:numPr>
          <w:ilvl w:val="0"/>
          <w:numId w:val="48"/>
        </w:numPr>
        <w:jc w:val="both"/>
        <w:rPr>
          <w:rFonts w:ascii="Palatino Linotype" w:hAnsi="Palatino Linotype"/>
          <w:sz w:val="22"/>
          <w:lang w:val="sk-SK"/>
        </w:rPr>
      </w:pPr>
      <w:r w:rsidRPr="00FC2E23">
        <w:rPr>
          <w:rFonts w:ascii="Palatino Linotype" w:hAnsi="Palatino Linotype"/>
          <w:sz w:val="22"/>
          <w:lang w:val="sk-SK"/>
        </w:rPr>
        <w:t>medzinárodnú spoluprácu pri napojení turistických trás na turistické trasy v zahraničí.</w:t>
      </w:r>
    </w:p>
    <w:p w14:paraId="544962CC" w14:textId="77777777" w:rsidR="003B3F75" w:rsidRPr="00FC2E23" w:rsidRDefault="00000000" w:rsidP="00FC2E23">
      <w:pPr>
        <w:pStyle w:val="Nadpis3"/>
        <w:jc w:val="center"/>
        <w:rPr>
          <w:rFonts w:ascii="Palatino Linotype" w:hAnsi="Palatino Linotype"/>
          <w:sz w:val="22"/>
          <w:lang w:val="sk-SK"/>
        </w:rPr>
      </w:pPr>
      <w:bookmarkStart w:id="18" w:name="poverená-právnická-osoba"/>
      <w:bookmarkEnd w:id="17"/>
      <w:r w:rsidRPr="00FC2E23">
        <w:rPr>
          <w:rFonts w:ascii="Palatino Linotype" w:hAnsi="Palatino Linotype"/>
          <w:sz w:val="22"/>
          <w:lang w:val="sk-SK"/>
        </w:rPr>
        <w:t>§ 13 Poverená právnická osoba</w:t>
      </w:r>
    </w:p>
    <w:p w14:paraId="1E60160F" w14:textId="77777777" w:rsidR="003B3F75" w:rsidRPr="00FC2E23" w:rsidRDefault="00000000" w:rsidP="00FC2E23">
      <w:pPr>
        <w:numPr>
          <w:ilvl w:val="0"/>
          <w:numId w:val="49"/>
        </w:numPr>
        <w:jc w:val="both"/>
        <w:rPr>
          <w:rFonts w:ascii="Palatino Linotype" w:hAnsi="Palatino Linotype"/>
          <w:sz w:val="22"/>
          <w:lang w:val="sk-SK"/>
        </w:rPr>
      </w:pPr>
      <w:r w:rsidRPr="00FC2E23">
        <w:rPr>
          <w:rFonts w:ascii="Palatino Linotype" w:hAnsi="Palatino Linotype"/>
          <w:sz w:val="22"/>
          <w:lang w:val="sk-SK"/>
        </w:rPr>
        <w:t>Poverená právnická osoba</w:t>
      </w:r>
    </w:p>
    <w:p w14:paraId="673B1124" w14:textId="77777777" w:rsidR="003B3F75" w:rsidRPr="00FC2E23" w:rsidRDefault="00000000" w:rsidP="00FC2E23">
      <w:pPr>
        <w:numPr>
          <w:ilvl w:val="0"/>
          <w:numId w:val="50"/>
        </w:numPr>
        <w:jc w:val="both"/>
        <w:rPr>
          <w:rFonts w:ascii="Palatino Linotype" w:hAnsi="Palatino Linotype"/>
          <w:sz w:val="22"/>
          <w:lang w:val="sk-SK"/>
        </w:rPr>
      </w:pPr>
      <w:r w:rsidRPr="00FC2E23">
        <w:rPr>
          <w:rFonts w:ascii="Palatino Linotype" w:hAnsi="Palatino Linotype"/>
          <w:sz w:val="22"/>
          <w:lang w:val="sk-SK"/>
        </w:rPr>
        <w:t>sa podieľa na koordinácii zriaďovania súvislej siete turistických trás v Slovenskej republike a jej prípadného napojenia na turistické trasy v zahraničí,</w:t>
      </w:r>
    </w:p>
    <w:p w14:paraId="600D8E28" w14:textId="77777777" w:rsidR="003B3F75" w:rsidRPr="00FC2E23" w:rsidRDefault="00000000" w:rsidP="00FC2E23">
      <w:pPr>
        <w:numPr>
          <w:ilvl w:val="0"/>
          <w:numId w:val="50"/>
        </w:numPr>
        <w:jc w:val="both"/>
        <w:rPr>
          <w:rFonts w:ascii="Palatino Linotype" w:hAnsi="Palatino Linotype"/>
          <w:sz w:val="22"/>
          <w:lang w:val="sk-SK"/>
        </w:rPr>
      </w:pPr>
      <w:r w:rsidRPr="00FC2E23">
        <w:rPr>
          <w:rFonts w:ascii="Palatino Linotype" w:hAnsi="Palatino Linotype"/>
          <w:sz w:val="22"/>
          <w:lang w:val="sk-SK"/>
        </w:rPr>
        <w:t>spolupracuje s fyzickými osobami a právnickými osobami pri plánovaní a zriaďovaní turistických trás v Slovenskej republike a poskytuje im potrebnú odbornú pomoc a konzultácie,</w:t>
      </w:r>
    </w:p>
    <w:p w14:paraId="03138CF2" w14:textId="77777777" w:rsidR="003B3F75" w:rsidRPr="00FC2E23" w:rsidRDefault="00000000" w:rsidP="00FC2E23">
      <w:pPr>
        <w:numPr>
          <w:ilvl w:val="0"/>
          <w:numId w:val="50"/>
        </w:numPr>
        <w:jc w:val="both"/>
        <w:rPr>
          <w:rFonts w:ascii="Palatino Linotype" w:hAnsi="Palatino Linotype"/>
          <w:sz w:val="22"/>
          <w:lang w:val="sk-SK"/>
        </w:rPr>
      </w:pPr>
      <w:r w:rsidRPr="00FC2E23">
        <w:rPr>
          <w:rFonts w:ascii="Palatino Linotype" w:hAnsi="Palatino Linotype"/>
          <w:sz w:val="22"/>
          <w:lang w:val="sk-SK"/>
        </w:rPr>
        <w:t>prijíma žiadosti fyzických osôb a právnických osôb na zápis turistickej trasy do turistického registra a posudzuje ich úplnosť,</w:t>
      </w:r>
    </w:p>
    <w:p w14:paraId="2012CF6C" w14:textId="77777777" w:rsidR="003B3F75" w:rsidRPr="00FC2E23" w:rsidRDefault="00000000" w:rsidP="00FC2E23">
      <w:pPr>
        <w:numPr>
          <w:ilvl w:val="0"/>
          <w:numId w:val="50"/>
        </w:numPr>
        <w:jc w:val="both"/>
        <w:rPr>
          <w:rFonts w:ascii="Palatino Linotype" w:hAnsi="Palatino Linotype"/>
          <w:sz w:val="22"/>
          <w:lang w:val="sk-SK"/>
        </w:rPr>
      </w:pPr>
      <w:r w:rsidRPr="00FC2E23">
        <w:rPr>
          <w:rFonts w:ascii="Palatino Linotype" w:hAnsi="Palatino Linotype"/>
          <w:sz w:val="22"/>
          <w:lang w:val="sk-SK"/>
        </w:rPr>
        <w:t>prijíma žiadosti a podnety fyzických osôb a právnických osôb týkajúce sa stavu turistických trás a informuje o nich ministerstvo,</w:t>
      </w:r>
    </w:p>
    <w:p w14:paraId="0CAC1BDC" w14:textId="77777777" w:rsidR="003B3F75" w:rsidRPr="00FC2E23" w:rsidRDefault="00000000" w:rsidP="00FC2E23">
      <w:pPr>
        <w:numPr>
          <w:ilvl w:val="0"/>
          <w:numId w:val="50"/>
        </w:numPr>
        <w:jc w:val="both"/>
        <w:rPr>
          <w:rFonts w:ascii="Palatino Linotype" w:hAnsi="Palatino Linotype"/>
          <w:sz w:val="22"/>
          <w:lang w:val="sk-SK"/>
        </w:rPr>
      </w:pPr>
      <w:r w:rsidRPr="00FC2E23">
        <w:rPr>
          <w:rFonts w:ascii="Palatino Linotype" w:hAnsi="Palatino Linotype"/>
          <w:sz w:val="22"/>
          <w:lang w:val="sk-SK"/>
        </w:rPr>
        <w:t>vydáva stanoviská k zápisu turistickej trasy do turistického registra, jej zmene alebo výmazu z turistického registra,</w:t>
      </w:r>
    </w:p>
    <w:p w14:paraId="41B58530" w14:textId="77777777" w:rsidR="003B3F75" w:rsidRPr="00FC2E23" w:rsidRDefault="00000000" w:rsidP="00FC2E23">
      <w:pPr>
        <w:numPr>
          <w:ilvl w:val="0"/>
          <w:numId w:val="50"/>
        </w:numPr>
        <w:jc w:val="both"/>
        <w:rPr>
          <w:rFonts w:ascii="Palatino Linotype" w:hAnsi="Palatino Linotype"/>
          <w:sz w:val="22"/>
          <w:lang w:val="sk-SK"/>
        </w:rPr>
      </w:pPr>
      <w:r w:rsidRPr="00FC2E23">
        <w:rPr>
          <w:rFonts w:ascii="Palatino Linotype" w:hAnsi="Palatino Linotype"/>
          <w:sz w:val="22"/>
          <w:lang w:val="sk-SK"/>
        </w:rPr>
        <w:t>vydáva stanoviská k podnetom a sťažnostiam týkajúcich sa turistických trás,</w:t>
      </w:r>
    </w:p>
    <w:p w14:paraId="6BC35A1A" w14:textId="77777777" w:rsidR="003B3F75" w:rsidRPr="00FC2E23" w:rsidRDefault="00000000" w:rsidP="00FC2E23">
      <w:pPr>
        <w:numPr>
          <w:ilvl w:val="0"/>
          <w:numId w:val="50"/>
        </w:numPr>
        <w:jc w:val="both"/>
        <w:rPr>
          <w:rFonts w:ascii="Palatino Linotype" w:hAnsi="Palatino Linotype"/>
          <w:sz w:val="22"/>
          <w:lang w:val="sk-SK"/>
        </w:rPr>
      </w:pPr>
      <w:r w:rsidRPr="00FC2E23">
        <w:rPr>
          <w:rFonts w:ascii="Palatino Linotype" w:hAnsi="Palatino Linotype"/>
          <w:sz w:val="22"/>
          <w:lang w:val="sk-SK"/>
        </w:rPr>
        <w:t>vykonáva revízie stavu turistických trás a informuje o nich ministerstvo,</w:t>
      </w:r>
    </w:p>
    <w:p w14:paraId="40648537" w14:textId="77777777" w:rsidR="003B3F75" w:rsidRPr="00FC2E23" w:rsidRDefault="00000000" w:rsidP="00FC2E23">
      <w:pPr>
        <w:numPr>
          <w:ilvl w:val="0"/>
          <w:numId w:val="50"/>
        </w:numPr>
        <w:jc w:val="both"/>
        <w:rPr>
          <w:rFonts w:ascii="Palatino Linotype" w:hAnsi="Palatino Linotype"/>
          <w:sz w:val="22"/>
          <w:lang w:val="sk-SK"/>
        </w:rPr>
      </w:pPr>
      <w:r w:rsidRPr="00FC2E23">
        <w:rPr>
          <w:rFonts w:ascii="Palatino Linotype" w:hAnsi="Palatino Linotype"/>
          <w:sz w:val="22"/>
          <w:lang w:val="sk-SK"/>
        </w:rPr>
        <w:t>poskytuje fyzickým osobám a právnickým osobám konzultácie vo veci navrhovaných turistických trás,</w:t>
      </w:r>
    </w:p>
    <w:p w14:paraId="6B576CDD" w14:textId="77777777" w:rsidR="003B3F75" w:rsidRPr="00FC2E23" w:rsidRDefault="00000000" w:rsidP="00FC2E23">
      <w:pPr>
        <w:numPr>
          <w:ilvl w:val="0"/>
          <w:numId w:val="50"/>
        </w:numPr>
        <w:jc w:val="both"/>
        <w:rPr>
          <w:rFonts w:ascii="Palatino Linotype" w:hAnsi="Palatino Linotype"/>
          <w:sz w:val="22"/>
          <w:lang w:val="sk-SK"/>
        </w:rPr>
      </w:pPr>
      <w:r w:rsidRPr="00FC2E23">
        <w:rPr>
          <w:rFonts w:ascii="Palatino Linotype" w:hAnsi="Palatino Linotype"/>
          <w:sz w:val="22"/>
          <w:lang w:val="sk-SK"/>
        </w:rPr>
        <w:lastRenderedPageBreak/>
        <w:t>určuje vnútorným predpisom podmienky získania odbornej spôsobilosti, rozsah a obsah odbornej prípravy a spôsob vykonania skúšky preukazujúcej odbornú spôsobilosť na výkon odbornej činnosti športového odborníka podľa § 3 ods. 2 a zabezpečuje odbornú prípravu a vykonanie skúšky.</w:t>
      </w:r>
    </w:p>
    <w:p w14:paraId="13F84AFB" w14:textId="77777777" w:rsidR="003B3F75" w:rsidRPr="00FC2E23" w:rsidRDefault="00000000" w:rsidP="00FC2E23">
      <w:pPr>
        <w:numPr>
          <w:ilvl w:val="0"/>
          <w:numId w:val="51"/>
        </w:numPr>
        <w:jc w:val="both"/>
        <w:rPr>
          <w:rFonts w:ascii="Palatino Linotype" w:hAnsi="Palatino Linotype"/>
          <w:sz w:val="22"/>
          <w:lang w:val="sk-SK"/>
        </w:rPr>
      </w:pPr>
      <w:r w:rsidRPr="00FC2E23">
        <w:rPr>
          <w:rFonts w:ascii="Palatino Linotype" w:hAnsi="Palatino Linotype"/>
          <w:sz w:val="22"/>
          <w:lang w:val="sk-SK"/>
        </w:rPr>
        <w:t>Činnosti podľa odseku 1 okrem písm. c), d) a h) vykonáva národná športová organizácia aj bez osobitného poverenia podľa § 7 ods. 3.</w:t>
      </w:r>
    </w:p>
    <w:p w14:paraId="27F542A7" w14:textId="77777777" w:rsidR="003B3F75" w:rsidRPr="00FC2E23" w:rsidRDefault="00000000" w:rsidP="00FC2E23">
      <w:pPr>
        <w:pStyle w:val="Nadpis2"/>
        <w:jc w:val="center"/>
        <w:rPr>
          <w:rFonts w:ascii="Palatino Linotype" w:hAnsi="Palatino Linotype"/>
          <w:sz w:val="22"/>
          <w:szCs w:val="22"/>
          <w:lang w:val="sk-SK"/>
        </w:rPr>
      </w:pPr>
      <w:bookmarkStart w:id="19" w:name="šiesta-časť-ochrana-turistických-trás"/>
      <w:bookmarkEnd w:id="15"/>
      <w:bookmarkEnd w:id="18"/>
      <w:r w:rsidRPr="00FC2E23">
        <w:rPr>
          <w:rFonts w:ascii="Palatino Linotype" w:hAnsi="Palatino Linotype"/>
          <w:sz w:val="22"/>
          <w:szCs w:val="22"/>
          <w:lang w:val="sk-SK"/>
        </w:rPr>
        <w:t>ŠIESTA ČASŤ — OCHRANA TURISTICKÝCH TRÁS</w:t>
      </w:r>
    </w:p>
    <w:p w14:paraId="070ACE13" w14:textId="77777777" w:rsidR="003B3F75" w:rsidRPr="00FC2E23" w:rsidRDefault="00000000" w:rsidP="00FC2E23">
      <w:pPr>
        <w:pStyle w:val="Nadpis3"/>
        <w:jc w:val="center"/>
        <w:rPr>
          <w:rFonts w:ascii="Palatino Linotype" w:hAnsi="Palatino Linotype"/>
          <w:sz w:val="22"/>
          <w:lang w:val="sk-SK"/>
        </w:rPr>
      </w:pPr>
      <w:bookmarkStart w:id="20" w:name="ochrana-turistických-trás"/>
      <w:r w:rsidRPr="00FC2E23">
        <w:rPr>
          <w:rFonts w:ascii="Palatino Linotype" w:hAnsi="Palatino Linotype"/>
          <w:sz w:val="22"/>
          <w:lang w:val="sk-SK"/>
        </w:rPr>
        <w:t>§ 14 Ochrana turistických trás</w:t>
      </w:r>
    </w:p>
    <w:p w14:paraId="4490545E" w14:textId="77777777" w:rsidR="003B3F75" w:rsidRPr="00FC2E23" w:rsidRDefault="00000000" w:rsidP="00FC2E23">
      <w:pPr>
        <w:jc w:val="both"/>
        <w:rPr>
          <w:rFonts w:ascii="Palatino Linotype" w:hAnsi="Palatino Linotype"/>
          <w:sz w:val="22"/>
          <w:lang w:val="sk-SK"/>
        </w:rPr>
      </w:pPr>
      <w:r w:rsidRPr="00FC2E23">
        <w:rPr>
          <w:rFonts w:ascii="Palatino Linotype" w:hAnsi="Palatino Linotype"/>
          <w:sz w:val="22"/>
          <w:lang w:val="sk-SK"/>
        </w:rPr>
        <w:t>Členovia lesnej stráže, stráže prírody, poľnej stráže a príslušníci obecnej polície sú oprávnení</w:t>
      </w:r>
    </w:p>
    <w:p w14:paraId="70016D17" w14:textId="77777777" w:rsidR="003B3F75" w:rsidRPr="00FC2E23" w:rsidRDefault="00000000" w:rsidP="00FC2E23">
      <w:pPr>
        <w:numPr>
          <w:ilvl w:val="0"/>
          <w:numId w:val="52"/>
        </w:numPr>
        <w:jc w:val="both"/>
        <w:rPr>
          <w:rFonts w:ascii="Palatino Linotype" w:hAnsi="Palatino Linotype"/>
          <w:sz w:val="22"/>
          <w:lang w:val="sk-SK"/>
        </w:rPr>
      </w:pPr>
      <w:r w:rsidRPr="00FC2E23">
        <w:rPr>
          <w:rFonts w:ascii="Palatino Linotype" w:hAnsi="Palatino Linotype"/>
          <w:sz w:val="22"/>
          <w:lang w:val="sk-SK"/>
        </w:rPr>
        <w:t>sledovať stav turistického značenia a hlásiť jeho poškodenie alebo iné nedostatky poverenej právnickej osobe alebo ministerstvu,</w:t>
      </w:r>
    </w:p>
    <w:p w14:paraId="01C30E7C" w14:textId="77777777" w:rsidR="003B3F75" w:rsidRPr="00FC2E23" w:rsidRDefault="00000000" w:rsidP="00FC2E23">
      <w:pPr>
        <w:numPr>
          <w:ilvl w:val="0"/>
          <w:numId w:val="52"/>
        </w:numPr>
        <w:jc w:val="both"/>
        <w:rPr>
          <w:rFonts w:ascii="Palatino Linotype" w:hAnsi="Palatino Linotype"/>
          <w:sz w:val="22"/>
          <w:lang w:val="sk-SK"/>
        </w:rPr>
      </w:pPr>
      <w:r w:rsidRPr="00FC2E23">
        <w:rPr>
          <w:rFonts w:ascii="Palatino Linotype" w:hAnsi="Palatino Linotype"/>
          <w:sz w:val="22"/>
          <w:lang w:val="sk-SK"/>
        </w:rPr>
        <w:t>kontrolovať dodržiavanie tohto zákona, ukladať a vyberať v blokovom konaní pokuty za priestupky podľa tohto zákona za podmienok ustanovených osobitným predpisom.¹²⁾</w:t>
      </w:r>
    </w:p>
    <w:p w14:paraId="330F59BA" w14:textId="77777777" w:rsidR="003B3F75" w:rsidRPr="00FC2E23" w:rsidRDefault="00000000" w:rsidP="00FC2E23">
      <w:pPr>
        <w:pStyle w:val="Oznaitext"/>
        <w:jc w:val="both"/>
        <w:rPr>
          <w:rFonts w:ascii="Palatino Linotype" w:hAnsi="Palatino Linotype"/>
          <w:sz w:val="22"/>
          <w:lang w:val="sk-SK"/>
        </w:rPr>
      </w:pPr>
      <w:r w:rsidRPr="00FC2E23">
        <w:rPr>
          <w:rFonts w:ascii="Palatino Linotype" w:hAnsi="Palatino Linotype"/>
          <w:sz w:val="22"/>
          <w:lang w:val="sk-SK"/>
        </w:rPr>
        <w:t>¹²⁾ Zákon Slovenskej národnej rady č. 372/1990 Zb. o priestupkoch v znení neskorších predpisov.</w:t>
      </w:r>
    </w:p>
    <w:p w14:paraId="6EF214A1" w14:textId="77777777" w:rsidR="003B3F75" w:rsidRPr="00FC2E23" w:rsidRDefault="00000000" w:rsidP="00FC2E23">
      <w:pPr>
        <w:pStyle w:val="Nadpis2"/>
        <w:jc w:val="center"/>
        <w:rPr>
          <w:rFonts w:ascii="Palatino Linotype" w:hAnsi="Palatino Linotype"/>
          <w:sz w:val="22"/>
          <w:szCs w:val="22"/>
          <w:lang w:val="sk-SK"/>
        </w:rPr>
      </w:pPr>
      <w:bookmarkStart w:id="21" w:name="siedma-časť-správne-delikty"/>
      <w:bookmarkEnd w:id="19"/>
      <w:bookmarkEnd w:id="20"/>
      <w:r w:rsidRPr="00FC2E23">
        <w:rPr>
          <w:rFonts w:ascii="Palatino Linotype" w:hAnsi="Palatino Linotype"/>
          <w:sz w:val="22"/>
          <w:szCs w:val="22"/>
          <w:lang w:val="sk-SK"/>
        </w:rPr>
        <w:t>SIEDMA ČASŤ — SPRÁVNE DELIKTY</w:t>
      </w:r>
    </w:p>
    <w:p w14:paraId="580E5016" w14:textId="77777777" w:rsidR="003B3F75" w:rsidRPr="00FC2E23" w:rsidRDefault="00000000" w:rsidP="00FC2E23">
      <w:pPr>
        <w:pStyle w:val="Nadpis3"/>
        <w:jc w:val="center"/>
        <w:rPr>
          <w:rFonts w:ascii="Palatino Linotype" w:hAnsi="Palatino Linotype"/>
          <w:sz w:val="22"/>
          <w:lang w:val="sk-SK"/>
        </w:rPr>
      </w:pPr>
      <w:bookmarkStart w:id="22" w:name="priestupky"/>
      <w:r w:rsidRPr="00FC2E23">
        <w:rPr>
          <w:rFonts w:ascii="Palatino Linotype" w:hAnsi="Palatino Linotype"/>
          <w:sz w:val="22"/>
          <w:lang w:val="sk-SK"/>
        </w:rPr>
        <w:t>§ 15 Priestupky</w:t>
      </w:r>
    </w:p>
    <w:p w14:paraId="38232F8A" w14:textId="77777777" w:rsidR="003B3F75" w:rsidRPr="00FC2E23" w:rsidRDefault="00000000" w:rsidP="00FC2E23">
      <w:pPr>
        <w:numPr>
          <w:ilvl w:val="0"/>
          <w:numId w:val="53"/>
        </w:numPr>
        <w:jc w:val="both"/>
        <w:rPr>
          <w:rFonts w:ascii="Palatino Linotype" w:hAnsi="Palatino Linotype"/>
          <w:sz w:val="22"/>
          <w:lang w:val="sk-SK"/>
        </w:rPr>
      </w:pPr>
      <w:r w:rsidRPr="00FC2E23">
        <w:rPr>
          <w:rFonts w:ascii="Palatino Linotype" w:hAnsi="Palatino Linotype"/>
          <w:sz w:val="22"/>
          <w:lang w:val="sk-SK"/>
        </w:rPr>
        <w:t>Priestupku na úseku turistických trás sa dopustí ten, kto</w:t>
      </w:r>
    </w:p>
    <w:p w14:paraId="38E388EA" w14:textId="77777777" w:rsidR="003B3F75" w:rsidRPr="00FC2E23" w:rsidRDefault="00000000" w:rsidP="00FC2E23">
      <w:pPr>
        <w:numPr>
          <w:ilvl w:val="0"/>
          <w:numId w:val="54"/>
        </w:numPr>
        <w:jc w:val="both"/>
        <w:rPr>
          <w:rFonts w:ascii="Palatino Linotype" w:hAnsi="Palatino Linotype"/>
          <w:sz w:val="22"/>
          <w:lang w:val="sk-SK"/>
        </w:rPr>
      </w:pPr>
      <w:r w:rsidRPr="00FC2E23">
        <w:rPr>
          <w:rFonts w:ascii="Palatino Linotype" w:hAnsi="Palatino Linotype"/>
          <w:sz w:val="22"/>
          <w:lang w:val="sk-SK"/>
        </w:rPr>
        <w:t>poruší niektorú z povinností podľa § 4 ods. 1 až 3 a 8,</w:t>
      </w:r>
    </w:p>
    <w:p w14:paraId="0C08534D" w14:textId="77777777" w:rsidR="003B3F75" w:rsidRPr="00FC2E23" w:rsidRDefault="00000000" w:rsidP="00FC2E23">
      <w:pPr>
        <w:numPr>
          <w:ilvl w:val="0"/>
          <w:numId w:val="54"/>
        </w:numPr>
        <w:jc w:val="both"/>
        <w:rPr>
          <w:rFonts w:ascii="Palatino Linotype" w:hAnsi="Palatino Linotype"/>
          <w:sz w:val="22"/>
          <w:lang w:val="sk-SK"/>
        </w:rPr>
      </w:pPr>
      <w:r w:rsidRPr="00FC2E23">
        <w:rPr>
          <w:rFonts w:ascii="Palatino Linotype" w:hAnsi="Palatino Linotype"/>
          <w:sz w:val="22"/>
          <w:lang w:val="sk-SK"/>
        </w:rPr>
        <w:t>poruší niektorú z povinností podľa § 4 ods. 4 až 6 alebo dá na to pokyn,</w:t>
      </w:r>
    </w:p>
    <w:p w14:paraId="36705FBB" w14:textId="77777777" w:rsidR="003B3F75" w:rsidRPr="00FC2E23" w:rsidRDefault="00000000" w:rsidP="00FC2E23">
      <w:pPr>
        <w:numPr>
          <w:ilvl w:val="0"/>
          <w:numId w:val="54"/>
        </w:numPr>
        <w:jc w:val="both"/>
        <w:rPr>
          <w:rFonts w:ascii="Palatino Linotype" w:hAnsi="Palatino Linotype"/>
          <w:sz w:val="22"/>
          <w:lang w:val="sk-SK"/>
        </w:rPr>
      </w:pPr>
      <w:r w:rsidRPr="00FC2E23">
        <w:rPr>
          <w:rFonts w:ascii="Palatino Linotype" w:hAnsi="Palatino Linotype"/>
          <w:sz w:val="22"/>
          <w:lang w:val="sk-SK"/>
        </w:rPr>
        <w:t>poruší niektorú z povinností podľa § 6 ods. 1,</w:t>
      </w:r>
    </w:p>
    <w:p w14:paraId="1015499A" w14:textId="77777777" w:rsidR="003B3F75" w:rsidRPr="00FC2E23" w:rsidRDefault="00000000" w:rsidP="00FC2E23">
      <w:pPr>
        <w:numPr>
          <w:ilvl w:val="0"/>
          <w:numId w:val="54"/>
        </w:numPr>
        <w:jc w:val="both"/>
        <w:rPr>
          <w:rFonts w:ascii="Palatino Linotype" w:hAnsi="Palatino Linotype"/>
          <w:sz w:val="22"/>
          <w:lang w:val="sk-SK"/>
        </w:rPr>
      </w:pPr>
      <w:r w:rsidRPr="00FC2E23">
        <w:rPr>
          <w:rFonts w:ascii="Palatino Linotype" w:hAnsi="Palatino Linotype"/>
          <w:sz w:val="22"/>
          <w:lang w:val="sk-SK"/>
        </w:rPr>
        <w:t>postaví na turistickej trase plot, závoru alebo inú prekážku znemožňujúcu pohyb na trase spôsobom, na ktorý je určená, alebo na takéto konanie dá pokyn,</w:t>
      </w:r>
    </w:p>
    <w:p w14:paraId="1BB5430F" w14:textId="77777777" w:rsidR="003B3F75" w:rsidRPr="00FC2E23" w:rsidRDefault="00000000" w:rsidP="00FC2E23">
      <w:pPr>
        <w:numPr>
          <w:ilvl w:val="0"/>
          <w:numId w:val="54"/>
        </w:numPr>
        <w:jc w:val="both"/>
        <w:rPr>
          <w:rFonts w:ascii="Palatino Linotype" w:hAnsi="Palatino Linotype"/>
          <w:sz w:val="22"/>
          <w:lang w:val="sk-SK"/>
        </w:rPr>
      </w:pPr>
      <w:r w:rsidRPr="00FC2E23">
        <w:rPr>
          <w:rFonts w:ascii="Palatino Linotype" w:hAnsi="Palatino Linotype"/>
          <w:sz w:val="22"/>
          <w:lang w:val="sk-SK"/>
        </w:rPr>
        <w:t>vykonáva značenie turistickej trasy bez oprávnenia,</w:t>
      </w:r>
    </w:p>
    <w:p w14:paraId="13DA4D13" w14:textId="77777777" w:rsidR="003B3F75" w:rsidRPr="00FC2E23" w:rsidRDefault="00000000" w:rsidP="00FC2E23">
      <w:pPr>
        <w:numPr>
          <w:ilvl w:val="0"/>
          <w:numId w:val="54"/>
        </w:numPr>
        <w:jc w:val="both"/>
        <w:rPr>
          <w:rFonts w:ascii="Palatino Linotype" w:hAnsi="Palatino Linotype"/>
          <w:sz w:val="22"/>
          <w:lang w:val="sk-SK"/>
        </w:rPr>
      </w:pPr>
      <w:r w:rsidRPr="00FC2E23">
        <w:rPr>
          <w:rFonts w:ascii="Palatino Linotype" w:hAnsi="Palatino Linotype"/>
          <w:sz w:val="22"/>
          <w:lang w:val="sk-SK"/>
        </w:rPr>
        <w:t>vyznačí turistickú trasu, ktorá nie je zapísaná v turistickom registri.</w:t>
      </w:r>
    </w:p>
    <w:p w14:paraId="38CB9557" w14:textId="77777777" w:rsidR="003B3F75" w:rsidRPr="00FC2E23" w:rsidRDefault="00000000" w:rsidP="00FC2E23">
      <w:pPr>
        <w:numPr>
          <w:ilvl w:val="0"/>
          <w:numId w:val="55"/>
        </w:numPr>
        <w:jc w:val="both"/>
        <w:rPr>
          <w:rFonts w:ascii="Palatino Linotype" w:hAnsi="Palatino Linotype"/>
          <w:sz w:val="22"/>
          <w:lang w:val="sk-SK"/>
        </w:rPr>
      </w:pPr>
      <w:r w:rsidRPr="00FC2E23">
        <w:rPr>
          <w:rFonts w:ascii="Palatino Linotype" w:hAnsi="Palatino Linotype"/>
          <w:sz w:val="22"/>
          <w:lang w:val="sk-SK"/>
        </w:rPr>
        <w:t>Za priestupok podľa</w:t>
      </w:r>
    </w:p>
    <w:p w14:paraId="752CF05C" w14:textId="77777777" w:rsidR="003B3F75" w:rsidRPr="00FC2E23" w:rsidRDefault="00000000" w:rsidP="00FC2E23">
      <w:pPr>
        <w:numPr>
          <w:ilvl w:val="0"/>
          <w:numId w:val="56"/>
        </w:numPr>
        <w:jc w:val="both"/>
        <w:rPr>
          <w:rFonts w:ascii="Palatino Linotype" w:hAnsi="Palatino Linotype"/>
          <w:sz w:val="22"/>
          <w:lang w:val="sk-SK"/>
        </w:rPr>
      </w:pPr>
      <w:r w:rsidRPr="00FC2E23">
        <w:rPr>
          <w:rFonts w:ascii="Palatino Linotype" w:hAnsi="Palatino Linotype"/>
          <w:sz w:val="22"/>
          <w:lang w:val="sk-SK"/>
        </w:rPr>
        <w:lastRenderedPageBreak/>
        <w:t>odseku 1 písm. a) možno uložiť pokutu do 300 eur,</w:t>
      </w:r>
    </w:p>
    <w:p w14:paraId="580DFDBE" w14:textId="77777777" w:rsidR="003B3F75" w:rsidRPr="00FC2E23" w:rsidRDefault="00000000" w:rsidP="00FC2E23">
      <w:pPr>
        <w:numPr>
          <w:ilvl w:val="0"/>
          <w:numId w:val="56"/>
        </w:numPr>
        <w:jc w:val="both"/>
        <w:rPr>
          <w:rFonts w:ascii="Palatino Linotype" w:hAnsi="Palatino Linotype"/>
          <w:sz w:val="22"/>
          <w:lang w:val="sk-SK"/>
        </w:rPr>
      </w:pPr>
      <w:r w:rsidRPr="00FC2E23">
        <w:rPr>
          <w:rFonts w:ascii="Palatino Linotype" w:hAnsi="Palatino Linotype"/>
          <w:sz w:val="22"/>
          <w:lang w:val="sk-SK"/>
        </w:rPr>
        <w:t>odseku 1 písm. b) možno uložiť pokutu do 1 000 eur,</w:t>
      </w:r>
    </w:p>
    <w:p w14:paraId="2BCC59D6" w14:textId="77777777" w:rsidR="003B3F75" w:rsidRPr="00FC2E23" w:rsidRDefault="00000000" w:rsidP="00FC2E23">
      <w:pPr>
        <w:numPr>
          <w:ilvl w:val="0"/>
          <w:numId w:val="56"/>
        </w:numPr>
        <w:jc w:val="both"/>
        <w:rPr>
          <w:rFonts w:ascii="Palatino Linotype" w:hAnsi="Palatino Linotype"/>
          <w:sz w:val="22"/>
          <w:lang w:val="sk-SK"/>
        </w:rPr>
      </w:pPr>
      <w:r w:rsidRPr="00FC2E23">
        <w:rPr>
          <w:rFonts w:ascii="Palatino Linotype" w:hAnsi="Palatino Linotype"/>
          <w:sz w:val="22"/>
          <w:lang w:val="sk-SK"/>
        </w:rPr>
        <w:t>odseku 1 písm. c) až f) možno uložiť pokutu do 5 000 eur.</w:t>
      </w:r>
    </w:p>
    <w:p w14:paraId="599F2B3A" w14:textId="77777777" w:rsidR="003B3F75" w:rsidRPr="00FC2E23" w:rsidRDefault="00000000" w:rsidP="00FC2E23">
      <w:pPr>
        <w:numPr>
          <w:ilvl w:val="0"/>
          <w:numId w:val="57"/>
        </w:numPr>
        <w:jc w:val="both"/>
        <w:rPr>
          <w:rFonts w:ascii="Palatino Linotype" w:hAnsi="Palatino Linotype"/>
          <w:sz w:val="22"/>
          <w:lang w:val="sk-SK"/>
        </w:rPr>
      </w:pPr>
      <w:r w:rsidRPr="00FC2E23">
        <w:rPr>
          <w:rFonts w:ascii="Palatino Linotype" w:hAnsi="Palatino Linotype"/>
          <w:sz w:val="22"/>
          <w:lang w:val="sk-SK"/>
        </w:rPr>
        <w:t>V blokovom konaní za priestupky podľa tohto zákona možno uložiť pokutu do 300 eur.</w:t>
      </w:r>
    </w:p>
    <w:p w14:paraId="4A4A2AA9" w14:textId="77777777" w:rsidR="003B3F75" w:rsidRPr="00FC2E23" w:rsidRDefault="00000000" w:rsidP="00FC2E23">
      <w:pPr>
        <w:numPr>
          <w:ilvl w:val="0"/>
          <w:numId w:val="57"/>
        </w:numPr>
        <w:jc w:val="both"/>
        <w:rPr>
          <w:rFonts w:ascii="Palatino Linotype" w:hAnsi="Palatino Linotype"/>
          <w:sz w:val="22"/>
          <w:lang w:val="sk-SK"/>
        </w:rPr>
      </w:pPr>
      <w:r w:rsidRPr="00FC2E23">
        <w:rPr>
          <w:rFonts w:ascii="Palatino Linotype" w:hAnsi="Palatino Linotype"/>
          <w:sz w:val="22"/>
          <w:lang w:val="sk-SK"/>
        </w:rPr>
        <w:t>Pri určení výšky pokuty za priestupok podľa tohto zákona sa prihliada najmä na závažnosť, spôsob a rozsah protiprávneho konania, okolnosti, ktoré viedli k protiprávnemu konaniu a opakovanie protiprávneho konania.</w:t>
      </w:r>
    </w:p>
    <w:p w14:paraId="1A536007" w14:textId="77777777" w:rsidR="003B3F75" w:rsidRPr="00FC2E23" w:rsidRDefault="00000000" w:rsidP="00FC2E23">
      <w:pPr>
        <w:numPr>
          <w:ilvl w:val="0"/>
          <w:numId w:val="57"/>
        </w:numPr>
        <w:jc w:val="both"/>
        <w:rPr>
          <w:rFonts w:ascii="Palatino Linotype" w:hAnsi="Palatino Linotype"/>
          <w:sz w:val="22"/>
          <w:lang w:val="sk-SK"/>
        </w:rPr>
      </w:pPr>
      <w:r w:rsidRPr="00FC2E23">
        <w:rPr>
          <w:rFonts w:ascii="Palatino Linotype" w:hAnsi="Palatino Linotype"/>
          <w:sz w:val="22"/>
          <w:lang w:val="sk-SK"/>
        </w:rPr>
        <w:t>Priestupky podľa tohto zákona prejednáva ministerstvo; v blokovom konaní môžu priestupky prejednávať členovia lesnej stráže, stráže prírody, poľnej stráže a príslušníci obecnej polície.</w:t>
      </w:r>
    </w:p>
    <w:p w14:paraId="0B979CBA" w14:textId="77777777" w:rsidR="003B3F75" w:rsidRPr="00FC2E23" w:rsidRDefault="00000000" w:rsidP="00FC2E23">
      <w:pPr>
        <w:numPr>
          <w:ilvl w:val="0"/>
          <w:numId w:val="57"/>
        </w:numPr>
        <w:jc w:val="both"/>
        <w:rPr>
          <w:rFonts w:ascii="Palatino Linotype" w:hAnsi="Palatino Linotype"/>
          <w:sz w:val="22"/>
          <w:lang w:val="sk-SK"/>
        </w:rPr>
      </w:pPr>
      <w:r w:rsidRPr="00FC2E23">
        <w:rPr>
          <w:rFonts w:ascii="Palatino Linotype" w:hAnsi="Palatino Linotype"/>
          <w:sz w:val="22"/>
          <w:lang w:val="sk-SK"/>
        </w:rPr>
        <w:t>Ministerstvo môže v rozhodnutí o priestupku podľa tohto zákona povinnému uložiť, aby v určenej lehote vykonal opatrenia na nápravu následkov protiprávneho konania, za ktoré mu bola pokuta uložená. Ak povinný v určenej lehote tieto opatrenia nevykoná, možno mu uložiť ďalšiu pokutu až do výšky dvojnásobku uloženej pokuty, a to aj opakovane.</w:t>
      </w:r>
    </w:p>
    <w:p w14:paraId="5264372E" w14:textId="77777777" w:rsidR="003B3F75" w:rsidRPr="00FC2E23" w:rsidRDefault="00000000" w:rsidP="00FC2E23">
      <w:pPr>
        <w:numPr>
          <w:ilvl w:val="0"/>
          <w:numId w:val="57"/>
        </w:numPr>
        <w:jc w:val="both"/>
        <w:rPr>
          <w:rFonts w:ascii="Palatino Linotype" w:hAnsi="Palatino Linotype"/>
          <w:sz w:val="22"/>
          <w:lang w:val="sk-SK"/>
        </w:rPr>
      </w:pPr>
      <w:r w:rsidRPr="00FC2E23">
        <w:rPr>
          <w:rFonts w:ascii="Palatino Linotype" w:hAnsi="Palatino Linotype"/>
          <w:sz w:val="22"/>
          <w:lang w:val="sk-SK"/>
        </w:rPr>
        <w:t>Na priestupky a ich prejednávanie sa vzťahuje všeobecný predpis o priestupkoch.¹²⁾</w:t>
      </w:r>
    </w:p>
    <w:p w14:paraId="69A5AE9C" w14:textId="77777777" w:rsidR="003B3F75" w:rsidRPr="00FC2E23" w:rsidRDefault="00000000" w:rsidP="00FC2E23">
      <w:pPr>
        <w:pStyle w:val="Nadpis3"/>
        <w:jc w:val="center"/>
        <w:rPr>
          <w:rFonts w:ascii="Palatino Linotype" w:hAnsi="Palatino Linotype"/>
          <w:sz w:val="22"/>
          <w:lang w:val="sk-SK"/>
        </w:rPr>
      </w:pPr>
      <w:bookmarkStart w:id="23" w:name="iné-správne-delikty"/>
      <w:bookmarkEnd w:id="22"/>
      <w:r w:rsidRPr="00FC2E23">
        <w:rPr>
          <w:rFonts w:ascii="Palatino Linotype" w:hAnsi="Palatino Linotype"/>
          <w:sz w:val="22"/>
          <w:lang w:val="sk-SK"/>
        </w:rPr>
        <w:t>§ 16 Iné správne delikty</w:t>
      </w:r>
    </w:p>
    <w:p w14:paraId="14287AC7" w14:textId="77777777" w:rsidR="003B3F75" w:rsidRPr="00FC2E23" w:rsidRDefault="00000000" w:rsidP="00FC2E23">
      <w:pPr>
        <w:numPr>
          <w:ilvl w:val="0"/>
          <w:numId w:val="58"/>
        </w:numPr>
        <w:jc w:val="both"/>
        <w:rPr>
          <w:rFonts w:ascii="Palatino Linotype" w:hAnsi="Palatino Linotype"/>
          <w:sz w:val="22"/>
          <w:lang w:val="sk-SK"/>
        </w:rPr>
      </w:pPr>
      <w:r w:rsidRPr="00FC2E23">
        <w:rPr>
          <w:rFonts w:ascii="Palatino Linotype" w:hAnsi="Palatino Linotype"/>
          <w:sz w:val="22"/>
          <w:lang w:val="sk-SK"/>
        </w:rPr>
        <w:t>Správneho deliktu na úseku turistických trás sa dopustí fyzická osoba-podnikateľ alebo právnická osoba, ktorá</w:t>
      </w:r>
    </w:p>
    <w:p w14:paraId="6FFAF18B" w14:textId="77777777" w:rsidR="003B3F75" w:rsidRPr="00FC2E23" w:rsidRDefault="00000000" w:rsidP="00FC2E23">
      <w:pPr>
        <w:numPr>
          <w:ilvl w:val="0"/>
          <w:numId w:val="59"/>
        </w:numPr>
        <w:jc w:val="both"/>
        <w:rPr>
          <w:rFonts w:ascii="Palatino Linotype" w:hAnsi="Palatino Linotype"/>
          <w:sz w:val="22"/>
          <w:lang w:val="sk-SK"/>
        </w:rPr>
      </w:pPr>
      <w:r w:rsidRPr="00FC2E23">
        <w:rPr>
          <w:rFonts w:ascii="Palatino Linotype" w:hAnsi="Palatino Linotype"/>
          <w:sz w:val="22"/>
          <w:lang w:val="sk-SK"/>
        </w:rPr>
        <w:t>poruší niektorú z povinností podľa § 6 ods. 1 alebo dá na to pokyn,</w:t>
      </w:r>
    </w:p>
    <w:p w14:paraId="091145C1" w14:textId="77777777" w:rsidR="003B3F75" w:rsidRPr="00FC2E23" w:rsidRDefault="00000000" w:rsidP="00FC2E23">
      <w:pPr>
        <w:numPr>
          <w:ilvl w:val="0"/>
          <w:numId w:val="59"/>
        </w:numPr>
        <w:jc w:val="both"/>
        <w:rPr>
          <w:rFonts w:ascii="Palatino Linotype" w:hAnsi="Palatino Linotype"/>
          <w:sz w:val="22"/>
          <w:lang w:val="sk-SK"/>
        </w:rPr>
      </w:pPr>
      <w:r w:rsidRPr="00FC2E23">
        <w:rPr>
          <w:rFonts w:ascii="Palatino Linotype" w:hAnsi="Palatino Linotype"/>
          <w:sz w:val="22"/>
          <w:lang w:val="sk-SK"/>
        </w:rPr>
        <w:t>postaví na turistickej trase plot, závoru alebo inú prekážku znemožňujúcu pohyb na trase spôsobom, na ktorý je určená, alebo na takéto konanie dá pokyn,</w:t>
      </w:r>
    </w:p>
    <w:p w14:paraId="76ADB216" w14:textId="77777777" w:rsidR="003B3F75" w:rsidRPr="00FC2E23" w:rsidRDefault="00000000" w:rsidP="00FC2E23">
      <w:pPr>
        <w:numPr>
          <w:ilvl w:val="0"/>
          <w:numId w:val="59"/>
        </w:numPr>
        <w:jc w:val="both"/>
        <w:rPr>
          <w:rFonts w:ascii="Palatino Linotype" w:hAnsi="Palatino Linotype"/>
          <w:sz w:val="22"/>
          <w:lang w:val="sk-SK"/>
        </w:rPr>
      </w:pPr>
      <w:r w:rsidRPr="00FC2E23">
        <w:rPr>
          <w:rFonts w:ascii="Palatino Linotype" w:hAnsi="Palatino Linotype"/>
          <w:sz w:val="22"/>
          <w:lang w:val="sk-SK"/>
        </w:rPr>
        <w:t>vykonáva značenie turistickej trasy bez oprávnenia,</w:t>
      </w:r>
    </w:p>
    <w:p w14:paraId="0095DFF2" w14:textId="77777777" w:rsidR="003B3F75" w:rsidRPr="00FC2E23" w:rsidRDefault="00000000" w:rsidP="00FC2E23">
      <w:pPr>
        <w:numPr>
          <w:ilvl w:val="0"/>
          <w:numId w:val="59"/>
        </w:numPr>
        <w:jc w:val="both"/>
        <w:rPr>
          <w:rFonts w:ascii="Palatino Linotype" w:hAnsi="Palatino Linotype"/>
          <w:sz w:val="22"/>
          <w:lang w:val="sk-SK"/>
        </w:rPr>
      </w:pPr>
      <w:r w:rsidRPr="00FC2E23">
        <w:rPr>
          <w:rFonts w:ascii="Palatino Linotype" w:hAnsi="Palatino Linotype"/>
          <w:sz w:val="22"/>
          <w:lang w:val="sk-SK"/>
        </w:rPr>
        <w:t>vyznačí turistickú trasu, ktorá nie je zapísaná v turistickom registri,</w:t>
      </w:r>
    </w:p>
    <w:p w14:paraId="10BCF466" w14:textId="77777777" w:rsidR="003B3F75" w:rsidRPr="00FC2E23" w:rsidRDefault="00000000" w:rsidP="00FC2E23">
      <w:pPr>
        <w:numPr>
          <w:ilvl w:val="0"/>
          <w:numId w:val="59"/>
        </w:numPr>
        <w:jc w:val="both"/>
        <w:rPr>
          <w:rFonts w:ascii="Palatino Linotype" w:hAnsi="Palatino Linotype"/>
          <w:sz w:val="22"/>
          <w:lang w:val="sk-SK"/>
        </w:rPr>
      </w:pPr>
      <w:r w:rsidRPr="00FC2E23">
        <w:rPr>
          <w:rFonts w:ascii="Palatino Linotype" w:hAnsi="Palatino Linotype"/>
          <w:sz w:val="22"/>
          <w:lang w:val="sk-SK"/>
        </w:rPr>
        <w:t>ako poverená právnická osoba poruší povinnosti upravené v § 13.</w:t>
      </w:r>
    </w:p>
    <w:p w14:paraId="3BF8AA59" w14:textId="77777777" w:rsidR="003B3F75" w:rsidRPr="00FC2E23" w:rsidRDefault="00000000" w:rsidP="00FC2E23">
      <w:pPr>
        <w:numPr>
          <w:ilvl w:val="0"/>
          <w:numId w:val="60"/>
        </w:numPr>
        <w:jc w:val="both"/>
        <w:rPr>
          <w:rFonts w:ascii="Palatino Linotype" w:hAnsi="Palatino Linotype"/>
          <w:sz w:val="22"/>
          <w:lang w:val="sk-SK"/>
        </w:rPr>
      </w:pPr>
      <w:r w:rsidRPr="00FC2E23">
        <w:rPr>
          <w:rFonts w:ascii="Palatino Linotype" w:hAnsi="Palatino Linotype"/>
          <w:sz w:val="22"/>
          <w:lang w:val="sk-SK"/>
        </w:rPr>
        <w:t>Za iný správny delikt podľa</w:t>
      </w:r>
    </w:p>
    <w:p w14:paraId="4DABEDA3" w14:textId="77777777" w:rsidR="003B3F75" w:rsidRPr="00FC2E23" w:rsidRDefault="00000000" w:rsidP="00FC2E23">
      <w:pPr>
        <w:numPr>
          <w:ilvl w:val="0"/>
          <w:numId w:val="61"/>
        </w:numPr>
        <w:jc w:val="both"/>
        <w:rPr>
          <w:rFonts w:ascii="Palatino Linotype" w:hAnsi="Palatino Linotype"/>
          <w:sz w:val="22"/>
          <w:lang w:val="sk-SK"/>
        </w:rPr>
      </w:pPr>
      <w:r w:rsidRPr="00FC2E23">
        <w:rPr>
          <w:rFonts w:ascii="Palatino Linotype" w:hAnsi="Palatino Linotype"/>
          <w:sz w:val="22"/>
          <w:lang w:val="sk-SK"/>
        </w:rPr>
        <w:t>odseku 1 písm. a) až d) možno uložiť pokutu do 5 000 eur,</w:t>
      </w:r>
    </w:p>
    <w:p w14:paraId="57C86B84" w14:textId="77777777" w:rsidR="003B3F75" w:rsidRPr="00FC2E23" w:rsidRDefault="00000000" w:rsidP="00FC2E23">
      <w:pPr>
        <w:numPr>
          <w:ilvl w:val="0"/>
          <w:numId w:val="61"/>
        </w:numPr>
        <w:jc w:val="both"/>
        <w:rPr>
          <w:rFonts w:ascii="Palatino Linotype" w:hAnsi="Palatino Linotype"/>
          <w:sz w:val="22"/>
          <w:lang w:val="sk-SK"/>
        </w:rPr>
      </w:pPr>
      <w:r w:rsidRPr="00FC2E23">
        <w:rPr>
          <w:rFonts w:ascii="Palatino Linotype" w:hAnsi="Palatino Linotype"/>
          <w:sz w:val="22"/>
          <w:lang w:val="sk-SK"/>
        </w:rPr>
        <w:lastRenderedPageBreak/>
        <w:t>odseku 1 písm. e) možno uložiť pokutu do 3 000 eur.</w:t>
      </w:r>
    </w:p>
    <w:p w14:paraId="3ED196F9" w14:textId="77777777" w:rsidR="003B3F75" w:rsidRPr="00FC2E23" w:rsidRDefault="00000000" w:rsidP="00FC2E23">
      <w:pPr>
        <w:numPr>
          <w:ilvl w:val="0"/>
          <w:numId w:val="62"/>
        </w:numPr>
        <w:jc w:val="both"/>
        <w:rPr>
          <w:rFonts w:ascii="Palatino Linotype" w:hAnsi="Palatino Linotype"/>
          <w:sz w:val="22"/>
          <w:lang w:val="sk-SK"/>
        </w:rPr>
      </w:pPr>
      <w:r w:rsidRPr="00FC2E23">
        <w:rPr>
          <w:rFonts w:ascii="Palatino Linotype" w:hAnsi="Palatino Linotype"/>
          <w:sz w:val="22"/>
          <w:lang w:val="sk-SK"/>
        </w:rPr>
        <w:t>Iné správne delikty podľa tohto zákona prejednáva ministerstvo.</w:t>
      </w:r>
    </w:p>
    <w:p w14:paraId="09999724" w14:textId="77777777" w:rsidR="003B3F75" w:rsidRPr="00FC2E23" w:rsidRDefault="00000000" w:rsidP="00FC2E23">
      <w:pPr>
        <w:numPr>
          <w:ilvl w:val="0"/>
          <w:numId w:val="62"/>
        </w:numPr>
        <w:jc w:val="both"/>
        <w:rPr>
          <w:rFonts w:ascii="Palatino Linotype" w:hAnsi="Palatino Linotype"/>
          <w:sz w:val="22"/>
          <w:lang w:val="sk-SK"/>
        </w:rPr>
      </w:pPr>
      <w:r w:rsidRPr="00FC2E23">
        <w:rPr>
          <w:rFonts w:ascii="Palatino Linotype" w:hAnsi="Palatino Linotype"/>
          <w:sz w:val="22"/>
          <w:lang w:val="sk-SK"/>
        </w:rPr>
        <w:t>Pri určení výšky pokuty za iný správny delikt podľa tohto zákona sa prihliada najmä na závažnosť, spôsob a rozsah protiprávneho konania, okolnosti, ktoré viedli k protiprávnemu konaniu a opakovanie protiprávneho konania.</w:t>
      </w:r>
    </w:p>
    <w:p w14:paraId="6447FAE5" w14:textId="77777777" w:rsidR="003B3F75" w:rsidRPr="00FC2E23" w:rsidRDefault="00000000" w:rsidP="00FC2E23">
      <w:pPr>
        <w:numPr>
          <w:ilvl w:val="0"/>
          <w:numId w:val="62"/>
        </w:numPr>
        <w:jc w:val="both"/>
        <w:rPr>
          <w:rFonts w:ascii="Palatino Linotype" w:hAnsi="Palatino Linotype"/>
          <w:sz w:val="22"/>
          <w:lang w:val="sk-SK"/>
        </w:rPr>
      </w:pPr>
      <w:r w:rsidRPr="00FC2E23">
        <w:rPr>
          <w:rFonts w:ascii="Palatino Linotype" w:hAnsi="Palatino Linotype"/>
          <w:sz w:val="22"/>
          <w:lang w:val="sk-SK"/>
        </w:rPr>
        <w:t>Konanie o uloženie pokuty možno začať do dvoch rokov odo dňa, keď sa orgán oprávnený na uloženie pokuty dozvedel o porušení povinnosti, najneskôr však do troch rokov odo dňa, keď k porušeniu povinnosti došlo.</w:t>
      </w:r>
    </w:p>
    <w:p w14:paraId="38711396" w14:textId="77777777" w:rsidR="003B3F75" w:rsidRPr="00FC2E23" w:rsidRDefault="00000000" w:rsidP="00FC2E23">
      <w:pPr>
        <w:numPr>
          <w:ilvl w:val="0"/>
          <w:numId w:val="62"/>
        </w:numPr>
        <w:jc w:val="both"/>
        <w:rPr>
          <w:rFonts w:ascii="Palatino Linotype" w:hAnsi="Palatino Linotype"/>
          <w:sz w:val="22"/>
          <w:lang w:val="sk-SK"/>
        </w:rPr>
      </w:pPr>
      <w:r w:rsidRPr="00FC2E23">
        <w:rPr>
          <w:rFonts w:ascii="Palatino Linotype" w:hAnsi="Palatino Linotype"/>
          <w:sz w:val="22"/>
          <w:lang w:val="sk-SK"/>
        </w:rPr>
        <w:t>Orgán oprávnený na uloženie pokuty, ktorý pokutu uložil, môže povoliť odklad platenia pokuty alebo povoliť platenie pokuty v splátkach, ak vznikli okolnosti, ktoré znemožňujú bezodkladné zaplatenie pokuty, alebo okolnosti, ktoré odôvodňujú platenie pokuty v splátkach.</w:t>
      </w:r>
    </w:p>
    <w:p w14:paraId="650926A6" w14:textId="77777777" w:rsidR="003B3F75" w:rsidRPr="00FC2E23" w:rsidRDefault="00000000" w:rsidP="00FC2E23">
      <w:pPr>
        <w:numPr>
          <w:ilvl w:val="0"/>
          <w:numId w:val="62"/>
        </w:numPr>
        <w:jc w:val="both"/>
        <w:rPr>
          <w:rFonts w:ascii="Palatino Linotype" w:hAnsi="Palatino Linotype"/>
          <w:sz w:val="22"/>
          <w:lang w:val="sk-SK"/>
        </w:rPr>
      </w:pPr>
      <w:r w:rsidRPr="00FC2E23">
        <w:rPr>
          <w:rFonts w:ascii="Palatino Linotype" w:hAnsi="Palatino Linotype"/>
          <w:sz w:val="22"/>
          <w:lang w:val="sk-SK"/>
        </w:rPr>
        <w:t>Ministerstvo môže v rozhodnutí o inom správnom delikte podľa tohto zákona povinnému uložiť, aby v určenej lehote vykonal opatrenia na nápravu následkov protiprávneho konania, za ktoré bola pokuta uložená. Ak povinný v určenej lehote tieto opatrenia nevykoná, možno mu uložiť ďalšiu pokutu až do výšky dvojnásobku uloženej pokuty, a to aj opakovane.</w:t>
      </w:r>
    </w:p>
    <w:p w14:paraId="2B1CA13F" w14:textId="77777777" w:rsidR="003B3F75" w:rsidRPr="00FC2E23" w:rsidRDefault="00000000" w:rsidP="00FC2E23">
      <w:pPr>
        <w:numPr>
          <w:ilvl w:val="0"/>
          <w:numId w:val="62"/>
        </w:numPr>
        <w:jc w:val="both"/>
        <w:rPr>
          <w:rFonts w:ascii="Palatino Linotype" w:hAnsi="Palatino Linotype"/>
          <w:sz w:val="22"/>
          <w:lang w:val="sk-SK"/>
        </w:rPr>
      </w:pPr>
      <w:r w:rsidRPr="00FC2E23">
        <w:rPr>
          <w:rFonts w:ascii="Palatino Linotype" w:hAnsi="Palatino Linotype"/>
          <w:sz w:val="22"/>
          <w:lang w:val="sk-SK"/>
        </w:rPr>
        <w:t>Pokuta je splatná do 30 dní odo dňa nadobudnutia právoplatnosti rozhodnutia o jej uložení.</w:t>
      </w:r>
    </w:p>
    <w:p w14:paraId="0462B9CB" w14:textId="77777777" w:rsidR="003B3F75" w:rsidRPr="00FC2E23" w:rsidRDefault="00000000" w:rsidP="00FC2E23">
      <w:pPr>
        <w:numPr>
          <w:ilvl w:val="0"/>
          <w:numId w:val="62"/>
        </w:numPr>
        <w:jc w:val="both"/>
        <w:rPr>
          <w:rFonts w:ascii="Palatino Linotype" w:hAnsi="Palatino Linotype"/>
          <w:sz w:val="22"/>
          <w:lang w:val="sk-SK"/>
        </w:rPr>
      </w:pPr>
      <w:r w:rsidRPr="00FC2E23">
        <w:rPr>
          <w:rFonts w:ascii="Palatino Linotype" w:hAnsi="Palatino Linotype"/>
          <w:sz w:val="22"/>
          <w:lang w:val="sk-SK"/>
        </w:rPr>
        <w:t>Výnosy z pokút sú príjmom štátneho rozpočtu.</w:t>
      </w:r>
    </w:p>
    <w:p w14:paraId="5A7E544C" w14:textId="77777777" w:rsidR="003B3F75" w:rsidRPr="00FC2E23" w:rsidRDefault="00000000" w:rsidP="00FC2E23">
      <w:pPr>
        <w:pStyle w:val="Nadpis2"/>
        <w:jc w:val="center"/>
        <w:rPr>
          <w:rFonts w:ascii="Palatino Linotype" w:hAnsi="Palatino Linotype"/>
          <w:sz w:val="22"/>
          <w:szCs w:val="22"/>
          <w:lang w:val="sk-SK"/>
        </w:rPr>
      </w:pPr>
      <w:bookmarkStart w:id="24" w:name="X9d6007241f9c5d6e8da0400851e200d7f44c51d"/>
      <w:bookmarkEnd w:id="21"/>
      <w:bookmarkEnd w:id="23"/>
      <w:r w:rsidRPr="00FC2E23">
        <w:rPr>
          <w:rFonts w:ascii="Palatino Linotype" w:hAnsi="Palatino Linotype"/>
          <w:sz w:val="22"/>
          <w:szCs w:val="22"/>
          <w:lang w:val="sk-SK"/>
        </w:rPr>
        <w:t>ÔSMA ČASŤ — SPOLOČNÉ A PRECHODNÉ USTANOVENIA</w:t>
      </w:r>
    </w:p>
    <w:p w14:paraId="3B74C040" w14:textId="77777777" w:rsidR="003B3F75" w:rsidRPr="00FC2E23" w:rsidRDefault="00000000" w:rsidP="00FC2E23">
      <w:pPr>
        <w:pStyle w:val="Nadpis3"/>
        <w:jc w:val="center"/>
        <w:rPr>
          <w:rFonts w:ascii="Palatino Linotype" w:hAnsi="Palatino Linotype"/>
          <w:sz w:val="22"/>
          <w:lang w:val="sk-SK"/>
        </w:rPr>
      </w:pPr>
      <w:bookmarkStart w:id="25" w:name="vzťah-k-správnemu-poriadku"/>
      <w:r w:rsidRPr="00FC2E23">
        <w:rPr>
          <w:rFonts w:ascii="Palatino Linotype" w:hAnsi="Palatino Linotype"/>
          <w:sz w:val="22"/>
          <w:lang w:val="sk-SK"/>
        </w:rPr>
        <w:t>§ 17 Vzťah k správnemu poriadku</w:t>
      </w:r>
    </w:p>
    <w:p w14:paraId="09002C86" w14:textId="77777777" w:rsidR="003B3F75" w:rsidRPr="00FC2E23" w:rsidRDefault="00000000" w:rsidP="00FC2E23">
      <w:pPr>
        <w:jc w:val="both"/>
        <w:rPr>
          <w:rFonts w:ascii="Palatino Linotype" w:hAnsi="Palatino Linotype"/>
          <w:sz w:val="22"/>
          <w:lang w:val="sk-SK"/>
        </w:rPr>
      </w:pPr>
      <w:r w:rsidRPr="00FC2E23">
        <w:rPr>
          <w:rFonts w:ascii="Palatino Linotype" w:hAnsi="Palatino Linotype"/>
          <w:sz w:val="22"/>
          <w:lang w:val="sk-SK"/>
        </w:rPr>
        <w:t>Na konania podľa tohto zákona okrem úkonov podľa § 8 ods. 3 sa vzťahuje správny poriadok.¹³⁾ Ak je v konaniach podľa tohto zákona dotknutý väčší počet subjektov alebo ak ich pobyt nie je známy, možno písomnosti doručiť verejnou vyhláškou.</w:t>
      </w:r>
    </w:p>
    <w:p w14:paraId="66B8B8EA" w14:textId="77777777" w:rsidR="003B3F75" w:rsidRPr="00FC2E23" w:rsidRDefault="00000000" w:rsidP="00FC2E23">
      <w:pPr>
        <w:pStyle w:val="Oznaitext"/>
        <w:jc w:val="both"/>
        <w:rPr>
          <w:rFonts w:ascii="Palatino Linotype" w:hAnsi="Palatino Linotype"/>
          <w:sz w:val="22"/>
          <w:lang w:val="sk-SK"/>
        </w:rPr>
      </w:pPr>
      <w:r w:rsidRPr="00FC2E23">
        <w:rPr>
          <w:rFonts w:ascii="Palatino Linotype" w:hAnsi="Palatino Linotype"/>
          <w:sz w:val="22"/>
          <w:lang w:val="sk-SK"/>
        </w:rPr>
        <w:t>¹³⁾ Zákon č. 71/1967 Zb. o správnom konaní (správny poriadok) v znení neskorších predpisov.</w:t>
      </w:r>
    </w:p>
    <w:p w14:paraId="579AD79A" w14:textId="77777777" w:rsidR="003B3F75" w:rsidRPr="00FC2E23" w:rsidRDefault="00000000" w:rsidP="00FC2E23">
      <w:pPr>
        <w:pStyle w:val="Nadpis3"/>
        <w:jc w:val="center"/>
        <w:rPr>
          <w:rFonts w:ascii="Palatino Linotype" w:hAnsi="Palatino Linotype"/>
          <w:sz w:val="22"/>
          <w:lang w:val="sk-SK"/>
        </w:rPr>
      </w:pPr>
      <w:bookmarkStart w:id="26" w:name="prechodné-ustanovenia"/>
      <w:bookmarkEnd w:id="25"/>
      <w:r w:rsidRPr="00FC2E23">
        <w:rPr>
          <w:rFonts w:ascii="Palatino Linotype" w:hAnsi="Palatino Linotype"/>
          <w:sz w:val="22"/>
          <w:lang w:val="sk-SK"/>
        </w:rPr>
        <w:t>§ 18 Prechodné ustanovenia</w:t>
      </w:r>
    </w:p>
    <w:p w14:paraId="4F4951F7" w14:textId="77777777" w:rsidR="003B3F75" w:rsidRPr="00FC2E23" w:rsidRDefault="00000000" w:rsidP="00FC2E23">
      <w:pPr>
        <w:numPr>
          <w:ilvl w:val="0"/>
          <w:numId w:val="63"/>
        </w:numPr>
        <w:jc w:val="both"/>
        <w:rPr>
          <w:rFonts w:ascii="Palatino Linotype" w:hAnsi="Palatino Linotype"/>
          <w:sz w:val="22"/>
          <w:lang w:val="sk-SK"/>
        </w:rPr>
      </w:pPr>
      <w:r w:rsidRPr="00FC2E23">
        <w:rPr>
          <w:rFonts w:ascii="Palatino Linotype" w:hAnsi="Palatino Linotype"/>
          <w:sz w:val="22"/>
          <w:lang w:val="sk-SK"/>
        </w:rPr>
        <w:t xml:space="preserve">Turistické trasy, ktoré nie sú zapísané v turistickom registri, vyznačené do 31. decembra 2026 sa do 31. marca 2027 považujú za turistické trasy podľa tohto zákona. V období od 1. januára 2027 do 31. marca 2027 sa za správcu turistickej </w:t>
      </w:r>
      <w:r w:rsidRPr="00FC2E23">
        <w:rPr>
          <w:rFonts w:ascii="Palatino Linotype" w:hAnsi="Palatino Linotype"/>
          <w:sz w:val="22"/>
          <w:lang w:val="sk-SK"/>
        </w:rPr>
        <w:lastRenderedPageBreak/>
        <w:t>trasy, ktorá nie je zapísaná v turistickom registri, považuje osoba, ktorá ju zriadila alebo udržiava turistické značenie.</w:t>
      </w:r>
    </w:p>
    <w:p w14:paraId="4ADA5A01" w14:textId="77777777" w:rsidR="003B3F75" w:rsidRPr="00FC2E23" w:rsidRDefault="00000000" w:rsidP="00FC2E23">
      <w:pPr>
        <w:numPr>
          <w:ilvl w:val="0"/>
          <w:numId w:val="63"/>
        </w:numPr>
        <w:jc w:val="both"/>
        <w:rPr>
          <w:rFonts w:ascii="Palatino Linotype" w:hAnsi="Palatino Linotype"/>
          <w:sz w:val="22"/>
          <w:lang w:val="sk-SK"/>
        </w:rPr>
      </w:pPr>
      <w:r w:rsidRPr="00FC2E23">
        <w:rPr>
          <w:rFonts w:ascii="Palatino Linotype" w:hAnsi="Palatino Linotype"/>
          <w:sz w:val="22"/>
          <w:lang w:val="sk-SK"/>
        </w:rPr>
        <w:t>Ten, kto zriadil alebo udržiava turistickú trasu, je povinný podať žiadosť o zápis turistickej trasy do turistického registra do 30. septembra 2027. Ak sa v konaní o zápise turistickej trasy nepreukáže, že žiadateľ zriadil alebo udržiava turistickú trasu, ministerstvo konanie do 30. septembra 2027 preruší a postupuje primerane podľa odseku 3. Ministerstvo zverejní na svojom webovom sídle zoznam turistických trás, ku ktorým bola podaná žiadosť podľa tohto odseku, do 15. októbra 2027.</w:t>
      </w:r>
    </w:p>
    <w:p w14:paraId="35BBBA12" w14:textId="77777777" w:rsidR="003B3F75" w:rsidRPr="00FC2E23" w:rsidRDefault="00000000" w:rsidP="00FC2E23">
      <w:pPr>
        <w:numPr>
          <w:ilvl w:val="0"/>
          <w:numId w:val="63"/>
        </w:numPr>
        <w:jc w:val="both"/>
        <w:rPr>
          <w:rFonts w:ascii="Palatino Linotype" w:hAnsi="Palatino Linotype"/>
          <w:sz w:val="22"/>
          <w:lang w:val="sk-SK"/>
        </w:rPr>
      </w:pPr>
      <w:r w:rsidRPr="00FC2E23">
        <w:rPr>
          <w:rFonts w:ascii="Palatino Linotype" w:hAnsi="Palatino Linotype"/>
          <w:sz w:val="22"/>
          <w:lang w:val="sk-SK"/>
        </w:rPr>
        <w:t>Ak nebola podaná žiadosť podľa odseku 2, môže v období od 15. októbra 2027 do 31. decembra 2027 podať žiadosť o zápis turistickej trasy zriadenej podľa doterajších predpisov Klub slovenských turistov, Slovenský cykloklub, organizácia ochrany prírody, vyšší územný celok, obec alebo iná fyzická osoba alebo právnická osoba, ktorá preukáže právny záujem na zápise turistickej trasy do turistického registra. Osobu, ktorá ako jediná podá žiadosť o zápis turistickej trasy do turistického registra, ministerstvo určí za správcu turistickej trasy. Ak podá žiadosť viac osôb, ministerstvo rozhodne o určení správcu, pričom prihliadne na doterajší spôsob správy turistickej trasy.</w:t>
      </w:r>
    </w:p>
    <w:p w14:paraId="7DDE18FB" w14:textId="77777777" w:rsidR="003B3F75" w:rsidRPr="00FC2E23" w:rsidRDefault="00000000" w:rsidP="00FC2E23">
      <w:pPr>
        <w:numPr>
          <w:ilvl w:val="0"/>
          <w:numId w:val="63"/>
        </w:numPr>
        <w:jc w:val="both"/>
        <w:rPr>
          <w:rFonts w:ascii="Palatino Linotype" w:hAnsi="Palatino Linotype"/>
          <w:sz w:val="22"/>
          <w:lang w:val="sk-SK"/>
        </w:rPr>
      </w:pPr>
      <w:r w:rsidRPr="00FC2E23">
        <w:rPr>
          <w:rFonts w:ascii="Palatino Linotype" w:hAnsi="Palatino Linotype"/>
          <w:sz w:val="22"/>
          <w:lang w:val="sk-SK"/>
        </w:rPr>
        <w:t>Verejnosť môže nahlasovať ministerstvu turistické trasy bez správcu, ak nie sú uvedené v zozname podľa odseku 2, do 31. decembra 2027. Ak nebola podaná žiadosť na existujúcu turistickú trasu podľa odseku 2 do 31. decembra 2027, ministerstvo zapíše príslušnú turistickú trasu do turistického registra do 28. februára 2028 a stáva sa jej dočasným správcom. Ministerstvo do jedného roka turistickú trasu, ktorej je dočasným správcom, zruší alebo prevedie na základe dohody jej správu na inú právnickú osobu alebo fyzickú osobu.</w:t>
      </w:r>
    </w:p>
    <w:p w14:paraId="4C714A39" w14:textId="77777777" w:rsidR="003B3F75" w:rsidRPr="00FC2E23" w:rsidRDefault="00000000" w:rsidP="00FC2E23">
      <w:pPr>
        <w:numPr>
          <w:ilvl w:val="0"/>
          <w:numId w:val="63"/>
        </w:numPr>
        <w:jc w:val="both"/>
        <w:rPr>
          <w:rFonts w:ascii="Palatino Linotype" w:hAnsi="Palatino Linotype"/>
          <w:sz w:val="22"/>
          <w:lang w:val="sk-SK"/>
        </w:rPr>
      </w:pPr>
      <w:r w:rsidRPr="00FC2E23">
        <w:rPr>
          <w:rFonts w:ascii="Palatino Linotype" w:hAnsi="Palatino Linotype"/>
          <w:sz w:val="22"/>
          <w:lang w:val="sk-SK"/>
        </w:rPr>
        <w:t>Zápis údajov o turistickej trase do turistického registra o turistických trasách zriadených podľa doterajších predpisov sa podľa § 7 ods. 2 písm. i) nevyžaduje, ak turistická trasa v teréne existuje viac ako 5 rokov a je vyznačená v turistických mapách.</w:t>
      </w:r>
    </w:p>
    <w:p w14:paraId="31393C0F" w14:textId="77777777" w:rsidR="003B3F75" w:rsidRPr="00FC2E23" w:rsidRDefault="00000000" w:rsidP="00FC2E23">
      <w:pPr>
        <w:numPr>
          <w:ilvl w:val="0"/>
          <w:numId w:val="63"/>
        </w:numPr>
        <w:jc w:val="both"/>
        <w:rPr>
          <w:rFonts w:ascii="Palatino Linotype" w:hAnsi="Palatino Linotype"/>
          <w:sz w:val="22"/>
          <w:lang w:val="sk-SK"/>
        </w:rPr>
      </w:pPr>
      <w:r w:rsidRPr="00FC2E23">
        <w:rPr>
          <w:rFonts w:ascii="Palatino Linotype" w:hAnsi="Palatino Linotype"/>
          <w:sz w:val="22"/>
          <w:lang w:val="sk-SK"/>
        </w:rPr>
        <w:t>Od 1. marca 2027 sú vydavatelia kartografických diel v tlačenej alebo elektronickej forme povinní zakresľovať len turistické trasy, ktoré sú uvedené v registri turistických trás.</w:t>
      </w:r>
    </w:p>
    <w:p w14:paraId="7BC1CCA2" w14:textId="77777777" w:rsidR="003B3F75" w:rsidRDefault="00000000" w:rsidP="008250FF">
      <w:pPr>
        <w:pStyle w:val="Nadpis1"/>
        <w:jc w:val="center"/>
        <w:rPr>
          <w:rFonts w:ascii="Palatino Linotype" w:hAnsi="Palatino Linotype"/>
          <w:sz w:val="22"/>
          <w:szCs w:val="22"/>
          <w:lang w:val="sk-SK"/>
        </w:rPr>
      </w:pPr>
      <w:bookmarkStart w:id="27" w:name="čl.-ii"/>
      <w:bookmarkEnd w:id="0"/>
      <w:bookmarkEnd w:id="24"/>
      <w:bookmarkEnd w:id="26"/>
      <w:r w:rsidRPr="00FC2E23">
        <w:rPr>
          <w:rFonts w:ascii="Palatino Linotype" w:hAnsi="Palatino Linotype"/>
          <w:sz w:val="22"/>
          <w:szCs w:val="22"/>
          <w:lang w:val="sk-SK"/>
        </w:rPr>
        <w:lastRenderedPageBreak/>
        <w:t>Čl. II</w:t>
      </w:r>
    </w:p>
    <w:p w14:paraId="05A1CD08" w14:textId="2B4368C0" w:rsidR="008250FF" w:rsidRPr="008250FF" w:rsidRDefault="008250FF" w:rsidP="008250FF">
      <w:pPr>
        <w:jc w:val="both"/>
        <w:rPr>
          <w:lang w:val="sk-SK"/>
        </w:rPr>
      </w:pPr>
      <w:r w:rsidRPr="008250FF">
        <w:rPr>
          <w:rFonts w:ascii="Palatino Linotype" w:eastAsia="Times New Roman" w:hAnsi="Palatino Linotype" w:cs="Times New Roman"/>
          <w:lang w:val="sk-SK"/>
        </w:rPr>
        <w:t xml:space="preserve">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zákona č. 80/2013 Z. z., zákona č. 94/2013 Z. z., zákona č. 299/2013 Z. z., zákona č. 388/2013 Z. z., zákona č. 417/2013 Z. z., zákona č. 474/2013 Z. z., zákona č. 1/2014 Z. z., zákona č. 204/2014 Z. z., zákona č. 374/2014 Z. z., 397/2015 Z. z., zákona č. 430/2015 Z. z., zákona č. 125/2016 Z. z., zákona č. 311/2016 Z. z., zákona č. 315/2016 Z. z., zákona č. 393/2019 Z. z., zákona č. 338/2020 Z. z., zákona č. 146/2021 Z. z.,  zákona č. 412/2021 Z. z., zákona č. 246/2022 Z. z., zákona č. 183/2023 </w:t>
      </w:r>
      <w:r w:rsidRPr="008250FF">
        <w:rPr>
          <w:rFonts w:ascii="Palatino Linotype" w:eastAsia="Times New Roman" w:hAnsi="Palatino Linotype" w:cs="Times New Roman"/>
          <w:lang w:val="sk-SK"/>
        </w:rPr>
        <w:lastRenderedPageBreak/>
        <w:t>Z. z., zákona č. 330/2023 Z. z., zákona č. 40/2024 Z. z., zákona č. 166/2024 Z. z., zákona č. 387/2024 Z. z., zákona č. 380/2024 Z. z. a zákona č. 150/2025 Z. z. sa mení a dopĺňa takto:</w:t>
      </w:r>
    </w:p>
    <w:p w14:paraId="73065334" w14:textId="7439DB34" w:rsidR="003B3F75" w:rsidRPr="00FC2E23" w:rsidRDefault="00000000" w:rsidP="00FC2E23">
      <w:pPr>
        <w:pStyle w:val="Zkladntext"/>
        <w:jc w:val="both"/>
        <w:rPr>
          <w:rFonts w:ascii="Palatino Linotype" w:hAnsi="Palatino Linotype"/>
          <w:sz w:val="22"/>
          <w:lang w:val="sk-SK"/>
        </w:rPr>
      </w:pPr>
      <w:r w:rsidRPr="00FC2E23">
        <w:rPr>
          <w:rFonts w:ascii="Palatino Linotype" w:hAnsi="Palatino Linotype"/>
          <w:sz w:val="22"/>
          <w:lang w:val="sk-SK"/>
        </w:rPr>
        <w:t>V § 47 ods. 1 písm. e) sa vypúšťajú slová „turistickú značku alebo iné” a za slovo „označenie” sa vkladajú slová „okrem turistického značenia”.</w:t>
      </w:r>
    </w:p>
    <w:p w14:paraId="54B2E79A" w14:textId="77777777" w:rsidR="003B3F75" w:rsidRPr="00FC2E23" w:rsidRDefault="00000000" w:rsidP="00FC2E23">
      <w:pPr>
        <w:numPr>
          <w:ilvl w:val="0"/>
          <w:numId w:val="64"/>
        </w:numPr>
        <w:jc w:val="both"/>
        <w:rPr>
          <w:rFonts w:ascii="Palatino Linotype" w:hAnsi="Palatino Linotype"/>
          <w:sz w:val="22"/>
          <w:lang w:val="sk-SK"/>
        </w:rPr>
      </w:pPr>
      <w:r w:rsidRPr="00FC2E23">
        <w:rPr>
          <w:rFonts w:ascii="Palatino Linotype" w:hAnsi="Palatino Linotype"/>
          <w:sz w:val="22"/>
          <w:lang w:val="sk-SK"/>
        </w:rPr>
        <w:t>Za § 96d sa vkladá § 96e, ktorý vrátane nadpisu znie:</w:t>
      </w:r>
    </w:p>
    <w:p w14:paraId="6E6BE692" w14:textId="77777777" w:rsidR="003B3F75" w:rsidRPr="00FC2E23" w:rsidRDefault="00000000" w:rsidP="00FC2E23">
      <w:pPr>
        <w:jc w:val="both"/>
        <w:rPr>
          <w:rFonts w:ascii="Palatino Linotype" w:hAnsi="Palatino Linotype"/>
          <w:sz w:val="22"/>
          <w:lang w:val="sk-SK"/>
        </w:rPr>
      </w:pPr>
      <w:r w:rsidRPr="00FC2E23">
        <w:rPr>
          <w:rFonts w:ascii="Palatino Linotype" w:hAnsi="Palatino Linotype"/>
          <w:b/>
          <w:bCs/>
          <w:sz w:val="22"/>
          <w:lang w:val="sk-SK"/>
        </w:rPr>
        <w:t>„§ 96e</w:t>
      </w:r>
    </w:p>
    <w:p w14:paraId="3C7950E5" w14:textId="77777777" w:rsidR="003B3F75" w:rsidRPr="00FC2E23" w:rsidRDefault="00000000" w:rsidP="00FC2E23">
      <w:pPr>
        <w:pStyle w:val="Zkladntext"/>
        <w:jc w:val="both"/>
        <w:rPr>
          <w:rFonts w:ascii="Palatino Linotype" w:hAnsi="Palatino Linotype"/>
          <w:sz w:val="22"/>
          <w:lang w:val="sk-SK"/>
        </w:rPr>
      </w:pPr>
      <w:r w:rsidRPr="00FC2E23">
        <w:rPr>
          <w:rFonts w:ascii="Palatino Linotype" w:hAnsi="Palatino Linotype"/>
          <w:b/>
          <w:bCs/>
          <w:sz w:val="22"/>
          <w:lang w:val="sk-SK"/>
        </w:rPr>
        <w:t>Prechodné ustanovenie k úprave účinnej od 1. januára 2027</w:t>
      </w:r>
    </w:p>
    <w:p w14:paraId="152143BA" w14:textId="77777777" w:rsidR="003B3F75" w:rsidRPr="00FC2E23" w:rsidRDefault="00000000" w:rsidP="00FC2E23">
      <w:pPr>
        <w:pStyle w:val="Zkladntext"/>
        <w:jc w:val="both"/>
        <w:rPr>
          <w:rFonts w:ascii="Palatino Linotype" w:hAnsi="Palatino Linotype"/>
          <w:sz w:val="22"/>
          <w:lang w:val="sk-SK"/>
        </w:rPr>
      </w:pPr>
      <w:r w:rsidRPr="00FC2E23">
        <w:rPr>
          <w:rFonts w:ascii="Palatino Linotype" w:hAnsi="Palatino Linotype"/>
          <w:sz w:val="22"/>
          <w:lang w:val="sk-SK"/>
        </w:rPr>
        <w:t>Konania podľa § 47 ods. 1 písm. e) začaté a právoplatne neskončené do 31. decembra 2026 sa dokončia podľa predpisov účinných do 31. decembra 2026.”</w:t>
      </w:r>
    </w:p>
    <w:p w14:paraId="382FE494" w14:textId="77777777" w:rsidR="003B3F75" w:rsidRDefault="00000000" w:rsidP="008250FF">
      <w:pPr>
        <w:pStyle w:val="Nadpis1"/>
        <w:jc w:val="center"/>
        <w:rPr>
          <w:rFonts w:ascii="Palatino Linotype" w:hAnsi="Palatino Linotype"/>
          <w:sz w:val="22"/>
          <w:szCs w:val="22"/>
          <w:lang w:val="sk-SK"/>
        </w:rPr>
      </w:pPr>
      <w:bookmarkStart w:id="28" w:name="čl.-iii"/>
      <w:bookmarkEnd w:id="27"/>
      <w:r w:rsidRPr="00FC2E23">
        <w:rPr>
          <w:rFonts w:ascii="Palatino Linotype" w:hAnsi="Palatino Linotype"/>
          <w:sz w:val="22"/>
          <w:szCs w:val="22"/>
          <w:lang w:val="sk-SK"/>
        </w:rPr>
        <w:t>Čl. III</w:t>
      </w:r>
    </w:p>
    <w:p w14:paraId="6A30813B" w14:textId="77777777" w:rsidR="008250FF" w:rsidRPr="008250FF" w:rsidRDefault="008250FF" w:rsidP="008250FF">
      <w:pPr>
        <w:spacing w:after="0" w:line="240" w:lineRule="auto"/>
        <w:jc w:val="both"/>
        <w:rPr>
          <w:rFonts w:ascii="Palatino Linotype" w:eastAsia="Times New Roman" w:hAnsi="Palatino Linotype" w:cs="Times New Roman"/>
          <w:lang w:val="sk-SK"/>
        </w:rPr>
      </w:pPr>
      <w:r w:rsidRPr="008250FF">
        <w:rPr>
          <w:rFonts w:ascii="Palatino Linotype" w:eastAsia="Times New Roman" w:hAnsi="Palatino Linotype" w:cs="Times New Roman"/>
          <w:lang w:val="sk-SK"/>
        </w:rPr>
        <w:t xml:space="preserve">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 z., zákona č. 356/2019 Z. z., zákona č. 460/2019 Z. z., zákona č. 74/2020 Z. z.,  zákona č. 6/2022 Z. z., zákona č. 377/2022 Z. z., zákona č. 272/2023 Z. z., zákona č. 127/2024 Z. z.,  zákona č. 202/2024 Z. z., zákona č. 350/2024 Z. z., zákona č. 335/2024 Z. z., zákona č. 26/2025 Z. z., zákona č. 81/2025 Z. z., zákona č. 143/2025 Z. z. a zákona č. 304/2025 Z. z. sa mení a dopĺňa takto: </w:t>
      </w:r>
    </w:p>
    <w:p w14:paraId="61DAAA25" w14:textId="77777777" w:rsidR="008250FF" w:rsidRPr="008250FF" w:rsidRDefault="008250FF" w:rsidP="008250FF">
      <w:pPr>
        <w:spacing w:after="0" w:line="240" w:lineRule="auto"/>
        <w:jc w:val="both"/>
        <w:rPr>
          <w:rFonts w:ascii="Palatino Linotype" w:eastAsia="Times New Roman" w:hAnsi="Palatino Linotype" w:cs="Times New Roman"/>
          <w:lang w:val="sk-SK"/>
        </w:rPr>
      </w:pPr>
    </w:p>
    <w:p w14:paraId="7E2846C9" w14:textId="77777777" w:rsidR="008250FF" w:rsidRPr="008250FF" w:rsidRDefault="008250FF" w:rsidP="008250FF">
      <w:pPr>
        <w:rPr>
          <w:lang w:val="sk-SK"/>
        </w:rPr>
      </w:pPr>
    </w:p>
    <w:p w14:paraId="3C1DFA47" w14:textId="77777777" w:rsidR="003B3F75" w:rsidRPr="00FC2E23" w:rsidRDefault="00000000" w:rsidP="00FC2E23">
      <w:pPr>
        <w:numPr>
          <w:ilvl w:val="0"/>
          <w:numId w:val="65"/>
        </w:numPr>
        <w:jc w:val="both"/>
        <w:rPr>
          <w:rFonts w:ascii="Palatino Linotype" w:hAnsi="Palatino Linotype"/>
          <w:sz w:val="22"/>
          <w:lang w:val="sk-SK"/>
        </w:rPr>
      </w:pPr>
      <w:r w:rsidRPr="00FC2E23">
        <w:rPr>
          <w:rFonts w:ascii="Palatino Linotype" w:hAnsi="Palatino Linotype"/>
          <w:sz w:val="22"/>
          <w:lang w:val="sk-SK"/>
        </w:rPr>
        <w:t>V § 13 ods. 2 písm. i) sa slová „turistického chodníka, náučného chodníka, bežeckej trasy, lyžiarskej trasy, cyklotrasy” nahrádzajú slovami „turistickej trasy⁵¹ᵃ⁾“.</w:t>
      </w:r>
    </w:p>
    <w:p w14:paraId="65174F08"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Poznámka pod čiarou k odkazu 51a znie: „51a) § 2 písm. a) zákona č. …/2026 Z. z. o turistických trasách a o zmene a doplnení niektorých zákonov.”</w:t>
      </w:r>
    </w:p>
    <w:p w14:paraId="4A3FCC8F" w14:textId="77777777" w:rsidR="003B3F75" w:rsidRPr="00FC2E23" w:rsidRDefault="00000000" w:rsidP="00FC2E23">
      <w:pPr>
        <w:numPr>
          <w:ilvl w:val="0"/>
          <w:numId w:val="65"/>
        </w:numPr>
        <w:jc w:val="both"/>
        <w:rPr>
          <w:rFonts w:ascii="Palatino Linotype" w:hAnsi="Palatino Linotype"/>
          <w:sz w:val="22"/>
          <w:lang w:val="sk-SK"/>
        </w:rPr>
      </w:pPr>
      <w:r w:rsidRPr="00FC2E23">
        <w:rPr>
          <w:rFonts w:ascii="Palatino Linotype" w:hAnsi="Palatino Linotype"/>
          <w:sz w:val="22"/>
          <w:lang w:val="sk-SK"/>
        </w:rPr>
        <w:lastRenderedPageBreak/>
        <w:t>V § 14 ods. 1 písm. c) sa slová „vyznačeného turistického chodníka alebo náučného chodníka” nahrádzajú slovami „vyznačenej turistickej trasy”.</w:t>
      </w:r>
    </w:p>
    <w:p w14:paraId="0C975DF3" w14:textId="77777777" w:rsidR="003B3F75" w:rsidRPr="00FC2E23" w:rsidRDefault="00000000" w:rsidP="00FC2E23">
      <w:pPr>
        <w:numPr>
          <w:ilvl w:val="0"/>
          <w:numId w:val="65"/>
        </w:numPr>
        <w:jc w:val="both"/>
        <w:rPr>
          <w:rFonts w:ascii="Palatino Linotype" w:hAnsi="Palatino Linotype"/>
          <w:sz w:val="22"/>
          <w:lang w:val="sk-SK"/>
        </w:rPr>
      </w:pPr>
      <w:r w:rsidRPr="00FC2E23">
        <w:rPr>
          <w:rFonts w:ascii="Palatino Linotype" w:hAnsi="Palatino Linotype"/>
          <w:sz w:val="22"/>
          <w:lang w:val="sk-SK"/>
        </w:rPr>
        <w:t>V § 29 ods. 4 písm. e) sa slová „turistických chodníkov, náučných chodníkov” nahrádzajú slovami „turistických trás”.</w:t>
      </w:r>
    </w:p>
    <w:p w14:paraId="25FBD825" w14:textId="77777777" w:rsidR="003B3F75" w:rsidRPr="00FC2E23" w:rsidRDefault="00000000" w:rsidP="00FC2E23">
      <w:pPr>
        <w:numPr>
          <w:ilvl w:val="0"/>
          <w:numId w:val="65"/>
        </w:numPr>
        <w:jc w:val="both"/>
        <w:rPr>
          <w:rFonts w:ascii="Palatino Linotype" w:hAnsi="Palatino Linotype"/>
          <w:sz w:val="22"/>
          <w:lang w:val="sk-SK"/>
        </w:rPr>
      </w:pPr>
      <w:r w:rsidRPr="00FC2E23">
        <w:rPr>
          <w:rFonts w:ascii="Palatino Linotype" w:hAnsi="Palatino Linotype"/>
          <w:sz w:val="22"/>
          <w:lang w:val="sk-SK"/>
        </w:rPr>
        <w:t>§ 57 sa dopĺňa odsekom 4, ktorý znie:</w:t>
      </w:r>
    </w:p>
    <w:p w14:paraId="499FC501"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„(4) Pri oplocovaní pozemku, ktorým vedie turistická trasa a ktorý nie je vylúčený z práva voľného prechodu podľa osobitného predpisu⁸⁶ᵈ⁾, je vlastník, správca alebo nájomca povinný zabezpečiť možnosť voľného prechodu na mieste križovania turistickej trasy a oplotenia pozemku.”</w:t>
      </w:r>
    </w:p>
    <w:p w14:paraId="11558EBC" w14:textId="77777777" w:rsidR="003B3F75" w:rsidRPr="00FC2E23" w:rsidRDefault="00000000" w:rsidP="00FC2E23">
      <w:pPr>
        <w:numPr>
          <w:ilvl w:val="0"/>
          <w:numId w:val="65"/>
        </w:numPr>
        <w:jc w:val="both"/>
        <w:rPr>
          <w:rFonts w:ascii="Palatino Linotype" w:hAnsi="Palatino Linotype"/>
          <w:sz w:val="22"/>
          <w:lang w:val="sk-SK"/>
        </w:rPr>
      </w:pPr>
      <w:r w:rsidRPr="00FC2E23">
        <w:rPr>
          <w:rFonts w:ascii="Palatino Linotype" w:hAnsi="Palatino Linotype"/>
          <w:sz w:val="22"/>
          <w:lang w:val="sk-SK"/>
        </w:rPr>
        <w:t>§ 71a ods. 1 znie:</w:t>
      </w:r>
    </w:p>
    <w:p w14:paraId="1A516DD5"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„(1) Stráž prírody je zbor, ktorý plní úlohy</w:t>
      </w:r>
    </w:p>
    <w:p w14:paraId="40EF4C4F" w14:textId="77777777" w:rsidR="003B3F75" w:rsidRPr="00FC2E23" w:rsidRDefault="00000000" w:rsidP="00FC2E23">
      <w:pPr>
        <w:numPr>
          <w:ilvl w:val="1"/>
          <w:numId w:val="66"/>
        </w:numPr>
        <w:jc w:val="both"/>
        <w:rPr>
          <w:rFonts w:ascii="Palatino Linotype" w:hAnsi="Palatino Linotype"/>
          <w:sz w:val="22"/>
          <w:lang w:val="sk-SK"/>
        </w:rPr>
      </w:pPr>
      <w:r w:rsidRPr="00FC2E23">
        <w:rPr>
          <w:rFonts w:ascii="Palatino Linotype" w:hAnsi="Palatino Linotype"/>
          <w:sz w:val="22"/>
          <w:lang w:val="sk-SK"/>
        </w:rPr>
        <w:t>pri odhaľovaní protiprávneho konania a zabezpečovaní kontroly dodržiavania tohto zákona,¹⁰⁶ᵃ⁾ právnych predpisov na úseku životného prostredia¹⁰⁶ᵃ⁾ a osobitných právnych predpisov,¹⁰⁶ᵇ⁾</w:t>
      </w:r>
      <w:r w:rsidRPr="00FC2E23">
        <w:rPr>
          <w:rFonts w:ascii="Palatino Linotype" w:hAnsi="Palatino Linotype"/>
          <w:sz w:val="22"/>
          <w:lang w:val="sk-SK"/>
        </w:rPr>
        <w:br/>
      </w:r>
    </w:p>
    <w:p w14:paraId="374F5AED" w14:textId="77777777" w:rsidR="003B3F75" w:rsidRPr="00FC2E23" w:rsidRDefault="00000000" w:rsidP="00FC2E23">
      <w:pPr>
        <w:numPr>
          <w:ilvl w:val="1"/>
          <w:numId w:val="66"/>
        </w:numPr>
        <w:jc w:val="both"/>
        <w:rPr>
          <w:rFonts w:ascii="Palatino Linotype" w:hAnsi="Palatino Linotype"/>
          <w:sz w:val="22"/>
          <w:lang w:val="sk-SK"/>
        </w:rPr>
      </w:pPr>
      <w:r w:rsidRPr="00FC2E23">
        <w:rPr>
          <w:rFonts w:ascii="Palatino Linotype" w:hAnsi="Palatino Linotype"/>
          <w:sz w:val="22"/>
          <w:lang w:val="sk-SK"/>
        </w:rPr>
        <w:t>súvisiace s informačnou a výchovnovzdelávacou činnosťou a starostlivosťou o osobitne chránené časti prírody a krajiny.”</w:t>
      </w:r>
    </w:p>
    <w:p w14:paraId="7A6002F9"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Poznámky pod čiarou k odkazom 106a a 106b znejú: „106a) Napríklad zákon č. 364/2004 Z. z. o vodách a o zmene zákona Slovenskej národnej rady č. 372/1990 Zb. o priestupkoch v znení neskorších predpisov (vodný zákon) v znení neskorších predpisov. 106b) Zákon č. …/2026 Z. z. o turistických trasách a o zmene a doplnení niektorých zákonov.”</w:t>
      </w:r>
    </w:p>
    <w:p w14:paraId="505EF23B" w14:textId="77777777" w:rsidR="003B3F75" w:rsidRPr="00FC2E23" w:rsidRDefault="00000000" w:rsidP="00FC2E23">
      <w:pPr>
        <w:numPr>
          <w:ilvl w:val="0"/>
          <w:numId w:val="65"/>
        </w:numPr>
        <w:jc w:val="both"/>
        <w:rPr>
          <w:rFonts w:ascii="Palatino Linotype" w:hAnsi="Palatino Linotype"/>
          <w:sz w:val="22"/>
          <w:lang w:val="sk-SK"/>
        </w:rPr>
      </w:pPr>
      <w:r w:rsidRPr="00FC2E23">
        <w:rPr>
          <w:rFonts w:ascii="Palatino Linotype" w:hAnsi="Palatino Linotype"/>
          <w:sz w:val="22"/>
          <w:lang w:val="sk-SK"/>
        </w:rPr>
        <w:t>V § 75 ods. 1 písm. b), e) a i) sa slová „tohto zákona” nahrádzajú slovami „právnych predpisov na úseku životného prostredia¹⁰⁶ᵃ⁾ a osobitných právnych predpisov¹⁰⁶ᵇ⁾“.</w:t>
      </w:r>
    </w:p>
    <w:p w14:paraId="657FB14D" w14:textId="77777777" w:rsidR="003B3F75" w:rsidRPr="00FC2E23" w:rsidRDefault="00000000" w:rsidP="00FC2E23">
      <w:pPr>
        <w:numPr>
          <w:ilvl w:val="0"/>
          <w:numId w:val="65"/>
        </w:numPr>
        <w:jc w:val="both"/>
        <w:rPr>
          <w:rFonts w:ascii="Palatino Linotype" w:hAnsi="Palatino Linotype"/>
          <w:sz w:val="22"/>
          <w:lang w:val="sk-SK"/>
        </w:rPr>
      </w:pPr>
      <w:r w:rsidRPr="00FC2E23">
        <w:rPr>
          <w:rFonts w:ascii="Palatino Linotype" w:hAnsi="Palatino Linotype"/>
          <w:sz w:val="22"/>
          <w:lang w:val="sk-SK"/>
        </w:rPr>
        <w:t>V § 75 ods. 1 písm. k), l) a o) sa slová „týmto zákonom” nahrádzajú slovami „právnymi predpismi na úseku životného prostredia¹⁰⁶ᵃ⁾ a osobitných právnych predpisov¹⁰⁶ᵇ⁾“.</w:t>
      </w:r>
    </w:p>
    <w:p w14:paraId="6EC1B814" w14:textId="77777777" w:rsidR="003B3F75" w:rsidRPr="00FC2E23" w:rsidRDefault="00000000" w:rsidP="00FC2E23">
      <w:pPr>
        <w:numPr>
          <w:ilvl w:val="0"/>
          <w:numId w:val="65"/>
        </w:numPr>
        <w:jc w:val="both"/>
        <w:rPr>
          <w:rFonts w:ascii="Palatino Linotype" w:hAnsi="Palatino Linotype"/>
          <w:sz w:val="22"/>
          <w:lang w:val="sk-SK"/>
        </w:rPr>
      </w:pPr>
      <w:r w:rsidRPr="00FC2E23">
        <w:rPr>
          <w:rFonts w:ascii="Palatino Linotype" w:hAnsi="Palatino Linotype"/>
          <w:sz w:val="22"/>
          <w:lang w:val="sk-SK"/>
        </w:rPr>
        <w:t>V § 75 sa odsek 1 dopĺňa písmenom v), ktoré znie:</w:t>
      </w:r>
    </w:p>
    <w:p w14:paraId="18BFC0B1"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„v) vykonávať činnosti podľa osobitného predpisu.¹¹⁰ᵃᵃ⁾”</w:t>
      </w:r>
    </w:p>
    <w:p w14:paraId="0F500FA9"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lastRenderedPageBreak/>
        <w:t>Poznámka pod čiarou k odkazu 110aa znie: „110aa) § 15 a 16 zákona č. …/2026 Z. z. o turistických trasách a o zmene a doplnení niektorých zákonov.”</w:t>
      </w:r>
    </w:p>
    <w:p w14:paraId="0D757334" w14:textId="77777777" w:rsidR="003B3F75" w:rsidRPr="00FC2E23" w:rsidRDefault="00000000" w:rsidP="00FC2E23">
      <w:pPr>
        <w:numPr>
          <w:ilvl w:val="0"/>
          <w:numId w:val="65"/>
        </w:numPr>
        <w:jc w:val="both"/>
        <w:rPr>
          <w:rFonts w:ascii="Palatino Linotype" w:hAnsi="Palatino Linotype"/>
          <w:sz w:val="22"/>
          <w:lang w:val="sk-SK"/>
        </w:rPr>
      </w:pPr>
      <w:r w:rsidRPr="00FC2E23">
        <w:rPr>
          <w:rFonts w:ascii="Palatino Linotype" w:hAnsi="Palatino Linotype"/>
          <w:sz w:val="22"/>
          <w:lang w:val="sk-SK"/>
        </w:rPr>
        <w:t>V § 77 ods. 1 písmeno k) znie:</w:t>
      </w:r>
    </w:p>
    <w:p w14:paraId="6DD15D31"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„k) zabezpečovať dôkazy o konaní v rozpore s právnymi predpismi na úseku životného prostredia alebo dôkazový materiál dôležitý pre výkon štátneho dozoru.”</w:t>
      </w:r>
    </w:p>
    <w:p w14:paraId="13F10FB3" w14:textId="77777777" w:rsidR="003B3F75" w:rsidRDefault="00000000" w:rsidP="008250FF">
      <w:pPr>
        <w:pStyle w:val="Nadpis1"/>
        <w:jc w:val="center"/>
        <w:rPr>
          <w:rFonts w:ascii="Palatino Linotype" w:hAnsi="Palatino Linotype"/>
          <w:sz w:val="22"/>
          <w:szCs w:val="22"/>
          <w:lang w:val="sk-SK"/>
        </w:rPr>
      </w:pPr>
      <w:bookmarkStart w:id="29" w:name="čl.-iv"/>
      <w:bookmarkEnd w:id="28"/>
      <w:r w:rsidRPr="00FC2E23">
        <w:rPr>
          <w:rFonts w:ascii="Palatino Linotype" w:hAnsi="Palatino Linotype"/>
          <w:sz w:val="22"/>
          <w:szCs w:val="22"/>
          <w:lang w:val="sk-SK"/>
        </w:rPr>
        <w:t>Čl. IV</w:t>
      </w:r>
    </w:p>
    <w:p w14:paraId="6EACC387" w14:textId="77777777" w:rsidR="008250FF" w:rsidRPr="00EE179F" w:rsidRDefault="008250FF" w:rsidP="008250FF">
      <w:pPr>
        <w:spacing w:after="0" w:line="240" w:lineRule="auto"/>
        <w:jc w:val="both"/>
        <w:rPr>
          <w:rFonts w:ascii="Palatino Linotype" w:eastAsia="Times New Roman" w:hAnsi="Palatino Linotype" w:cs="Times New Roman"/>
        </w:rPr>
      </w:pPr>
      <w:r w:rsidRPr="008250FF">
        <w:rPr>
          <w:rFonts w:ascii="Palatino Linotype" w:eastAsia="Times New Roman" w:hAnsi="Palatino Linotype" w:cs="Times New Roman"/>
          <w:lang w:val="sk-SK"/>
        </w:rPr>
        <w:t xml:space="preserve">Zákon č. 544/2002 Z. z. o Horskej záchrannej službe v znení zákona č. 515/2003 Z. z., zákona č. 567/2005 Z. z., zákona č. 358/2007 Z. z., zákona č. 519/2007 Z. z., zákona č. 445/2008 Z. z., zákona č. 192/2009 Z. z., zákona č. 58/2014 Z. z., zákona č. 274/2015 Z. z., zákona č. 73/2020 Z. z., zákona č. 456/2022 Z. z. a zákona č. 304/2025 Z. z.  </w:t>
      </w:r>
      <w:r w:rsidRPr="00EE179F">
        <w:rPr>
          <w:rFonts w:ascii="Palatino Linotype" w:eastAsia="Times New Roman" w:hAnsi="Palatino Linotype" w:cs="Times New Roman"/>
        </w:rPr>
        <w:t xml:space="preserve">sa mení a dopĺňa takto: </w:t>
      </w:r>
    </w:p>
    <w:p w14:paraId="2B441A2C" w14:textId="77777777" w:rsidR="008250FF" w:rsidRPr="008250FF" w:rsidRDefault="008250FF" w:rsidP="008250FF">
      <w:pPr>
        <w:rPr>
          <w:lang w:val="sk-SK"/>
        </w:rPr>
      </w:pPr>
    </w:p>
    <w:p w14:paraId="26BAA6EB" w14:textId="77777777" w:rsidR="003B3F75" w:rsidRPr="00FC2E23" w:rsidRDefault="00000000" w:rsidP="00FC2E23">
      <w:pPr>
        <w:numPr>
          <w:ilvl w:val="0"/>
          <w:numId w:val="67"/>
        </w:numPr>
        <w:jc w:val="both"/>
        <w:rPr>
          <w:rFonts w:ascii="Palatino Linotype" w:hAnsi="Palatino Linotype"/>
          <w:sz w:val="22"/>
          <w:lang w:val="sk-SK"/>
        </w:rPr>
      </w:pPr>
      <w:r w:rsidRPr="00FC2E23">
        <w:rPr>
          <w:rFonts w:ascii="Palatino Linotype" w:hAnsi="Palatino Linotype"/>
          <w:sz w:val="22"/>
          <w:lang w:val="sk-SK"/>
        </w:rPr>
        <w:t>V § 2d ods. 1 sa slová „turistických chodníkov a trás” nahrádzajú slovami „turistických trás⁴ᵇ⁾“.</w:t>
      </w:r>
    </w:p>
    <w:p w14:paraId="61A249C7"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Poznámka pod čiarou k odkazu 4b znie: „4b) Zákon č. …/2026 Z. z. o turistických trasách a o zmene a doplnení niektorých zákonov.”</w:t>
      </w:r>
    </w:p>
    <w:p w14:paraId="29F55147" w14:textId="77777777" w:rsidR="003B3F75" w:rsidRPr="00FC2E23" w:rsidRDefault="00000000" w:rsidP="00FC2E23">
      <w:pPr>
        <w:numPr>
          <w:ilvl w:val="0"/>
          <w:numId w:val="67"/>
        </w:numPr>
        <w:jc w:val="both"/>
        <w:rPr>
          <w:rFonts w:ascii="Palatino Linotype" w:hAnsi="Palatino Linotype"/>
          <w:sz w:val="22"/>
          <w:lang w:val="sk-SK"/>
        </w:rPr>
      </w:pPr>
      <w:r w:rsidRPr="00FC2E23">
        <w:rPr>
          <w:rFonts w:ascii="Palatino Linotype" w:hAnsi="Palatino Linotype"/>
          <w:sz w:val="22"/>
          <w:lang w:val="sk-SK"/>
        </w:rPr>
        <w:t>V § 2g ods. 1 sa vypúšťajú slová „značených chodníkoch a”.</w:t>
      </w:r>
    </w:p>
    <w:p w14:paraId="433BDF8B" w14:textId="77777777" w:rsidR="003B3F75" w:rsidRPr="00FC2E23" w:rsidRDefault="00000000" w:rsidP="00FC2E23">
      <w:pPr>
        <w:numPr>
          <w:ilvl w:val="0"/>
          <w:numId w:val="67"/>
        </w:numPr>
        <w:jc w:val="both"/>
        <w:rPr>
          <w:rFonts w:ascii="Palatino Linotype" w:hAnsi="Palatino Linotype"/>
          <w:sz w:val="22"/>
          <w:lang w:val="sk-SK"/>
        </w:rPr>
      </w:pPr>
      <w:r w:rsidRPr="00FC2E23">
        <w:rPr>
          <w:rFonts w:ascii="Palatino Linotype" w:hAnsi="Palatino Linotype"/>
          <w:sz w:val="22"/>
          <w:lang w:val="sk-SK"/>
        </w:rPr>
        <w:t>V § 4 sa odsek 1 dopĺňa písmenom k), ktoré znie:</w:t>
      </w:r>
    </w:p>
    <w:p w14:paraId="6AFBADA9"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„k) vykonáva činnosti podľa osobitného predpisu.⁵ᵇ⁾”</w:t>
      </w:r>
    </w:p>
    <w:p w14:paraId="54422840"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Poznámka pod čiarou k odkazu 5b znie: „5b) § 14 a 15 zákona č. …/2026 Z. z. o turistických trasách a o zmene a doplnení niektorých zákonov.”</w:t>
      </w:r>
    </w:p>
    <w:p w14:paraId="090F02D5" w14:textId="77777777" w:rsidR="003B3F75" w:rsidRPr="00FC2E23" w:rsidRDefault="00000000" w:rsidP="00FC2E23">
      <w:pPr>
        <w:numPr>
          <w:ilvl w:val="0"/>
          <w:numId w:val="67"/>
        </w:numPr>
        <w:jc w:val="both"/>
        <w:rPr>
          <w:rFonts w:ascii="Palatino Linotype" w:hAnsi="Palatino Linotype"/>
          <w:sz w:val="22"/>
          <w:lang w:val="sk-SK"/>
        </w:rPr>
      </w:pPr>
      <w:r w:rsidRPr="00FC2E23">
        <w:rPr>
          <w:rFonts w:ascii="Palatino Linotype" w:hAnsi="Palatino Linotype"/>
          <w:sz w:val="22"/>
          <w:lang w:val="sk-SK"/>
        </w:rPr>
        <w:t>V § 4 ods. 1 písm. k) sa dopĺňa poznámka pod čiarou k odkazu 4c), ktorá znie:</w:t>
      </w:r>
    </w:p>
    <w:p w14:paraId="1FEC6838"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„4c) § 15 a 16 zákona č. …/2026 Z. z. o turistických trasách a o zmene a doplnení niektorých zákonov.”</w:t>
      </w:r>
    </w:p>
    <w:p w14:paraId="4B66E0B8" w14:textId="77777777" w:rsidR="003B3F75" w:rsidRPr="00FC2E23" w:rsidRDefault="00000000" w:rsidP="008250FF">
      <w:pPr>
        <w:pStyle w:val="Nadpis1"/>
        <w:jc w:val="center"/>
        <w:rPr>
          <w:rFonts w:ascii="Palatino Linotype" w:hAnsi="Palatino Linotype"/>
          <w:sz w:val="22"/>
          <w:szCs w:val="22"/>
          <w:lang w:val="sk-SK"/>
        </w:rPr>
      </w:pPr>
      <w:bookmarkStart w:id="30" w:name="čl.-v"/>
      <w:bookmarkEnd w:id="29"/>
      <w:r w:rsidRPr="00FC2E23">
        <w:rPr>
          <w:rFonts w:ascii="Palatino Linotype" w:hAnsi="Palatino Linotype"/>
          <w:sz w:val="22"/>
          <w:szCs w:val="22"/>
          <w:lang w:val="sk-SK"/>
        </w:rPr>
        <w:t>Čl. V</w:t>
      </w:r>
    </w:p>
    <w:p w14:paraId="54C3F5B0" w14:textId="77777777" w:rsidR="008250FF" w:rsidRPr="008250FF" w:rsidRDefault="008250FF" w:rsidP="008250FF">
      <w:pPr>
        <w:spacing w:after="0" w:line="240" w:lineRule="auto"/>
        <w:jc w:val="both"/>
        <w:rPr>
          <w:rFonts w:ascii="Palatino Linotype" w:eastAsia="Times New Roman" w:hAnsi="Palatino Linotype" w:cs="Times New Roman"/>
          <w:b/>
          <w:lang w:val="sk-SK"/>
        </w:rPr>
      </w:pPr>
      <w:r w:rsidRPr="008250FF">
        <w:rPr>
          <w:rFonts w:ascii="Palatino Linotype" w:eastAsia="Times New Roman" w:hAnsi="Palatino Linotype" w:cs="Times New Roman"/>
          <w:lang w:val="sk-SK"/>
        </w:rPr>
        <w:t>Zákon č. 326/2005 Z. z. o lesoch</w:t>
      </w:r>
      <w:r w:rsidRPr="008250FF">
        <w:rPr>
          <w:rFonts w:ascii="Palatino Linotype" w:eastAsia="Times New Roman" w:hAnsi="Palatino Linotype" w:cs="Times New Roman"/>
          <w:b/>
          <w:lang w:val="sk-SK"/>
        </w:rPr>
        <w:t xml:space="preserve"> </w:t>
      </w:r>
      <w:r w:rsidRPr="008250FF">
        <w:rPr>
          <w:rFonts w:ascii="Palatino Linotype" w:eastAsia="Times New Roman" w:hAnsi="Palatino Linotype" w:cs="Times New Roman"/>
          <w:lang w:val="sk-SK"/>
        </w:rPr>
        <w:t xml:space="preserve">v znení zákona č. 275/2007 Z. z., zákona č. 359/2007 Z. z., zákona č. 360/2007 Z. z., zákona č. 540/2008 Z. z., zákona č. 499/2009 Z. z., zákona č. 117/2010 Z. z., zákona č. 96/2012 Z. z., zákona č. 345/2012 Z. z., zákona č. </w:t>
      </w:r>
      <w:r w:rsidRPr="008250FF">
        <w:rPr>
          <w:rFonts w:ascii="Palatino Linotype" w:eastAsia="Times New Roman" w:hAnsi="Palatino Linotype" w:cs="Times New Roman"/>
          <w:lang w:val="sk-SK"/>
        </w:rPr>
        <w:lastRenderedPageBreak/>
        <w:t>115/2013 Z. z., zákona č. 180/2013 Z. z., zákona č. 182/2014 Z. z., zákona č. 125/2016 Z. z., zákona č. 153/2017 Z. z., zákona č. 110/2018 Z. z., zákona č. 177/2018 Z. z., zákona č. 158/2019 Z. z., zákona č. 355/2019 Z. z., zákona č. 120/2021 Z. z., zákona č. 310/2021 Z. z., zákona č. 389/2021 Z. z., zákona č. 6/2022 Z. z., zákona č. 257/2022 Z. z., zákona č. 205/2023 Z. z., zákona č. 142/2024 Z. z., zákona č. 26/2025 Z. z., zákona č. 81/2025 Z. z. a zákona č. 308/2025 Z. z. sa mení a dopĺňa takto:</w:t>
      </w:r>
      <w:r w:rsidRPr="008250FF">
        <w:rPr>
          <w:rFonts w:ascii="Palatino Linotype" w:eastAsia="Times New Roman" w:hAnsi="Palatino Linotype" w:cs="Times New Roman"/>
          <w:b/>
          <w:lang w:val="sk-SK"/>
        </w:rPr>
        <w:t xml:space="preserve"> </w:t>
      </w:r>
    </w:p>
    <w:p w14:paraId="44C7CB69" w14:textId="755AC3C1" w:rsidR="003B3F75" w:rsidRPr="00FC2E23" w:rsidRDefault="003B3F75" w:rsidP="00FC2E23">
      <w:pPr>
        <w:jc w:val="both"/>
        <w:rPr>
          <w:rFonts w:ascii="Palatino Linotype" w:hAnsi="Palatino Linotype"/>
          <w:sz w:val="22"/>
          <w:lang w:val="sk-SK"/>
        </w:rPr>
      </w:pPr>
    </w:p>
    <w:p w14:paraId="3FD34972" w14:textId="77777777" w:rsidR="003B3F75" w:rsidRPr="00FC2E23" w:rsidRDefault="00000000" w:rsidP="00FC2E23">
      <w:pPr>
        <w:numPr>
          <w:ilvl w:val="0"/>
          <w:numId w:val="68"/>
        </w:numPr>
        <w:jc w:val="both"/>
        <w:rPr>
          <w:rFonts w:ascii="Palatino Linotype" w:hAnsi="Palatino Linotype"/>
          <w:sz w:val="22"/>
          <w:lang w:val="sk-SK"/>
        </w:rPr>
      </w:pPr>
      <w:r w:rsidRPr="00FC2E23">
        <w:rPr>
          <w:rFonts w:ascii="Palatino Linotype" w:hAnsi="Palatino Linotype"/>
          <w:sz w:val="22"/>
          <w:lang w:val="sk-SK"/>
        </w:rPr>
        <w:t>V § 16a ods. 4 sa vypúšťa slovo „značených”.</w:t>
      </w:r>
    </w:p>
    <w:p w14:paraId="27B56D23" w14:textId="77777777" w:rsidR="003B3F75" w:rsidRPr="00FC2E23" w:rsidRDefault="00000000" w:rsidP="00FC2E23">
      <w:pPr>
        <w:numPr>
          <w:ilvl w:val="0"/>
          <w:numId w:val="68"/>
        </w:numPr>
        <w:jc w:val="both"/>
        <w:rPr>
          <w:rFonts w:ascii="Palatino Linotype" w:hAnsi="Palatino Linotype"/>
          <w:sz w:val="22"/>
          <w:lang w:val="sk-SK"/>
        </w:rPr>
      </w:pPr>
      <w:r w:rsidRPr="00FC2E23">
        <w:rPr>
          <w:rFonts w:ascii="Palatino Linotype" w:hAnsi="Palatino Linotype"/>
          <w:sz w:val="22"/>
          <w:lang w:val="sk-SK"/>
        </w:rPr>
        <w:t>V § 25 ods. 1 sa za slová „lesných ciest” vkladajú slová „a turistických trás³⁵ᵇ⁾“.</w:t>
      </w:r>
    </w:p>
    <w:p w14:paraId="0F7E854D"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Poznámka pod čiarou k odkazu 35b znie: „35b) § 2 písm. a) zákona č. …/2026 Z. z. o turistických trasách a o zmene a doplnení niektorých zákonov.”</w:t>
      </w:r>
    </w:p>
    <w:p w14:paraId="03CC85C3" w14:textId="77777777" w:rsidR="003B3F75" w:rsidRPr="00FC2E23" w:rsidRDefault="00000000" w:rsidP="00FC2E23">
      <w:pPr>
        <w:numPr>
          <w:ilvl w:val="0"/>
          <w:numId w:val="68"/>
        </w:numPr>
        <w:jc w:val="both"/>
        <w:rPr>
          <w:rFonts w:ascii="Palatino Linotype" w:hAnsi="Palatino Linotype"/>
          <w:sz w:val="22"/>
          <w:lang w:val="sk-SK"/>
        </w:rPr>
      </w:pPr>
      <w:r w:rsidRPr="00FC2E23">
        <w:rPr>
          <w:rFonts w:ascii="Palatino Linotype" w:hAnsi="Palatino Linotype"/>
          <w:sz w:val="22"/>
          <w:lang w:val="sk-SK"/>
        </w:rPr>
        <w:t>V § 25 ods. 3 sa na konci prvej vety bodka nahrádza bodkočiarkou a pripájajú sa tieto slová: „to neplatí pre využívanie lesných ciest verejnosťou podľa § 30 okrem jazdy alebo státia motorovým vozidlom.”</w:t>
      </w:r>
    </w:p>
    <w:p w14:paraId="58343273" w14:textId="77777777" w:rsidR="003B3F75" w:rsidRPr="00FC2E23" w:rsidRDefault="00000000" w:rsidP="00FC2E23">
      <w:pPr>
        <w:numPr>
          <w:ilvl w:val="0"/>
          <w:numId w:val="68"/>
        </w:numPr>
        <w:jc w:val="both"/>
        <w:rPr>
          <w:rFonts w:ascii="Palatino Linotype" w:hAnsi="Palatino Linotype"/>
          <w:sz w:val="22"/>
          <w:lang w:val="sk-SK"/>
        </w:rPr>
      </w:pPr>
      <w:r w:rsidRPr="00FC2E23">
        <w:rPr>
          <w:rFonts w:ascii="Palatino Linotype" w:hAnsi="Palatino Linotype"/>
          <w:sz w:val="22"/>
          <w:lang w:val="sk-SK"/>
        </w:rPr>
        <w:t>V § 30 ods. 3 sa na konci prvej vety bodka nahrádza bodkočiarkou a pripájajú sa tieto slová: „to neplatí pre pohyb po turistických trasách podľa osobitného predpisu.⁴⁵</w:t>
      </w:r>
      <w:r w:rsidRPr="00FC2E23">
        <w:rPr>
          <w:rFonts w:cs="Times New Roman"/>
          <w:sz w:val="22"/>
          <w:lang w:val="sk-SK"/>
        </w:rPr>
        <w:t>ᶜ</w:t>
      </w:r>
      <w:r w:rsidRPr="00FC2E23">
        <w:rPr>
          <w:rFonts w:ascii="Palatino Linotype" w:hAnsi="Palatino Linotype"/>
          <w:sz w:val="22"/>
          <w:lang w:val="sk-SK"/>
        </w:rPr>
        <w:t>⁾”</w:t>
      </w:r>
    </w:p>
    <w:p w14:paraId="658050D9"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Poznámka pod čiarou k odkazu 45c znie: „45c) § 1 písm. a) zákona č. …/2026 Z. z.”</w:t>
      </w:r>
    </w:p>
    <w:p w14:paraId="06AA8454" w14:textId="77777777" w:rsidR="003B3F75" w:rsidRPr="00FC2E23" w:rsidRDefault="00000000" w:rsidP="00FC2E23">
      <w:pPr>
        <w:numPr>
          <w:ilvl w:val="0"/>
          <w:numId w:val="68"/>
        </w:numPr>
        <w:jc w:val="both"/>
        <w:rPr>
          <w:rFonts w:ascii="Palatino Linotype" w:hAnsi="Palatino Linotype"/>
          <w:sz w:val="22"/>
          <w:lang w:val="sk-SK"/>
        </w:rPr>
      </w:pPr>
      <w:r w:rsidRPr="00FC2E23">
        <w:rPr>
          <w:rFonts w:ascii="Palatino Linotype" w:hAnsi="Palatino Linotype"/>
          <w:sz w:val="22"/>
          <w:lang w:val="sk-SK"/>
        </w:rPr>
        <w:t>V § 31 ods. 1 písmeno d) znie:</w:t>
      </w:r>
    </w:p>
    <w:p w14:paraId="56A348C8"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„d) jazdiť alebo stáť motorovým vozidlom, motocyklom, skútrom, snežným skútrom, motorovou trojkolkou alebo motorovou štvorkolkou mimo vyznačených miest, jazdiť na bicykli mimo lesnej cesty⁴⁵ᵃ⁾ alebo cykloturistickej trasy⁴⁵</w:t>
      </w:r>
      <w:r w:rsidRPr="00FC2E23">
        <w:rPr>
          <w:rFonts w:cs="Times New Roman"/>
          <w:sz w:val="22"/>
          <w:lang w:val="sk-SK"/>
        </w:rPr>
        <w:t>ᶜ</w:t>
      </w:r>
      <w:r w:rsidRPr="00FC2E23">
        <w:rPr>
          <w:rFonts w:ascii="Palatino Linotype" w:hAnsi="Palatino Linotype"/>
          <w:sz w:val="22"/>
          <w:lang w:val="sk-SK"/>
        </w:rPr>
        <w:t>ᵃ⁾ a jazdiť na koni mimo lesnej cesty alebo jazdeckej trasy;⁴⁵</w:t>
      </w:r>
      <w:r w:rsidRPr="00FC2E23">
        <w:rPr>
          <w:rFonts w:cs="Times New Roman"/>
          <w:sz w:val="22"/>
          <w:lang w:val="sk-SK"/>
        </w:rPr>
        <w:t>ᶜ</w:t>
      </w:r>
      <w:r w:rsidRPr="00FC2E23">
        <w:rPr>
          <w:rFonts w:ascii="Palatino Linotype" w:hAnsi="Palatino Linotype"/>
          <w:sz w:val="22"/>
          <w:lang w:val="sk-SK"/>
        </w:rPr>
        <w:t>ᵇ⁾ to neplatí, ak ide o využitie lesnej cesty podľa § 25.”</w:t>
      </w:r>
    </w:p>
    <w:p w14:paraId="512BF852"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Poznámky pod čiarou k odkazom 45ca a 45cb znejú: „45ca) § 2 písm. d) a e) zákona č. …/2026 Z. z. 45cb) § 2 písm. g) zákona č. …/2026 Z. z.”</w:t>
      </w:r>
    </w:p>
    <w:p w14:paraId="1EE24F90" w14:textId="77777777" w:rsidR="003B3F75" w:rsidRPr="00FC2E23" w:rsidRDefault="00000000" w:rsidP="00FC2E23">
      <w:pPr>
        <w:numPr>
          <w:ilvl w:val="0"/>
          <w:numId w:val="68"/>
        </w:numPr>
        <w:jc w:val="both"/>
        <w:rPr>
          <w:rFonts w:ascii="Palatino Linotype" w:hAnsi="Palatino Linotype"/>
          <w:sz w:val="22"/>
          <w:lang w:val="sk-SK"/>
        </w:rPr>
      </w:pPr>
      <w:r w:rsidRPr="00FC2E23">
        <w:rPr>
          <w:rFonts w:ascii="Palatino Linotype" w:hAnsi="Palatino Linotype"/>
          <w:sz w:val="22"/>
          <w:lang w:val="sk-SK"/>
        </w:rPr>
        <w:t>V § 53 sa odsek 2 dopĺňa písmenom r), ktoré znie:</w:t>
      </w:r>
    </w:p>
    <w:p w14:paraId="6B12FEC2"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„r) vykonávať činnosti podľa osobitného predpisu.⁷⁹ᵃ⁾”</w:t>
      </w:r>
    </w:p>
    <w:p w14:paraId="52C44233"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Poznámka pod čiarou k odkazu 79a znie: „79a) § 15 a 16 zákona č. …/2026 Z. z.”</w:t>
      </w:r>
    </w:p>
    <w:p w14:paraId="4E2C83C1" w14:textId="77777777" w:rsidR="003B3F75" w:rsidRPr="00FC2E23" w:rsidRDefault="00000000" w:rsidP="00FC2E23">
      <w:pPr>
        <w:numPr>
          <w:ilvl w:val="0"/>
          <w:numId w:val="68"/>
        </w:numPr>
        <w:jc w:val="both"/>
        <w:rPr>
          <w:rFonts w:ascii="Palatino Linotype" w:hAnsi="Palatino Linotype"/>
          <w:sz w:val="22"/>
          <w:lang w:val="sk-SK"/>
        </w:rPr>
      </w:pPr>
      <w:r w:rsidRPr="00FC2E23">
        <w:rPr>
          <w:rFonts w:ascii="Palatino Linotype" w:hAnsi="Palatino Linotype"/>
          <w:sz w:val="22"/>
          <w:lang w:val="sk-SK"/>
        </w:rPr>
        <w:lastRenderedPageBreak/>
        <w:t>V § 67 odseky 4 až 6 znejú:</w:t>
      </w:r>
    </w:p>
    <w:p w14:paraId="1CC76C2A"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„(4) Ak združenie s právnou subjektivitou⁹⁶⁾ nie je účastníkom správneho konania, je zúčastnenou osobou,⁹⁷⁾ ak predmet jeho činnosti súvisí s využívaním a ochranou lesného majetku a ak písomne oznámi svoju účasť v konaní najneskôr do 7 dní od upovedomenia o začatom konaní podľa odseku 5. Zúčastnenou osobou je aj poverená právnická osoba podľa osobitného zákona,⁹⁷ᵃᵃ⁾ ak nie je účastníkom správneho konania a správnym konaním môže byť dotknutá turistická trasa.</w:t>
      </w:r>
    </w:p>
    <w:p w14:paraId="298D5410" w14:textId="77777777" w:rsidR="003B3F75" w:rsidRPr="00FC2E23" w:rsidRDefault="00000000" w:rsidP="00FC2E23">
      <w:pPr>
        <w:numPr>
          <w:ilvl w:val="1"/>
          <w:numId w:val="69"/>
        </w:numPr>
        <w:jc w:val="both"/>
        <w:rPr>
          <w:rFonts w:ascii="Palatino Linotype" w:hAnsi="Palatino Linotype"/>
          <w:sz w:val="22"/>
          <w:lang w:val="sk-SK"/>
        </w:rPr>
      </w:pPr>
      <w:r w:rsidRPr="00FC2E23">
        <w:rPr>
          <w:rFonts w:ascii="Palatino Linotype" w:hAnsi="Palatino Linotype"/>
          <w:sz w:val="22"/>
          <w:lang w:val="sk-SK"/>
        </w:rPr>
        <w:t>Právnická osoba podľa odseku 4 môže písomne požiadať orgán štátnej správy lesného hospodárstva, aby ju upovedomil o začatých správnych konaniach, v ktorých môžu byť dotknuté jeho záujmy. Žiadosť musí obsahovať najmä názov právnickej osoby, jej sídlo, identifikačné číslo, meno a priezvisko osoby oprávnenej konať v jej mene a určenie konania, o ktorého začatí chce byť združenie upovedomené, vrátane uvedenia záujmov, ktoré by mohli byť týmto konaním dotknuté.</w:t>
      </w:r>
    </w:p>
    <w:p w14:paraId="2DDEA442" w14:textId="77777777" w:rsidR="003B3F75" w:rsidRPr="00FC2E23" w:rsidRDefault="00000000" w:rsidP="00FC2E23">
      <w:pPr>
        <w:numPr>
          <w:ilvl w:val="1"/>
          <w:numId w:val="69"/>
        </w:numPr>
        <w:jc w:val="both"/>
        <w:rPr>
          <w:rFonts w:ascii="Palatino Linotype" w:hAnsi="Palatino Linotype"/>
          <w:sz w:val="22"/>
          <w:lang w:val="sk-SK"/>
        </w:rPr>
      </w:pPr>
      <w:r w:rsidRPr="00FC2E23">
        <w:rPr>
          <w:rFonts w:ascii="Palatino Linotype" w:hAnsi="Palatino Linotype"/>
          <w:sz w:val="22"/>
          <w:lang w:val="sk-SK"/>
        </w:rPr>
        <w:t>Orgán štátnej správy lesného hospodárstva, ktorému žiadosť podľa odseku 5 bola doručená, je povinný upovedomiť právnickú osobu podľa odseku 4 o začatých správnych konaniach, v ktorých môžu byť dotknuté jej záujmy, a to najneskôr do siedmich dní odo dňa začatia konania alebo odo dňa doručenia žiadosti, ak sa konanie už začalo.”</w:t>
      </w:r>
    </w:p>
    <w:p w14:paraId="51504587" w14:textId="77777777" w:rsidR="003B3F75" w:rsidRPr="00FC2E23" w:rsidRDefault="00000000" w:rsidP="00FC2E23">
      <w:pPr>
        <w:numPr>
          <w:ilvl w:val="0"/>
          <w:numId w:val="21"/>
        </w:numPr>
        <w:jc w:val="both"/>
        <w:rPr>
          <w:rFonts w:ascii="Palatino Linotype" w:hAnsi="Palatino Linotype"/>
          <w:sz w:val="22"/>
          <w:lang w:val="sk-SK"/>
        </w:rPr>
      </w:pPr>
      <w:r w:rsidRPr="00FC2E23">
        <w:rPr>
          <w:rFonts w:ascii="Palatino Linotype" w:hAnsi="Palatino Linotype"/>
          <w:sz w:val="22"/>
          <w:lang w:val="sk-SK"/>
        </w:rPr>
        <w:t>Poznámka pod čiarou k odkazu 97aa znie: „97aa) zákon č. …/2026 Z. z. o turistických trasách a o zmene a doplnení niektorých zákonov.”</w:t>
      </w:r>
    </w:p>
    <w:p w14:paraId="0F8825CF" w14:textId="77777777" w:rsidR="003B3F75" w:rsidRPr="00FC2E23" w:rsidRDefault="00000000" w:rsidP="00FC2E23">
      <w:pPr>
        <w:pStyle w:val="Nadpis1"/>
        <w:jc w:val="center"/>
        <w:rPr>
          <w:rFonts w:ascii="Palatino Linotype" w:hAnsi="Palatino Linotype"/>
          <w:sz w:val="22"/>
          <w:szCs w:val="22"/>
          <w:lang w:val="sk-SK"/>
        </w:rPr>
      </w:pPr>
      <w:bookmarkStart w:id="31" w:name="čl.-vi-účinnosť"/>
      <w:bookmarkEnd w:id="30"/>
      <w:r w:rsidRPr="00FC2E23">
        <w:rPr>
          <w:rFonts w:ascii="Palatino Linotype" w:hAnsi="Palatino Linotype"/>
          <w:sz w:val="22"/>
          <w:szCs w:val="22"/>
          <w:lang w:val="sk-SK"/>
        </w:rPr>
        <w:t>Čl. VI — Účinnosť</w:t>
      </w:r>
    </w:p>
    <w:p w14:paraId="65DED0D3" w14:textId="77777777" w:rsidR="00FC2E23" w:rsidRDefault="00FC2E23" w:rsidP="00FC2E23">
      <w:pPr>
        <w:jc w:val="both"/>
        <w:rPr>
          <w:rFonts w:ascii="Palatino Linotype" w:hAnsi="Palatino Linotype"/>
          <w:sz w:val="22"/>
          <w:lang w:val="sk-SK"/>
        </w:rPr>
      </w:pPr>
    </w:p>
    <w:p w14:paraId="751F40E6" w14:textId="6A9B60D6" w:rsidR="003B3F75" w:rsidRPr="00FC2E23" w:rsidRDefault="00000000" w:rsidP="00FC2E23">
      <w:pPr>
        <w:jc w:val="both"/>
        <w:rPr>
          <w:rFonts w:ascii="Palatino Linotype" w:hAnsi="Palatino Linotype"/>
          <w:sz w:val="22"/>
          <w:lang w:val="sk-SK"/>
        </w:rPr>
      </w:pPr>
      <w:r w:rsidRPr="00FC2E23">
        <w:rPr>
          <w:rFonts w:ascii="Palatino Linotype" w:hAnsi="Palatino Linotype"/>
          <w:sz w:val="22"/>
          <w:lang w:val="sk-SK"/>
        </w:rPr>
        <w:t>Tento zákon nadobúda účinnosť 1. januára 2027.</w:t>
      </w:r>
      <w:bookmarkEnd w:id="31"/>
    </w:p>
    <w:sectPr w:rsidR="003B3F75" w:rsidRPr="00FC2E23" w:rsidSect="0003461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C77A" w14:textId="77777777" w:rsidR="005B6648" w:rsidRDefault="005B6648">
      <w:pPr>
        <w:spacing w:after="0" w:line="240" w:lineRule="auto"/>
      </w:pPr>
      <w:r>
        <w:separator/>
      </w:r>
    </w:p>
  </w:endnote>
  <w:endnote w:type="continuationSeparator" w:id="0">
    <w:p w14:paraId="2F311F7E" w14:textId="77777777" w:rsidR="005B6648" w:rsidRDefault="005B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Textkörper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755753"/>
      <w:docPartObj>
        <w:docPartGallery w:val="Page Numbers (Bottom of Page)"/>
        <w:docPartUnique/>
      </w:docPartObj>
    </w:sdtPr>
    <w:sdtContent>
      <w:p w14:paraId="7D48908F" w14:textId="6E2B9B99" w:rsidR="00FC2E23" w:rsidRDefault="00FC2E23">
        <w:pPr>
          <w:pStyle w:val="Pta"/>
          <w:jc w:val="center"/>
        </w:pPr>
        <w:r>
          <w:fldChar w:fldCharType="begin"/>
        </w:r>
        <w:r>
          <w:instrText>PAGE   \* MERGEFORMAT</w:instrText>
        </w:r>
        <w:r>
          <w:fldChar w:fldCharType="separate"/>
        </w:r>
        <w:r>
          <w:rPr>
            <w:lang w:val="sk-SK"/>
          </w:rPr>
          <w:t>2</w:t>
        </w:r>
        <w:r>
          <w:fldChar w:fldCharType="end"/>
        </w:r>
      </w:p>
    </w:sdtContent>
  </w:sdt>
  <w:p w14:paraId="691B12E5" w14:textId="77777777" w:rsidR="00FC2E23" w:rsidRDefault="00FC2E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4545" w14:textId="77777777" w:rsidR="005B6648" w:rsidRDefault="005B6648">
      <w:r>
        <w:separator/>
      </w:r>
    </w:p>
  </w:footnote>
  <w:footnote w:type="continuationSeparator" w:id="0">
    <w:p w14:paraId="238D447D" w14:textId="77777777" w:rsidR="005B6648" w:rsidRDefault="005B6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0"/>
    <w:multiLevelType w:val="singleLevel"/>
    <w:tmpl w:val="7B783C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05141C0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EC88AB6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411"/>
    <w:multiLevelType w:val="multilevel"/>
    <w:tmpl w:val="2966BC4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3" w15:restartNumberingAfterBreak="0">
    <w:nsid w:val="00A99431"/>
    <w:multiLevelType w:val="multilevel"/>
    <w:tmpl w:val="7EAC03E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00A99432"/>
    <w:multiLevelType w:val="multilevel"/>
    <w:tmpl w:val="065EC404"/>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15" w15:restartNumberingAfterBreak="0">
    <w:nsid w:val="00A99433"/>
    <w:multiLevelType w:val="multilevel"/>
    <w:tmpl w:val="FC9A3826"/>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16" w15:restartNumberingAfterBreak="0">
    <w:nsid w:val="00A99435"/>
    <w:multiLevelType w:val="multilevel"/>
    <w:tmpl w:val="62C469A8"/>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17" w15:restartNumberingAfterBreak="0">
    <w:nsid w:val="00A99436"/>
    <w:multiLevelType w:val="multilevel"/>
    <w:tmpl w:val="6FDE0D9A"/>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18" w15:restartNumberingAfterBreak="0">
    <w:nsid w:val="00A99437"/>
    <w:multiLevelType w:val="multilevel"/>
    <w:tmpl w:val="853CC8B4"/>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19" w15:restartNumberingAfterBreak="0">
    <w:nsid w:val="00A99721"/>
    <w:multiLevelType w:val="multilevel"/>
    <w:tmpl w:val="08DE907A"/>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0" w15:restartNumberingAfterBreak="0">
    <w:nsid w:val="40F372DF"/>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68519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5D5DD4"/>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671021"/>
    <w:multiLevelType w:val="multilevel"/>
    <w:tmpl w:val="0407001D"/>
    <w:styleLink w:val="AktuelleList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F8440C"/>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2475B2"/>
    <w:multiLevelType w:val="multilevel"/>
    <w:tmpl w:val="04070023"/>
    <w:styleLink w:val="AktuelleListe1"/>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A220965"/>
    <w:multiLevelType w:val="multilevel"/>
    <w:tmpl w:val="0407001F"/>
    <w:numStyleLink w:val="111111"/>
  </w:abstractNum>
  <w:abstractNum w:abstractNumId="27" w15:restartNumberingAfterBreak="0">
    <w:nsid w:val="5F7D0056"/>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28" w15:restartNumberingAfterBreak="0">
    <w:nsid w:val="77DF6C5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98835E5"/>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15117790">
    <w:abstractNumId w:val="9"/>
  </w:num>
  <w:num w:numId="2" w16cid:durableId="1000891820">
    <w:abstractNumId w:val="7"/>
  </w:num>
  <w:num w:numId="3" w16cid:durableId="486943224">
    <w:abstractNumId w:val="6"/>
  </w:num>
  <w:num w:numId="4" w16cid:durableId="724063061">
    <w:abstractNumId w:val="5"/>
  </w:num>
  <w:num w:numId="5" w16cid:durableId="165173726">
    <w:abstractNumId w:val="8"/>
  </w:num>
  <w:num w:numId="6" w16cid:durableId="866255770">
    <w:abstractNumId w:val="3"/>
  </w:num>
  <w:num w:numId="7" w16cid:durableId="1922792311">
    <w:abstractNumId w:val="2"/>
  </w:num>
  <w:num w:numId="8" w16cid:durableId="1152916412">
    <w:abstractNumId w:val="1"/>
  </w:num>
  <w:num w:numId="9" w16cid:durableId="393503324">
    <w:abstractNumId w:val="0"/>
  </w:num>
  <w:num w:numId="10" w16cid:durableId="1494300770">
    <w:abstractNumId w:val="4"/>
  </w:num>
  <w:num w:numId="11" w16cid:durableId="983659101">
    <w:abstractNumId w:val="27"/>
  </w:num>
  <w:num w:numId="12" w16cid:durableId="493374369">
    <w:abstractNumId w:val="21"/>
  </w:num>
  <w:num w:numId="13" w16cid:durableId="1030645784">
    <w:abstractNumId w:val="20"/>
  </w:num>
  <w:num w:numId="14" w16cid:durableId="1265459778">
    <w:abstractNumId w:val="26"/>
  </w:num>
  <w:num w:numId="15" w16cid:durableId="1636257177">
    <w:abstractNumId w:val="28"/>
  </w:num>
  <w:num w:numId="16" w16cid:durableId="2076200808">
    <w:abstractNumId w:val="25"/>
  </w:num>
  <w:num w:numId="17" w16cid:durableId="2014648070">
    <w:abstractNumId w:val="29"/>
  </w:num>
  <w:num w:numId="18" w16cid:durableId="709572913">
    <w:abstractNumId w:val="22"/>
  </w:num>
  <w:num w:numId="19" w16cid:durableId="652610332">
    <w:abstractNumId w:val="24"/>
  </w:num>
  <w:num w:numId="20" w16cid:durableId="173496721">
    <w:abstractNumId w:val="23"/>
  </w:num>
  <w:num w:numId="21" w16cid:durableId="730889461">
    <w:abstractNumId w:val="10"/>
  </w:num>
  <w:num w:numId="22" w16cid:durableId="135804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2093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8699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6330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4947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5688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0788140">
    <w:abstractNumId w:val="1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 w16cid:durableId="455296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2696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7912044">
    <w:abstractNumId w:val="1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 w16cid:durableId="1723034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00011">
    <w:abstractNumId w:val="1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4" w16cid:durableId="18114327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37295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5192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3084477">
    <w:abstractNumId w:val="1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8" w16cid:durableId="1360005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8932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1781680">
    <w:abstractNumId w:val="1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1" w16cid:durableId="17942527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0234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32315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6990187">
    <w:abstractNumId w:val="1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5" w16cid:durableId="19447296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2208807">
    <w:abstractNumId w:val="18"/>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7" w16cid:durableId="4037705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0805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018110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166108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12485636">
    <w:abstractNumId w:val="1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2" w16cid:durableId="939812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130204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55045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22718074">
    <w:abstractNumId w:val="1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6" w16cid:durableId="21288913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6090422">
    <w:abstractNumId w:val="1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8" w16cid:durableId="1398476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058857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24059154">
    <w:abstractNumId w:val="1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1" w16cid:durableId="12291461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04236941">
    <w:abstractNumId w:val="1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3" w16cid:durableId="17074122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15192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163072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69043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114098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19844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53375766">
    <w:abstractNumId w:val="1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0" w16cid:durableId="1827088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167674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75"/>
    <w:rsid w:val="00161D8B"/>
    <w:rsid w:val="003B3F75"/>
    <w:rsid w:val="005B6648"/>
    <w:rsid w:val="008250FF"/>
    <w:rsid w:val="00E81A25"/>
    <w:rsid w:val="00F85FC5"/>
    <w:rsid w:val="00FC2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D388"/>
  <w15:docId w15:val="{AF8B0968-501E-4020-96E5-AE33D1C8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Textkörper CS)"/>
        <w:color w:val="000000"/>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6A35"/>
  </w:style>
  <w:style w:type="paragraph" w:styleId="Nadpis1">
    <w:name w:val="heading 1"/>
    <w:basedOn w:val="Normlny"/>
    <w:next w:val="Normlny"/>
    <w:link w:val="Nadpis1Char"/>
    <w:uiPriority w:val="9"/>
    <w:qFormat/>
    <w:rsid w:val="00B26EB7"/>
    <w:pPr>
      <w:keepNext/>
      <w:keepLines/>
      <w:spacing w:before="480" w:after="0"/>
      <w:outlineLvl w:val="0"/>
    </w:pPr>
    <w:rPr>
      <w:rFonts w:eastAsiaTheme="majorEastAsia" w:cstheme="majorBidi"/>
      <w:b/>
      <w:bCs/>
      <w:sz w:val="30"/>
      <w:szCs w:val="28"/>
    </w:rPr>
  </w:style>
  <w:style w:type="paragraph" w:styleId="Nadpis2">
    <w:name w:val="heading 2"/>
    <w:basedOn w:val="Normlny"/>
    <w:next w:val="Normlny"/>
    <w:link w:val="Nadpis2Char"/>
    <w:uiPriority w:val="9"/>
    <w:unhideWhenUsed/>
    <w:qFormat/>
    <w:rsid w:val="00B26EB7"/>
    <w:pPr>
      <w:keepNext/>
      <w:keepLines/>
      <w:spacing w:before="200" w:after="0"/>
      <w:outlineLvl w:val="1"/>
    </w:pPr>
    <w:rPr>
      <w:rFonts w:eastAsiaTheme="majorEastAsia" w:cstheme="majorBidi"/>
      <w:b/>
      <w:bCs/>
      <w:sz w:val="28"/>
      <w:szCs w:val="26"/>
    </w:rPr>
  </w:style>
  <w:style w:type="paragraph" w:styleId="Nadpis3">
    <w:name w:val="heading 3"/>
    <w:basedOn w:val="Normlny"/>
    <w:next w:val="Normlny"/>
    <w:link w:val="Nadpis3Char"/>
    <w:uiPriority w:val="9"/>
    <w:unhideWhenUsed/>
    <w:qFormat/>
    <w:rsid w:val="00B26EB7"/>
    <w:pPr>
      <w:keepNext/>
      <w:keepLines/>
      <w:spacing w:before="200" w:after="0"/>
      <w:outlineLvl w:val="2"/>
    </w:pPr>
    <w:rPr>
      <w:rFonts w:eastAsiaTheme="majorEastAsia" w:cstheme="majorBidi"/>
      <w:b/>
      <w:bCs/>
      <w:sz w:val="26"/>
    </w:rPr>
  </w:style>
  <w:style w:type="paragraph" w:styleId="Nadpis4">
    <w:name w:val="heading 4"/>
    <w:basedOn w:val="Normlny"/>
    <w:next w:val="Normlny"/>
    <w:link w:val="Nadpis4Char"/>
    <w:uiPriority w:val="9"/>
    <w:semiHidden/>
    <w:unhideWhenUsed/>
    <w:qFormat/>
    <w:rsid w:val="00B26EB7"/>
    <w:pPr>
      <w:keepNext/>
      <w:keepLines/>
      <w:spacing w:before="200" w:after="0"/>
      <w:outlineLvl w:val="3"/>
    </w:pPr>
    <w:rPr>
      <w:rFonts w:eastAsiaTheme="majorEastAsia" w:cstheme="majorBidi"/>
      <w:b/>
      <w:bCs/>
      <w:iCs/>
    </w:rPr>
  </w:style>
  <w:style w:type="paragraph" w:styleId="Nadpis5">
    <w:name w:val="heading 5"/>
    <w:basedOn w:val="Normlny"/>
    <w:next w:val="Normlny"/>
    <w:link w:val="Nadpis5Char"/>
    <w:uiPriority w:val="9"/>
    <w:semiHidden/>
    <w:unhideWhenUsed/>
    <w:qFormat/>
    <w:rsid w:val="008627B4"/>
    <w:pPr>
      <w:keepNext/>
      <w:keepLines/>
      <w:numPr>
        <w:ilvl w:val="4"/>
        <w:numId w:val="11"/>
      </w:numPr>
      <w:spacing w:before="200" w:after="0"/>
      <w:outlineLvl w:val="4"/>
    </w:pPr>
    <w:rPr>
      <w:rFonts w:eastAsiaTheme="majorEastAsia" w:cstheme="majorBidi"/>
      <w:b/>
    </w:rPr>
  </w:style>
  <w:style w:type="paragraph" w:styleId="Nadpis6">
    <w:name w:val="heading 6"/>
    <w:basedOn w:val="Normlny"/>
    <w:next w:val="Normlny"/>
    <w:link w:val="Nadpis6Char"/>
    <w:uiPriority w:val="9"/>
    <w:semiHidden/>
    <w:unhideWhenUsed/>
    <w:qFormat/>
    <w:rsid w:val="008627B4"/>
    <w:pPr>
      <w:keepNext/>
      <w:keepLines/>
      <w:numPr>
        <w:ilvl w:val="5"/>
        <w:numId w:val="11"/>
      </w:numPr>
      <w:spacing w:before="200" w:after="0"/>
      <w:outlineLvl w:val="5"/>
    </w:pPr>
    <w:rPr>
      <w:rFonts w:eastAsiaTheme="majorEastAsia" w:cstheme="majorBidi"/>
      <w:b/>
      <w:i/>
      <w:iCs/>
    </w:rPr>
  </w:style>
  <w:style w:type="paragraph" w:styleId="Nadpis7">
    <w:name w:val="heading 7"/>
    <w:basedOn w:val="Normlny"/>
    <w:next w:val="Normlny"/>
    <w:link w:val="Nadpis7Char"/>
    <w:uiPriority w:val="9"/>
    <w:semiHidden/>
    <w:unhideWhenUsed/>
    <w:qFormat/>
    <w:rsid w:val="008627B4"/>
    <w:pPr>
      <w:keepNext/>
      <w:keepLines/>
      <w:numPr>
        <w:ilvl w:val="6"/>
        <w:numId w:val="11"/>
      </w:numPr>
      <w:spacing w:before="200" w:after="0"/>
      <w:outlineLvl w:val="6"/>
    </w:pPr>
    <w:rPr>
      <w:rFonts w:eastAsiaTheme="majorEastAsia" w:cstheme="majorBidi"/>
      <w:i/>
      <w:iCs/>
      <w:color w:val="404040" w:themeColor="text1" w:themeTint="BF"/>
    </w:rPr>
  </w:style>
  <w:style w:type="paragraph" w:styleId="Nadpis8">
    <w:name w:val="heading 8"/>
    <w:basedOn w:val="Normlny"/>
    <w:next w:val="Normlny"/>
    <w:link w:val="Nadpis8Char"/>
    <w:uiPriority w:val="9"/>
    <w:semiHidden/>
    <w:unhideWhenUsed/>
    <w:qFormat/>
    <w:rsid w:val="008627B4"/>
    <w:pPr>
      <w:keepNext/>
      <w:keepLines/>
      <w:numPr>
        <w:ilvl w:val="7"/>
        <w:numId w:val="11"/>
      </w:numPr>
      <w:spacing w:before="200" w:after="0"/>
      <w:outlineLvl w:val="7"/>
    </w:pPr>
    <w:rPr>
      <w:rFonts w:eastAsiaTheme="majorEastAsia" w:cstheme="majorBidi"/>
      <w:color w:val="000000" w:themeColor="text1"/>
      <w:sz w:val="20"/>
      <w:szCs w:val="20"/>
    </w:rPr>
  </w:style>
  <w:style w:type="paragraph" w:styleId="Nadpis9">
    <w:name w:val="heading 9"/>
    <w:basedOn w:val="Normlny"/>
    <w:next w:val="Normlny"/>
    <w:link w:val="Nadpis9Char"/>
    <w:uiPriority w:val="9"/>
    <w:semiHidden/>
    <w:unhideWhenUsed/>
    <w:qFormat/>
    <w:rsid w:val="008627B4"/>
    <w:pPr>
      <w:keepNext/>
      <w:keepLines/>
      <w:numPr>
        <w:ilvl w:val="8"/>
        <w:numId w:val="11"/>
      </w:numPr>
      <w:spacing w:before="200" w:after="0"/>
      <w:outlineLvl w:val="8"/>
    </w:pPr>
    <w:rPr>
      <w:rFonts w:eastAsiaTheme="majorEastAsia"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8627B4"/>
    <w:rPr>
      <w:rFonts w:eastAsiaTheme="majorEastAsia" w:cstheme="majorBidi"/>
      <w:b/>
      <w:bCs/>
      <w:sz w:val="30"/>
      <w:szCs w:val="28"/>
    </w:rPr>
  </w:style>
  <w:style w:type="character" w:customStyle="1" w:styleId="Nadpis2Char">
    <w:name w:val="Nadpis 2 Char"/>
    <w:basedOn w:val="Predvolenpsmoodseku"/>
    <w:link w:val="Nadpis2"/>
    <w:uiPriority w:val="9"/>
    <w:rsid w:val="008627B4"/>
    <w:rPr>
      <w:rFonts w:eastAsiaTheme="majorEastAsia" w:cstheme="majorBidi"/>
      <w:b/>
      <w:bCs/>
      <w:sz w:val="28"/>
      <w:szCs w:val="26"/>
    </w:rPr>
  </w:style>
  <w:style w:type="character" w:customStyle="1" w:styleId="Nadpis3Char">
    <w:name w:val="Nadpis 3 Char"/>
    <w:basedOn w:val="Predvolenpsmoodseku"/>
    <w:link w:val="Nadpis3"/>
    <w:uiPriority w:val="9"/>
    <w:rsid w:val="008627B4"/>
    <w:rPr>
      <w:rFonts w:eastAsiaTheme="majorEastAsia" w:cstheme="majorBidi"/>
      <w:b/>
      <w:bCs/>
      <w:sz w:val="26"/>
    </w:rPr>
  </w:style>
  <w:style w:type="paragraph" w:styleId="Nzov">
    <w:name w:val="Title"/>
    <w:basedOn w:val="Normlny"/>
    <w:next w:val="Normlny"/>
    <w:link w:val="NzovChar"/>
    <w:uiPriority w:val="10"/>
    <w:qFormat/>
    <w:rsid w:val="00FC693F"/>
    <w:pPr>
      <w:pBdr>
        <w:bottom w:val="single" w:sz="8" w:space="4" w:color="DDDDDD" w:themeColor="accent1"/>
      </w:pBdr>
      <w:spacing w:after="300" w:line="240" w:lineRule="auto"/>
      <w:contextualSpacing/>
    </w:pPr>
    <w:rPr>
      <w:rFonts w:asciiTheme="majorHAnsi" w:eastAsiaTheme="majorEastAsia" w:hAnsiTheme="majorHAnsi" w:cstheme="majorBidi"/>
      <w:b/>
      <w:spacing w:val="5"/>
      <w:kern w:val="28"/>
      <w:sz w:val="36"/>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000000" w:themeColor="text2" w:themeShade="BF"/>
      <w:spacing w:val="5"/>
      <w:kern w:val="28"/>
      <w:sz w:val="52"/>
      <w:szCs w:val="52"/>
    </w:rPr>
  </w:style>
  <w:style w:type="paragraph" w:styleId="Podtitul">
    <w:name w:val="Subtitle"/>
    <w:basedOn w:val="Normlny"/>
    <w:next w:val="Normlny"/>
    <w:link w:val="PodtitulChar"/>
    <w:uiPriority w:val="11"/>
    <w:qFormat/>
    <w:rsid w:val="008627B4"/>
    <w:pPr>
      <w:numPr>
        <w:ilvl w:val="1"/>
      </w:numPr>
    </w:pPr>
    <w:rPr>
      <w:rFonts w:eastAsiaTheme="majorEastAsia" w:cstheme="majorBidi"/>
      <w:i/>
      <w:iCs/>
      <w:color w:val="808080"/>
      <w:spacing w:val="15"/>
      <w:sz w:val="28"/>
      <w:szCs w:val="24"/>
    </w:rPr>
  </w:style>
  <w:style w:type="character" w:customStyle="1" w:styleId="PodtitulChar">
    <w:name w:val="Podtitul Char"/>
    <w:basedOn w:val="Predvolenpsmoodseku"/>
    <w:link w:val="Podtitul"/>
    <w:uiPriority w:val="11"/>
    <w:rsid w:val="008627B4"/>
    <w:rPr>
      <w:rFonts w:eastAsiaTheme="majorEastAsia" w:cstheme="majorBidi"/>
      <w:i/>
      <w:iCs/>
      <w:color w:val="808080"/>
      <w:spacing w:val="15"/>
      <w:sz w:val="28"/>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8627B4"/>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8627B4"/>
    <w:rPr>
      <w:rFonts w:eastAsiaTheme="majorEastAsia" w:cstheme="majorBidi"/>
      <w:b/>
      <w:bCs/>
      <w:iCs/>
    </w:rPr>
  </w:style>
  <w:style w:type="character" w:customStyle="1" w:styleId="Nadpis5Char">
    <w:name w:val="Nadpis 5 Char"/>
    <w:basedOn w:val="Predvolenpsmoodseku"/>
    <w:link w:val="Nadpis5"/>
    <w:uiPriority w:val="9"/>
    <w:semiHidden/>
    <w:rsid w:val="008627B4"/>
    <w:rPr>
      <w:rFonts w:eastAsiaTheme="majorEastAsia" w:cstheme="majorBidi"/>
      <w:b/>
    </w:rPr>
  </w:style>
  <w:style w:type="character" w:customStyle="1" w:styleId="Nadpis6Char">
    <w:name w:val="Nadpis 6 Char"/>
    <w:basedOn w:val="Predvolenpsmoodseku"/>
    <w:link w:val="Nadpis6"/>
    <w:uiPriority w:val="9"/>
    <w:semiHidden/>
    <w:rsid w:val="008627B4"/>
    <w:rPr>
      <w:rFonts w:eastAsiaTheme="majorEastAsia" w:cstheme="majorBidi"/>
      <w:b/>
      <w:i/>
      <w:iCs/>
    </w:rPr>
  </w:style>
  <w:style w:type="character" w:customStyle="1" w:styleId="Nadpis7Char">
    <w:name w:val="Nadpis 7 Char"/>
    <w:basedOn w:val="Predvolenpsmoodseku"/>
    <w:link w:val="Nadpis7"/>
    <w:uiPriority w:val="9"/>
    <w:semiHidden/>
    <w:rsid w:val="008627B4"/>
    <w:rPr>
      <w:rFonts w:eastAsiaTheme="majorEastAsia" w:cstheme="majorBidi"/>
      <w:i/>
      <w:iCs/>
      <w:color w:val="404040" w:themeColor="text1" w:themeTint="BF"/>
    </w:rPr>
  </w:style>
  <w:style w:type="character" w:customStyle="1" w:styleId="Nadpis8Char">
    <w:name w:val="Nadpis 8 Char"/>
    <w:basedOn w:val="Predvolenpsmoodseku"/>
    <w:link w:val="Nadpis8"/>
    <w:uiPriority w:val="9"/>
    <w:semiHidden/>
    <w:rsid w:val="008627B4"/>
    <w:rPr>
      <w:rFonts w:eastAsiaTheme="majorEastAsia" w:cstheme="majorBidi"/>
      <w:color w:val="000000" w:themeColor="text1"/>
      <w:sz w:val="20"/>
      <w:szCs w:val="20"/>
    </w:rPr>
  </w:style>
  <w:style w:type="character" w:customStyle="1" w:styleId="Nadpis9Char">
    <w:name w:val="Nadpis 9 Char"/>
    <w:basedOn w:val="Predvolenpsmoodseku"/>
    <w:link w:val="Nadpis9"/>
    <w:uiPriority w:val="9"/>
    <w:semiHidden/>
    <w:rsid w:val="008627B4"/>
    <w:rPr>
      <w:rFonts w:eastAsiaTheme="majorEastAsia" w:cstheme="majorBidi"/>
      <w:i/>
      <w:iCs/>
      <w:color w:val="404040" w:themeColor="text1" w:themeTint="BF"/>
      <w:sz w:val="20"/>
      <w:szCs w:val="20"/>
    </w:rPr>
  </w:style>
  <w:style w:type="paragraph" w:styleId="Popis">
    <w:name w:val="caption"/>
    <w:basedOn w:val="Normlny"/>
    <w:next w:val="Normlny"/>
    <w:uiPriority w:val="35"/>
    <w:semiHidden/>
    <w:unhideWhenUsed/>
    <w:qFormat/>
    <w:rsid w:val="008627B4"/>
    <w:pPr>
      <w:spacing w:line="240" w:lineRule="auto"/>
    </w:pPr>
    <w:rPr>
      <w:b/>
      <w:bCs/>
      <w:color w:val="000000" w:themeColor="text1"/>
      <w:sz w:val="18"/>
      <w:szCs w:val="18"/>
    </w:rPr>
  </w:style>
  <w:style w:type="character" w:styleId="Vrazn">
    <w:name w:val="Strong"/>
    <w:basedOn w:val="Predvolenpsmoodseku"/>
    <w:uiPriority w:val="22"/>
    <w:qFormat/>
    <w:rsid w:val="00FC693F"/>
    <w:rPr>
      <w:rFonts w:ascii="Times New Roman" w:hAnsi="Times New Roman"/>
      <w:b/>
      <w:bCs/>
      <w:color w:val="000000"/>
      <w:sz w:val="24"/>
    </w:rPr>
  </w:style>
  <w:style w:type="character" w:styleId="Zvraznenie">
    <w:name w:val="Emphasis"/>
    <w:basedOn w:val="Predvolenpsmoodseku"/>
    <w:uiPriority w:val="20"/>
    <w:qFormat/>
    <w:rsid w:val="00FC693F"/>
    <w:rPr>
      <w:rFonts w:ascii="Times New Roman" w:hAnsi="Times New Roman"/>
      <w:b w:val="0"/>
      <w:i/>
      <w:iCs/>
      <w:color w:val="000000"/>
      <w:sz w:val="24"/>
    </w:rPr>
  </w:style>
  <w:style w:type="paragraph" w:styleId="Zvraznencitcia">
    <w:name w:val="Intense Quote"/>
    <w:basedOn w:val="Normlny"/>
    <w:next w:val="Normlny"/>
    <w:link w:val="ZvraznencitciaChar"/>
    <w:uiPriority w:val="30"/>
    <w:qFormat/>
    <w:rsid w:val="003F6A35"/>
    <w:pPr>
      <w:pBdr>
        <w:bottom w:val="single" w:sz="4" w:space="4" w:color="DDDDDD" w:themeColor="accent1"/>
      </w:pBdr>
      <w:spacing w:before="240" w:after="280"/>
      <w:ind w:left="720" w:right="936"/>
    </w:pPr>
    <w:rPr>
      <w:b/>
      <w:bCs/>
      <w:i/>
      <w:iCs/>
      <w:color w:val="000000" w:themeColor="text1"/>
    </w:rPr>
  </w:style>
  <w:style w:type="character" w:customStyle="1" w:styleId="ZvraznencitciaChar">
    <w:name w:val="Zvýraznená citácia Char"/>
    <w:basedOn w:val="Predvolenpsmoodseku"/>
    <w:link w:val="Zvraznencitcia"/>
    <w:uiPriority w:val="30"/>
    <w:rsid w:val="003F6A35"/>
    <w:rPr>
      <w:b/>
      <w:bCs/>
      <w:i/>
      <w:iCs/>
      <w:color w:val="000000" w:themeColor="tex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3F6A35"/>
    <w:rPr>
      <w:b/>
      <w:bCs/>
      <w:i/>
      <w:iCs/>
      <w:color w:val="000000" w:themeColor="text1"/>
    </w:rPr>
  </w:style>
  <w:style w:type="character" w:styleId="Jemnodkaz">
    <w:name w:val="Subtle Reference"/>
    <w:basedOn w:val="Predvolenpsmoodseku"/>
    <w:uiPriority w:val="31"/>
    <w:qFormat/>
    <w:rsid w:val="003F6A35"/>
    <w:rPr>
      <w:smallCaps/>
      <w:color w:val="000000" w:themeColor="text1"/>
      <w:u w:val="single"/>
    </w:rPr>
  </w:style>
  <w:style w:type="character" w:styleId="Zvraznenodkaz">
    <w:name w:val="Intense Reference"/>
    <w:basedOn w:val="Predvolenpsmoodseku"/>
    <w:uiPriority w:val="32"/>
    <w:qFormat/>
    <w:rsid w:val="003F6A35"/>
    <w:rPr>
      <w:b/>
      <w:bCs/>
      <w:smallCaps/>
      <w:color w:val="000000" w:themeColor="text1"/>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Svetlpodfarbeniezvraznenie2">
    <w:name w:val="Light Shading Accent 2"/>
    <w:basedOn w:val="Normlnatabuka"/>
    <w:uiPriority w:val="60"/>
    <w:rsid w:val="00FC693F"/>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Svetlpodfarbeniezvraznenie5">
    <w:name w:val="Light Shading Accent 5"/>
    <w:basedOn w:val="Normlnatabuka"/>
    <w:uiPriority w:val="60"/>
    <w:rsid w:val="00FC693F"/>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Svetlpodfarbeniezvraznenie6">
    <w:name w:val="Light Shading Accent 6"/>
    <w:basedOn w:val="Normlnatabuka"/>
    <w:uiPriority w:val="60"/>
    <w:rsid w:val="00FC693F"/>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paragraph" w:styleId="Podpis">
    <w:name w:val="Signature"/>
    <w:basedOn w:val="Normlny"/>
    <w:link w:val="PodpisChar"/>
    <w:uiPriority w:val="99"/>
    <w:semiHidden/>
    <w:unhideWhenUsed/>
    <w:rsid w:val="008627B4"/>
    <w:pPr>
      <w:spacing w:after="0" w:line="240" w:lineRule="auto"/>
      <w:ind w:left="4252"/>
    </w:pPr>
  </w:style>
  <w:style w:type="character" w:customStyle="1" w:styleId="PodpisChar">
    <w:name w:val="Podpis Char"/>
    <w:basedOn w:val="Predvolenpsmoodseku"/>
    <w:link w:val="Podpis"/>
    <w:uiPriority w:val="99"/>
    <w:semiHidden/>
    <w:rsid w:val="008627B4"/>
  </w:style>
  <w:style w:type="paragraph" w:styleId="Obsah2">
    <w:name w:val="toc 2"/>
    <w:basedOn w:val="Normlny"/>
    <w:next w:val="Normlny"/>
    <w:autoRedefine/>
    <w:uiPriority w:val="39"/>
    <w:semiHidden/>
    <w:unhideWhenUsed/>
    <w:rsid w:val="008627B4"/>
    <w:pPr>
      <w:spacing w:after="100"/>
      <w:ind w:left="240"/>
    </w:pPr>
  </w:style>
  <w:style w:type="paragraph" w:styleId="Obsah3">
    <w:name w:val="toc 3"/>
    <w:basedOn w:val="Normlny"/>
    <w:next w:val="Normlny"/>
    <w:autoRedefine/>
    <w:uiPriority w:val="39"/>
    <w:semiHidden/>
    <w:unhideWhenUsed/>
    <w:rsid w:val="008627B4"/>
    <w:pPr>
      <w:spacing w:after="100"/>
      <w:ind w:left="480"/>
    </w:pPr>
  </w:style>
  <w:style w:type="paragraph" w:styleId="truktradokumentu">
    <w:name w:val="Document Map"/>
    <w:basedOn w:val="Normlny"/>
    <w:link w:val="truktradokumentuChar"/>
    <w:uiPriority w:val="99"/>
    <w:semiHidden/>
    <w:unhideWhenUsed/>
    <w:rsid w:val="008627B4"/>
    <w:pPr>
      <w:spacing w:after="0" w:line="240" w:lineRule="auto"/>
    </w:pPr>
    <w:rPr>
      <w:sz w:val="26"/>
      <w:szCs w:val="26"/>
    </w:rPr>
  </w:style>
  <w:style w:type="character" w:customStyle="1" w:styleId="truktradokumentuChar">
    <w:name w:val="Štruktúra dokumentu Char"/>
    <w:basedOn w:val="Predvolenpsmoodseku"/>
    <w:link w:val="truktradokumentu"/>
    <w:uiPriority w:val="99"/>
    <w:semiHidden/>
    <w:rsid w:val="008627B4"/>
    <w:rPr>
      <w:sz w:val="26"/>
      <w:szCs w:val="26"/>
    </w:rPr>
  </w:style>
  <w:style w:type="paragraph" w:styleId="Oznaitext">
    <w:name w:val="Block Text"/>
    <w:basedOn w:val="Normlny"/>
    <w:next w:val="Normlny"/>
    <w:uiPriority w:val="99"/>
    <w:unhideWhenUsed/>
    <w:rsid w:val="00B26EB7"/>
    <w:pPr>
      <w:ind w:left="720" w:right="1152"/>
    </w:pPr>
    <w:rPr>
      <w:rFonts w:cstheme="minorBidi"/>
      <w:i/>
      <w:iCs/>
      <w:color w:val="000000" w:themeColor="text1"/>
    </w:rPr>
  </w:style>
  <w:style w:type="numbering" w:styleId="111111">
    <w:name w:val="Outline List 2"/>
    <w:basedOn w:val="Bezzoznamu"/>
    <w:uiPriority w:val="99"/>
    <w:semiHidden/>
    <w:unhideWhenUsed/>
    <w:rsid w:val="008627B4"/>
    <w:pPr>
      <w:numPr>
        <w:numId w:val="13"/>
      </w:numPr>
    </w:pPr>
  </w:style>
  <w:style w:type="numbering" w:customStyle="1" w:styleId="AktuelleListe1">
    <w:name w:val="Aktuelle Liste1"/>
    <w:uiPriority w:val="99"/>
    <w:rsid w:val="00B26EB7"/>
    <w:pPr>
      <w:numPr>
        <w:numId w:val="16"/>
      </w:numPr>
    </w:pPr>
  </w:style>
  <w:style w:type="numbering" w:customStyle="1" w:styleId="AktuelleListe2">
    <w:name w:val="Aktuelle Liste2"/>
    <w:uiPriority w:val="99"/>
    <w:rsid w:val="00B26EB7"/>
    <w:pPr>
      <w:numPr>
        <w:numId w:val="17"/>
      </w:numPr>
    </w:pPr>
  </w:style>
  <w:style w:type="numbering" w:customStyle="1" w:styleId="AktuelleListe3">
    <w:name w:val="Aktuelle Liste3"/>
    <w:uiPriority w:val="99"/>
    <w:rsid w:val="00B26EB7"/>
    <w:pPr>
      <w:numPr>
        <w:numId w:val="18"/>
      </w:numPr>
    </w:pPr>
  </w:style>
  <w:style w:type="numbering" w:customStyle="1" w:styleId="AktuelleListe4">
    <w:name w:val="Aktuelle Liste4"/>
    <w:uiPriority w:val="99"/>
    <w:rsid w:val="00B26EB7"/>
    <w:pPr>
      <w:numPr>
        <w:numId w:val="19"/>
      </w:numPr>
    </w:pPr>
  </w:style>
  <w:style w:type="numbering" w:customStyle="1" w:styleId="AktuelleListe5">
    <w:name w:val="Aktuelle Liste5"/>
    <w:uiPriority w:val="99"/>
    <w:rsid w:val="00B26EB7"/>
    <w:pPr>
      <w:numPr>
        <w:numId w:val="20"/>
      </w:numPr>
    </w:p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24</Pages>
  <Words>6800</Words>
  <Characters>38760</Characters>
  <DocSecurity>0</DocSecurity>
  <Lines>323</Lines>
  <Paragraphs>90</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45470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terms:created xsi:type="dcterms:W3CDTF">2026-03-27T11:00:00Z</dcterms:created>
  <dcterms:modified xsi:type="dcterms:W3CDTF">2026-03-27T11:15:00Z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775f506c-26dd-4e7e-8146-92db3e0b3ccc</vt:lpwstr>
  </property>
</Properties>
</file>