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mallCaps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smallCaps w:val="1"/>
          <w:rtl w:val="0"/>
        </w:rPr>
        <w:t xml:space="preserve">DOLOŽKA ZLUČITEĽNOSTI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návrhu právneho predpisu s právom Európskej únie</w:t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Navrhovateľ právneho predpisu: </w:t>
      </w:r>
      <w:r w:rsidDel="00000000" w:rsidR="00000000" w:rsidRPr="00000000">
        <w:rPr>
          <w:color w:val="000000"/>
          <w:rtl w:val="0"/>
        </w:rPr>
        <w:t xml:space="preserve">Poslan</w:t>
      </w:r>
      <w:r w:rsidDel="00000000" w:rsidR="00000000" w:rsidRPr="00000000">
        <w:rPr>
          <w:rtl w:val="0"/>
        </w:rPr>
        <w:t xml:space="preserve">ec</w:t>
      </w:r>
      <w:r w:rsidDel="00000000" w:rsidR="00000000" w:rsidRPr="00000000">
        <w:rPr>
          <w:color w:val="000000"/>
          <w:rtl w:val="0"/>
        </w:rPr>
        <w:t xml:space="preserve"> Národnej rady Slovenskej republiky </w:t>
      </w:r>
      <w:r w:rsidDel="00000000" w:rsidR="00000000" w:rsidRPr="00000000">
        <w:rPr>
          <w:rtl w:val="0"/>
        </w:rPr>
        <w:t xml:space="preserve">Ľubomír Galko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Názov návrhu právneho predpisu: </w:t>
      </w:r>
      <w:r w:rsidDel="00000000" w:rsidR="00000000" w:rsidRPr="00000000">
        <w:rPr>
          <w:rtl w:val="0"/>
        </w:rPr>
        <w:t xml:space="preserve">Návrh zákona, ktorým sa mení a dopĺňa </w:t>
      </w:r>
      <w:r w:rsidDel="00000000" w:rsidR="00000000" w:rsidRPr="00000000">
        <w:rPr>
          <w:highlight w:val="white"/>
          <w:rtl w:val="0"/>
        </w:rPr>
        <w:t xml:space="preserve">zákon č. 543/2002 Z. z. o ochrane prírody a krajiny v znení neskorších predpisov (vodný zákon) </w:t>
      </w:r>
      <w:r w:rsidDel="00000000" w:rsidR="00000000" w:rsidRPr="00000000">
        <w:rPr>
          <w:rtl w:val="0"/>
        </w:rPr>
        <w:t xml:space="preserve">v znení neskorších predpisov.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Predmet návrhu právneho predpisu je upravený v práve Európskej únie: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2"/>
        </w:numPr>
        <w:spacing w:after="100" w:line="276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Nie je upravený v práve Európskej únie.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080" w:hanging="360"/>
        <w:jc w:val="both"/>
        <w:rPr/>
      </w:pPr>
      <w:bookmarkStart w:colFirst="0" w:colLast="0" w:name="_heading=h.l7y7piisb32i" w:id="1"/>
      <w:bookmarkEnd w:id="1"/>
      <w:r w:rsidDel="00000000" w:rsidR="00000000" w:rsidRPr="00000000">
        <w:rPr>
          <w:color w:val="000000"/>
          <w:rtl w:val="0"/>
        </w:rPr>
        <w:t xml:space="preserve">Nie je obsiahnutý v judikatúre Súdneho dvora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Záväzky Slovenskej republiky vo vzťahu k Európskej únii: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Bezpredmetné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Stupeň zlučiteľnosti návrhu právneho predpisu s právom Európskej únie: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Úplný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ekzoznamu">
    <w:name w:val="List Paragraph"/>
    <w:basedOn w:val="Normlny"/>
    <w:uiPriority w:val="34"/>
    <w:qFormat w:val="1"/>
    <w:rsid w:val="000D73F1"/>
    <w:pPr>
      <w:ind w:left="720"/>
      <w:contextualSpacing w:val="1"/>
    </w:pPr>
  </w:style>
  <w:style w:type="table" w:styleId="Mriekatabuky">
    <w:name w:val="Table Grid"/>
    <w:basedOn w:val="Normlnatabuka"/>
    <w:uiPriority w:val="99"/>
    <w:unhideWhenUsed w:val="1"/>
    <w:rsid w:val="000D73F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lnywebov">
    <w:name w:val="Normal (Web)"/>
    <w:basedOn w:val="Normlny"/>
    <w:uiPriority w:val="99"/>
    <w:unhideWhenUsed w:val="1"/>
    <w:rsid w:val="000D73F1"/>
    <w:pPr>
      <w:widowControl w:val="1"/>
      <w:autoSpaceDE w:val="1"/>
      <w:autoSpaceDN w:val="1"/>
      <w:adjustRightInd w:val="1"/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vSyM32/7L+nUpU7Z3lc6G8X9KQ==">CgMxLjAyCGguZ2pkZ3hzMg5oLmw3eTdwaWlzYjMyaTgAciExdWJraHhUYnd5S0dDcTgybTlWaFVpbDczdE1uQzZfSGk=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2021-06-25T16:01:00Z</dcterms:created>
</cp:coreProperties>
</file>