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753C" w14:textId="7777777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N Á R O D N Á    R A D A    S L O V E N S K E J    R E P U B L I K Y</w:t>
      </w:r>
    </w:p>
    <w:p w14:paraId="0DCCB0C9" w14:textId="77777777" w:rsidR="003F4D3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X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 volebné obdobie</w:t>
      </w:r>
    </w:p>
    <w:p w14:paraId="1963EB6B" w14:textId="3FF0A3E7" w:rsid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___________________________________________________________________________</w:t>
      </w:r>
    </w:p>
    <w:p w14:paraId="18713AC4" w14:textId="77777777" w:rsid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E5C5A1F" w14:textId="27B9A810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57FA24A9" w14:textId="7777777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ZÁKON</w:t>
      </w:r>
    </w:p>
    <w:p w14:paraId="325D5996" w14:textId="152F44D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 </w:t>
      </w:r>
      <w:r w:rsidR="003802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...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</w:t>
      </w:r>
      <w:r w:rsidR="00024B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6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4242A270" w14:textId="49C33B87" w:rsid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bookmarkStart w:id="0" w:name="_Hlk181704400"/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</w:t>
      </w:r>
      <w:r w:rsidR="00F84F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mení</w:t>
      </w:r>
      <w:r w:rsidR="00750D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024B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a dopĺňa 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zákon č. 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59</w:t>
      </w:r>
      <w:r w:rsidR="009A72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5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/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2003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Z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.</w:t>
      </w:r>
      <w:r w:rsidR="003802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z.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o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 dani z príjmov </w:t>
      </w:r>
      <w:r w:rsidR="003F4D34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</w:t>
      </w:r>
      <w:r w:rsidR="00457295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="003F4D34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znení</w:t>
      </w:r>
      <w:r w:rsidR="00457295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neskorších predpisov</w:t>
      </w:r>
      <w:bookmarkEnd w:id="0"/>
    </w:p>
    <w:p w14:paraId="1CC9753F" w14:textId="77777777" w:rsidR="007E1524" w:rsidRP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</w:p>
    <w:p w14:paraId="5DBDBEED" w14:textId="49F0ADE4" w:rsidR="007E1524" w:rsidRPr="00D22C12" w:rsidRDefault="007E1524" w:rsidP="00D22C12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714C33AB" w14:textId="77A3B0AC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Čl. I</w:t>
      </w:r>
    </w:p>
    <w:p w14:paraId="097FCDE0" w14:textId="082D02BE" w:rsidR="007E1524" w:rsidRDefault="00024BD3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024B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</w:t>
      </w:r>
      <w:r w:rsidRPr="00024B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lastRenderedPageBreak/>
        <w:t>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z., zákona č. 46/2024 Z. z., zákona č. 87/2024 Z. z., zákona č. 248/2024 Z. z., zákona č. 278/2024 Z. z., zákona č. 279/2024 Z. z., zákona č. 355/2024 Z. z., zákona č. 26/2025 Z. z., zákona č. 83/2025 Z. z., zákona č. 104/2025 Z. z., zákona č. 141/2025 Z. z., zákona č. 150/2025 Z. z., zákona č. 152/2025 Z. z., zákona č. 153/2025 Z. z., zákona č. 200/2025 Z. z., zákona č. 261/2025 Z. z., zákona č. 312/2025 Z. z.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  <w:r w:rsidRPr="00024B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zákona č. 385/2025 Z. z.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a zákona č. 406/2025 </w:t>
      </w:r>
      <w:r w:rsidRPr="00024B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sa mení a dopĺňa takto</w:t>
      </w:r>
      <w:r w:rsidR="009A10D1" w:rsidRPr="009A1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:</w:t>
      </w:r>
    </w:p>
    <w:p w14:paraId="1754709C" w14:textId="77777777" w:rsidR="0027733F" w:rsidRDefault="0027733F" w:rsidP="009A10D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AAC18AD" w14:textId="1BC0F5C0" w:rsidR="00024BD3" w:rsidRDefault="00024BD3" w:rsidP="009A10D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§ 33 sa </w:t>
      </w:r>
      <w:r w:rsidR="00AC6A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dopĺňa odsekmi 12 a 13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 ktor</w:t>
      </w:r>
      <w:r w:rsidR="00AC6A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é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AC6A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znejú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:</w:t>
      </w:r>
    </w:p>
    <w:p w14:paraId="08B2C5DD" w14:textId="3255A713" w:rsidR="002C423F" w:rsidRDefault="00D61090" w:rsidP="00D61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„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(12) </w:t>
      </w:r>
      <w:r w:rsidRPr="0027733F">
        <w:rPr>
          <w:rFonts w:ascii="Times New Roman" w:hAnsi="Times New Roman" w:cs="Times New Roman"/>
          <w:sz w:val="24"/>
          <w:szCs w:val="24"/>
        </w:rPr>
        <w:t xml:space="preserve">Na účely výpočtu sumy daňového bonusu sa </w:t>
      </w:r>
      <w:r w:rsidR="0013365B" w:rsidRPr="0013365B">
        <w:rPr>
          <w:rFonts w:ascii="Times New Roman" w:hAnsi="Times New Roman" w:cs="Times New Roman"/>
          <w:sz w:val="24"/>
          <w:szCs w:val="24"/>
        </w:rPr>
        <w:t>základ dane (čiastkový základ dane) z príjmov podľa § 5 alebo základ dane (čiastkový základ dane) z príjmov podľa § 6 ods. 1 a 2 alebo ich úhrn alebo navýšený základ dane (čiastkový základ dane) podľa odseku 8</w:t>
      </w:r>
      <w:r w:rsidR="0013365B">
        <w:rPr>
          <w:rFonts w:ascii="Times New Roman" w:hAnsi="Times New Roman" w:cs="Times New Roman"/>
          <w:sz w:val="24"/>
          <w:szCs w:val="24"/>
        </w:rPr>
        <w:t xml:space="preserve"> </w:t>
      </w:r>
      <w:r w:rsidRPr="0027733F">
        <w:rPr>
          <w:rFonts w:ascii="Times New Roman" w:hAnsi="Times New Roman" w:cs="Times New Roman"/>
          <w:sz w:val="24"/>
          <w:szCs w:val="24"/>
        </w:rPr>
        <w:t xml:space="preserve">daňovníka zníži na polovicu, ak </w:t>
      </w:r>
      <w:r w:rsidR="00E37A20" w:rsidRPr="00E37A20">
        <w:rPr>
          <w:rFonts w:ascii="Times New Roman" w:hAnsi="Times New Roman" w:cs="Times New Roman"/>
          <w:sz w:val="24"/>
          <w:szCs w:val="24"/>
        </w:rPr>
        <w:t>druhý rodič vyživovaného dieťaťa nemá vlastný zdaniteľný príjem.</w:t>
      </w:r>
    </w:p>
    <w:p w14:paraId="20CA4812" w14:textId="77777777" w:rsidR="00D61090" w:rsidRDefault="00D61090" w:rsidP="00D61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EB4A9" w14:textId="3345A779" w:rsidR="007E1524" w:rsidRPr="00E37A20" w:rsidRDefault="00D61090" w:rsidP="00E37A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2C423F">
        <w:rPr>
          <w:rFonts w:ascii="Times New Roman" w:hAnsi="Times New Roman" w:cs="Times New Roman"/>
          <w:sz w:val="24"/>
          <w:szCs w:val="24"/>
        </w:rPr>
        <w:t xml:space="preserve">3) </w:t>
      </w:r>
      <w:r w:rsidR="002C423F" w:rsidRPr="002C423F">
        <w:rPr>
          <w:rFonts w:ascii="Times New Roman" w:hAnsi="Times New Roman" w:cs="Times New Roman"/>
          <w:sz w:val="24"/>
          <w:szCs w:val="24"/>
        </w:rPr>
        <w:t xml:space="preserve">Nárok na </w:t>
      </w:r>
      <w:r w:rsidR="00E37A20">
        <w:rPr>
          <w:rFonts w:ascii="Times New Roman" w:hAnsi="Times New Roman" w:cs="Times New Roman"/>
          <w:sz w:val="24"/>
          <w:szCs w:val="24"/>
        </w:rPr>
        <w:t>zníženie</w:t>
      </w:r>
      <w:r w:rsidR="002C423F">
        <w:rPr>
          <w:rFonts w:ascii="Times New Roman" w:hAnsi="Times New Roman" w:cs="Times New Roman"/>
          <w:sz w:val="24"/>
          <w:szCs w:val="24"/>
        </w:rPr>
        <w:t xml:space="preserve"> podľa ods. 12 </w:t>
      </w:r>
      <w:r w:rsidR="002C423F" w:rsidRPr="002C423F">
        <w:rPr>
          <w:rFonts w:ascii="Times New Roman" w:hAnsi="Times New Roman" w:cs="Times New Roman"/>
          <w:sz w:val="24"/>
          <w:szCs w:val="24"/>
        </w:rPr>
        <w:t>preukazuje zamestnanec zamestnávateľovi, ktorý je platiteľom dane, predložením</w:t>
      </w:r>
      <w:r w:rsidR="002C423F">
        <w:rPr>
          <w:rFonts w:ascii="Times New Roman" w:hAnsi="Times New Roman" w:cs="Times New Roman"/>
          <w:sz w:val="24"/>
          <w:szCs w:val="24"/>
        </w:rPr>
        <w:t xml:space="preserve"> </w:t>
      </w:r>
      <w:r w:rsidR="0013365B" w:rsidRPr="0027733F">
        <w:rPr>
          <w:rFonts w:ascii="Times New Roman" w:hAnsi="Times New Roman" w:cs="Times New Roman"/>
          <w:sz w:val="24"/>
          <w:szCs w:val="24"/>
        </w:rPr>
        <w:t>čestn</w:t>
      </w:r>
      <w:r w:rsidR="002C423F">
        <w:rPr>
          <w:rFonts w:ascii="Times New Roman" w:hAnsi="Times New Roman" w:cs="Times New Roman"/>
          <w:sz w:val="24"/>
          <w:szCs w:val="24"/>
        </w:rPr>
        <w:t>ého</w:t>
      </w:r>
      <w:r w:rsidR="0013365B" w:rsidRPr="0027733F">
        <w:rPr>
          <w:rFonts w:ascii="Times New Roman" w:hAnsi="Times New Roman" w:cs="Times New Roman"/>
          <w:sz w:val="24"/>
          <w:szCs w:val="24"/>
        </w:rPr>
        <w:t xml:space="preserve"> vyhláse</w:t>
      </w:r>
      <w:r w:rsidR="002C423F">
        <w:rPr>
          <w:rFonts w:ascii="Times New Roman" w:hAnsi="Times New Roman" w:cs="Times New Roman"/>
          <w:sz w:val="24"/>
          <w:szCs w:val="24"/>
        </w:rPr>
        <w:t>nia</w:t>
      </w:r>
      <w:r w:rsidR="00E37A20">
        <w:rPr>
          <w:rFonts w:ascii="Times New Roman" w:hAnsi="Times New Roman" w:cs="Times New Roman"/>
          <w:sz w:val="24"/>
          <w:szCs w:val="24"/>
        </w:rPr>
        <w:t xml:space="preserve"> </w:t>
      </w:r>
      <w:r w:rsidR="0013365B" w:rsidRPr="0027733F">
        <w:rPr>
          <w:rFonts w:ascii="Times New Roman" w:hAnsi="Times New Roman" w:cs="Times New Roman"/>
          <w:sz w:val="24"/>
          <w:szCs w:val="24"/>
        </w:rPr>
        <w:t>d</w:t>
      </w:r>
      <w:r w:rsidR="00E37A20">
        <w:rPr>
          <w:rFonts w:ascii="Times New Roman" w:hAnsi="Times New Roman" w:cs="Times New Roman"/>
          <w:sz w:val="24"/>
          <w:szCs w:val="24"/>
        </w:rPr>
        <w:t>r</w:t>
      </w:r>
      <w:r w:rsidR="0013365B" w:rsidRPr="0027733F">
        <w:rPr>
          <w:rFonts w:ascii="Times New Roman" w:hAnsi="Times New Roman" w:cs="Times New Roman"/>
          <w:sz w:val="24"/>
          <w:szCs w:val="24"/>
        </w:rPr>
        <w:t>uhého rodiča o tom, že nemá zdaniteľné príjmy podľa § 5 alebo § 6</w:t>
      </w:r>
      <w:r w:rsidR="00E37A20">
        <w:rPr>
          <w:rFonts w:ascii="Times New Roman" w:hAnsi="Times New Roman" w:cs="Times New Roman"/>
          <w:sz w:val="24"/>
          <w:szCs w:val="24"/>
        </w:rPr>
        <w:t xml:space="preserve"> ods. 1 a 2</w:t>
      </w:r>
      <w:r w:rsidR="00146FD7" w:rsidRPr="00146F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  <w:r w:rsidR="00D22C12"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“.</w:t>
      </w:r>
    </w:p>
    <w:p w14:paraId="27F48959" w14:textId="77777777" w:rsidR="00D22C12" w:rsidRPr="00D22C12" w:rsidRDefault="00D22C12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98CE732" w14:textId="32751C1A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Čl. II</w:t>
      </w:r>
    </w:p>
    <w:p w14:paraId="5CA204EE" w14:textId="05F73935" w:rsidR="0027733F" w:rsidRPr="0013365B" w:rsidRDefault="002149A0" w:rsidP="0013365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214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Tento zákon nadobúda účinnosť </w:t>
      </w:r>
      <w:r w:rsidR="00146FD7" w:rsidRPr="00146F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1. </w:t>
      </w:r>
      <w:r w:rsidR="00024B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júla</w:t>
      </w:r>
      <w:r w:rsidR="00146FD7" w:rsidRPr="00146F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2026</w:t>
      </w:r>
      <w:r w:rsidRPr="00214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</w:p>
    <w:sectPr w:rsidR="0027733F" w:rsidRPr="0013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24"/>
    <w:rsid w:val="00024BD3"/>
    <w:rsid w:val="00055AF2"/>
    <w:rsid w:val="0013365B"/>
    <w:rsid w:val="00146FD7"/>
    <w:rsid w:val="001824B2"/>
    <w:rsid w:val="002149A0"/>
    <w:rsid w:val="0027733F"/>
    <w:rsid w:val="002C423F"/>
    <w:rsid w:val="002E5695"/>
    <w:rsid w:val="00380238"/>
    <w:rsid w:val="003F4D34"/>
    <w:rsid w:val="00457295"/>
    <w:rsid w:val="00457F32"/>
    <w:rsid w:val="00546067"/>
    <w:rsid w:val="005C53BC"/>
    <w:rsid w:val="00750DFF"/>
    <w:rsid w:val="007E1524"/>
    <w:rsid w:val="008959B0"/>
    <w:rsid w:val="009A10D1"/>
    <w:rsid w:val="009A7203"/>
    <w:rsid w:val="00A53131"/>
    <w:rsid w:val="00A548DB"/>
    <w:rsid w:val="00AC6AE8"/>
    <w:rsid w:val="00C52A51"/>
    <w:rsid w:val="00C7636B"/>
    <w:rsid w:val="00CE70ED"/>
    <w:rsid w:val="00D120BE"/>
    <w:rsid w:val="00D22C12"/>
    <w:rsid w:val="00D61090"/>
    <w:rsid w:val="00DA1215"/>
    <w:rsid w:val="00DC744E"/>
    <w:rsid w:val="00E32B45"/>
    <w:rsid w:val="00E37A20"/>
    <w:rsid w:val="00E4158F"/>
    <w:rsid w:val="00E61C21"/>
    <w:rsid w:val="00E80E57"/>
    <w:rsid w:val="00F8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0234"/>
  <w15:chartTrackingRefBased/>
  <w15:docId w15:val="{515C2FCB-15A4-4DC1-B15F-2208C68B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1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E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E1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E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E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E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E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1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E15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E15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E15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E15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E15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E15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E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E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E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E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E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E15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E15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E152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E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E152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E1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731</Words>
  <Characters>4170</Characters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2024-11-04T09:25:00Z</dcterms:created>
  <dcterms:modified xsi:type="dcterms:W3CDTF">2026-03-27T02:03:00Z</dcterms:modified>
</cp:coreProperties>
</file>