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008" w:rsidRPr="008B1008" w:rsidRDefault="008B1008" w:rsidP="008B1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008">
        <w:rPr>
          <w:rFonts w:ascii="Times New Roman" w:hAnsi="Times New Roman" w:cs="Times New Roman"/>
          <w:b/>
          <w:sz w:val="24"/>
          <w:szCs w:val="24"/>
        </w:rPr>
        <w:t xml:space="preserve">NÁRODNÁ RADA SLOVENSKEJ REPUBLIKY </w:t>
      </w:r>
    </w:p>
    <w:p w:rsidR="008B1008" w:rsidRPr="008B1008" w:rsidRDefault="008B1008" w:rsidP="008B1008">
      <w:pPr>
        <w:pBdr>
          <w:bottom w:val="single" w:sz="12" w:space="3" w:color="000000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008">
        <w:rPr>
          <w:rFonts w:ascii="Times New Roman" w:hAnsi="Times New Roman" w:cs="Times New Roman"/>
          <w:sz w:val="24"/>
          <w:szCs w:val="24"/>
        </w:rPr>
        <w:t>IX. volebné obdobie</w:t>
      </w:r>
    </w:p>
    <w:p w:rsidR="008B1008" w:rsidRPr="008B1008" w:rsidRDefault="008B1008" w:rsidP="008B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1008" w:rsidRPr="008B1008" w:rsidRDefault="00AD137C" w:rsidP="008B1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(Návrh)</w:t>
      </w:r>
    </w:p>
    <w:p w:rsidR="008B1008" w:rsidRPr="008B1008" w:rsidRDefault="008B1008" w:rsidP="008B1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1008" w:rsidRPr="008B1008" w:rsidRDefault="008B1008" w:rsidP="008B1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B1008">
        <w:rPr>
          <w:rFonts w:ascii="Times New Roman" w:hAnsi="Times New Roman" w:cs="Times New Roman"/>
          <w:b/>
          <w:smallCaps/>
          <w:sz w:val="24"/>
          <w:szCs w:val="24"/>
        </w:rPr>
        <w:t>ZÁKON</w:t>
      </w:r>
    </w:p>
    <w:p w:rsidR="008B1008" w:rsidRPr="008B1008" w:rsidRDefault="008B1008" w:rsidP="008B1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008" w:rsidRPr="008B1008" w:rsidRDefault="008B1008" w:rsidP="008B1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 2026</w:t>
      </w:r>
      <w:r w:rsidRPr="008B1008">
        <w:rPr>
          <w:rFonts w:ascii="Times New Roman" w:hAnsi="Times New Roman" w:cs="Times New Roman"/>
          <w:sz w:val="24"/>
          <w:szCs w:val="24"/>
        </w:rPr>
        <w:t>,</w:t>
      </w:r>
    </w:p>
    <w:p w:rsidR="008B1008" w:rsidRPr="008B1008" w:rsidRDefault="008B1008" w:rsidP="008B10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1008" w:rsidRPr="008B1008" w:rsidRDefault="008B1008" w:rsidP="008B10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008">
        <w:rPr>
          <w:rFonts w:ascii="Times New Roman" w:hAnsi="Times New Roman" w:cs="Times New Roman"/>
          <w:b/>
          <w:sz w:val="24"/>
          <w:szCs w:val="24"/>
        </w:rPr>
        <w:t xml:space="preserve">ktorým sa mení a dopĺňa zákon č. 142/2024 Z. z. </w:t>
      </w:r>
      <w:r w:rsidRPr="008B10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 mimoriadnych opatreniach pre strategické investície a pre výstavbu </w:t>
      </w:r>
      <w:proofErr w:type="spellStart"/>
      <w:r w:rsidRPr="008B10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transeurópskej</w:t>
      </w:r>
      <w:proofErr w:type="spellEnd"/>
      <w:r w:rsidRPr="008B100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dopravnej siete a o zmene a doplnení niektorých zákonov </w:t>
      </w:r>
      <w:r w:rsidRPr="008B1008">
        <w:rPr>
          <w:rFonts w:ascii="Times New Roman" w:hAnsi="Times New Roman" w:cs="Times New Roman"/>
          <w:b/>
          <w:sz w:val="24"/>
          <w:szCs w:val="24"/>
        </w:rPr>
        <w:t xml:space="preserve">v znení neskorších predpisov a ktorým sa </w:t>
      </w:r>
      <w:r>
        <w:rPr>
          <w:rFonts w:ascii="Times New Roman" w:hAnsi="Times New Roman" w:cs="Times New Roman"/>
          <w:b/>
          <w:sz w:val="24"/>
          <w:szCs w:val="24"/>
        </w:rPr>
        <w:t>mení zákon</w:t>
      </w:r>
      <w:r w:rsidRPr="008B1008">
        <w:rPr>
          <w:rFonts w:ascii="Times New Roman" w:hAnsi="Times New Roman" w:cs="Times New Roman"/>
          <w:b/>
          <w:sz w:val="24"/>
          <w:szCs w:val="24"/>
        </w:rPr>
        <w:t xml:space="preserve"> č. 523/2004 Z. z. o rozpočtových pravidlách verejnej správy a o zmene a doplnení niektorých zákonov v znení neskorších predpisov</w:t>
      </w:r>
    </w:p>
    <w:p w:rsidR="008B1008" w:rsidRPr="008B1008" w:rsidRDefault="008B1008" w:rsidP="008B10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B1008" w:rsidRPr="008B1008" w:rsidRDefault="008B1008" w:rsidP="008B10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B1008"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:rsidR="008B1008" w:rsidRPr="008B1008" w:rsidRDefault="008B1008" w:rsidP="008B100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1008" w:rsidRDefault="008B1008" w:rsidP="008B1008">
      <w:pPr>
        <w:pStyle w:val="Odsekzoznamu"/>
        <w:ind w:left="0"/>
        <w:jc w:val="center"/>
        <w:rPr>
          <w:b/>
        </w:rPr>
      </w:pPr>
      <w:r w:rsidRPr="00963A03">
        <w:rPr>
          <w:b/>
        </w:rPr>
        <w:t xml:space="preserve">Čl. </w:t>
      </w:r>
      <w:r>
        <w:rPr>
          <w:b/>
        </w:rPr>
        <w:t>I</w:t>
      </w:r>
    </w:p>
    <w:p w:rsidR="008B1008" w:rsidRPr="00963A03" w:rsidRDefault="008B1008" w:rsidP="008B1008">
      <w:pPr>
        <w:pStyle w:val="Odsekzoznamu"/>
        <w:ind w:left="0"/>
        <w:jc w:val="center"/>
        <w:rPr>
          <w:b/>
        </w:rPr>
      </w:pPr>
    </w:p>
    <w:p w:rsidR="008B1008" w:rsidRPr="00963A03" w:rsidRDefault="008B1008" w:rsidP="00AD137C">
      <w:pPr>
        <w:pStyle w:val="Odsekzoznamu"/>
        <w:ind w:left="0" w:firstLine="284"/>
        <w:rPr>
          <w:shd w:val="clear" w:color="auto" w:fill="FFFFFF"/>
        </w:rPr>
      </w:pPr>
      <w:r w:rsidRPr="00963A03">
        <w:t xml:space="preserve">Zákon č. 142/2024 Z. z. </w:t>
      </w:r>
      <w:r w:rsidRPr="00963A03">
        <w:rPr>
          <w:shd w:val="clear" w:color="auto" w:fill="FFFFFF"/>
        </w:rPr>
        <w:t xml:space="preserve">o mimoriadnych opatreniach pre strategické investície a pre výstavbu </w:t>
      </w:r>
      <w:proofErr w:type="spellStart"/>
      <w:r w:rsidRPr="00963A03">
        <w:rPr>
          <w:shd w:val="clear" w:color="auto" w:fill="FFFFFF"/>
        </w:rPr>
        <w:t>transeurópskej</w:t>
      </w:r>
      <w:proofErr w:type="spellEnd"/>
      <w:r w:rsidRPr="00963A03">
        <w:rPr>
          <w:shd w:val="clear" w:color="auto" w:fill="FFFFFF"/>
        </w:rPr>
        <w:t xml:space="preserve"> dopravnej siete a o zmene a doplnení niektorých zákonov v znení </w:t>
      </w:r>
      <w:r>
        <w:rPr>
          <w:shd w:val="clear" w:color="auto" w:fill="FFFFFF"/>
        </w:rPr>
        <w:br/>
      </w:r>
      <w:r w:rsidRPr="00963A03">
        <w:rPr>
          <w:shd w:val="clear" w:color="auto" w:fill="FFFFFF"/>
        </w:rPr>
        <w:t xml:space="preserve">zákona č. 350/2024 Z. z. a zákona č. 26/2025 Z. z. sa mení </w:t>
      </w:r>
      <w:r>
        <w:rPr>
          <w:shd w:val="clear" w:color="auto" w:fill="FFFFFF"/>
        </w:rPr>
        <w:t xml:space="preserve">a dopĺňa </w:t>
      </w:r>
      <w:r w:rsidRPr="00963A03">
        <w:rPr>
          <w:shd w:val="clear" w:color="auto" w:fill="FFFFFF"/>
        </w:rPr>
        <w:t>takto:</w:t>
      </w:r>
    </w:p>
    <w:p w:rsidR="008B1008" w:rsidRPr="00963A03" w:rsidRDefault="008B1008" w:rsidP="008B1008">
      <w:pPr>
        <w:pStyle w:val="Odsekzoznamu"/>
        <w:ind w:left="284"/>
      </w:pPr>
    </w:p>
    <w:p w:rsidR="008B1008" w:rsidRPr="00963A03" w:rsidRDefault="008B1008" w:rsidP="008B1008">
      <w:pPr>
        <w:pStyle w:val="Odsekzoznamu"/>
        <w:numPr>
          <w:ilvl w:val="0"/>
          <w:numId w:val="8"/>
        </w:numPr>
        <w:ind w:left="284" w:hanging="284"/>
      </w:pPr>
      <w:r w:rsidRPr="00963A03">
        <w:t xml:space="preserve">V § 4 ods. 12 </w:t>
      </w:r>
      <w:r>
        <w:t xml:space="preserve">sa </w:t>
      </w:r>
      <w:r w:rsidRPr="00963A03">
        <w:t>vypúšťa písmeno b).</w:t>
      </w:r>
    </w:p>
    <w:p w:rsidR="008B1008" w:rsidRPr="00963A03" w:rsidRDefault="008B1008" w:rsidP="008B1008">
      <w:pPr>
        <w:pStyle w:val="Odsekzoznamu"/>
        <w:ind w:left="284" w:hanging="284"/>
      </w:pPr>
    </w:p>
    <w:p w:rsidR="008B1008" w:rsidRPr="00963A03" w:rsidRDefault="008B1008" w:rsidP="008B1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3A03">
        <w:rPr>
          <w:rFonts w:ascii="Times New Roman" w:hAnsi="Times New Roman" w:cs="Times New Roman"/>
          <w:sz w:val="24"/>
          <w:szCs w:val="24"/>
        </w:rPr>
        <w:t>Doterajšie písmená c) a d) sa označujú ako písmená b) a c).</w:t>
      </w:r>
    </w:p>
    <w:p w:rsidR="008B1008" w:rsidRPr="00963A03" w:rsidRDefault="008B1008" w:rsidP="008B100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B1008" w:rsidRPr="00963A03" w:rsidRDefault="008B1008" w:rsidP="008B1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3A03">
        <w:rPr>
          <w:rFonts w:ascii="Times New Roman" w:hAnsi="Times New Roman" w:cs="Times New Roman"/>
          <w:sz w:val="24"/>
          <w:szCs w:val="24"/>
        </w:rPr>
        <w:t>Poznámka pod čiarou k odkazu 9 sa vypúšťa.</w:t>
      </w:r>
    </w:p>
    <w:p w:rsidR="008B1008" w:rsidRPr="00963A03" w:rsidRDefault="008B1008" w:rsidP="008B1008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8B1008" w:rsidRPr="00963A03" w:rsidRDefault="008B1008" w:rsidP="008B1008">
      <w:pPr>
        <w:pStyle w:val="Odsekzoznamu"/>
        <w:numPr>
          <w:ilvl w:val="0"/>
          <w:numId w:val="8"/>
        </w:numPr>
        <w:tabs>
          <w:tab w:val="left" w:pos="284"/>
        </w:tabs>
        <w:ind w:left="284" w:hanging="284"/>
      </w:pPr>
      <w:r w:rsidRPr="00963A03">
        <w:t>V § 4 sa vypúšťa odsek 13.</w:t>
      </w:r>
    </w:p>
    <w:p w:rsidR="008B1008" w:rsidRPr="00963A03" w:rsidRDefault="008B1008" w:rsidP="008B1008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B1008" w:rsidRPr="00963A03" w:rsidRDefault="008B1008" w:rsidP="008B1008">
      <w:pPr>
        <w:tabs>
          <w:tab w:val="left" w:pos="709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A03">
        <w:rPr>
          <w:rFonts w:ascii="Times New Roman" w:hAnsi="Times New Roman" w:cs="Times New Roman"/>
          <w:sz w:val="24"/>
          <w:szCs w:val="24"/>
        </w:rPr>
        <w:t>Doterajší odsek 14 sa označuje ako odsek 13.</w:t>
      </w:r>
    </w:p>
    <w:p w:rsidR="008B1008" w:rsidRPr="00963A03" w:rsidRDefault="008B1008" w:rsidP="008B1008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B1008" w:rsidRPr="00963A03" w:rsidRDefault="008B1008" w:rsidP="008B1008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63A03">
        <w:rPr>
          <w:rFonts w:ascii="Times New Roman" w:hAnsi="Times New Roman" w:cs="Times New Roman"/>
          <w:sz w:val="24"/>
          <w:szCs w:val="24"/>
        </w:rPr>
        <w:t>Poznámka pod čiarou k odkazu 10 sa vypúšťa.</w:t>
      </w:r>
    </w:p>
    <w:p w:rsidR="008B1008" w:rsidRPr="00963A03" w:rsidRDefault="008B1008" w:rsidP="008B1008">
      <w:pPr>
        <w:tabs>
          <w:tab w:val="left" w:pos="284"/>
        </w:tabs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B1008" w:rsidRPr="00963A03" w:rsidRDefault="008B1008" w:rsidP="008B1008">
      <w:pPr>
        <w:pStyle w:val="Odsekzoznamu"/>
        <w:numPr>
          <w:ilvl w:val="0"/>
          <w:numId w:val="8"/>
        </w:numPr>
        <w:tabs>
          <w:tab w:val="left" w:pos="284"/>
        </w:tabs>
        <w:ind w:left="284" w:hanging="284"/>
      </w:pPr>
      <w:r w:rsidRPr="00963A03">
        <w:t>V § 5 ods. 2 sa vypúšťa písmeno a)</w:t>
      </w:r>
      <w:r>
        <w:t>.</w:t>
      </w:r>
    </w:p>
    <w:p w:rsidR="008B1008" w:rsidRPr="00963A03" w:rsidRDefault="008B1008" w:rsidP="008B1008">
      <w:pPr>
        <w:pStyle w:val="Odsekzoznamu"/>
        <w:tabs>
          <w:tab w:val="left" w:pos="284"/>
        </w:tabs>
        <w:ind w:left="644"/>
      </w:pPr>
    </w:p>
    <w:p w:rsidR="008B1008" w:rsidRPr="00963A03" w:rsidRDefault="008B1008" w:rsidP="008B1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63A03">
        <w:rPr>
          <w:rFonts w:ascii="Times New Roman" w:hAnsi="Times New Roman" w:cs="Times New Roman"/>
          <w:sz w:val="24"/>
          <w:szCs w:val="24"/>
        </w:rPr>
        <w:t>Doterajšie písmená b) až d) sa označujú ako písmená a) až c).</w:t>
      </w:r>
    </w:p>
    <w:p w:rsidR="008B1008" w:rsidRPr="00963A03" w:rsidRDefault="008B1008" w:rsidP="008B1008">
      <w:pPr>
        <w:pStyle w:val="Odsekzoznamu"/>
        <w:tabs>
          <w:tab w:val="left" w:pos="284"/>
        </w:tabs>
        <w:ind w:left="644"/>
      </w:pPr>
    </w:p>
    <w:p w:rsidR="008B1008" w:rsidRPr="00B05D43" w:rsidRDefault="008B1008" w:rsidP="008B1008">
      <w:pPr>
        <w:pStyle w:val="Odsekzoznamu"/>
        <w:numPr>
          <w:ilvl w:val="0"/>
          <w:numId w:val="8"/>
        </w:numPr>
        <w:tabs>
          <w:tab w:val="left" w:pos="284"/>
        </w:tabs>
        <w:ind w:left="284" w:hanging="284"/>
      </w:pPr>
      <w:r w:rsidRPr="00B05D43">
        <w:t>V § 18 ods. 2 sa za slová „druhého bodu“ vkladajú slová „alebo z rozpočtu investora podľa § 2 písm. a) tretieho bodu, ak tento investor vykonáva činnosti vo verejnom záujme</w:t>
      </w:r>
      <w:r w:rsidRPr="00B05D43">
        <w:rPr>
          <w:vertAlign w:val="superscript"/>
        </w:rPr>
        <w:t>54a</w:t>
      </w:r>
      <w:r w:rsidRPr="00B05D43">
        <w:t xml:space="preserve">)“. </w:t>
      </w:r>
    </w:p>
    <w:p w:rsidR="008B1008" w:rsidRPr="00B05D43" w:rsidRDefault="008B1008" w:rsidP="008B1008">
      <w:pPr>
        <w:spacing w:after="0" w:line="240" w:lineRule="auto"/>
        <w:ind w:left="568" w:hanging="284"/>
        <w:rPr>
          <w:rFonts w:ascii="Times New Roman" w:hAnsi="Times New Roman" w:cs="Times New Roman"/>
          <w:sz w:val="24"/>
          <w:szCs w:val="24"/>
        </w:rPr>
      </w:pPr>
    </w:p>
    <w:p w:rsidR="008B1008" w:rsidRPr="00B05D43" w:rsidRDefault="008B1008" w:rsidP="008B100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05D43">
        <w:rPr>
          <w:rFonts w:ascii="Times New Roman" w:hAnsi="Times New Roman" w:cs="Times New Roman"/>
          <w:sz w:val="24"/>
          <w:szCs w:val="24"/>
        </w:rPr>
        <w:t>Poznámka pod čiarou k odkazu 54a znie:</w:t>
      </w:r>
    </w:p>
    <w:p w:rsidR="008B1008" w:rsidRPr="00B05D43" w:rsidRDefault="008B1008" w:rsidP="008B100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8B1008" w:rsidRDefault="008B1008" w:rsidP="008B1008">
      <w:pPr>
        <w:pStyle w:val="Odsekzoznamu"/>
        <w:tabs>
          <w:tab w:val="left" w:pos="284"/>
        </w:tabs>
        <w:ind w:left="284" w:hanging="284"/>
      </w:pPr>
      <w:r w:rsidRPr="00B05D43">
        <w:tab/>
        <w:t>„</w:t>
      </w:r>
      <w:r w:rsidRPr="00B05D43">
        <w:rPr>
          <w:vertAlign w:val="superscript"/>
        </w:rPr>
        <w:t>54a</w:t>
      </w:r>
      <w:r w:rsidRPr="00B05D43">
        <w:t>)</w:t>
      </w:r>
      <w:r w:rsidRPr="00B05D43">
        <w:tab/>
        <w:t>§ 2 ods. 2 zákona č. 552/2003 Z. z. o výkone práce vo verejnom záujme.“.</w:t>
      </w:r>
    </w:p>
    <w:p w:rsidR="008B1008" w:rsidRDefault="008B1008" w:rsidP="008B1008">
      <w:pPr>
        <w:pStyle w:val="Odsekzoznamu"/>
        <w:tabs>
          <w:tab w:val="left" w:pos="284"/>
        </w:tabs>
        <w:ind w:left="284" w:hanging="284"/>
      </w:pPr>
    </w:p>
    <w:p w:rsidR="00E078AA" w:rsidRPr="00E078AA" w:rsidRDefault="00E078AA" w:rsidP="00E078AA">
      <w:pPr>
        <w:pStyle w:val="Odsekzoznamu"/>
        <w:numPr>
          <w:ilvl w:val="0"/>
          <w:numId w:val="8"/>
        </w:numPr>
        <w:tabs>
          <w:tab w:val="left" w:pos="284"/>
        </w:tabs>
        <w:ind w:left="284" w:hanging="284"/>
        <w:rPr>
          <w:szCs w:val="23"/>
        </w:rPr>
      </w:pPr>
      <w:r w:rsidRPr="00E078AA">
        <w:rPr>
          <w:szCs w:val="23"/>
        </w:rPr>
        <w:lastRenderedPageBreak/>
        <w:t>§ 29 vrátane nadpisu  znie:</w:t>
      </w:r>
    </w:p>
    <w:p w:rsidR="00E078AA" w:rsidRPr="00E078AA" w:rsidRDefault="00E078AA" w:rsidP="00E078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3"/>
        </w:rPr>
      </w:pPr>
    </w:p>
    <w:p w:rsidR="00E078AA" w:rsidRPr="00E078AA" w:rsidRDefault="00E078AA" w:rsidP="00E078AA">
      <w:pPr>
        <w:spacing w:after="0" w:line="240" w:lineRule="auto"/>
        <w:ind w:left="284" w:firstLine="360"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E078AA">
        <w:rPr>
          <w:rFonts w:ascii="Times New Roman" w:hAnsi="Times New Roman" w:cs="Times New Roman"/>
          <w:b/>
          <w:sz w:val="24"/>
          <w:szCs w:val="23"/>
        </w:rPr>
        <w:t>„§ 29</w:t>
      </w:r>
    </w:p>
    <w:p w:rsidR="00E078AA" w:rsidRPr="00E078AA" w:rsidRDefault="00E078AA" w:rsidP="00E078AA">
      <w:pPr>
        <w:spacing w:after="0" w:line="240" w:lineRule="auto"/>
        <w:ind w:left="284" w:firstLine="360"/>
        <w:jc w:val="center"/>
        <w:rPr>
          <w:rFonts w:ascii="Times New Roman" w:hAnsi="Times New Roman" w:cs="Times New Roman"/>
          <w:b/>
          <w:sz w:val="24"/>
          <w:szCs w:val="23"/>
        </w:rPr>
      </w:pPr>
      <w:r w:rsidRPr="00E078AA">
        <w:rPr>
          <w:rFonts w:ascii="Times New Roman" w:hAnsi="Times New Roman" w:cs="Times New Roman"/>
          <w:b/>
          <w:sz w:val="24"/>
          <w:szCs w:val="23"/>
        </w:rPr>
        <w:t xml:space="preserve">Splnomocňovacie  ustanovenie </w:t>
      </w:r>
    </w:p>
    <w:p w:rsidR="00E078AA" w:rsidRPr="00E078AA" w:rsidRDefault="00E078AA" w:rsidP="00E078AA">
      <w:pPr>
        <w:spacing w:after="0" w:line="240" w:lineRule="auto"/>
        <w:ind w:left="284" w:firstLine="360"/>
        <w:jc w:val="center"/>
        <w:rPr>
          <w:rFonts w:ascii="Times New Roman" w:hAnsi="Times New Roman" w:cs="Times New Roman"/>
          <w:b/>
          <w:sz w:val="24"/>
          <w:szCs w:val="23"/>
        </w:rPr>
      </w:pPr>
    </w:p>
    <w:p w:rsidR="00E078AA" w:rsidRPr="00E078AA" w:rsidRDefault="00E078AA" w:rsidP="00E078AA">
      <w:pPr>
        <w:spacing w:after="0" w:line="240" w:lineRule="auto"/>
        <w:ind w:left="284" w:firstLine="283"/>
        <w:jc w:val="both"/>
        <w:rPr>
          <w:rFonts w:ascii="Times New Roman" w:hAnsi="Times New Roman" w:cs="Times New Roman"/>
          <w:sz w:val="24"/>
          <w:szCs w:val="23"/>
        </w:rPr>
      </w:pPr>
      <w:bookmarkStart w:id="0" w:name="_GoBack"/>
      <w:bookmarkEnd w:id="0"/>
      <w:r w:rsidRPr="00E078AA">
        <w:rPr>
          <w:rFonts w:ascii="Times New Roman" w:hAnsi="Times New Roman" w:cs="Times New Roman"/>
          <w:sz w:val="24"/>
          <w:szCs w:val="23"/>
        </w:rPr>
        <w:t>Vláda nariadením ustanoví kritériá, na základe ktorých bude príslušné ministerstvo vyhodnocovať, či predložený investičný projekt spĺňa podmienky podľa § 3 na určenie ako strategickej investície.“.</w:t>
      </w:r>
    </w:p>
    <w:p w:rsidR="00B05D43" w:rsidRDefault="00B05D43" w:rsidP="008B1008">
      <w:pPr>
        <w:pStyle w:val="Odsekzoznamu"/>
        <w:ind w:left="0"/>
        <w:jc w:val="center"/>
        <w:rPr>
          <w:b/>
        </w:rPr>
      </w:pPr>
    </w:p>
    <w:p w:rsidR="003F5A0B" w:rsidRDefault="003F5A0B" w:rsidP="008B1008">
      <w:pPr>
        <w:pStyle w:val="Odsekzoznamu"/>
        <w:ind w:left="0"/>
        <w:jc w:val="center"/>
        <w:rPr>
          <w:b/>
        </w:rPr>
      </w:pPr>
      <w:r w:rsidRPr="00963A03">
        <w:rPr>
          <w:b/>
        </w:rPr>
        <w:t>Čl. II</w:t>
      </w:r>
    </w:p>
    <w:p w:rsidR="008B1008" w:rsidRPr="00963A03" w:rsidRDefault="008B1008" w:rsidP="008B1008">
      <w:pPr>
        <w:pStyle w:val="Odsekzoznamu"/>
        <w:ind w:left="0"/>
        <w:jc w:val="center"/>
        <w:rPr>
          <w:b/>
        </w:rPr>
      </w:pPr>
    </w:p>
    <w:p w:rsidR="003F5A0B" w:rsidRPr="00963A03" w:rsidRDefault="003F5A0B" w:rsidP="00AD137C">
      <w:pPr>
        <w:pStyle w:val="Odsekzoznamu"/>
        <w:ind w:left="0" w:firstLine="284"/>
      </w:pPr>
      <w:r w:rsidRPr="00963A03">
        <w:t xml:space="preserve">Zákon č. 523/2004 Z. z. o rozpočtových pravidlách verejnej správy a o zmene a doplnení niektorých zákonov v znení zákona č. 747/2004 Z. z., zákona č. 171/2005 Z. z., </w:t>
      </w:r>
      <w:r>
        <w:br/>
      </w:r>
      <w:r w:rsidRPr="00963A03">
        <w:t xml:space="preserve">zákona č. 266/2005 Z. z., zákona č. 534/2005 Z. z., zákona č. 584/2005 Z. z., </w:t>
      </w:r>
      <w:r>
        <w:br/>
      </w:r>
      <w:r w:rsidRPr="00963A03">
        <w:t xml:space="preserve">zákona č. 659/2005 Z. z., zákona č. 275/2006 Z. z., zákona č. 527/2006 Z. z., </w:t>
      </w:r>
      <w:r>
        <w:br/>
      </w:r>
      <w:r w:rsidRPr="00963A03">
        <w:t xml:space="preserve">zákona č. 678/2006 Z. z., zákona č. 198/2007 Z. z., zákona č. 199/2007 Z. z., </w:t>
      </w:r>
      <w:r>
        <w:br/>
      </w:r>
      <w:r w:rsidRPr="00963A03">
        <w:t xml:space="preserve">zákona č. 323/2007 Z. z., zákona č. 653/2007 Z. z., zákona č. 165/2008 Z. z., </w:t>
      </w:r>
      <w:r>
        <w:br/>
      </w:r>
      <w:r w:rsidRPr="00963A03">
        <w:t xml:space="preserve">zákona č. 383/2008 Z. z., zákona č. 465/2008 Z. z., zákona č. 192/2009 Z. z., </w:t>
      </w:r>
      <w:r>
        <w:br/>
      </w:r>
      <w:r w:rsidRPr="00963A03">
        <w:t xml:space="preserve">zákona č. 390/2009 Z. z., zákona č. 492/2009 Z. z., zákona č. 57/2010 Z. z., </w:t>
      </w:r>
      <w:r>
        <w:br/>
      </w:r>
      <w:r w:rsidRPr="00963A03">
        <w:t xml:space="preserve">zákona č. 403/2010 Z. z., zákona č. 468/2010 Z. z., zákona č. 223/2011 Z. z., </w:t>
      </w:r>
      <w:r>
        <w:br/>
      </w:r>
      <w:r w:rsidRPr="00963A03">
        <w:t xml:space="preserve">zákona č. 512/2011 Z. z., zákona č. 69/2012 Z. z., zákona č. 223/2012 Z. z., </w:t>
      </w:r>
      <w:r>
        <w:br/>
      </w:r>
      <w:r w:rsidRPr="00963A03">
        <w:t xml:space="preserve">zákona č. 287/2012 Z. z., zákona č. 345/2012 Z. z., zákona č. 150/2013 Z. z., </w:t>
      </w:r>
      <w:r>
        <w:br/>
      </w:r>
      <w:r w:rsidRPr="00963A03">
        <w:t xml:space="preserve">zákona č. 352/2013 Z. z., zákona č. 436/2013 Z. z., zákona č. 102/2014 Z. z., </w:t>
      </w:r>
      <w:r>
        <w:br/>
      </w:r>
      <w:r w:rsidRPr="00963A03">
        <w:t xml:space="preserve">zákona č. 292/2014 Z. z., zákona č. 324/2014 Z. z., zákona č. 374/2014 Z. z., </w:t>
      </w:r>
      <w:r>
        <w:br/>
      </w:r>
      <w:r w:rsidRPr="00963A03">
        <w:t xml:space="preserve">zákona č. 171/2015 Z. z., zákona č. 357/2015 Z. z., zákona č. 375/2015 Z. z., </w:t>
      </w:r>
      <w:r>
        <w:br/>
      </w:r>
      <w:r w:rsidRPr="00963A03">
        <w:t xml:space="preserve">zákona č. 91/2016 Z. z., zákona č. 301/2016 Z. z., zákona č. 310/2016 Z. z., </w:t>
      </w:r>
      <w:r>
        <w:br/>
      </w:r>
      <w:r w:rsidRPr="00963A03">
        <w:t xml:space="preserve">zákona č. 315/2016 Z. z., zákona č. 352/2016 Z. z., zákona č. 146/2017 Z. z., </w:t>
      </w:r>
      <w:r>
        <w:br/>
      </w:r>
      <w:r w:rsidRPr="00963A03">
        <w:t xml:space="preserve">zákona č. 243/2017 Z. z., zákona č. 177/2018 Z. z., zákona č. 372/2018 Z. z., </w:t>
      </w:r>
      <w:r>
        <w:br/>
      </w:r>
      <w:r w:rsidRPr="00963A03">
        <w:t xml:space="preserve">zákona č. 221/2019 Z. z., zákona č. 134/2020 Z. z., zákona č. 360/2020 Z. z., </w:t>
      </w:r>
      <w:r>
        <w:br/>
      </w:r>
      <w:r w:rsidRPr="00963A03">
        <w:t xml:space="preserve">zákona č. 423/2020 Z. z., zákona č. 214/2021 Z. z., zákona č. 310/2021 Z. z., </w:t>
      </w:r>
      <w:r>
        <w:br/>
      </w:r>
      <w:r w:rsidRPr="00963A03">
        <w:t xml:space="preserve">zákona č. 368/2021 Z. z., zákona č. 503/2021 Z. z., zákona č. 101/2022 Z. z., </w:t>
      </w:r>
      <w:r>
        <w:br/>
      </w:r>
      <w:r w:rsidRPr="00963A03">
        <w:t xml:space="preserve">zákona č. 113/2022 Z. z., zákona č. 121/2022 Z. z., zákona č. 137/2022 Z. z., </w:t>
      </w:r>
      <w:r>
        <w:br/>
      </w:r>
      <w:r w:rsidRPr="00963A03">
        <w:t xml:space="preserve">zákona č. 389/2022 Z. z., zákona č. 402/2022 Z. z., zákona č. 520/2022 Z. z., </w:t>
      </w:r>
      <w:r>
        <w:br/>
      </w:r>
      <w:r w:rsidR="0078338B">
        <w:t>zákona č. 72/2023 Z. z.,</w:t>
      </w:r>
      <w:r w:rsidRPr="00963A03">
        <w:t xml:space="preserve"> zákona č. 118/2024 Z. z.</w:t>
      </w:r>
      <w:r w:rsidR="0078338B">
        <w:t xml:space="preserve">, zákona č. 142/2024 Z. z., </w:t>
      </w:r>
      <w:r w:rsidR="0078338B">
        <w:br/>
        <w:t>zákona č. 201/2024 Z. z., zákona č. 70/2025 Z. z. a zákona č. 150/2025 Z. z.</w:t>
      </w:r>
      <w:r w:rsidR="0078338B" w:rsidRPr="00963A03">
        <w:t xml:space="preserve"> </w:t>
      </w:r>
      <w:r w:rsidRPr="00963A03">
        <w:t xml:space="preserve"> </w:t>
      </w:r>
      <w:r w:rsidR="0078338B">
        <w:br/>
      </w:r>
      <w:r w:rsidRPr="00963A03">
        <w:t>sa mení takto:</w:t>
      </w:r>
    </w:p>
    <w:p w:rsidR="003F5A0B" w:rsidRPr="00963A03" w:rsidRDefault="003F5A0B" w:rsidP="003F5A0B">
      <w:pPr>
        <w:pStyle w:val="Odsekzoznamu"/>
        <w:ind w:left="284"/>
      </w:pPr>
    </w:p>
    <w:p w:rsidR="003F5A0B" w:rsidRPr="00963A03" w:rsidRDefault="003F5A0B" w:rsidP="008B1008">
      <w:pPr>
        <w:pStyle w:val="Odsekzoznamu"/>
        <w:numPr>
          <w:ilvl w:val="0"/>
          <w:numId w:val="9"/>
        </w:numPr>
        <w:ind w:left="284" w:hanging="284"/>
      </w:pPr>
      <w:r w:rsidRPr="00963A03">
        <w:t xml:space="preserve">V § 19a ods. 6 sa vypúšťa tretia veta a štvrtá veta. </w:t>
      </w:r>
    </w:p>
    <w:p w:rsidR="003F5A0B" w:rsidRPr="00963A03" w:rsidRDefault="003F5A0B" w:rsidP="008B1008">
      <w:pPr>
        <w:pStyle w:val="Odsekzoznamu"/>
        <w:ind w:left="284" w:hanging="284"/>
      </w:pPr>
    </w:p>
    <w:p w:rsidR="003F5A0B" w:rsidRPr="00963A03" w:rsidRDefault="003F5A0B" w:rsidP="008B1008">
      <w:pPr>
        <w:pStyle w:val="Odsekzoznamu"/>
        <w:ind w:left="284"/>
      </w:pPr>
      <w:r w:rsidRPr="00963A03">
        <w:t>Poznámka pod čiarou k odkazu 24aia sa vypúšťa.</w:t>
      </w:r>
    </w:p>
    <w:p w:rsidR="003F5A0B" w:rsidRPr="00963A03" w:rsidRDefault="003F5A0B" w:rsidP="008B1008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F5A0B" w:rsidRDefault="003F5A0B" w:rsidP="008B1008">
      <w:pPr>
        <w:pStyle w:val="Odsekzoznamu"/>
        <w:numPr>
          <w:ilvl w:val="0"/>
          <w:numId w:val="9"/>
        </w:numPr>
        <w:ind w:left="284" w:hanging="284"/>
      </w:pPr>
      <w:r w:rsidRPr="00963A03">
        <w:t>V § 19a ods. 10 sa vypúšťa posledná veta.</w:t>
      </w:r>
    </w:p>
    <w:p w:rsidR="008B1008" w:rsidRPr="008B1008" w:rsidRDefault="008B1008" w:rsidP="003F5A0B">
      <w:pPr>
        <w:spacing w:after="0"/>
        <w:rPr>
          <w:rFonts w:ascii="Times New Roman" w:hAnsi="Times New Roman" w:cs="Times New Roman"/>
          <w:sz w:val="24"/>
        </w:rPr>
      </w:pPr>
    </w:p>
    <w:p w:rsidR="008B1008" w:rsidRPr="008B1008" w:rsidRDefault="008B1008" w:rsidP="008B100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8B1008">
        <w:rPr>
          <w:rFonts w:ascii="Times New Roman" w:hAnsi="Times New Roman" w:cs="Times New Roman"/>
          <w:b/>
          <w:sz w:val="24"/>
        </w:rPr>
        <w:t>Čl. III</w:t>
      </w:r>
    </w:p>
    <w:p w:rsidR="008B1008" w:rsidRPr="008B1008" w:rsidRDefault="008B1008" w:rsidP="003F5A0B">
      <w:pPr>
        <w:spacing w:after="0"/>
        <w:rPr>
          <w:rFonts w:ascii="Times New Roman" w:hAnsi="Times New Roman" w:cs="Times New Roman"/>
          <w:sz w:val="24"/>
        </w:rPr>
      </w:pPr>
    </w:p>
    <w:p w:rsidR="008B1008" w:rsidRPr="008B1008" w:rsidRDefault="008B1008" w:rsidP="00AD137C">
      <w:pPr>
        <w:spacing w:after="0"/>
        <w:rPr>
          <w:rFonts w:ascii="Times New Roman" w:hAnsi="Times New Roman" w:cs="Times New Roman"/>
          <w:sz w:val="24"/>
        </w:rPr>
      </w:pPr>
      <w:r w:rsidRPr="008B1008">
        <w:rPr>
          <w:rFonts w:ascii="Times New Roman" w:hAnsi="Times New Roman" w:cs="Times New Roman"/>
          <w:sz w:val="24"/>
        </w:rPr>
        <w:t>Tento zákon nadobúda účinnosť 30. júna 2026.</w:t>
      </w:r>
    </w:p>
    <w:sectPr w:rsidR="008B1008" w:rsidRPr="008B1008" w:rsidSect="00720B90">
      <w:headerReference w:type="default" r:id="rId8"/>
      <w:footerReference w:type="default" r:id="rId9"/>
      <w:pgSz w:w="12240" w:h="15840" w:code="1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818" w:rsidRDefault="00555818">
      <w:pPr>
        <w:spacing w:after="0" w:line="240" w:lineRule="auto"/>
      </w:pPr>
      <w:r>
        <w:separator/>
      </w:r>
    </w:p>
  </w:endnote>
  <w:endnote w:type="continuationSeparator" w:id="0">
    <w:p w:rsidR="00555818" w:rsidRDefault="00555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</w:rPr>
      <w:id w:val="-1542506080"/>
      <w:docPartObj>
        <w:docPartGallery w:val="Page Numbers (Bottom of Page)"/>
        <w:docPartUnique/>
      </w:docPartObj>
    </w:sdtPr>
    <w:sdtEndPr/>
    <w:sdtContent>
      <w:p w:rsidR="00E000D6" w:rsidRPr="008B35A1" w:rsidRDefault="00E000D6">
        <w:pPr>
          <w:pStyle w:val="Pta"/>
          <w:jc w:val="center"/>
          <w:rPr>
            <w:rFonts w:ascii="Times New Roman" w:hAnsi="Times New Roman" w:cs="Times New Roman"/>
            <w:sz w:val="24"/>
          </w:rPr>
        </w:pPr>
        <w:r w:rsidRPr="008B35A1">
          <w:rPr>
            <w:rFonts w:ascii="Times New Roman" w:hAnsi="Times New Roman" w:cs="Times New Roman"/>
            <w:sz w:val="24"/>
          </w:rPr>
          <w:fldChar w:fldCharType="begin"/>
        </w:r>
        <w:r w:rsidRPr="008B35A1">
          <w:rPr>
            <w:rFonts w:ascii="Times New Roman" w:hAnsi="Times New Roman" w:cs="Times New Roman"/>
            <w:sz w:val="24"/>
          </w:rPr>
          <w:instrText>PAGE   \* MERGEFORMAT</w:instrText>
        </w:r>
        <w:r w:rsidRPr="008B35A1">
          <w:rPr>
            <w:rFonts w:ascii="Times New Roman" w:hAnsi="Times New Roman" w:cs="Times New Roman"/>
            <w:sz w:val="24"/>
          </w:rPr>
          <w:fldChar w:fldCharType="separate"/>
        </w:r>
        <w:r w:rsidR="00E078AA">
          <w:rPr>
            <w:rFonts w:ascii="Times New Roman" w:hAnsi="Times New Roman" w:cs="Times New Roman"/>
            <w:noProof/>
            <w:sz w:val="24"/>
          </w:rPr>
          <w:t>2</w:t>
        </w:r>
        <w:r w:rsidRPr="008B35A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BC5514" w:rsidRPr="008B35A1" w:rsidRDefault="00BC5514">
    <w:pPr>
      <w:pStyle w:val="Pta"/>
      <w:rPr>
        <w:rFonts w:ascii="Times New Roman" w:hAnsi="Times New Roman" w:cs="Times New Roman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818" w:rsidRDefault="00555818">
      <w:pPr>
        <w:spacing w:after="0" w:line="240" w:lineRule="auto"/>
      </w:pPr>
      <w:r>
        <w:separator/>
      </w:r>
    </w:p>
  </w:footnote>
  <w:footnote w:type="continuationSeparator" w:id="0">
    <w:p w:rsidR="00555818" w:rsidRDefault="00555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28D5" w:rsidRDefault="001228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13CED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E2A2D91"/>
    <w:multiLevelType w:val="hybridMultilevel"/>
    <w:tmpl w:val="873A1D92"/>
    <w:lvl w:ilvl="0" w:tplc="52E2059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B2496E"/>
    <w:multiLevelType w:val="hybridMultilevel"/>
    <w:tmpl w:val="D5C0E78A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1AA5E2F"/>
    <w:multiLevelType w:val="hybridMultilevel"/>
    <w:tmpl w:val="28D4CE50"/>
    <w:lvl w:ilvl="0" w:tplc="56543E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34A14"/>
    <w:multiLevelType w:val="hybridMultilevel"/>
    <w:tmpl w:val="A634CC68"/>
    <w:lvl w:ilvl="0" w:tplc="31D2D0D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4D9036B"/>
    <w:multiLevelType w:val="hybridMultilevel"/>
    <w:tmpl w:val="881E6516"/>
    <w:lvl w:ilvl="0" w:tplc="550E7E7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626BCD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851673D"/>
    <w:multiLevelType w:val="hybridMultilevel"/>
    <w:tmpl w:val="815C4218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E8B381E"/>
    <w:multiLevelType w:val="hybridMultilevel"/>
    <w:tmpl w:val="D5C0E78A"/>
    <w:lvl w:ilvl="0" w:tplc="95B4BE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5355FA3"/>
    <w:multiLevelType w:val="hybridMultilevel"/>
    <w:tmpl w:val="7BDE7D20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EF5740"/>
    <w:multiLevelType w:val="hybridMultilevel"/>
    <w:tmpl w:val="7A8245C2"/>
    <w:lvl w:ilvl="0" w:tplc="4AE0F5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57C6787"/>
    <w:multiLevelType w:val="hybridMultilevel"/>
    <w:tmpl w:val="D6AE4B5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F14565"/>
    <w:multiLevelType w:val="hybridMultilevel"/>
    <w:tmpl w:val="342844C6"/>
    <w:lvl w:ilvl="0" w:tplc="5E08BA3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10"/>
  </w:num>
  <w:num w:numId="5">
    <w:abstractNumId w:val="4"/>
  </w:num>
  <w:num w:numId="6">
    <w:abstractNumId w:val="0"/>
  </w:num>
  <w:num w:numId="7">
    <w:abstractNumId w:val="3"/>
  </w:num>
  <w:num w:numId="8">
    <w:abstractNumId w:val="2"/>
  </w:num>
  <w:num w:numId="9">
    <w:abstractNumId w:val="12"/>
  </w:num>
  <w:num w:numId="10">
    <w:abstractNumId w:val="1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4CB"/>
    <w:rsid w:val="00005D6F"/>
    <w:rsid w:val="00080484"/>
    <w:rsid w:val="000969E4"/>
    <w:rsid w:val="000C49F6"/>
    <w:rsid w:val="000E705B"/>
    <w:rsid w:val="0010070C"/>
    <w:rsid w:val="001064CB"/>
    <w:rsid w:val="00115B5D"/>
    <w:rsid w:val="001228D5"/>
    <w:rsid w:val="00123FA1"/>
    <w:rsid w:val="00124E0B"/>
    <w:rsid w:val="00143142"/>
    <w:rsid w:val="00153C58"/>
    <w:rsid w:val="00157E60"/>
    <w:rsid w:val="001770D3"/>
    <w:rsid w:val="00194F16"/>
    <w:rsid w:val="001968B0"/>
    <w:rsid w:val="001D5FD4"/>
    <w:rsid w:val="0021199C"/>
    <w:rsid w:val="00224FED"/>
    <w:rsid w:val="002306C3"/>
    <w:rsid w:val="00237B1A"/>
    <w:rsid w:val="00241FB6"/>
    <w:rsid w:val="00246811"/>
    <w:rsid w:val="00264AFA"/>
    <w:rsid w:val="00322C5F"/>
    <w:rsid w:val="00332ECA"/>
    <w:rsid w:val="00361BE4"/>
    <w:rsid w:val="00370E55"/>
    <w:rsid w:val="00377C8A"/>
    <w:rsid w:val="00390FF7"/>
    <w:rsid w:val="00391A58"/>
    <w:rsid w:val="003A2CAA"/>
    <w:rsid w:val="003A52E6"/>
    <w:rsid w:val="003B464E"/>
    <w:rsid w:val="003B6B69"/>
    <w:rsid w:val="003C63CF"/>
    <w:rsid w:val="003E26EE"/>
    <w:rsid w:val="003F2434"/>
    <w:rsid w:val="003F5A0B"/>
    <w:rsid w:val="004029ED"/>
    <w:rsid w:val="00413737"/>
    <w:rsid w:val="0042287B"/>
    <w:rsid w:val="00467290"/>
    <w:rsid w:val="004A3833"/>
    <w:rsid w:val="005553ED"/>
    <w:rsid w:val="00555818"/>
    <w:rsid w:val="005778F6"/>
    <w:rsid w:val="0058559D"/>
    <w:rsid w:val="00585D07"/>
    <w:rsid w:val="00586261"/>
    <w:rsid w:val="00586DE6"/>
    <w:rsid w:val="005A0AE9"/>
    <w:rsid w:val="005A249B"/>
    <w:rsid w:val="005B62E8"/>
    <w:rsid w:val="005D36FA"/>
    <w:rsid w:val="005F3ACC"/>
    <w:rsid w:val="00626FC6"/>
    <w:rsid w:val="00651241"/>
    <w:rsid w:val="0069143C"/>
    <w:rsid w:val="006A2F75"/>
    <w:rsid w:val="006A6362"/>
    <w:rsid w:val="006B3828"/>
    <w:rsid w:val="006C3C21"/>
    <w:rsid w:val="006E6152"/>
    <w:rsid w:val="00715FC2"/>
    <w:rsid w:val="00720B90"/>
    <w:rsid w:val="00725148"/>
    <w:rsid w:val="00750C46"/>
    <w:rsid w:val="007604DB"/>
    <w:rsid w:val="00767FF8"/>
    <w:rsid w:val="00770294"/>
    <w:rsid w:val="00770FC0"/>
    <w:rsid w:val="00776A11"/>
    <w:rsid w:val="0078338B"/>
    <w:rsid w:val="00785A69"/>
    <w:rsid w:val="007A0404"/>
    <w:rsid w:val="007B2B88"/>
    <w:rsid w:val="007C0D2F"/>
    <w:rsid w:val="007C70CE"/>
    <w:rsid w:val="007D4BC5"/>
    <w:rsid w:val="0081468A"/>
    <w:rsid w:val="0081560F"/>
    <w:rsid w:val="00815F27"/>
    <w:rsid w:val="00827C4D"/>
    <w:rsid w:val="00832E94"/>
    <w:rsid w:val="00841BA4"/>
    <w:rsid w:val="008469BF"/>
    <w:rsid w:val="0085047D"/>
    <w:rsid w:val="008548B8"/>
    <w:rsid w:val="00872851"/>
    <w:rsid w:val="00881690"/>
    <w:rsid w:val="008A1308"/>
    <w:rsid w:val="008A7253"/>
    <w:rsid w:val="008A7D93"/>
    <w:rsid w:val="008B1008"/>
    <w:rsid w:val="008B35A1"/>
    <w:rsid w:val="008C5557"/>
    <w:rsid w:val="008D3D74"/>
    <w:rsid w:val="008D52B8"/>
    <w:rsid w:val="008E6785"/>
    <w:rsid w:val="008F19D3"/>
    <w:rsid w:val="008F681B"/>
    <w:rsid w:val="00901F0D"/>
    <w:rsid w:val="009450C0"/>
    <w:rsid w:val="00950B5E"/>
    <w:rsid w:val="00957596"/>
    <w:rsid w:val="00963A03"/>
    <w:rsid w:val="0097362A"/>
    <w:rsid w:val="00997D62"/>
    <w:rsid w:val="00A15C8C"/>
    <w:rsid w:val="00A45013"/>
    <w:rsid w:val="00A62786"/>
    <w:rsid w:val="00A71CF8"/>
    <w:rsid w:val="00A8566C"/>
    <w:rsid w:val="00A90D21"/>
    <w:rsid w:val="00AC649E"/>
    <w:rsid w:val="00AD137C"/>
    <w:rsid w:val="00AF4BCE"/>
    <w:rsid w:val="00B05D43"/>
    <w:rsid w:val="00B1266B"/>
    <w:rsid w:val="00B13A9D"/>
    <w:rsid w:val="00B1634F"/>
    <w:rsid w:val="00B37F48"/>
    <w:rsid w:val="00B430B3"/>
    <w:rsid w:val="00B44A01"/>
    <w:rsid w:val="00B47C85"/>
    <w:rsid w:val="00B51F32"/>
    <w:rsid w:val="00B77236"/>
    <w:rsid w:val="00BB29EC"/>
    <w:rsid w:val="00BC5514"/>
    <w:rsid w:val="00C42FE3"/>
    <w:rsid w:val="00C43434"/>
    <w:rsid w:val="00C559E4"/>
    <w:rsid w:val="00C64299"/>
    <w:rsid w:val="00C8332B"/>
    <w:rsid w:val="00CB107D"/>
    <w:rsid w:val="00CE0589"/>
    <w:rsid w:val="00D0418D"/>
    <w:rsid w:val="00D17410"/>
    <w:rsid w:val="00D25FFB"/>
    <w:rsid w:val="00D542E4"/>
    <w:rsid w:val="00D672CD"/>
    <w:rsid w:val="00D723DC"/>
    <w:rsid w:val="00D840A8"/>
    <w:rsid w:val="00D86432"/>
    <w:rsid w:val="00D92C28"/>
    <w:rsid w:val="00DC10AB"/>
    <w:rsid w:val="00E000D6"/>
    <w:rsid w:val="00E01BD6"/>
    <w:rsid w:val="00E078AA"/>
    <w:rsid w:val="00E11E3C"/>
    <w:rsid w:val="00F21CA7"/>
    <w:rsid w:val="00F50F03"/>
    <w:rsid w:val="00F8050F"/>
    <w:rsid w:val="00F900D2"/>
    <w:rsid w:val="00FD3FD0"/>
    <w:rsid w:val="00FE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3DDF18"/>
  <w15:chartTrackingRefBased/>
  <w15:docId w15:val="{3CCD33F2-3D55-412B-840F-207239B02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E6152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69143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064CB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1064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064CB"/>
  </w:style>
  <w:style w:type="character" w:styleId="Odkaznakomentr">
    <w:name w:val="annotation reference"/>
    <w:basedOn w:val="Predvolenpsmoodseku"/>
    <w:uiPriority w:val="99"/>
    <w:semiHidden/>
    <w:unhideWhenUsed/>
    <w:rsid w:val="0046729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67290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67290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6729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67290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672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290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21199C"/>
    <w:pPr>
      <w:spacing w:after="0" w:line="240" w:lineRule="auto"/>
    </w:pPr>
  </w:style>
  <w:style w:type="character" w:customStyle="1" w:styleId="Nadpis1Char">
    <w:name w:val="Nadpis 1 Char"/>
    <w:basedOn w:val="Predvolenpsmoodseku"/>
    <w:link w:val="Nadpis1"/>
    <w:uiPriority w:val="9"/>
    <w:rsid w:val="0069143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styleId="Hypertextovprepojenie">
    <w:name w:val="Hyperlink"/>
    <w:basedOn w:val="Predvolenpsmoodseku"/>
    <w:uiPriority w:val="99"/>
    <w:unhideWhenUsed/>
    <w:rsid w:val="0069143C"/>
    <w:rPr>
      <w:rFonts w:cs="Times New Roman"/>
      <w:color w:val="0000FF"/>
      <w:u w:val="single"/>
    </w:rPr>
  </w:style>
  <w:style w:type="paragraph" w:customStyle="1" w:styleId="xxmsonormal">
    <w:name w:val="x_x_msonormal"/>
    <w:basedOn w:val="Normlny"/>
    <w:rsid w:val="00413737"/>
    <w:pPr>
      <w:spacing w:after="0" w:line="240" w:lineRule="auto"/>
    </w:pPr>
    <w:rPr>
      <w:rFonts w:ascii="Calibri" w:hAnsi="Calibri" w:cs="Calibri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228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2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8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6531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4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352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08661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91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1088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081792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21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975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8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876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100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953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75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06897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596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79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9FA44E-E81D-4194-ACC5-09D84B4E0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571</Words>
  <Characters>3260</Characters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2023-03-15T10:06:00Z</cp:lastPrinted>
  <dcterms:created xsi:type="dcterms:W3CDTF">2026-03-24T15:55:00Z</dcterms:created>
  <dcterms:modified xsi:type="dcterms:W3CDTF">2026-03-26T10:41:00Z</dcterms:modified>
</cp:coreProperties>
</file>