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41A2" w14:textId="77777777" w:rsidR="00A55CA0" w:rsidRPr="00477DCD" w:rsidRDefault="00A55CA0" w:rsidP="00A55CA0">
      <w:pPr>
        <w:widowControl w:val="0"/>
        <w:spacing w:after="0"/>
        <w:jc w:val="center"/>
        <w:rPr>
          <w:rFonts w:eastAsia="Times New Roman"/>
          <w:b/>
          <w:bCs/>
          <w:szCs w:val="24"/>
          <w:lang w:eastAsia="ar-SA"/>
        </w:rPr>
      </w:pPr>
      <w:r w:rsidRPr="00477DCD">
        <w:rPr>
          <w:rFonts w:eastAsia="Calibri"/>
          <w:b/>
          <w:bCs/>
          <w:color w:val="000000"/>
          <w:spacing w:val="30"/>
          <w:szCs w:val="24"/>
          <w:lang w:eastAsia="sk-SK"/>
        </w:rPr>
        <w:t>NÁRODNÁ RADA SLOVENSKEJ REPUBLIKY</w:t>
      </w:r>
    </w:p>
    <w:p w14:paraId="31D59CA6" w14:textId="77777777" w:rsidR="00A55CA0" w:rsidRPr="00477DCD" w:rsidRDefault="00A55CA0" w:rsidP="00A55CA0">
      <w:pPr>
        <w:widowControl w:val="0"/>
        <w:pBdr>
          <w:bottom w:val="single" w:sz="6" w:space="1" w:color="auto"/>
        </w:pBdr>
        <w:spacing w:after="0"/>
        <w:jc w:val="center"/>
        <w:rPr>
          <w:rFonts w:eastAsia="Times New Roman"/>
          <w:b/>
          <w:bCs/>
          <w:szCs w:val="24"/>
          <w:lang w:eastAsia="ar-SA"/>
        </w:rPr>
      </w:pPr>
      <w:r w:rsidRPr="00477DCD">
        <w:rPr>
          <w:rFonts w:eastAsia="Times New Roman"/>
          <w:b/>
          <w:bCs/>
          <w:szCs w:val="24"/>
          <w:lang w:eastAsia="ar-SA"/>
        </w:rPr>
        <w:t>IX. volebné obdobie</w:t>
      </w:r>
    </w:p>
    <w:p w14:paraId="6AE75A01" w14:textId="77777777" w:rsidR="00A55CA0" w:rsidRPr="00477DCD" w:rsidRDefault="00A55CA0" w:rsidP="00A55CA0">
      <w:pPr>
        <w:widowControl w:val="0"/>
        <w:spacing w:after="0"/>
        <w:jc w:val="center"/>
        <w:rPr>
          <w:rFonts w:eastAsia="Times New Roman"/>
          <w:b/>
          <w:bCs/>
          <w:szCs w:val="24"/>
          <w:lang w:eastAsia="ar-SA"/>
        </w:rPr>
      </w:pPr>
    </w:p>
    <w:p w14:paraId="4874C010" w14:textId="0B39D985" w:rsidR="00A55CA0" w:rsidRPr="00E62322" w:rsidRDefault="00E62322" w:rsidP="00A55CA0">
      <w:pPr>
        <w:widowControl w:val="0"/>
        <w:spacing w:after="0"/>
        <w:jc w:val="center"/>
        <w:rPr>
          <w:rFonts w:eastAsia="Times New Roman"/>
          <w:b/>
          <w:bCs/>
          <w:sz w:val="28"/>
          <w:szCs w:val="24"/>
          <w:lang w:eastAsia="ar-SA"/>
        </w:rPr>
      </w:pPr>
      <w:r w:rsidRPr="00E62322">
        <w:rPr>
          <w:rFonts w:eastAsia="Times New Roman"/>
          <w:b/>
          <w:bCs/>
          <w:sz w:val="28"/>
          <w:szCs w:val="24"/>
          <w:lang w:eastAsia="ar-SA"/>
        </w:rPr>
        <w:t>1225</w:t>
      </w:r>
    </w:p>
    <w:p w14:paraId="41F90EA3" w14:textId="77777777" w:rsidR="00A55CA0" w:rsidRPr="00477DCD" w:rsidRDefault="00A55CA0" w:rsidP="00A55CA0">
      <w:pPr>
        <w:widowControl w:val="0"/>
        <w:spacing w:after="0"/>
        <w:jc w:val="center"/>
        <w:rPr>
          <w:rFonts w:eastAsia="Times New Roman"/>
          <w:b/>
          <w:bCs/>
          <w:szCs w:val="24"/>
          <w:lang w:eastAsia="ar-SA"/>
        </w:rPr>
      </w:pPr>
    </w:p>
    <w:p w14:paraId="0AB3617A" w14:textId="77777777" w:rsidR="00A55CA0" w:rsidRPr="00477DCD" w:rsidRDefault="00A55CA0" w:rsidP="00A55CA0">
      <w:pPr>
        <w:widowControl w:val="0"/>
        <w:spacing w:after="0"/>
        <w:jc w:val="center"/>
        <w:rPr>
          <w:rFonts w:eastAsia="Calibri"/>
          <w:b/>
          <w:bCs/>
          <w:caps/>
          <w:szCs w:val="24"/>
          <w:lang w:eastAsia="sk-SK"/>
        </w:rPr>
      </w:pPr>
      <w:r w:rsidRPr="00477DCD">
        <w:rPr>
          <w:rFonts w:eastAsia="Calibri"/>
          <w:b/>
          <w:bCs/>
          <w:caps/>
          <w:szCs w:val="24"/>
          <w:lang w:eastAsia="sk-SK"/>
        </w:rPr>
        <w:t xml:space="preserve">Vládny Návrh </w:t>
      </w:r>
    </w:p>
    <w:p w14:paraId="1EAF4C21" w14:textId="77777777" w:rsidR="00A55CA0" w:rsidRPr="00477DCD" w:rsidRDefault="00A55CA0" w:rsidP="00A55CA0">
      <w:pPr>
        <w:widowControl w:val="0"/>
        <w:spacing w:before="360"/>
        <w:jc w:val="center"/>
        <w:outlineLvl w:val="0"/>
        <w:rPr>
          <w:rFonts w:eastAsia="Calibri"/>
          <w:b/>
          <w:bCs/>
          <w:szCs w:val="24"/>
          <w:lang w:val="x-none" w:eastAsia="x-none"/>
        </w:rPr>
      </w:pPr>
      <w:r w:rsidRPr="00477DCD">
        <w:rPr>
          <w:rFonts w:eastAsia="Calibri"/>
          <w:b/>
          <w:bCs/>
          <w:szCs w:val="24"/>
          <w:lang w:val="x-none" w:eastAsia="x-none"/>
        </w:rPr>
        <w:t>ZÁKON</w:t>
      </w:r>
    </w:p>
    <w:p w14:paraId="46085A6A" w14:textId="77777777" w:rsidR="00A55CA0" w:rsidRPr="00477DCD" w:rsidRDefault="00A55CA0" w:rsidP="00A55CA0">
      <w:pPr>
        <w:spacing w:after="0"/>
        <w:jc w:val="center"/>
        <w:rPr>
          <w:rFonts w:eastAsia="Times New Roman"/>
          <w:b/>
          <w:bCs/>
          <w:szCs w:val="24"/>
          <w:lang w:eastAsia="sk-SK"/>
        </w:rPr>
      </w:pPr>
    </w:p>
    <w:p w14:paraId="3648A984" w14:textId="34A1C54B" w:rsidR="00C965BF" w:rsidRPr="00E254E5" w:rsidRDefault="00A55CA0" w:rsidP="00A55CA0">
      <w:pPr>
        <w:spacing w:after="0"/>
        <w:jc w:val="center"/>
        <w:rPr>
          <w:rStyle w:val="Intenzvnezvraznenie"/>
          <w:i w:val="0"/>
          <w:iCs w:val="0"/>
          <w:color w:val="auto"/>
          <w:szCs w:val="24"/>
        </w:rPr>
      </w:pPr>
      <w:r w:rsidRPr="00477DCD">
        <w:rPr>
          <w:rFonts w:eastAsia="Times New Roman"/>
          <w:b/>
          <w:bCs/>
          <w:szCs w:val="24"/>
          <w:lang w:eastAsia="sk-SK"/>
        </w:rPr>
        <w:t>z .... 202</w:t>
      </w:r>
      <w:r>
        <w:rPr>
          <w:rFonts w:eastAsia="Times New Roman"/>
          <w:b/>
          <w:bCs/>
          <w:szCs w:val="24"/>
          <w:lang w:eastAsia="sk-SK"/>
        </w:rPr>
        <w:t>6,</w:t>
      </w:r>
    </w:p>
    <w:p w14:paraId="3F64DD40" w14:textId="04E0D019" w:rsidR="00C965BF" w:rsidRPr="00E254E5" w:rsidRDefault="00C965BF" w:rsidP="00E254E5">
      <w:pPr>
        <w:pStyle w:val="Nadpis1"/>
        <w:keepNext w:val="0"/>
        <w:keepLines w:val="0"/>
        <w:widowControl w:val="0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ktorým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mení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dopĺňa zákon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229/1991 Zb.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 </w:t>
      </w:r>
      <w:r w:rsidRPr="00E254E5">
        <w:rPr>
          <w:rStyle w:val="Intenzvnezvraznenie"/>
          <w:i w:val="0"/>
          <w:iCs w:val="0"/>
          <w:color w:val="auto"/>
          <w:szCs w:val="24"/>
        </w:rPr>
        <w:t>úprave vlastníckych vzťahov k pôde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inému poľnohospodárskemu majetku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znení neskorších predpisov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 </w:t>
      </w:r>
      <w:r w:rsidR="00FA6C1E">
        <w:rPr>
          <w:rStyle w:val="Intenzvnezvraznenie"/>
          <w:i w:val="0"/>
          <w:iCs w:val="0"/>
          <w:color w:val="auto"/>
          <w:szCs w:val="24"/>
        </w:rPr>
        <w:t> ktorým sa mení</w:t>
      </w:r>
      <w:r w:rsidR="003358FB">
        <w:rPr>
          <w:rStyle w:val="Intenzvnezvraznenie"/>
          <w:i w:val="0"/>
          <w:iCs w:val="0"/>
          <w:color w:val="auto"/>
          <w:szCs w:val="24"/>
        </w:rPr>
        <w:t xml:space="preserve"> a</w:t>
      </w:r>
      <w:r w:rsidR="00FA6C1E">
        <w:rPr>
          <w:rStyle w:val="Intenzvnezvraznenie"/>
          <w:i w:val="0"/>
          <w:iCs w:val="0"/>
          <w:color w:val="auto"/>
          <w:szCs w:val="24"/>
        </w:rPr>
        <w:t xml:space="preserve"> dopĺňa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zákon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503/2003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z. o </w:t>
      </w:r>
      <w:r w:rsidRPr="00E254E5">
        <w:rPr>
          <w:rStyle w:val="Intenzvnezvraznenie"/>
          <w:i w:val="0"/>
          <w:iCs w:val="0"/>
          <w:color w:val="auto"/>
          <w:szCs w:val="24"/>
        </w:rPr>
        <w:t>navrátení vlastníctva k pozemkom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 o </w:t>
      </w:r>
      <w:r w:rsidRPr="00E254E5">
        <w:rPr>
          <w:rStyle w:val="Intenzvnezvraznenie"/>
          <w:i w:val="0"/>
          <w:iCs w:val="0"/>
          <w:color w:val="auto"/>
          <w:szCs w:val="24"/>
        </w:rPr>
        <w:t>zmene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doplnení zákona Národnej rady Slovenskej republiky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180/1995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z. o </w:t>
      </w:r>
      <w:r w:rsidRPr="00E254E5">
        <w:rPr>
          <w:rStyle w:val="Intenzvnezvraznenie"/>
          <w:i w:val="0"/>
          <w:iCs w:val="0"/>
          <w:color w:val="auto"/>
          <w:szCs w:val="24"/>
        </w:rPr>
        <w:t>niektorých opatreniach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iCs w:val="0"/>
          <w:color w:val="auto"/>
          <w:szCs w:val="24"/>
        </w:rPr>
        <w:t>usporiadanie vlastníctva k pozemkom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znení neskorších predpisov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znení neskorších predpisov</w:t>
      </w:r>
    </w:p>
    <w:p w14:paraId="4C8F8CC1" w14:textId="59E9AC86" w:rsidR="00C965BF" w:rsidRPr="00E254E5" w:rsidRDefault="00C965BF" w:rsidP="00E254E5">
      <w:pPr>
        <w:pStyle w:val="Nadpis1"/>
        <w:keepNext w:val="0"/>
        <w:keepLines w:val="0"/>
        <w:widowControl w:val="0"/>
        <w:spacing w:before="360" w:after="360"/>
        <w:ind w:firstLine="567"/>
        <w:jc w:val="both"/>
        <w:rPr>
          <w:rStyle w:val="Intenzvnezvraznenie"/>
          <w:b w:val="0"/>
          <w:bCs/>
          <w:i w:val="0"/>
          <w:iCs w:val="0"/>
          <w:color w:val="auto"/>
          <w:szCs w:val="24"/>
        </w:rPr>
      </w:pPr>
      <w:r w:rsidRPr="00E254E5">
        <w:rPr>
          <w:rStyle w:val="Intenzvnezvraznenie"/>
          <w:b w:val="0"/>
          <w:bCs/>
          <w:i w:val="0"/>
          <w:iCs w:val="0"/>
          <w:color w:val="auto"/>
          <w:szCs w:val="24"/>
        </w:rPr>
        <w:t>Národná rada Slovenskej republiky</w:t>
      </w:r>
      <w:r w:rsidR="00EE7987" w:rsidRPr="00E254E5">
        <w:rPr>
          <w:rStyle w:val="Intenzvnezvraznenie"/>
          <w:b w:val="0"/>
          <w:bCs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b w:val="0"/>
          <w:bCs/>
          <w:i w:val="0"/>
          <w:iCs w:val="0"/>
          <w:color w:val="auto"/>
          <w:szCs w:val="24"/>
        </w:rPr>
        <w:t>uzniesla</w:t>
      </w:r>
      <w:r w:rsidR="00EE7987" w:rsidRPr="00E254E5">
        <w:rPr>
          <w:rStyle w:val="Intenzvnezvraznenie"/>
          <w:b w:val="0"/>
          <w:bCs/>
          <w:i w:val="0"/>
          <w:iCs w:val="0"/>
          <w:color w:val="auto"/>
          <w:szCs w:val="24"/>
        </w:rPr>
        <w:t xml:space="preserve"> na </w:t>
      </w:r>
      <w:r w:rsidRPr="00E254E5">
        <w:rPr>
          <w:rStyle w:val="Intenzvnezvraznenie"/>
          <w:b w:val="0"/>
          <w:bCs/>
          <w:i w:val="0"/>
          <w:iCs w:val="0"/>
          <w:color w:val="auto"/>
          <w:szCs w:val="24"/>
        </w:rPr>
        <w:t>tomto zákone:</w:t>
      </w:r>
    </w:p>
    <w:p w14:paraId="1C2487B1" w14:textId="5D5EEE2A" w:rsidR="00DC6D33" w:rsidRPr="00E254E5" w:rsidRDefault="00DC6D33" w:rsidP="00E254E5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/>
        <w:ind w:left="0" w:firstLine="0"/>
        <w:rPr>
          <w:szCs w:val="24"/>
        </w:rPr>
      </w:pPr>
    </w:p>
    <w:p w14:paraId="1C2487B2" w14:textId="1DAFEE22" w:rsidR="00DC6D33" w:rsidRPr="00E254E5" w:rsidRDefault="00FA1BDC" w:rsidP="00E254E5">
      <w:pPr>
        <w:pStyle w:val="Odsekzoznamu"/>
        <w:keepNext w:val="0"/>
        <w:keepLines w:val="0"/>
        <w:widowControl w:val="0"/>
        <w:ind w:firstLine="56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Zákon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229/1991 Zb.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 </w:t>
      </w:r>
      <w:r w:rsidRPr="00E254E5">
        <w:rPr>
          <w:rStyle w:val="Intenzvnezvraznenie"/>
          <w:i w:val="0"/>
          <w:iCs w:val="0"/>
          <w:color w:val="auto"/>
          <w:szCs w:val="24"/>
        </w:rPr>
        <w:t>úprave vlastníckych vzťahov k pôde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inému poľnohospodárskemu majetku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znení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42/1992 Zb.,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93/1992 Zb., zákona Národnej rady Slovenskej republiky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186/1993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 Národnej rady Slovenskej republiky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205/1996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64/1997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80/1998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72/1999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175/1999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456/2002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172/2003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504/2003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12/2004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549/2004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595/2006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523/2007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571/2007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285/2008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396/2009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139/2010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559/2010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145/2013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180/2013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140/2014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122/2015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125/2016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158/2019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6/2022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257/2022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106/2023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Pr="00E254E5">
        <w:rPr>
          <w:rStyle w:val="Intenzvnezvraznenie"/>
          <w:i w:val="0"/>
          <w:iCs w:val="0"/>
          <w:color w:val="auto"/>
          <w:szCs w:val="24"/>
        </w:rPr>
        <w:t>, 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205/2023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z.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 zákona </w:t>
      </w:r>
      <w:r w:rsidR="000C46EE">
        <w:rPr>
          <w:rStyle w:val="Intenzvnezvraznenie"/>
          <w:i w:val="0"/>
          <w:iCs w:val="0"/>
          <w:color w:val="auto"/>
          <w:szCs w:val="24"/>
        </w:rPr>
        <w:t xml:space="preserve">č. </w:t>
      </w:r>
      <w:r w:rsidRPr="00E254E5">
        <w:rPr>
          <w:rStyle w:val="Intenzvnezvraznenie"/>
          <w:i w:val="0"/>
          <w:iCs w:val="0"/>
          <w:color w:val="auto"/>
          <w:szCs w:val="24"/>
        </w:rPr>
        <w:t>26/2025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z. a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zákona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="009755A4" w:rsidRPr="00E254E5">
        <w:rPr>
          <w:rStyle w:val="Intenzvnezvraznenie"/>
          <w:i w:val="0"/>
          <w:iCs w:val="0"/>
          <w:color w:val="auto"/>
          <w:szCs w:val="24"/>
        </w:rPr>
        <w:t>308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/2025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z. sa </w:t>
      </w:r>
      <w:r w:rsidRPr="00E254E5">
        <w:rPr>
          <w:rStyle w:val="Intenzvnezvraznenie"/>
          <w:i w:val="0"/>
          <w:iCs w:val="0"/>
          <w:color w:val="auto"/>
          <w:szCs w:val="24"/>
        </w:rPr>
        <w:t>mení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dopĺňa takto:</w:t>
      </w:r>
    </w:p>
    <w:p w14:paraId="0CEE6973" w14:textId="5D4CFAC7" w:rsidR="00931673" w:rsidRPr="00E254E5" w:rsidRDefault="00931673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bookmarkStart w:id="0" w:name="_Hlk192841429"/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11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2 </w:t>
      </w:r>
      <w:r w:rsidR="000A4AF7" w:rsidRPr="00E254E5">
        <w:rPr>
          <w:rStyle w:val="Intenzvnezvraznenie"/>
          <w:i w:val="0"/>
          <w:iCs w:val="0"/>
          <w:color w:val="auto"/>
          <w:szCs w:val="24"/>
        </w:rPr>
        <w:t>úvodná veta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="000A4AF7" w:rsidRPr="00E254E5">
        <w:rPr>
          <w:rStyle w:val="Intenzvnezvraznenie"/>
          <w:i w:val="0"/>
          <w:iCs w:val="0"/>
          <w:color w:val="auto"/>
          <w:szCs w:val="24"/>
        </w:rPr>
        <w:t>písmená a)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až </w:t>
      </w:r>
      <w:r w:rsidR="000A4AF7" w:rsidRPr="00E254E5">
        <w:rPr>
          <w:rStyle w:val="Intenzvnezvraznenie"/>
          <w:i w:val="0"/>
          <w:iCs w:val="0"/>
          <w:color w:val="auto"/>
          <w:szCs w:val="24"/>
        </w:rPr>
        <w:t>c) znejú</w:t>
      </w:r>
      <w:r w:rsidRPr="00E254E5">
        <w:rPr>
          <w:rStyle w:val="Intenzvnezvraznenie"/>
          <w:i w:val="0"/>
          <w:iCs w:val="0"/>
          <w:color w:val="auto"/>
          <w:szCs w:val="24"/>
        </w:rPr>
        <w:t>:</w:t>
      </w:r>
    </w:p>
    <w:p w14:paraId="62D152A7" w14:textId="0F56013D" w:rsidR="000E6695" w:rsidRPr="00E254E5" w:rsidRDefault="00DE1A57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023827" w:rsidRPr="00E254E5">
        <w:rPr>
          <w:szCs w:val="24"/>
        </w:rPr>
        <w:t>V</w:t>
      </w:r>
      <w:r w:rsidR="00EE7987" w:rsidRPr="00E254E5">
        <w:rPr>
          <w:szCs w:val="24"/>
        </w:rPr>
        <w:t>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prípade uvedenom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odseku 1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oprávnenej osobe prevedú bezodplatne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do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vlastníctva iné pozemky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vo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vlastníctve štátu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primeranej výmere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kvalite, ako boli jej pôvodné pozemky,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základe ponuky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 xml:space="preserve">tomto poradí: </w:t>
      </w:r>
    </w:p>
    <w:p w14:paraId="3A9FA944" w14:textId="0ADF2ED3" w:rsidR="00DE1A57" w:rsidRPr="00E254E5" w:rsidRDefault="00DE1A57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a)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katastrálnom území,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ktorom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alebo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inom katastrálnom území obce,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ktorej katastrálnom území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,</w:t>
      </w:r>
    </w:p>
    <w:p w14:paraId="1A2D5E29" w14:textId="2A5C6802" w:rsidR="00DE1A57" w:rsidRPr="00E254E5" w:rsidRDefault="00DE1A57" w:rsidP="00E254E5">
      <w:pPr>
        <w:keepNext w:val="0"/>
        <w:keepLines w:val="0"/>
        <w:widowControl w:val="0"/>
        <w:suppressAutoHyphens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b)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0E6695" w:rsidRPr="00E254E5">
        <w:rPr>
          <w:rStyle w:val="Intenzvnezvraznenie"/>
          <w:i w:val="0"/>
          <w:iCs w:val="0"/>
          <w:color w:val="auto"/>
          <w:szCs w:val="24"/>
        </w:rPr>
        <w:t>katastrálnom území</w:t>
      </w:r>
    </w:p>
    <w:p w14:paraId="5982172C" w14:textId="52EED9AA" w:rsidR="00DE1A57" w:rsidRPr="00E254E5" w:rsidRDefault="00DE1A57" w:rsidP="00E254E5">
      <w:pPr>
        <w:keepNext w:val="0"/>
        <w:keepLines w:val="0"/>
        <w:widowControl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1.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>v ktorom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alebo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inom</w:t>
      </w:r>
      <w:r w:rsidR="006A3CB2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iCs w:val="0"/>
          <w:color w:val="auto"/>
          <w:szCs w:val="24"/>
        </w:rPr>
        <w:t>katastrálnom území obce,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ktorej katastrálnom území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alebo</w:t>
      </w:r>
    </w:p>
    <w:p w14:paraId="6EBFC960" w14:textId="45CADDD4" w:rsidR="00DE1A57" w:rsidRPr="00E254E5" w:rsidRDefault="00DE1A57" w:rsidP="00E254E5">
      <w:pPr>
        <w:keepNext w:val="0"/>
        <w:keepLines w:val="0"/>
        <w:widowControl w:val="0"/>
        <w:suppressAutoHyphens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2.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>obce bezprostredne susediacej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 </w:t>
      </w:r>
      <w:r w:rsidRPr="00E254E5">
        <w:rPr>
          <w:rStyle w:val="Intenzvnezvraznenie"/>
          <w:i w:val="0"/>
          <w:iCs w:val="0"/>
          <w:color w:val="auto"/>
          <w:szCs w:val="24"/>
        </w:rPr>
        <w:t>obcou,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ktorej katastrálnom území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nachádzal </w:t>
      </w:r>
      <w:r w:rsidRPr="00E254E5">
        <w:rPr>
          <w:rStyle w:val="Intenzvnezvraznenie"/>
          <w:i w:val="0"/>
          <w:iCs w:val="0"/>
          <w:color w:val="auto"/>
          <w:szCs w:val="24"/>
        </w:rPr>
        <w:lastRenderedPageBreak/>
        <w:t xml:space="preserve">pôvodný pozemok, </w:t>
      </w:r>
    </w:p>
    <w:p w14:paraId="4E9D5246" w14:textId="07C4DB4E" w:rsidR="00DE1A57" w:rsidRPr="00E254E5" w:rsidRDefault="00DE1A57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c)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katastrálnom území</w:t>
      </w:r>
    </w:p>
    <w:p w14:paraId="046A1E93" w14:textId="18CAF3C3" w:rsidR="00DE1A57" w:rsidRPr="00E254E5" w:rsidRDefault="00FA19DB" w:rsidP="00E254E5">
      <w:pPr>
        <w:keepNext w:val="0"/>
        <w:keepLines w:val="0"/>
        <w:widowControl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1. 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222926" w:rsidRPr="00E254E5">
        <w:rPr>
          <w:rStyle w:val="Intenzvnezvraznenie"/>
          <w:i w:val="0"/>
          <w:iCs w:val="0"/>
          <w:color w:val="auto"/>
          <w:szCs w:val="24"/>
        </w:rPr>
        <w:t>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ktorom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 xml:space="preserve"> alebo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inom</w:t>
      </w:r>
      <w:r w:rsidR="006A3CB2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katastrálnom území obce,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ktorej katastrálnom území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222926" w:rsidRPr="00E254E5">
        <w:rPr>
          <w:rStyle w:val="Intenzvnezvraznenie"/>
          <w:i w:val="0"/>
          <w:iCs w:val="0"/>
          <w:color w:val="auto"/>
          <w:szCs w:val="24"/>
        </w:rPr>
        <w:t>,</w:t>
      </w:r>
    </w:p>
    <w:p w14:paraId="249A90E5" w14:textId="35DCDCF8" w:rsidR="007C04B2" w:rsidRPr="00E254E5" w:rsidRDefault="00FA19DB" w:rsidP="00E254E5">
      <w:pPr>
        <w:keepNext w:val="0"/>
        <w:keepLines w:val="0"/>
        <w:widowControl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2. 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obce bezprostredne susediacej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obcou,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ktorej katastrálnom území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nachádzal pôvodný pozemok,</w:t>
      </w:r>
    </w:p>
    <w:p w14:paraId="7623AA64" w14:textId="6AA3FF5A" w:rsidR="00DE1A57" w:rsidRPr="00E254E5" w:rsidRDefault="00FA19DB" w:rsidP="00E254E5">
      <w:pPr>
        <w:keepNext w:val="0"/>
        <w:keepLines w:val="0"/>
        <w:widowControl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3. 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 xml:space="preserve">inej </w:t>
      </w:r>
      <w:r w:rsidR="00E761B1" w:rsidRPr="00E254E5">
        <w:rPr>
          <w:rStyle w:val="Intenzvnezvraznenie"/>
          <w:i w:val="0"/>
          <w:iCs w:val="0"/>
          <w:color w:val="auto"/>
          <w:szCs w:val="24"/>
        </w:rPr>
        <w:t>obce</w:t>
      </w:r>
      <w:r w:rsidR="00BE16A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 xml:space="preserve"> ako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je 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uvedená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prvom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FA6C1E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a 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druhom bode</w:t>
      </w:r>
      <w:r w:rsidR="00E761B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E761B1" w:rsidRPr="00E254E5">
        <w:rPr>
          <w:rStyle w:val="Intenzvnezvraznenie"/>
          <w:i w:val="0"/>
          <w:iCs w:val="0"/>
          <w:color w:val="auto"/>
          <w:szCs w:val="24"/>
        </w:rPr>
        <w:t>ktorej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má </w:t>
      </w:r>
      <w:r w:rsidR="00E761B1" w:rsidRPr="00E254E5">
        <w:rPr>
          <w:rStyle w:val="Intenzvnezvraznenie"/>
          <w:i w:val="0"/>
          <w:iCs w:val="0"/>
          <w:color w:val="auto"/>
          <w:szCs w:val="24"/>
        </w:rPr>
        <w:t xml:space="preserve">oprávnená osoba </w:t>
      </w:r>
      <w:r w:rsidR="005C0F70" w:rsidRPr="00E254E5">
        <w:rPr>
          <w:rStyle w:val="Intenzvnezvraznenie"/>
          <w:i w:val="0"/>
          <w:iCs w:val="0"/>
          <w:color w:val="auto"/>
          <w:szCs w:val="24"/>
        </w:rPr>
        <w:t xml:space="preserve">najmenej päť rokov </w:t>
      </w:r>
      <w:r w:rsidR="00E761B1" w:rsidRPr="00E254E5">
        <w:rPr>
          <w:rStyle w:val="Intenzvnezvraznenie"/>
          <w:i w:val="0"/>
          <w:iCs w:val="0"/>
          <w:color w:val="auto"/>
          <w:szCs w:val="24"/>
        </w:rPr>
        <w:t>trvalý pobyt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E761B1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6A1CA6" w:rsidRPr="00E254E5">
        <w:rPr>
          <w:rStyle w:val="Intenzvnezvraznenie"/>
          <w:i w:val="0"/>
          <w:iCs w:val="0"/>
          <w:color w:val="auto"/>
          <w:szCs w:val="24"/>
        </w:rPr>
        <w:t>okrem katastrálnych území miest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, ktoré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sú </w:t>
      </w:r>
      <w:r w:rsidR="006A1CA6" w:rsidRPr="00E254E5">
        <w:rPr>
          <w:rStyle w:val="Intenzvnezvraznenie"/>
          <w:i w:val="0"/>
          <w:iCs w:val="0"/>
          <w:color w:val="auto"/>
          <w:szCs w:val="24"/>
        </w:rPr>
        <w:t>sídl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om</w:t>
      </w:r>
      <w:r w:rsidR="006A1CA6" w:rsidRPr="00E254E5">
        <w:rPr>
          <w:rStyle w:val="Intenzvnezvraznenie"/>
          <w:i w:val="0"/>
          <w:iCs w:val="0"/>
          <w:color w:val="auto"/>
          <w:szCs w:val="24"/>
        </w:rPr>
        <w:t xml:space="preserve"> kraja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6A1CA6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alebo</w:t>
      </w:r>
    </w:p>
    <w:p w14:paraId="514CB8FC" w14:textId="5EB55D76" w:rsidR="00DE1A57" w:rsidRPr="00E254E5" w:rsidRDefault="00FA19DB" w:rsidP="00E254E5">
      <w:pPr>
        <w:keepNext w:val="0"/>
        <w:keepLines w:val="0"/>
        <w:widowControl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4. 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BE16A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87283F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ako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je 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uvedená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prvom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290E5F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až </w:t>
      </w:r>
      <w:r w:rsidR="00686C34" w:rsidRPr="00E254E5">
        <w:rPr>
          <w:rStyle w:val="Intenzvnezvraznenie"/>
          <w:i w:val="0"/>
          <w:iCs w:val="0"/>
          <w:color w:val="auto"/>
          <w:szCs w:val="24"/>
        </w:rPr>
        <w:t>treťom bode</w:t>
      </w:r>
      <w:r w:rsidR="00BE16A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okrese,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ktorom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nachádzal pôvodný pozemok</w:t>
      </w:r>
      <w:r w:rsidR="0097012E" w:rsidRPr="00E254E5">
        <w:rPr>
          <w:szCs w:val="24"/>
        </w:rPr>
        <w:t>,</w:t>
      </w:r>
      <w:r w:rsidR="00FF030A" w:rsidRPr="00FF030A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FF030A" w:rsidRPr="00E254E5">
        <w:rPr>
          <w:rStyle w:val="Intenzvnezvraznenie"/>
          <w:i w:val="0"/>
          <w:iCs w:val="0"/>
          <w:color w:val="auto"/>
          <w:szCs w:val="24"/>
        </w:rPr>
        <w:t>alebo v okrese v územnom celku ustanovenom na základe § </w:t>
      </w:r>
      <w:r w:rsidR="00FF030A" w:rsidRPr="00E254E5">
        <w:rPr>
          <w:szCs w:val="24"/>
        </w:rPr>
        <w:t>16 ods. 6</w:t>
      </w:r>
      <w:r w:rsidR="00FF030A">
        <w:rPr>
          <w:szCs w:val="24"/>
        </w:rPr>
        <w:t>,</w:t>
      </w:r>
      <w:r w:rsidR="00DE1A57"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2E2FF816" w14:textId="536828B6" w:rsidR="00D338AA" w:rsidRPr="00E254E5" w:rsidRDefault="00D338AA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11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iCs w:val="0"/>
          <w:color w:val="auto"/>
          <w:szCs w:val="24"/>
        </w:rPr>
        <w:t>2 štvrt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á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vet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a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znie: „Ak nie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sú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splnené podmienky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poskytnutie náhradného pozemku alebo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ak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tak ustanovuje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FB0B7A" w:rsidRPr="00E254E5">
        <w:rPr>
          <w:rStyle w:val="Intenzvnezvraznenie"/>
          <w:i w:val="0"/>
          <w:iCs w:val="0"/>
          <w:color w:val="auto"/>
          <w:szCs w:val="24"/>
        </w:rPr>
        <w:t>odsek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</w:t>
      </w:r>
      <w:r w:rsidR="00693DF1" w:rsidRPr="00E254E5">
        <w:rPr>
          <w:rStyle w:val="Intenzvnezvraznenie"/>
          <w:i w:val="0"/>
          <w:iCs w:val="0"/>
          <w:color w:val="auto"/>
          <w:szCs w:val="24"/>
        </w:rPr>
        <w:t>9</w:t>
      </w:r>
      <w:r w:rsidR="00854120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693DF1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§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11</w:t>
      </w:r>
      <w:r w:rsidR="006A1196" w:rsidRPr="00E254E5">
        <w:rPr>
          <w:rStyle w:val="Intenzvnezvraznenie"/>
          <w:i w:val="0"/>
          <w:iCs w:val="0"/>
          <w:color w:val="auto"/>
          <w:szCs w:val="24"/>
        </w:rPr>
        <w:t>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="00971467" w:rsidRPr="00E254E5">
        <w:rPr>
          <w:rStyle w:val="Intenzvnezvraznenie"/>
          <w:i w:val="0"/>
          <w:iCs w:val="0"/>
          <w:color w:val="auto"/>
          <w:szCs w:val="24"/>
        </w:rPr>
        <w:t>6</w:t>
      </w:r>
      <w:r w:rsidR="00854120" w:rsidRPr="00E254E5">
        <w:rPr>
          <w:rStyle w:val="Intenzvnezvraznenie"/>
          <w:i w:val="0"/>
          <w:iCs w:val="0"/>
          <w:color w:val="auto"/>
          <w:szCs w:val="24"/>
        </w:rPr>
        <w:t xml:space="preserve"> alebo § 11c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, náhrada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za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pozemky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poskytne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B60CAF" w:rsidRPr="00E254E5">
        <w:rPr>
          <w:rStyle w:val="Intenzvnezvraznenie"/>
          <w:i w:val="0"/>
          <w:iCs w:val="0"/>
          <w:color w:val="auto"/>
          <w:szCs w:val="24"/>
        </w:rPr>
        <w:t>peniazoch.“.</w:t>
      </w:r>
    </w:p>
    <w:p w14:paraId="6DF09F89" w14:textId="04C83F23" w:rsidR="003C25D9" w:rsidRPr="00E254E5" w:rsidRDefault="003C25D9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11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iCs w:val="0"/>
          <w:color w:val="auto"/>
          <w:szCs w:val="24"/>
        </w:rPr>
        <w:t>8 prvá veta znie: „</w:t>
      </w:r>
      <w:r w:rsidR="00FA6C1E" w:rsidRPr="00FA6C1E">
        <w:rPr>
          <w:rStyle w:val="Intenzvnezvraznenie"/>
          <w:i w:val="0"/>
          <w:iCs w:val="0"/>
          <w:color w:val="auto"/>
          <w:szCs w:val="24"/>
        </w:rPr>
        <w:t>Pozemkový fond uskutoční prerokovanie podľa § 11a o</w:t>
      </w:r>
      <w:r w:rsidR="00E34D23">
        <w:rPr>
          <w:rStyle w:val="Intenzvnezvraznenie"/>
          <w:i w:val="0"/>
          <w:iCs w:val="0"/>
          <w:color w:val="auto"/>
          <w:szCs w:val="24"/>
        </w:rPr>
        <w:t> </w:t>
      </w:r>
      <w:r w:rsidR="00FA6C1E" w:rsidRPr="00FA6C1E">
        <w:rPr>
          <w:rStyle w:val="Intenzvnezvraznenie"/>
          <w:i w:val="0"/>
          <w:iCs w:val="0"/>
          <w:color w:val="auto"/>
          <w:szCs w:val="24"/>
        </w:rPr>
        <w:t>ponuke náhradného pozemku.</w:t>
      </w:r>
      <w:r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77D8C805" w14:textId="072BA6D7" w:rsidR="00BE362B" w:rsidRPr="00E254E5" w:rsidRDefault="00BE362B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 § 11 ods. 8 písmená a) až c) znejú:</w:t>
      </w:r>
    </w:p>
    <w:p w14:paraId="4355EBC1" w14:textId="77A6DFBC" w:rsidR="00BE362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BE362B" w:rsidRPr="00E254E5">
        <w:rPr>
          <w:rStyle w:val="Intenzvnezvraznenie"/>
          <w:i w:val="0"/>
          <w:iCs w:val="0"/>
          <w:color w:val="auto"/>
          <w:szCs w:val="24"/>
        </w:rPr>
        <w:t>a) v katastrálnom území, v ktorom sa nachádzal pôvodný pozemok, alebo v inom katastrálnom území obce, v ktorej katastrálnom území sa nachádzal pôvodný pozemok,</w:t>
      </w:r>
    </w:p>
    <w:p w14:paraId="5242185D" w14:textId="77777777" w:rsidR="00BE362B" w:rsidRPr="00E254E5" w:rsidRDefault="00BE362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b) v katastrálnom území</w:t>
      </w:r>
    </w:p>
    <w:p w14:paraId="4CAD8C0A" w14:textId="77777777" w:rsidR="00BE362B" w:rsidRPr="00E254E5" w:rsidRDefault="00BE362B" w:rsidP="00E254E5">
      <w:pPr>
        <w:keepNext w:val="0"/>
        <w:keepLines w:val="0"/>
        <w:widowControl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1.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>v ktorom sa nachádzal pôvodný pozemok, alebo v inom katastrálnom území obce, v ktorej katastrálnom území sa nachádzal pôvodný pozemok, alebo</w:t>
      </w:r>
    </w:p>
    <w:p w14:paraId="38E236D2" w14:textId="515987C4" w:rsidR="00BE362B" w:rsidRPr="00E254E5" w:rsidRDefault="00BE362B" w:rsidP="00E254E5">
      <w:pPr>
        <w:keepNext w:val="0"/>
        <w:keepLines w:val="0"/>
        <w:widowControl w:val="0"/>
        <w:suppressAutoHyphens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2.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 xml:space="preserve">obce bezprostredne susediacej s obcou, v ktorej katastrálnom území sa nachádzal pôvodný pozemok, </w:t>
      </w:r>
    </w:p>
    <w:p w14:paraId="595DF24D" w14:textId="77777777" w:rsidR="00BE362B" w:rsidRPr="00E254E5" w:rsidRDefault="00BE362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c) v katastrálnom území</w:t>
      </w:r>
    </w:p>
    <w:p w14:paraId="04254FEA" w14:textId="77777777" w:rsidR="00BE362B" w:rsidRPr="00E254E5" w:rsidRDefault="00BE362B" w:rsidP="00E254E5">
      <w:pPr>
        <w:pStyle w:val="Odsekzoznamu"/>
        <w:keepNext w:val="0"/>
        <w:keepLines w:val="0"/>
        <w:widowControl w:val="0"/>
        <w:numPr>
          <w:ilvl w:val="0"/>
          <w:numId w:val="11"/>
        </w:numPr>
        <w:suppressAutoHyphens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 ktorom sa nachádzal pôvodný pozemok, alebo v inom katastrálnom území obce, v ktorej katastrálnom území sa nachádzal pôvodný pozemok,</w:t>
      </w:r>
    </w:p>
    <w:p w14:paraId="2677729D" w14:textId="77777777" w:rsidR="00BE362B" w:rsidRPr="00E254E5" w:rsidRDefault="00BE362B" w:rsidP="00E254E5">
      <w:pPr>
        <w:pStyle w:val="Odsekzoznamu"/>
        <w:keepNext w:val="0"/>
        <w:keepLines w:val="0"/>
        <w:widowControl w:val="0"/>
        <w:numPr>
          <w:ilvl w:val="0"/>
          <w:numId w:val="11"/>
        </w:numPr>
        <w:suppressAutoHyphens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obce bezprostredne susediacej s obcou, v ktorej katastrálnom území sa nachádzal pôvodný pozemok,</w:t>
      </w:r>
    </w:p>
    <w:p w14:paraId="4F74CA20" w14:textId="3C310FC9" w:rsidR="00BE362B" w:rsidRPr="00E254E5" w:rsidRDefault="00BE362B" w:rsidP="00E254E5">
      <w:pPr>
        <w:pStyle w:val="Odsekzoznamu"/>
        <w:keepNext w:val="0"/>
        <w:keepLines w:val="0"/>
        <w:widowControl w:val="0"/>
        <w:numPr>
          <w:ilvl w:val="0"/>
          <w:numId w:val="11"/>
        </w:numPr>
        <w:suppressAutoHyphens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BE16A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ako je uvedená v</w:t>
      </w:r>
      <w:r w:rsidR="00FA6C1E">
        <w:rPr>
          <w:rStyle w:val="Intenzvnezvraznenie"/>
          <w:i w:val="0"/>
          <w:iCs w:val="0"/>
          <w:color w:val="auto"/>
          <w:szCs w:val="24"/>
        </w:rPr>
        <w:t> </w:t>
      </w:r>
      <w:r w:rsidRPr="00E254E5">
        <w:rPr>
          <w:rStyle w:val="Intenzvnezvraznenie"/>
          <w:i w:val="0"/>
          <w:iCs w:val="0"/>
          <w:color w:val="auto"/>
          <w:szCs w:val="24"/>
        </w:rPr>
        <w:t>prvom</w:t>
      </w:r>
      <w:r w:rsidR="00FA6C1E">
        <w:rPr>
          <w:rStyle w:val="Intenzvnezvraznenie"/>
          <w:i w:val="0"/>
          <w:iCs w:val="0"/>
          <w:color w:val="auto"/>
          <w:szCs w:val="24"/>
        </w:rPr>
        <w:t xml:space="preserve"> bode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 druhom bode, v ktorej má oprávnená osoba najmenej päť rokov trvalý pobyt, okrem katastrálnych území miest, ktoré sú sídlom kraja, alebo</w:t>
      </w:r>
    </w:p>
    <w:p w14:paraId="30AC2F78" w14:textId="44AE2812" w:rsidR="00BE362B" w:rsidRPr="00E254E5" w:rsidRDefault="00BE362B" w:rsidP="00E254E5">
      <w:pPr>
        <w:pStyle w:val="Odsekzoznamu"/>
        <w:keepNext w:val="0"/>
        <w:keepLines w:val="0"/>
        <w:widowControl w:val="0"/>
        <w:numPr>
          <w:ilvl w:val="0"/>
          <w:numId w:val="11"/>
        </w:numPr>
        <w:suppressAutoHyphens w:val="0"/>
        <w:spacing w:before="60" w:after="60"/>
        <w:ind w:left="851" w:hanging="284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BE16A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ako je uvedená v prvom </w:t>
      </w:r>
      <w:r w:rsidR="00947914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Pr="00E254E5">
        <w:rPr>
          <w:rStyle w:val="Intenzvnezvraznenie"/>
          <w:i w:val="0"/>
          <w:iCs w:val="0"/>
          <w:color w:val="auto"/>
          <w:szCs w:val="24"/>
        </w:rPr>
        <w:t>až treťom bode</w:t>
      </w:r>
      <w:r w:rsidR="00BE16A1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v okrese, v ktorom sa nachádzal pôvodný pozemok</w:t>
      </w:r>
      <w:r w:rsidR="00FF030A">
        <w:rPr>
          <w:rStyle w:val="Intenzvnezvraznenie"/>
          <w:i w:val="0"/>
          <w:iCs w:val="0"/>
          <w:color w:val="auto"/>
          <w:szCs w:val="24"/>
        </w:rPr>
        <w:t>,</w:t>
      </w:r>
      <w:r w:rsidR="00FF030A" w:rsidRPr="00FF030A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FF030A" w:rsidRPr="00E254E5">
        <w:rPr>
          <w:rStyle w:val="Intenzvnezvraznenie"/>
          <w:i w:val="0"/>
          <w:iCs w:val="0"/>
          <w:color w:val="auto"/>
          <w:szCs w:val="24"/>
        </w:rPr>
        <w:t>alebo v okrese v územnom celku ustanovenom na základe § </w:t>
      </w:r>
      <w:r w:rsidR="00FF030A" w:rsidRPr="00E254E5">
        <w:rPr>
          <w:szCs w:val="24"/>
        </w:rPr>
        <w:t>16 ods. 6</w:t>
      </w:r>
      <w:r w:rsidR="0097012E" w:rsidRPr="00E254E5">
        <w:rPr>
          <w:szCs w:val="24"/>
        </w:rPr>
        <w:t>.</w:t>
      </w:r>
      <w:r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1C2487B3" w14:textId="393C8944" w:rsidR="00DC6D33" w:rsidRPr="00E254E5" w:rsidRDefault="001158EE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Z</w:t>
      </w:r>
      <w:r w:rsidR="00FA1BDC" w:rsidRPr="00E254E5">
        <w:rPr>
          <w:rStyle w:val="Intenzvnezvraznenie"/>
          <w:i w:val="0"/>
          <w:iCs w:val="0"/>
          <w:color w:val="auto"/>
          <w:szCs w:val="24"/>
        </w:rPr>
        <w:t>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="00A444BD" w:rsidRPr="00E254E5">
        <w:rPr>
          <w:rStyle w:val="Intenzvnezvraznenie"/>
          <w:i w:val="0"/>
          <w:iCs w:val="0"/>
          <w:color w:val="auto"/>
          <w:szCs w:val="24"/>
        </w:rPr>
        <w:t>11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A444BD" w:rsidRPr="00E254E5">
        <w:rPr>
          <w:rStyle w:val="Intenzvnezvraznenie"/>
          <w:i w:val="0"/>
          <w:iCs w:val="0"/>
          <w:color w:val="auto"/>
          <w:szCs w:val="24"/>
        </w:rPr>
        <w:t>vkladajú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="00FA1BDC" w:rsidRPr="00E254E5">
        <w:rPr>
          <w:rStyle w:val="Intenzvnezvraznenie"/>
          <w:i w:val="0"/>
          <w:iCs w:val="0"/>
          <w:color w:val="auto"/>
          <w:szCs w:val="24"/>
        </w:rPr>
        <w:t>11a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až </w:t>
      </w:r>
      <w:r w:rsidR="00A444BD" w:rsidRPr="00E254E5">
        <w:rPr>
          <w:rStyle w:val="Intenzvnezvraznenie"/>
          <w:i w:val="0"/>
          <w:iCs w:val="0"/>
          <w:color w:val="auto"/>
          <w:szCs w:val="24"/>
        </w:rPr>
        <w:t>11c</w:t>
      </w:r>
      <w:r w:rsidR="00FA1BDC" w:rsidRPr="00E254E5">
        <w:rPr>
          <w:rStyle w:val="Intenzvnezvraznenie"/>
          <w:i w:val="0"/>
          <w:iCs w:val="0"/>
          <w:color w:val="auto"/>
          <w:szCs w:val="24"/>
        </w:rPr>
        <w:t>, ktor</w:t>
      </w:r>
      <w:r w:rsidR="00A444BD" w:rsidRPr="00E254E5">
        <w:rPr>
          <w:rStyle w:val="Intenzvnezvraznenie"/>
          <w:i w:val="0"/>
          <w:iCs w:val="0"/>
          <w:color w:val="auto"/>
          <w:szCs w:val="24"/>
        </w:rPr>
        <w:t>é</w:t>
      </w:r>
      <w:r w:rsidR="00FA1BDC" w:rsidRPr="00E254E5">
        <w:rPr>
          <w:rStyle w:val="Intenzvnezvraznenie"/>
          <w:i w:val="0"/>
          <w:iCs w:val="0"/>
          <w:color w:val="auto"/>
          <w:szCs w:val="24"/>
        </w:rPr>
        <w:t xml:space="preserve"> zne</w:t>
      </w:r>
      <w:r w:rsidR="00A444BD" w:rsidRPr="00E254E5">
        <w:rPr>
          <w:rStyle w:val="Intenzvnezvraznenie"/>
          <w:i w:val="0"/>
          <w:iCs w:val="0"/>
          <w:color w:val="auto"/>
          <w:szCs w:val="24"/>
        </w:rPr>
        <w:t>jú</w:t>
      </w:r>
      <w:r w:rsidR="00FA1BDC" w:rsidRPr="00E254E5">
        <w:rPr>
          <w:rStyle w:val="Intenzvnezvraznenie"/>
          <w:i w:val="0"/>
          <w:iCs w:val="0"/>
          <w:color w:val="auto"/>
          <w:szCs w:val="24"/>
        </w:rPr>
        <w:t>:</w:t>
      </w:r>
    </w:p>
    <w:p w14:paraId="56EBF685" w14:textId="34666280" w:rsidR="00C34496" w:rsidRPr="00E254E5" w:rsidRDefault="001D0F60" w:rsidP="00E254E5">
      <w:pPr>
        <w:keepNext w:val="0"/>
        <w:keepLines w:val="0"/>
        <w:widowControl w:val="0"/>
        <w:ind w:left="426"/>
        <w:jc w:val="center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3C25D9" w:rsidRPr="00E254E5">
        <w:rPr>
          <w:rStyle w:val="Intenzvnezvraznenie"/>
          <w:b/>
          <w:i w:val="0"/>
          <w:iCs w:val="0"/>
          <w:color w:val="auto"/>
          <w:szCs w:val="24"/>
        </w:rPr>
        <w:t>§ 11a</w:t>
      </w:r>
    </w:p>
    <w:p w14:paraId="491FF217" w14:textId="41376856" w:rsidR="00C34496" w:rsidRPr="00E254E5" w:rsidRDefault="00C34496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>(</w:t>
      </w:r>
      <w:r w:rsidR="003C25D9" w:rsidRPr="00E254E5">
        <w:rPr>
          <w:rStyle w:val="Intenzvnezvraznenie"/>
          <w:i w:val="0"/>
          <w:color w:val="auto"/>
          <w:szCs w:val="24"/>
        </w:rPr>
        <w:t>1</w:t>
      </w:r>
      <w:r w:rsidRPr="00E254E5">
        <w:rPr>
          <w:rStyle w:val="Intenzvnezvraznenie"/>
          <w:i w:val="0"/>
          <w:color w:val="auto"/>
          <w:szCs w:val="24"/>
        </w:rPr>
        <w:t xml:space="preserve">) </w:t>
      </w:r>
      <w:r w:rsidRPr="00E254E5">
        <w:rPr>
          <w:rStyle w:val="Intenzvnezvraznenie"/>
          <w:i w:val="0"/>
          <w:iCs w:val="0"/>
          <w:color w:val="auto"/>
          <w:szCs w:val="24"/>
        </w:rPr>
        <w:t>Pozemkový</w:t>
      </w:r>
      <w:r w:rsidRPr="00E254E5">
        <w:rPr>
          <w:rStyle w:val="Intenzvnezvraznenie"/>
          <w:i w:val="0"/>
          <w:color w:val="auto"/>
          <w:szCs w:val="24"/>
        </w:rPr>
        <w:t xml:space="preserve"> fond doručí oprávnenej osobe pozvánku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color w:val="auto"/>
          <w:szCs w:val="24"/>
        </w:rPr>
        <w:t xml:space="preserve">prerokovanie ponuky náhradného pozemku </w:t>
      </w:r>
      <w:r w:rsidR="003C25D9" w:rsidRPr="00E254E5">
        <w:rPr>
          <w:rStyle w:val="Intenzvnezvraznenie"/>
          <w:i w:val="0"/>
          <w:color w:val="auto"/>
          <w:szCs w:val="24"/>
        </w:rPr>
        <w:t xml:space="preserve">najmenej 14 dní pred dňom prerokovania </w:t>
      </w:r>
      <w:r w:rsidRPr="00E254E5">
        <w:rPr>
          <w:rStyle w:val="Intenzvnezvraznenie"/>
          <w:i w:val="0"/>
          <w:color w:val="auto"/>
          <w:szCs w:val="24"/>
        </w:rPr>
        <w:t>spolu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s </w:t>
      </w:r>
      <w:r w:rsidRPr="00E254E5">
        <w:rPr>
          <w:rStyle w:val="Intenzvnezvraznenie"/>
          <w:i w:val="0"/>
          <w:color w:val="auto"/>
          <w:szCs w:val="24"/>
        </w:rPr>
        <w:t>údajmi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o </w:t>
      </w:r>
      <w:r w:rsidRPr="00E254E5">
        <w:rPr>
          <w:rStyle w:val="Intenzvnezvraznenie"/>
          <w:i w:val="0"/>
          <w:color w:val="auto"/>
          <w:szCs w:val="24"/>
        </w:rPr>
        <w:t xml:space="preserve">pozemku, ktorý </w:t>
      </w:r>
      <w:r w:rsidRPr="00E254E5">
        <w:rPr>
          <w:rStyle w:val="Intenzvnezvraznenie"/>
          <w:i w:val="0"/>
          <w:iCs w:val="0"/>
          <w:color w:val="auto"/>
          <w:szCs w:val="24"/>
        </w:rPr>
        <w:t>jej</w:t>
      </w:r>
      <w:r w:rsidRPr="00E254E5">
        <w:rPr>
          <w:rStyle w:val="Intenzvnezvraznenie"/>
          <w:i w:val="0"/>
          <w:color w:val="auto"/>
          <w:szCs w:val="24"/>
        </w:rPr>
        <w:t xml:space="preserve"> môže vydať ako náhradný pozemok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 </w:t>
      </w:r>
      <w:r w:rsidR="00B06529">
        <w:rPr>
          <w:rStyle w:val="Intenzvnezvraznenie"/>
          <w:i w:val="0"/>
          <w:color w:val="auto"/>
          <w:szCs w:val="24"/>
        </w:rPr>
        <w:t>ktorý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je vo </w:t>
      </w:r>
      <w:r w:rsidR="00E254E5">
        <w:rPr>
          <w:rStyle w:val="Intenzvnezvraznenie"/>
          <w:i w:val="0"/>
          <w:color w:val="auto"/>
          <w:szCs w:val="24"/>
        </w:rPr>
        <w:t>vzťahu k </w:t>
      </w:r>
      <w:r w:rsidRPr="00E254E5">
        <w:rPr>
          <w:rStyle w:val="Intenzvnezvraznenie"/>
          <w:i w:val="0"/>
          <w:color w:val="auto"/>
          <w:szCs w:val="24"/>
        </w:rPr>
        <w:t>pôvodnému pozemku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color w:val="auto"/>
          <w:szCs w:val="24"/>
        </w:rPr>
        <w:t>primeranej výmere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color w:val="auto"/>
          <w:szCs w:val="24"/>
        </w:rPr>
        <w:t>bonite alebo kvalite. Ponuka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je </w:t>
      </w:r>
      <w:r w:rsidRPr="00E254E5">
        <w:rPr>
          <w:rStyle w:val="Intenzvnezvraznenie"/>
          <w:i w:val="0"/>
          <w:color w:val="auto"/>
          <w:szCs w:val="24"/>
        </w:rPr>
        <w:t xml:space="preserve">pre </w:t>
      </w:r>
      <w:r w:rsidR="003C25D9" w:rsidRPr="00E254E5">
        <w:rPr>
          <w:rStyle w:val="Intenzvnezvraznenie"/>
          <w:i w:val="0"/>
          <w:color w:val="auto"/>
          <w:szCs w:val="24"/>
        </w:rPr>
        <w:t xml:space="preserve">pozemkový </w:t>
      </w:r>
      <w:r w:rsidRPr="00E254E5">
        <w:rPr>
          <w:rStyle w:val="Intenzvnezvraznenie"/>
          <w:i w:val="0"/>
          <w:color w:val="auto"/>
          <w:szCs w:val="24"/>
        </w:rPr>
        <w:t>fond záväzná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do </w:t>
      </w:r>
      <w:r w:rsidRPr="00E254E5">
        <w:rPr>
          <w:rStyle w:val="Intenzvnezvraznenie"/>
          <w:i w:val="0"/>
          <w:color w:val="auto"/>
          <w:szCs w:val="24"/>
        </w:rPr>
        <w:t>termínu prerokovania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s </w:t>
      </w:r>
      <w:r w:rsidRPr="00E254E5">
        <w:rPr>
          <w:rStyle w:val="Intenzvnezvraznenie"/>
          <w:i w:val="0"/>
          <w:color w:val="auto"/>
          <w:szCs w:val="24"/>
        </w:rPr>
        <w:t xml:space="preserve">oprávnenou osobou alebo písomného odmietnutia doručeného </w:t>
      </w:r>
      <w:r w:rsidRPr="00E254E5">
        <w:rPr>
          <w:rStyle w:val="Intenzvnezvraznenie"/>
          <w:i w:val="0"/>
          <w:color w:val="auto"/>
          <w:szCs w:val="24"/>
        </w:rPr>
        <w:lastRenderedPageBreak/>
        <w:t>oprávnenou osobou.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Ak sa </w:t>
      </w:r>
      <w:r w:rsidRPr="00E254E5">
        <w:rPr>
          <w:rStyle w:val="Intenzvnezvraznenie"/>
          <w:i w:val="0"/>
          <w:color w:val="auto"/>
          <w:szCs w:val="24"/>
        </w:rPr>
        <w:t>oprávnená osoba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color w:val="auto"/>
          <w:szCs w:val="24"/>
        </w:rPr>
        <w:t>prerokovanie ponuky pozemku nedostaví ani písomne neodôvodní neúčasť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color w:val="auto"/>
          <w:szCs w:val="24"/>
        </w:rPr>
        <w:t>prerokovaní,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má sa za </w:t>
      </w:r>
      <w:r w:rsidRPr="00E254E5">
        <w:rPr>
          <w:rStyle w:val="Intenzvnezvraznenie"/>
          <w:i w:val="0"/>
          <w:color w:val="auto"/>
          <w:szCs w:val="24"/>
        </w:rPr>
        <w:t>to,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že s </w:t>
      </w:r>
      <w:r w:rsidRPr="00E254E5">
        <w:rPr>
          <w:rStyle w:val="Intenzvnezvraznenie"/>
          <w:i w:val="0"/>
          <w:color w:val="auto"/>
          <w:szCs w:val="24"/>
        </w:rPr>
        <w:t>prevodom ponúknutého pozemku nesúhlasí.</w:t>
      </w:r>
    </w:p>
    <w:p w14:paraId="7CBF0BD4" w14:textId="0E5104A9" w:rsidR="00C34496" w:rsidRPr="00E254E5" w:rsidRDefault="00C34496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>(2)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Ak </w:t>
      </w:r>
      <w:r w:rsidR="0048759B" w:rsidRPr="00E254E5">
        <w:rPr>
          <w:rStyle w:val="Intenzvnezvraznenie"/>
          <w:i w:val="0"/>
          <w:iCs w:val="0"/>
          <w:color w:val="auto"/>
          <w:szCs w:val="24"/>
        </w:rPr>
        <w:t>oprávnená</w:t>
      </w:r>
      <w:r w:rsidR="0048759B" w:rsidRPr="00E254E5">
        <w:rPr>
          <w:rStyle w:val="Intenzvnezvraznenie"/>
          <w:i w:val="0"/>
          <w:color w:val="auto"/>
          <w:szCs w:val="24"/>
        </w:rPr>
        <w:t xml:space="preserve"> osoba navrhne pozemkovému fondu pred doručením pozvánky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="0048759B" w:rsidRPr="00E254E5">
        <w:rPr>
          <w:rStyle w:val="Intenzvnezvraznenie"/>
          <w:i w:val="0"/>
          <w:color w:val="auto"/>
          <w:szCs w:val="24"/>
        </w:rPr>
        <w:t>prerokovanie ponuky náhradný pozemok, pozemkový fond zistí, či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je </w:t>
      </w:r>
      <w:r w:rsidR="0048759B" w:rsidRPr="00E254E5">
        <w:rPr>
          <w:rStyle w:val="Intenzvnezvraznenie"/>
          <w:i w:val="0"/>
          <w:color w:val="auto"/>
          <w:szCs w:val="24"/>
        </w:rPr>
        <w:t xml:space="preserve">možné tento pozemok vydať </w:t>
      </w:r>
      <w:r w:rsidR="0048759B" w:rsidRPr="00E254E5">
        <w:rPr>
          <w:rStyle w:val="Intenzvnezvraznenie"/>
          <w:i w:val="0"/>
          <w:iCs w:val="0"/>
          <w:color w:val="auto"/>
          <w:szCs w:val="24"/>
        </w:rPr>
        <w:t>ako</w:t>
      </w:r>
      <w:r w:rsidR="0048759B" w:rsidRPr="00E254E5">
        <w:rPr>
          <w:rStyle w:val="Intenzvnezvraznenie"/>
          <w:i w:val="0"/>
          <w:color w:val="auto"/>
          <w:szCs w:val="24"/>
        </w:rPr>
        <w:t xml:space="preserve"> náhradný pozemok.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Ak </w:t>
      </w:r>
      <w:r w:rsidR="0048759B" w:rsidRPr="00E254E5">
        <w:rPr>
          <w:rStyle w:val="Intenzvnezvraznenie"/>
          <w:i w:val="0"/>
          <w:color w:val="auto"/>
          <w:szCs w:val="24"/>
        </w:rPr>
        <w:t>pozemkový fond zistí,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že je </w:t>
      </w:r>
      <w:r w:rsidR="0048759B" w:rsidRPr="00E254E5">
        <w:rPr>
          <w:rStyle w:val="Intenzvnezvraznenie"/>
          <w:i w:val="0"/>
          <w:color w:val="auto"/>
          <w:szCs w:val="24"/>
        </w:rPr>
        <w:t>možné navrhovaný pozemok vydať, pozve oprávnenú osobu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="0048759B" w:rsidRPr="00E254E5">
        <w:rPr>
          <w:rStyle w:val="Intenzvnezvraznenie"/>
          <w:i w:val="0"/>
          <w:color w:val="auto"/>
          <w:szCs w:val="24"/>
        </w:rPr>
        <w:t>prerokovanie.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Ak </w:t>
      </w:r>
      <w:r w:rsidR="0048759B" w:rsidRPr="00E254E5">
        <w:rPr>
          <w:rStyle w:val="Intenzvnezvraznenie"/>
          <w:i w:val="0"/>
          <w:color w:val="auto"/>
          <w:szCs w:val="24"/>
        </w:rPr>
        <w:t>pozemkový fond zistí,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že </w:t>
      </w:r>
      <w:r w:rsidR="0048759B" w:rsidRPr="00E254E5">
        <w:rPr>
          <w:rStyle w:val="Intenzvnezvraznenie"/>
          <w:i w:val="0"/>
          <w:color w:val="auto"/>
          <w:szCs w:val="24"/>
        </w:rPr>
        <w:t>nie</w:t>
      </w:r>
      <w:r w:rsidR="00E254E5">
        <w:rPr>
          <w:rStyle w:val="Intenzvnezvraznenie"/>
          <w:i w:val="0"/>
          <w:color w:val="auto"/>
          <w:szCs w:val="24"/>
        </w:rPr>
        <w:t> </w:t>
      </w:r>
      <w:r w:rsidR="00EE7987" w:rsidRPr="00E254E5">
        <w:rPr>
          <w:rStyle w:val="Intenzvnezvraznenie"/>
          <w:i w:val="0"/>
          <w:color w:val="auto"/>
          <w:szCs w:val="24"/>
        </w:rPr>
        <w:t>je </w:t>
      </w:r>
      <w:r w:rsidR="0048759B" w:rsidRPr="00E254E5">
        <w:rPr>
          <w:rStyle w:val="Intenzvnezvraznenie"/>
          <w:i w:val="0"/>
          <w:color w:val="auto"/>
          <w:szCs w:val="24"/>
        </w:rPr>
        <w:t>možné navrhnutý náhradný pozemo</w:t>
      </w:r>
      <w:r w:rsidR="001D0F60" w:rsidRPr="00E254E5">
        <w:rPr>
          <w:rStyle w:val="Intenzvnezvraznenie"/>
          <w:i w:val="0"/>
          <w:color w:val="auto"/>
          <w:szCs w:val="24"/>
        </w:rPr>
        <w:t>k vydať, postupuje podľa odseku </w:t>
      </w:r>
      <w:r w:rsidR="0048759B" w:rsidRPr="00E254E5">
        <w:rPr>
          <w:rStyle w:val="Intenzvnezvraznenie"/>
          <w:i w:val="0"/>
          <w:color w:val="auto"/>
          <w:szCs w:val="24"/>
        </w:rPr>
        <w:t>1.</w:t>
      </w:r>
    </w:p>
    <w:p w14:paraId="674B07F4" w14:textId="15B59FC1" w:rsidR="00C34496" w:rsidRPr="00E254E5" w:rsidRDefault="00C34496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>(3)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Ak </w:t>
      </w:r>
      <w:r w:rsidR="0048759B" w:rsidRPr="00E254E5">
        <w:rPr>
          <w:rStyle w:val="Intenzvnezvraznenie"/>
          <w:i w:val="0"/>
          <w:color w:val="auto"/>
          <w:szCs w:val="24"/>
        </w:rPr>
        <w:t xml:space="preserve">oprávnená osoba </w:t>
      </w:r>
      <w:r w:rsidR="007964B3" w:rsidRPr="00E254E5">
        <w:rPr>
          <w:rStyle w:val="Intenzvnezvraznenie"/>
          <w:i w:val="0"/>
          <w:color w:val="auto"/>
          <w:szCs w:val="24"/>
        </w:rPr>
        <w:t xml:space="preserve">podľa § 11 ods. 8 druhej vety </w:t>
      </w:r>
      <w:r w:rsidR="0048759B" w:rsidRPr="00E254E5">
        <w:rPr>
          <w:rStyle w:val="Intenzvnezvraznenie"/>
          <w:i w:val="0"/>
          <w:color w:val="auto"/>
          <w:szCs w:val="24"/>
        </w:rPr>
        <w:t>navrhne pozemkovému fondu</w:t>
      </w:r>
      <w:r w:rsidR="00E254E5">
        <w:rPr>
          <w:rStyle w:val="Intenzvnezvraznenie"/>
          <w:i w:val="0"/>
          <w:color w:val="auto"/>
          <w:szCs w:val="24"/>
        </w:rPr>
        <w:t xml:space="preserve"> po </w:t>
      </w:r>
      <w:r w:rsidR="0048759B" w:rsidRPr="00E254E5">
        <w:rPr>
          <w:rStyle w:val="Intenzvnezvraznenie"/>
          <w:i w:val="0"/>
          <w:color w:val="auto"/>
          <w:szCs w:val="24"/>
        </w:rPr>
        <w:t>doručení pozvánky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 </w:t>
      </w:r>
      <w:r w:rsidR="0048759B" w:rsidRPr="00E254E5">
        <w:rPr>
          <w:rStyle w:val="Intenzvnezvraznenie"/>
          <w:i w:val="0"/>
          <w:color w:val="auto"/>
          <w:szCs w:val="24"/>
        </w:rPr>
        <w:t>pred prerokovaním ponuky náhradného pozemku iný náhradný pozemok, pozemkový fond zistí, či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je </w:t>
      </w:r>
      <w:r w:rsidR="0048759B" w:rsidRPr="00E254E5">
        <w:rPr>
          <w:rStyle w:val="Intenzvnezvraznenie"/>
          <w:i w:val="0"/>
          <w:color w:val="auto"/>
          <w:szCs w:val="24"/>
        </w:rPr>
        <w:t>možné tento pozemok vydať ako náhradný pozemok</w:t>
      </w:r>
      <w:r w:rsidR="00370FA2" w:rsidRPr="00E254E5">
        <w:rPr>
          <w:rStyle w:val="Intenzvnezvraznenie"/>
          <w:i w:val="0"/>
          <w:color w:val="auto"/>
          <w:szCs w:val="24"/>
        </w:rPr>
        <w:t>, a ak je to potrebné, odloží termín prerokovania ponuky</w:t>
      </w:r>
      <w:r w:rsidR="0048759B" w:rsidRPr="00E254E5">
        <w:rPr>
          <w:rStyle w:val="Intenzvnezvraznenie"/>
          <w:i w:val="0"/>
          <w:color w:val="auto"/>
          <w:szCs w:val="24"/>
        </w:rPr>
        <w:t>.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Ak </w:t>
      </w:r>
      <w:r w:rsidR="0048759B" w:rsidRPr="00E254E5">
        <w:rPr>
          <w:rStyle w:val="Intenzvnezvraznenie"/>
          <w:i w:val="0"/>
          <w:color w:val="auto"/>
          <w:szCs w:val="24"/>
        </w:rPr>
        <w:t>nie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je </w:t>
      </w:r>
      <w:r w:rsidR="0048759B" w:rsidRPr="00E254E5">
        <w:rPr>
          <w:rStyle w:val="Intenzvnezvraznenie"/>
          <w:i w:val="0"/>
          <w:color w:val="auto"/>
          <w:szCs w:val="24"/>
        </w:rPr>
        <w:t>možné navrhovaný pozemok vydať ako náhradný pozemok, pozemkový fond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="0048759B" w:rsidRPr="00E254E5">
        <w:rPr>
          <w:rStyle w:val="Intenzvnezvraznenie"/>
          <w:i w:val="0"/>
          <w:color w:val="auto"/>
          <w:szCs w:val="24"/>
        </w:rPr>
        <w:t>prerokovaní oznámi oprávnenej osobe dôvody nemožnosti vydania pozemku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 </w:t>
      </w:r>
      <w:r w:rsidR="0048759B" w:rsidRPr="00E254E5">
        <w:rPr>
          <w:rStyle w:val="Intenzvnezvraznenie"/>
          <w:i w:val="0"/>
          <w:color w:val="auto"/>
          <w:szCs w:val="24"/>
        </w:rPr>
        <w:t>pokračuje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v </w:t>
      </w:r>
      <w:r w:rsidR="0048759B" w:rsidRPr="00E254E5">
        <w:rPr>
          <w:rStyle w:val="Intenzvnezvraznenie"/>
          <w:i w:val="0"/>
          <w:color w:val="auto"/>
          <w:szCs w:val="24"/>
        </w:rPr>
        <w:t xml:space="preserve">prerokovaní </w:t>
      </w:r>
      <w:r w:rsidR="00770317">
        <w:rPr>
          <w:rStyle w:val="Intenzvnezvraznenie"/>
          <w:i w:val="0"/>
          <w:color w:val="auto"/>
          <w:szCs w:val="24"/>
        </w:rPr>
        <w:t xml:space="preserve">ponuky </w:t>
      </w:r>
      <w:r w:rsidR="0048759B" w:rsidRPr="00E254E5">
        <w:rPr>
          <w:rStyle w:val="Intenzvnezvraznenie"/>
          <w:i w:val="0"/>
          <w:color w:val="auto"/>
          <w:szCs w:val="24"/>
        </w:rPr>
        <w:t>náhradného pozemku navrhnutého podľa odseku 1.</w:t>
      </w:r>
    </w:p>
    <w:p w14:paraId="099E94B0" w14:textId="19F45F9C" w:rsidR="00C34496" w:rsidRPr="00E254E5" w:rsidRDefault="00C34496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>(4)</w:t>
      </w:r>
      <w:r w:rsidR="0048759B" w:rsidRPr="00E254E5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 xml:space="preserve">Pozemok, ktorý </w:t>
      </w:r>
      <w:r w:rsidR="00C5194D" w:rsidRPr="00C5194D">
        <w:rPr>
          <w:rStyle w:val="Intenzvnezvraznenie"/>
          <w:i w:val="0"/>
          <w:color w:val="auto"/>
          <w:szCs w:val="24"/>
        </w:rPr>
        <w:t>využíva stredná škola</w:t>
      </w:r>
      <w:r w:rsidR="00C5194D" w:rsidRPr="00C5194D">
        <w:rPr>
          <w:rStyle w:val="Intenzvnezvraznenie"/>
          <w:i w:val="0"/>
          <w:color w:val="auto"/>
          <w:szCs w:val="24"/>
          <w:vertAlign w:val="superscript"/>
        </w:rPr>
        <w:t>13aa</w:t>
      </w:r>
      <w:r w:rsidR="00C5194D" w:rsidRPr="00C5194D">
        <w:rPr>
          <w:rStyle w:val="Intenzvnezvraznenie"/>
          <w:i w:val="0"/>
          <w:color w:val="auto"/>
          <w:szCs w:val="24"/>
        </w:rPr>
        <w:t>) na výchovu a vzdelávanie, vysoká škola na plnenie úloh vo vzdelávacej, výskumnej, vývojovej, umeleckej a v ďalšej tvorivej činnosti, alebo ktorý využíva špecializované výskumné a vývojové pracovisko alebo špecializované umelecké pracovisko</w:t>
      </w:r>
      <w:r w:rsidR="00C5194D" w:rsidRPr="00C5194D" w:rsidDel="00C5194D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>podľa osobitného predpisu,</w:t>
      </w:r>
      <w:hyperlink r:id="rId7" w:anchor="poznamky.poznamka-2" w:tooltip="Odkaz na predpis alebo ustanovenie" w:history="1">
        <w:r w:rsidR="00EC4DD7" w:rsidRPr="00E254E5">
          <w:rPr>
            <w:rStyle w:val="Intenzvnezvraznenie"/>
            <w:i w:val="0"/>
            <w:color w:val="auto"/>
            <w:szCs w:val="24"/>
            <w:vertAlign w:val="superscript"/>
          </w:rPr>
          <w:t>13ab</w:t>
        </w:r>
        <w:r w:rsidRPr="00E254E5">
          <w:rPr>
            <w:rStyle w:val="Intenzvnezvraznenie"/>
            <w:i w:val="0"/>
            <w:color w:val="auto"/>
            <w:szCs w:val="24"/>
          </w:rPr>
          <w:t>)</w:t>
        </w:r>
      </w:hyperlink>
      <w:r w:rsidRPr="00E254E5">
        <w:rPr>
          <w:rStyle w:val="Intenzvnezvraznenie"/>
          <w:i w:val="0"/>
          <w:color w:val="auto"/>
          <w:szCs w:val="24"/>
        </w:rPr>
        <w:t> alebo pozemok, ktorý štát potrebuje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color w:val="auto"/>
          <w:szCs w:val="24"/>
        </w:rPr>
        <w:t>plnenie úloh podľa osobitných predpisov,</w:t>
      </w:r>
      <w:hyperlink r:id="rId8" w:anchor="poznamky.poznamka-2a" w:tooltip="Odkaz na predpis alebo ustanovenie" w:history="1">
        <w:r w:rsidR="00EC4DD7" w:rsidRPr="00E254E5">
          <w:rPr>
            <w:rStyle w:val="Intenzvnezvraznenie"/>
            <w:i w:val="0"/>
            <w:color w:val="auto"/>
            <w:szCs w:val="24"/>
            <w:vertAlign w:val="superscript"/>
          </w:rPr>
          <w:t>13</w:t>
        </w:r>
        <w:r w:rsidRPr="00E254E5">
          <w:rPr>
            <w:rStyle w:val="Intenzvnezvraznenie"/>
            <w:i w:val="0"/>
            <w:color w:val="auto"/>
            <w:szCs w:val="24"/>
            <w:vertAlign w:val="superscript"/>
          </w:rPr>
          <w:t>a</w:t>
        </w:r>
        <w:r w:rsidR="00EC4DD7" w:rsidRPr="00E254E5">
          <w:rPr>
            <w:rStyle w:val="Intenzvnezvraznenie"/>
            <w:i w:val="0"/>
            <w:color w:val="auto"/>
            <w:szCs w:val="24"/>
            <w:vertAlign w:val="superscript"/>
          </w:rPr>
          <w:t>c</w:t>
        </w:r>
        <w:r w:rsidRPr="00E254E5">
          <w:rPr>
            <w:rStyle w:val="Intenzvnezvraznenie"/>
            <w:i w:val="0"/>
            <w:color w:val="auto"/>
            <w:szCs w:val="24"/>
          </w:rPr>
          <w:t>)</w:t>
        </w:r>
      </w:hyperlink>
      <w:r w:rsidRPr="00E254E5">
        <w:rPr>
          <w:rStyle w:val="Intenzvnezvraznenie"/>
          <w:i w:val="0"/>
          <w:color w:val="auto"/>
          <w:szCs w:val="24"/>
        </w:rPr>
        <w:t> </w:t>
      </w:r>
      <w:r w:rsidR="004B4F57" w:rsidRPr="00E254E5">
        <w:rPr>
          <w:rStyle w:val="Intenzvnezvraznenie"/>
          <w:i w:val="0"/>
          <w:color w:val="auto"/>
          <w:szCs w:val="24"/>
        </w:rPr>
        <w:t xml:space="preserve">pozemkový </w:t>
      </w:r>
      <w:r w:rsidRPr="00E254E5">
        <w:rPr>
          <w:rStyle w:val="Intenzvnezvraznenie"/>
          <w:i w:val="0"/>
          <w:color w:val="auto"/>
          <w:szCs w:val="24"/>
        </w:rPr>
        <w:t>fond poskytne ako náhradný pozemok podľa odsekov 1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až </w:t>
      </w:r>
      <w:r w:rsidRPr="00E254E5">
        <w:rPr>
          <w:rStyle w:val="Intenzvnezvraznenie"/>
          <w:i w:val="0"/>
          <w:color w:val="auto"/>
          <w:szCs w:val="24"/>
        </w:rPr>
        <w:t>3</w:t>
      </w:r>
      <w:r w:rsidR="00464A22">
        <w:rPr>
          <w:rStyle w:val="Intenzvnezvraznenie"/>
          <w:i w:val="0"/>
          <w:color w:val="auto"/>
          <w:szCs w:val="24"/>
        </w:rPr>
        <w:t xml:space="preserve">, len ak v katastrálnom území nemôže poskytnúť iný pozemok 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>v primeranej výmere a kvalite, ako bol pôvodn</w:t>
      </w:r>
      <w:r w:rsidR="00464A22">
        <w:rPr>
          <w:rStyle w:val="Intenzvnezvraznenie"/>
          <w:i w:val="0"/>
          <w:iCs w:val="0"/>
          <w:color w:val="auto"/>
          <w:szCs w:val="24"/>
        </w:rPr>
        <w:t>ý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 xml:space="preserve"> pozem</w:t>
      </w:r>
      <w:r w:rsidR="00464A22">
        <w:rPr>
          <w:rStyle w:val="Intenzvnezvraznenie"/>
          <w:i w:val="0"/>
          <w:iCs w:val="0"/>
          <w:color w:val="auto"/>
          <w:szCs w:val="24"/>
        </w:rPr>
        <w:t>o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>k</w:t>
      </w:r>
      <w:r w:rsidR="00464A22">
        <w:rPr>
          <w:rStyle w:val="Intenzvnezvraznenie"/>
          <w:i w:val="0"/>
          <w:iCs w:val="0"/>
          <w:color w:val="auto"/>
          <w:szCs w:val="24"/>
        </w:rPr>
        <w:t>, a</w:t>
      </w:r>
      <w:r w:rsidR="00350551">
        <w:rPr>
          <w:rStyle w:val="Intenzvnezvraznenie"/>
          <w:i w:val="0"/>
          <w:color w:val="auto"/>
          <w:szCs w:val="24"/>
        </w:rPr>
        <w:t> </w:t>
      </w:r>
      <w:r w:rsidRPr="00E254E5">
        <w:rPr>
          <w:rStyle w:val="Intenzvnezvraznenie"/>
          <w:i w:val="0"/>
          <w:color w:val="auto"/>
          <w:szCs w:val="24"/>
        </w:rPr>
        <w:t>po</w:t>
      </w:r>
      <w:r w:rsidR="00350551">
        <w:rPr>
          <w:rStyle w:val="Intenzvnezvraznenie"/>
          <w:i w:val="0"/>
          <w:color w:val="auto"/>
          <w:szCs w:val="24"/>
        </w:rPr>
        <w:t> </w:t>
      </w:r>
      <w:r w:rsidRPr="00E254E5">
        <w:rPr>
          <w:rStyle w:val="Intenzvnezvraznenie"/>
          <w:i w:val="0"/>
          <w:color w:val="auto"/>
          <w:szCs w:val="24"/>
        </w:rPr>
        <w:t>dohode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s </w:t>
      </w:r>
      <w:r w:rsidRPr="00E254E5">
        <w:rPr>
          <w:rStyle w:val="Intenzvnezvraznenie"/>
          <w:i w:val="0"/>
          <w:color w:val="auto"/>
          <w:szCs w:val="24"/>
        </w:rPr>
        <w:t>fyzickou osobou alebo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s </w:t>
      </w:r>
      <w:r w:rsidRPr="00E254E5">
        <w:rPr>
          <w:rStyle w:val="Intenzvnezvraznenie"/>
          <w:i w:val="0"/>
          <w:color w:val="auto"/>
          <w:szCs w:val="24"/>
        </w:rPr>
        <w:t>právnickou osobou, ktorá tento pozemok užíva</w:t>
      </w:r>
      <w:r w:rsidR="00A70C6B">
        <w:rPr>
          <w:rStyle w:val="Intenzvnezvraznenie"/>
          <w:i w:val="0"/>
          <w:color w:val="auto"/>
          <w:szCs w:val="24"/>
        </w:rPr>
        <w:t>; tým nie je dotknuté ustanovenie § 11 ods. 1</w:t>
      </w:r>
      <w:r w:rsidRPr="00E254E5">
        <w:rPr>
          <w:rStyle w:val="Intenzvnezvraznenie"/>
          <w:i w:val="0"/>
          <w:color w:val="auto"/>
          <w:szCs w:val="24"/>
        </w:rPr>
        <w:t>.</w:t>
      </w:r>
    </w:p>
    <w:p w14:paraId="1E5C489D" w14:textId="7B3037BE" w:rsidR="00C34496" w:rsidRPr="00E254E5" w:rsidRDefault="00860EE1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>(</w:t>
      </w:r>
      <w:r w:rsidR="00E90403" w:rsidRPr="00E254E5">
        <w:rPr>
          <w:rStyle w:val="Intenzvnezvraznenie"/>
          <w:i w:val="0"/>
          <w:color w:val="auto"/>
          <w:szCs w:val="24"/>
        </w:rPr>
        <w:t>5</w:t>
      </w:r>
      <w:r w:rsidR="00C34496" w:rsidRPr="00E254E5">
        <w:rPr>
          <w:rStyle w:val="Intenzvnezvraznenie"/>
          <w:i w:val="0"/>
          <w:color w:val="auto"/>
          <w:szCs w:val="24"/>
        </w:rPr>
        <w:t>)</w:t>
      </w:r>
      <w:r w:rsidRPr="00E254E5">
        <w:rPr>
          <w:rStyle w:val="Intenzvnezvraznenie"/>
          <w:i w:val="0"/>
          <w:color w:val="auto"/>
          <w:szCs w:val="24"/>
        </w:rPr>
        <w:t xml:space="preserve"> </w:t>
      </w:r>
      <w:r w:rsidR="00C34496" w:rsidRPr="00E254E5">
        <w:rPr>
          <w:rStyle w:val="Intenzvnezvraznenie"/>
          <w:i w:val="0"/>
          <w:color w:val="auto"/>
          <w:szCs w:val="24"/>
        </w:rPr>
        <w:t xml:space="preserve">Po </w:t>
      </w:r>
      <w:r w:rsidR="00C34496" w:rsidRPr="00E254E5">
        <w:rPr>
          <w:rStyle w:val="Intenzvnezvraznenie"/>
          <w:i w:val="0"/>
          <w:iCs w:val="0"/>
          <w:color w:val="auto"/>
          <w:szCs w:val="24"/>
        </w:rPr>
        <w:t>prijatí</w:t>
      </w:r>
      <w:r w:rsidR="00C34496" w:rsidRPr="00E254E5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 xml:space="preserve">ponuky náhradného pozemku oprávnenou osobou </w:t>
      </w:r>
      <w:r w:rsidR="00C34496" w:rsidRPr="00E254E5">
        <w:rPr>
          <w:rStyle w:val="Intenzvnezvraznenie"/>
          <w:i w:val="0"/>
          <w:color w:val="auto"/>
          <w:szCs w:val="24"/>
        </w:rPr>
        <w:t xml:space="preserve">alebo po prijatí </w:t>
      </w:r>
      <w:r w:rsidRPr="00E254E5">
        <w:rPr>
          <w:rStyle w:val="Intenzvnezvraznenie"/>
          <w:i w:val="0"/>
          <w:color w:val="auto"/>
          <w:szCs w:val="24"/>
        </w:rPr>
        <w:t xml:space="preserve">návrhu </w:t>
      </w:r>
      <w:r w:rsidRPr="00E254E5">
        <w:rPr>
          <w:iCs/>
          <w:szCs w:val="24"/>
        </w:rPr>
        <w:t>náhradného</w:t>
      </w:r>
      <w:r w:rsidRPr="00E254E5">
        <w:rPr>
          <w:rStyle w:val="Intenzvnezvraznenie"/>
          <w:i w:val="0"/>
          <w:color w:val="auto"/>
          <w:szCs w:val="24"/>
        </w:rPr>
        <w:t xml:space="preserve"> pozemku oprávnenej osoby pozemkový fond vyhotoví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 </w:t>
      </w:r>
      <w:r w:rsidR="00FA6C1E" w:rsidRPr="00E254E5">
        <w:rPr>
          <w:rStyle w:val="Intenzvnezvraznenie"/>
          <w:i w:val="0"/>
          <w:color w:val="auto"/>
          <w:szCs w:val="24"/>
        </w:rPr>
        <w:t xml:space="preserve">doručí </w:t>
      </w:r>
      <w:r w:rsidR="00EE7987" w:rsidRPr="00E254E5">
        <w:rPr>
          <w:rStyle w:val="Intenzvnezvraznenie"/>
          <w:i w:val="0"/>
          <w:color w:val="auto"/>
          <w:szCs w:val="24"/>
        </w:rPr>
        <w:t>o</w:t>
      </w:r>
      <w:r w:rsidR="00025C91" w:rsidRPr="00E254E5">
        <w:rPr>
          <w:rStyle w:val="Intenzvnezvraznenie"/>
          <w:i w:val="0"/>
          <w:color w:val="auto"/>
          <w:szCs w:val="24"/>
        </w:rPr>
        <w:t xml:space="preserve">právnenej osobe </w:t>
      </w:r>
      <w:r w:rsidR="00721E1F" w:rsidRPr="00E254E5">
        <w:rPr>
          <w:rStyle w:val="Intenzvnezvraznenie"/>
          <w:i w:val="0"/>
          <w:color w:val="auto"/>
          <w:szCs w:val="24"/>
        </w:rPr>
        <w:t xml:space="preserve">zápisnicu z prerokovania ponuky náhradného pozemku, </w:t>
      </w:r>
      <w:r w:rsidR="00C34496" w:rsidRPr="00E254E5">
        <w:rPr>
          <w:rStyle w:val="Intenzvnezvraznenie"/>
          <w:i w:val="0"/>
          <w:color w:val="auto"/>
          <w:szCs w:val="24"/>
        </w:rPr>
        <w:t>návrh dohody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o </w:t>
      </w:r>
      <w:r w:rsidR="00C34496" w:rsidRPr="00E254E5">
        <w:rPr>
          <w:rStyle w:val="Intenzvnezvraznenie"/>
          <w:i w:val="0"/>
          <w:color w:val="auto"/>
          <w:szCs w:val="24"/>
        </w:rPr>
        <w:t>spôsobe náhrady</w:t>
      </w:r>
      <w:r w:rsidRPr="00E254E5">
        <w:rPr>
          <w:rStyle w:val="Intenzvnezvraznenie"/>
          <w:i w:val="0"/>
          <w:color w:val="auto"/>
          <w:szCs w:val="24"/>
        </w:rPr>
        <w:t xml:space="preserve"> (§</w:t>
      </w:r>
      <w:r w:rsidR="0023048D" w:rsidRPr="00E254E5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>16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color w:val="auto"/>
          <w:szCs w:val="24"/>
        </w:rPr>
        <w:t>5)</w:t>
      </w:r>
      <w:r w:rsidR="00721E1F" w:rsidRPr="00E254E5">
        <w:rPr>
          <w:rStyle w:val="Intenzvnezvraznenie"/>
          <w:i w:val="0"/>
          <w:color w:val="auto"/>
          <w:szCs w:val="24"/>
        </w:rPr>
        <w:t>, ak nebola uzatvorená,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a </w:t>
      </w:r>
      <w:r w:rsidR="00C34496" w:rsidRPr="00E254E5">
        <w:rPr>
          <w:rStyle w:val="Intenzvnezvraznenie"/>
          <w:i w:val="0"/>
          <w:color w:val="auto"/>
          <w:szCs w:val="24"/>
        </w:rPr>
        <w:t>návrh zmluvy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o </w:t>
      </w:r>
      <w:r w:rsidR="00C34496" w:rsidRPr="00E254E5">
        <w:rPr>
          <w:rStyle w:val="Intenzvnezvraznenie"/>
          <w:i w:val="0"/>
          <w:color w:val="auto"/>
          <w:szCs w:val="24"/>
        </w:rPr>
        <w:t xml:space="preserve">bezodplatnom </w:t>
      </w:r>
      <w:r w:rsidR="00C34496" w:rsidRPr="00E254E5">
        <w:rPr>
          <w:rStyle w:val="Intenzvnezvraznenie"/>
          <w:i w:val="0"/>
          <w:iCs w:val="0"/>
          <w:color w:val="auto"/>
          <w:szCs w:val="24"/>
        </w:rPr>
        <w:t>prevode</w:t>
      </w:r>
      <w:r w:rsidR="00C34496" w:rsidRPr="00E254E5">
        <w:rPr>
          <w:rStyle w:val="Intenzvnezvraznenie"/>
          <w:i w:val="0"/>
          <w:color w:val="auto"/>
          <w:szCs w:val="24"/>
        </w:rPr>
        <w:t xml:space="preserve"> vlastníctva </w:t>
      </w:r>
      <w:r w:rsidRPr="00E254E5">
        <w:rPr>
          <w:rStyle w:val="Intenzvnezvraznenie"/>
          <w:i w:val="0"/>
          <w:color w:val="auto"/>
          <w:szCs w:val="24"/>
        </w:rPr>
        <w:t>náhradného</w:t>
      </w:r>
      <w:r w:rsidR="00C34496" w:rsidRPr="00E254E5">
        <w:rPr>
          <w:rStyle w:val="Intenzvnezvraznenie"/>
          <w:i w:val="0"/>
          <w:color w:val="auto"/>
          <w:szCs w:val="24"/>
        </w:rPr>
        <w:t xml:space="preserve"> pozemku</w:t>
      </w:r>
      <w:r w:rsidR="004435EF" w:rsidRPr="00E254E5">
        <w:rPr>
          <w:rStyle w:val="Intenzvnezvraznenie"/>
          <w:i w:val="0"/>
          <w:color w:val="auto"/>
          <w:szCs w:val="24"/>
        </w:rPr>
        <w:t xml:space="preserve"> s</w:t>
      </w:r>
      <w:r w:rsidR="00E84F2C" w:rsidRPr="00E254E5">
        <w:rPr>
          <w:rStyle w:val="Intenzvnezvraznenie"/>
          <w:i w:val="0"/>
          <w:color w:val="auto"/>
          <w:szCs w:val="24"/>
        </w:rPr>
        <w:t> výzvou na zaslanie návrhov podpísaných oprávnenou osobou pozemkovému fondu do 60 dní odo dňa ich</w:t>
      </w:r>
      <w:r w:rsidR="00E254E5">
        <w:rPr>
          <w:rStyle w:val="Intenzvnezvraznenie"/>
          <w:i w:val="0"/>
          <w:color w:val="auto"/>
          <w:szCs w:val="24"/>
        </w:rPr>
        <w:t xml:space="preserve"> doručenia oprávnenej osobe a s </w:t>
      </w:r>
      <w:r w:rsidR="004435EF" w:rsidRPr="00E254E5">
        <w:rPr>
          <w:rStyle w:val="Intenzvnezvraznenie"/>
          <w:i w:val="0"/>
          <w:color w:val="auto"/>
          <w:szCs w:val="24"/>
        </w:rPr>
        <w:t xml:space="preserve">poučením </w:t>
      </w:r>
      <w:r w:rsidR="00E84F2C" w:rsidRPr="00E254E5">
        <w:rPr>
          <w:rStyle w:val="Intenzvnezvraznenie"/>
          <w:i w:val="0"/>
          <w:color w:val="auto"/>
          <w:szCs w:val="24"/>
        </w:rPr>
        <w:t xml:space="preserve">o právnych následkoch </w:t>
      </w:r>
      <w:r w:rsidR="00F22B74" w:rsidRPr="00E254E5">
        <w:rPr>
          <w:rStyle w:val="Intenzvnezvraznenie"/>
          <w:i w:val="0"/>
          <w:color w:val="auto"/>
          <w:szCs w:val="24"/>
        </w:rPr>
        <w:t>márneho uplynutia tejto lehoty</w:t>
      </w:r>
      <w:r w:rsidR="00B5343B" w:rsidRPr="00E254E5">
        <w:rPr>
          <w:rStyle w:val="Intenzvnezvraznenie"/>
          <w:i w:val="0"/>
          <w:color w:val="auto"/>
          <w:szCs w:val="24"/>
        </w:rPr>
        <w:t>.</w:t>
      </w:r>
    </w:p>
    <w:p w14:paraId="740D1FB4" w14:textId="691ED354" w:rsidR="006A1196" w:rsidRPr="00E254E5" w:rsidRDefault="00E90403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(</w:t>
      </w:r>
      <w:r w:rsidR="00E84F2C" w:rsidRPr="00E254E5">
        <w:rPr>
          <w:rStyle w:val="Intenzvnezvraznenie"/>
          <w:i w:val="0"/>
          <w:iCs w:val="0"/>
          <w:color w:val="auto"/>
          <w:szCs w:val="24"/>
        </w:rPr>
        <w:t>6</w:t>
      </w:r>
      <w:r w:rsidRPr="00E254E5">
        <w:rPr>
          <w:rStyle w:val="Intenzvnezvraznenie"/>
          <w:i w:val="0"/>
          <w:iCs w:val="0"/>
          <w:color w:val="auto"/>
          <w:szCs w:val="24"/>
        </w:rPr>
        <w:t>)</w:t>
      </w:r>
      <w:r w:rsidR="00EE7987" w:rsidRPr="00E254E5">
        <w:rPr>
          <w:szCs w:val="24"/>
        </w:rPr>
        <w:t xml:space="preserve"> Ak </w:t>
      </w:r>
      <w:r w:rsidRPr="00E254E5">
        <w:rPr>
          <w:rStyle w:val="Intenzvnezvraznenie"/>
          <w:i w:val="0"/>
          <w:iCs w:val="0"/>
          <w:color w:val="auto"/>
          <w:szCs w:val="24"/>
        </w:rPr>
        <w:t>oprávnená osoba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do </w:t>
      </w:r>
      <w:r w:rsidRPr="00E254E5">
        <w:rPr>
          <w:rStyle w:val="Intenzvnezvraznenie"/>
          <w:i w:val="0"/>
          <w:iCs w:val="0"/>
          <w:color w:val="auto"/>
          <w:szCs w:val="24"/>
        </w:rPr>
        <w:t>60 dní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</w:t>
      </w:r>
      <w:r w:rsidR="00947914">
        <w:rPr>
          <w:rStyle w:val="Intenzvnezvraznenie"/>
          <w:i w:val="0"/>
          <w:iCs w:val="0"/>
          <w:color w:val="auto"/>
          <w:szCs w:val="24"/>
        </w:rPr>
        <w:t>o dňa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doručenia návrhov podľa odseku </w:t>
      </w:r>
      <w:r w:rsidR="00AE1838" w:rsidRPr="00E254E5">
        <w:rPr>
          <w:rStyle w:val="Intenzvnezvraznenie"/>
          <w:i w:val="0"/>
          <w:iCs w:val="0"/>
          <w:color w:val="auto"/>
          <w:szCs w:val="24"/>
        </w:rPr>
        <w:t>5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nezašle pozemkovému fondu tieto návrhy podpísané</w:t>
      </w:r>
      <w:r w:rsidR="00F22B74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B45943" w:rsidRPr="00E254E5">
        <w:rPr>
          <w:rStyle w:val="Intenzvnezvraznenie"/>
          <w:i w:val="0"/>
          <w:iCs w:val="0"/>
          <w:color w:val="auto"/>
          <w:szCs w:val="24"/>
        </w:rPr>
        <w:t>a</w:t>
      </w:r>
      <w:r w:rsidR="00F22B74" w:rsidRPr="00E254E5">
        <w:rPr>
          <w:rStyle w:val="Intenzvnezvraznenie"/>
          <w:i w:val="0"/>
          <w:iCs w:val="0"/>
          <w:color w:val="auto"/>
          <w:szCs w:val="24"/>
        </w:rPr>
        <w:t>lebo</w:t>
      </w:r>
      <w:r w:rsidR="00B45943" w:rsidRPr="00E254E5">
        <w:rPr>
          <w:rStyle w:val="Intenzvnezvraznenie"/>
          <w:i w:val="0"/>
          <w:iCs w:val="0"/>
          <w:color w:val="auto"/>
          <w:szCs w:val="24"/>
        </w:rPr>
        <w:t xml:space="preserve"> sa písomne nevzdá nároku</w:t>
      </w:r>
      <w:r w:rsidR="00B45943" w:rsidRPr="00E254E5">
        <w:rPr>
          <w:szCs w:val="24"/>
        </w:rPr>
        <w:t>, náhrada za </w:t>
      </w:r>
      <w:r w:rsidR="00B45943" w:rsidRPr="00E254E5">
        <w:rPr>
          <w:rStyle w:val="Intenzvnezvraznenie"/>
          <w:i w:val="0"/>
          <w:iCs w:val="0"/>
          <w:color w:val="auto"/>
          <w:szCs w:val="24"/>
        </w:rPr>
        <w:t>pozemky</w:t>
      </w:r>
      <w:r w:rsidR="00B45943" w:rsidRPr="00E254E5">
        <w:rPr>
          <w:szCs w:val="24"/>
        </w:rPr>
        <w:t xml:space="preserve"> sa oprávnenej osobe poskytne v </w:t>
      </w:r>
      <w:r w:rsidR="00B45943" w:rsidRPr="00E254E5">
        <w:rPr>
          <w:rStyle w:val="Intenzvnezvraznenie"/>
          <w:i w:val="0"/>
          <w:color w:val="auto"/>
          <w:szCs w:val="24"/>
        </w:rPr>
        <w:t>peniazoch</w:t>
      </w:r>
      <w:r w:rsidR="00B45943" w:rsidRPr="00E254E5">
        <w:rPr>
          <w:szCs w:val="24"/>
        </w:rPr>
        <w:t>.</w:t>
      </w:r>
      <w:r w:rsidRPr="00E254E5">
        <w:rPr>
          <w:szCs w:val="24"/>
        </w:rPr>
        <w:t xml:space="preserve"> </w:t>
      </w:r>
    </w:p>
    <w:p w14:paraId="6EC9665A" w14:textId="208E9357" w:rsidR="00D97C50" w:rsidRPr="00E254E5" w:rsidRDefault="006A1196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</w:rPr>
        <w:t>(</w:t>
      </w:r>
      <w:r w:rsidR="007964B3" w:rsidRPr="00E254E5">
        <w:rPr>
          <w:szCs w:val="24"/>
        </w:rPr>
        <w:t>7</w:t>
      </w:r>
      <w:r w:rsidRPr="00E254E5">
        <w:rPr>
          <w:szCs w:val="24"/>
        </w:rPr>
        <w:t>)</w:t>
      </w:r>
      <w:r w:rsidR="00EE7987" w:rsidRPr="00E254E5">
        <w:rPr>
          <w:szCs w:val="24"/>
        </w:rPr>
        <w:t xml:space="preserve"> </w:t>
      </w:r>
      <w:r w:rsidR="00B45943" w:rsidRPr="00E254E5">
        <w:rPr>
          <w:szCs w:val="24"/>
        </w:rPr>
        <w:t>Ak </w:t>
      </w:r>
      <w:r w:rsidR="00B45943" w:rsidRPr="00E254E5">
        <w:rPr>
          <w:rStyle w:val="Intenzvnezvraznenie"/>
          <w:i w:val="0"/>
          <w:iCs w:val="0"/>
          <w:color w:val="auto"/>
          <w:szCs w:val="24"/>
        </w:rPr>
        <w:t>oprávnená osoba doručí pozemkovému fondu písomné vzdanie sa nároku, nárok zanik</w:t>
      </w:r>
      <w:r w:rsidR="00E37649">
        <w:rPr>
          <w:rStyle w:val="Intenzvnezvraznenie"/>
          <w:i w:val="0"/>
          <w:iCs w:val="0"/>
          <w:color w:val="auto"/>
          <w:szCs w:val="24"/>
        </w:rPr>
        <w:t>ne</w:t>
      </w:r>
      <w:r w:rsidR="00B45943" w:rsidRPr="00E254E5">
        <w:rPr>
          <w:rStyle w:val="Intenzvnezvraznenie"/>
          <w:i w:val="0"/>
          <w:iCs w:val="0"/>
          <w:color w:val="auto"/>
          <w:szCs w:val="24"/>
        </w:rPr>
        <w:t xml:space="preserve"> dňom doručenia. Vzdanie sa nároku nemožno vziať späť.</w:t>
      </w:r>
    </w:p>
    <w:p w14:paraId="6966B0BC" w14:textId="77777777" w:rsidR="003C25D9" w:rsidRPr="00E254E5" w:rsidRDefault="003C25D9" w:rsidP="00E254E5">
      <w:pPr>
        <w:keepNext w:val="0"/>
        <w:keepLines w:val="0"/>
        <w:widowControl w:val="0"/>
        <w:ind w:left="426"/>
        <w:jc w:val="center"/>
        <w:rPr>
          <w:rStyle w:val="Intenzvnezvraznenie"/>
          <w:b/>
          <w:i w:val="0"/>
          <w:color w:val="auto"/>
          <w:szCs w:val="24"/>
        </w:rPr>
      </w:pPr>
      <w:r w:rsidRPr="00E254E5">
        <w:rPr>
          <w:rStyle w:val="Intenzvnezvraznenie"/>
          <w:b/>
          <w:i w:val="0"/>
          <w:color w:val="auto"/>
          <w:szCs w:val="24"/>
        </w:rPr>
        <w:t>§ 11b</w:t>
      </w:r>
    </w:p>
    <w:p w14:paraId="2397189B" w14:textId="0B22747E" w:rsidR="003C25D9" w:rsidRPr="00E254E5" w:rsidRDefault="003C25D9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</w:rPr>
        <w:t xml:space="preserve">(1) </w:t>
      </w:r>
      <w:r w:rsidR="00D01E00" w:rsidRPr="00D01E00">
        <w:rPr>
          <w:szCs w:val="24"/>
        </w:rPr>
        <w:t>Ak od uplatnenia nároku oprávnenej osoby na náhradu v zákonnej lehote uplynuli tri roky a nárok nie je uspokojený</w:t>
      </w:r>
      <w:r w:rsidR="00D01E00">
        <w:rPr>
          <w:szCs w:val="24"/>
        </w:rPr>
        <w:t xml:space="preserve"> </w:t>
      </w:r>
      <w:r w:rsidRPr="00E254E5">
        <w:rPr>
          <w:rStyle w:val="Intenzvnezvraznenie"/>
          <w:i w:val="0"/>
          <w:iCs w:val="0"/>
          <w:color w:val="auto"/>
          <w:szCs w:val="24"/>
        </w:rPr>
        <w:t>len z dôvodu,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že </w:t>
      </w:r>
      <w:r w:rsidRPr="00E254E5">
        <w:rPr>
          <w:rStyle w:val="Intenzvnezvraznenie"/>
          <w:i w:val="0"/>
          <w:iCs w:val="0"/>
          <w:color w:val="auto"/>
          <w:szCs w:val="24"/>
        </w:rPr>
        <w:t>oprávnená osoba neurobila voči pozemkovému fondu úkon potrebný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iCs w:val="0"/>
          <w:color w:val="auto"/>
          <w:szCs w:val="24"/>
        </w:rPr>
        <w:t>uspokojenie tohto nároku,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D01E00">
        <w:rPr>
          <w:szCs w:val="24"/>
        </w:rPr>
        <w:t>p</w:t>
      </w:r>
      <w:r w:rsidR="00D01E00" w:rsidRPr="00E254E5">
        <w:rPr>
          <w:szCs w:val="24"/>
        </w:rPr>
        <w:t>ozemkový fond písomne zašle oprávnenej osobe</w:t>
      </w:r>
      <w:r w:rsidR="00D01E00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4B5CD4" w:rsidRPr="00E254E5">
        <w:rPr>
          <w:rStyle w:val="Intenzvnezvraznenie"/>
          <w:i w:val="0"/>
          <w:iCs w:val="0"/>
          <w:color w:val="auto"/>
          <w:szCs w:val="24"/>
        </w:rPr>
        <w:t>na adresu trvalého pobytu, ktorá je pozemkovému fondu známa,</w:t>
      </w:r>
      <w:r w:rsidR="004B5CD4" w:rsidRPr="00E254E5">
        <w:rPr>
          <w:rStyle w:val="Intenzvnezvraznenie"/>
          <w:i w:val="0"/>
          <w:iCs w:val="0"/>
          <w:color w:val="auto"/>
          <w:szCs w:val="24"/>
          <w:vertAlign w:val="superscript"/>
        </w:rPr>
        <w:t>13ad</w:t>
      </w:r>
      <w:r w:rsidR="004B5CD4" w:rsidRPr="00E254E5">
        <w:rPr>
          <w:rStyle w:val="Intenzvnezvraznenie"/>
          <w:i w:val="0"/>
          <w:iCs w:val="0"/>
          <w:color w:val="auto"/>
          <w:szCs w:val="24"/>
        </w:rPr>
        <w:t xml:space="preserve">) </w:t>
      </w:r>
      <w:r w:rsidR="00F22B74" w:rsidRPr="00E254E5">
        <w:rPr>
          <w:rStyle w:val="Intenzvnezvraznenie"/>
          <w:i w:val="0"/>
          <w:iCs w:val="0"/>
          <w:color w:val="auto"/>
          <w:szCs w:val="24"/>
        </w:rPr>
        <w:t xml:space="preserve">výzvu 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na </w:t>
      </w:r>
      <w:r w:rsidRPr="00E254E5">
        <w:rPr>
          <w:rStyle w:val="Intenzvnezvraznenie"/>
          <w:i w:val="0"/>
          <w:iCs w:val="0"/>
          <w:color w:val="auto"/>
          <w:szCs w:val="24"/>
        </w:rPr>
        <w:t>urobenie takéhoto úkonu alebo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iCs w:val="0"/>
          <w:color w:val="auto"/>
          <w:szCs w:val="24"/>
        </w:rPr>
        <w:t>písomné vzdanie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nároku</w:t>
      </w:r>
      <w:r w:rsidR="00F22B74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E254E5">
        <w:rPr>
          <w:rStyle w:val="Intenzvnezvraznenie"/>
          <w:i w:val="0"/>
          <w:color w:val="auto"/>
          <w:szCs w:val="24"/>
        </w:rPr>
        <w:t>do 60 </w:t>
      </w:r>
      <w:r w:rsidR="00F22B74" w:rsidRPr="00E254E5">
        <w:rPr>
          <w:rStyle w:val="Intenzvnezvraznenie"/>
          <w:i w:val="0"/>
          <w:color w:val="auto"/>
          <w:szCs w:val="24"/>
        </w:rPr>
        <w:t xml:space="preserve">dní odo dňa doručenia výzvy oprávnenej osobe s poučením o právnych následkoch </w:t>
      </w:r>
      <w:r w:rsidR="00664845" w:rsidRPr="00E254E5">
        <w:rPr>
          <w:rStyle w:val="Intenzvnezvraznenie"/>
          <w:i w:val="0"/>
          <w:color w:val="auto"/>
          <w:szCs w:val="24"/>
        </w:rPr>
        <w:t>márneho uplynutia</w:t>
      </w:r>
      <w:r w:rsidR="00F22B74" w:rsidRPr="00E254E5">
        <w:rPr>
          <w:rStyle w:val="Intenzvnezvraznenie"/>
          <w:i w:val="0"/>
          <w:color w:val="auto"/>
          <w:szCs w:val="24"/>
        </w:rPr>
        <w:t xml:space="preserve"> tejto lehoty</w:t>
      </w:r>
      <w:r w:rsidRPr="00E254E5">
        <w:rPr>
          <w:rStyle w:val="Intenzvnezvraznenie"/>
          <w:i w:val="0"/>
          <w:iCs w:val="0"/>
          <w:color w:val="auto"/>
          <w:szCs w:val="24"/>
        </w:rPr>
        <w:t>.</w:t>
      </w:r>
    </w:p>
    <w:p w14:paraId="1D0E9B49" w14:textId="43DBB44E" w:rsidR="001E2AE2" w:rsidRPr="00E254E5" w:rsidRDefault="00683D51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>(</w:t>
      </w:r>
      <w:r w:rsidR="006A1196" w:rsidRPr="00E254E5">
        <w:rPr>
          <w:szCs w:val="24"/>
        </w:rPr>
        <w:t>2</w:t>
      </w:r>
      <w:r w:rsidRPr="00E254E5">
        <w:rPr>
          <w:szCs w:val="24"/>
        </w:rPr>
        <w:t>)</w:t>
      </w:r>
      <w:r w:rsidR="00EE7987" w:rsidRPr="00E254E5">
        <w:rPr>
          <w:szCs w:val="24"/>
        </w:rPr>
        <w:t xml:space="preserve"> </w:t>
      </w:r>
      <w:r w:rsidR="00A15608" w:rsidRPr="00E254E5">
        <w:rPr>
          <w:szCs w:val="24"/>
        </w:rPr>
        <w:t xml:space="preserve">Ak pozemkovému fondu nie je známa adresa trvalého pobytu oprávnenej osoby podľa odseku 1, pozemkový fond na svojom webovom sídle zverejní na dobu </w:t>
      </w:r>
      <w:r w:rsidR="00025BD1">
        <w:rPr>
          <w:szCs w:val="24"/>
        </w:rPr>
        <w:t xml:space="preserve">šiestich mesiacov </w:t>
      </w:r>
      <w:r w:rsidR="00A15608" w:rsidRPr="00E254E5">
        <w:rPr>
          <w:szCs w:val="24"/>
        </w:rPr>
        <w:t xml:space="preserve">výzvu s poučením podľa odseku 1, v ktorej </w:t>
      </w:r>
      <w:r w:rsidR="00BE16A1" w:rsidRPr="00E254E5">
        <w:rPr>
          <w:szCs w:val="24"/>
        </w:rPr>
        <w:t>uvedie meno, priezvisko,</w:t>
      </w:r>
      <w:r w:rsidR="00A15608" w:rsidRPr="00E254E5">
        <w:rPr>
          <w:szCs w:val="24"/>
        </w:rPr>
        <w:t> rodné priezvisko</w:t>
      </w:r>
      <w:r w:rsidR="00BE16A1" w:rsidRPr="00E254E5">
        <w:rPr>
          <w:szCs w:val="24"/>
        </w:rPr>
        <w:t xml:space="preserve"> a dátum narodenia</w:t>
      </w:r>
      <w:r w:rsidR="00A15608" w:rsidRPr="00E254E5">
        <w:rPr>
          <w:szCs w:val="24"/>
        </w:rPr>
        <w:t xml:space="preserve"> oprávnenej osoby.</w:t>
      </w:r>
      <w:r w:rsidR="00D60D52" w:rsidRPr="00E254E5">
        <w:rPr>
          <w:szCs w:val="24"/>
        </w:rPr>
        <w:t xml:space="preserve"> Uplynutím doby zverejnenia výzvy </w:t>
      </w:r>
      <w:r w:rsidR="00770317">
        <w:rPr>
          <w:szCs w:val="24"/>
        </w:rPr>
        <w:t xml:space="preserve">podľa </w:t>
      </w:r>
      <w:r w:rsidR="00770317">
        <w:rPr>
          <w:szCs w:val="24"/>
        </w:rPr>
        <w:lastRenderedPageBreak/>
        <w:t xml:space="preserve">prvej vety </w:t>
      </w:r>
      <w:r w:rsidR="00D60D52" w:rsidRPr="00E254E5">
        <w:rPr>
          <w:szCs w:val="24"/>
        </w:rPr>
        <w:t>sa výzva považuje za doručenú oprávnenej osobe.</w:t>
      </w:r>
      <w:r w:rsidR="007A67F8">
        <w:rPr>
          <w:szCs w:val="24"/>
        </w:rPr>
        <w:t xml:space="preserve"> Pozemkový </w:t>
      </w:r>
      <w:r w:rsidR="007A67F8" w:rsidRPr="007A67F8">
        <w:rPr>
          <w:szCs w:val="24"/>
        </w:rPr>
        <w:t>fond zastav</w:t>
      </w:r>
      <w:r w:rsidR="007A67F8">
        <w:rPr>
          <w:szCs w:val="24"/>
        </w:rPr>
        <w:t>í</w:t>
      </w:r>
      <w:r w:rsidR="007A67F8" w:rsidRPr="007A67F8">
        <w:rPr>
          <w:szCs w:val="24"/>
        </w:rPr>
        <w:t xml:space="preserve"> zverej</w:t>
      </w:r>
      <w:r w:rsidR="007A67F8">
        <w:rPr>
          <w:szCs w:val="24"/>
        </w:rPr>
        <w:t>ne</w:t>
      </w:r>
      <w:r w:rsidR="007A67F8" w:rsidRPr="007A67F8">
        <w:rPr>
          <w:szCs w:val="24"/>
        </w:rPr>
        <w:t xml:space="preserve">nie osobných údajov </w:t>
      </w:r>
      <w:r w:rsidR="007A67F8">
        <w:rPr>
          <w:szCs w:val="24"/>
        </w:rPr>
        <w:t xml:space="preserve">oprávnenej osoby, ktorá </w:t>
      </w:r>
      <w:r w:rsidR="007A67F8" w:rsidRPr="007A67F8">
        <w:rPr>
          <w:szCs w:val="24"/>
        </w:rPr>
        <w:t xml:space="preserve">pred uplynutím </w:t>
      </w:r>
      <w:r w:rsidR="007A67F8">
        <w:rPr>
          <w:szCs w:val="24"/>
        </w:rPr>
        <w:t xml:space="preserve">doby zverejnenia urobí voči pozemkovému fondu </w:t>
      </w:r>
      <w:r w:rsidR="007A67F8" w:rsidRPr="00E254E5">
        <w:rPr>
          <w:rStyle w:val="Intenzvnezvraznenie"/>
          <w:i w:val="0"/>
          <w:iCs w:val="0"/>
          <w:color w:val="auto"/>
          <w:szCs w:val="24"/>
        </w:rPr>
        <w:t xml:space="preserve">úkon potrebný na uspokojenie </w:t>
      </w:r>
      <w:r w:rsidR="007A67F8">
        <w:rPr>
          <w:rStyle w:val="Intenzvnezvraznenie"/>
          <w:i w:val="0"/>
          <w:iCs w:val="0"/>
          <w:color w:val="auto"/>
          <w:szCs w:val="24"/>
        </w:rPr>
        <w:t>jej</w:t>
      </w:r>
      <w:r w:rsidR="007A67F8" w:rsidRPr="00E254E5">
        <w:rPr>
          <w:rStyle w:val="Intenzvnezvraznenie"/>
          <w:i w:val="0"/>
          <w:iCs w:val="0"/>
          <w:color w:val="auto"/>
          <w:szCs w:val="24"/>
        </w:rPr>
        <w:t xml:space="preserve"> nároku</w:t>
      </w:r>
      <w:r w:rsidR="007A67F8" w:rsidRPr="007A67F8">
        <w:rPr>
          <w:szCs w:val="24"/>
        </w:rPr>
        <w:t xml:space="preserve"> alebo sa vzdá nároku</w:t>
      </w:r>
      <w:r w:rsidR="007A67F8">
        <w:rPr>
          <w:szCs w:val="24"/>
        </w:rPr>
        <w:t>.</w:t>
      </w:r>
    </w:p>
    <w:p w14:paraId="18DF2B84" w14:textId="4179FA72" w:rsidR="00683D51" w:rsidRPr="00E254E5" w:rsidRDefault="001E2AE2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(3) </w:t>
      </w:r>
      <w:r w:rsidR="00EE7987" w:rsidRPr="00E254E5">
        <w:rPr>
          <w:szCs w:val="24"/>
        </w:rPr>
        <w:t>Ak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oprávnená osoba uvedená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odseku 1, ktorej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 má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poskytnúť náhrada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peniazoch, neurobí úkon potrebný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uspokojenie nároku ani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písomne nevzdá nároku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do </w:t>
      </w:r>
      <w:r w:rsidR="00A15608" w:rsidRPr="00E254E5">
        <w:rPr>
          <w:rStyle w:val="Intenzvnezvraznenie"/>
          <w:i w:val="0"/>
          <w:iCs w:val="0"/>
          <w:color w:val="auto"/>
          <w:szCs w:val="24"/>
        </w:rPr>
        <w:t>60 dní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</w:t>
      </w:r>
      <w:r w:rsidR="00947914">
        <w:rPr>
          <w:rStyle w:val="Intenzvnezvraznenie"/>
          <w:i w:val="0"/>
          <w:iCs w:val="0"/>
          <w:color w:val="auto"/>
          <w:szCs w:val="24"/>
        </w:rPr>
        <w:t>o dňa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 xml:space="preserve">doručenia výzvy pozemkového fondu </w:t>
      </w:r>
      <w:r w:rsidR="00A15608" w:rsidRPr="00E254E5">
        <w:rPr>
          <w:rStyle w:val="Intenzvnezvraznenie"/>
          <w:i w:val="0"/>
          <w:iCs w:val="0"/>
          <w:color w:val="auto"/>
          <w:szCs w:val="24"/>
        </w:rPr>
        <w:t xml:space="preserve">alebo od skončenia zverejnenia výzvy podľa odseku 2 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alebo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ak sa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pozemkovému fondu vráti neprevzatá náhrada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="00BC7AF4" w:rsidRPr="00E254E5">
        <w:rPr>
          <w:rStyle w:val="Intenzvnezvraznenie"/>
          <w:i w:val="0"/>
          <w:iCs w:val="0"/>
          <w:color w:val="auto"/>
          <w:szCs w:val="24"/>
        </w:rPr>
        <w:t>peniazoch</w:t>
      </w:r>
      <w:r w:rsidR="00BC7AF4" w:rsidRPr="00E254E5">
        <w:rPr>
          <w:szCs w:val="24"/>
        </w:rPr>
        <w:t xml:space="preserve">, </w:t>
      </w:r>
      <w:r w:rsidR="00664845" w:rsidRPr="00E254E5">
        <w:rPr>
          <w:szCs w:val="24"/>
        </w:rPr>
        <w:t>pozemkový fond uloží náhradu v peniazoch na osobitný účet; správcom náhrady v peniazoch je pozemkový fond</w:t>
      </w:r>
      <w:r w:rsidR="00BC7AF4" w:rsidRPr="00E254E5">
        <w:rPr>
          <w:szCs w:val="24"/>
        </w:rPr>
        <w:t>.</w:t>
      </w:r>
    </w:p>
    <w:p w14:paraId="6DB30AEC" w14:textId="574B8633" w:rsidR="004A691D" w:rsidRPr="00E254E5" w:rsidRDefault="004A691D" w:rsidP="00E254E5">
      <w:pPr>
        <w:keepNext w:val="0"/>
        <w:keepLines w:val="0"/>
        <w:widowControl w:val="0"/>
        <w:ind w:left="426"/>
        <w:jc w:val="center"/>
        <w:rPr>
          <w:rStyle w:val="Intenzvnezvraznenie"/>
          <w:b/>
          <w:i w:val="0"/>
          <w:color w:val="auto"/>
          <w:szCs w:val="24"/>
        </w:rPr>
      </w:pPr>
      <w:r w:rsidRPr="00E254E5">
        <w:rPr>
          <w:rStyle w:val="Intenzvnezvraznenie"/>
          <w:b/>
          <w:i w:val="0"/>
          <w:color w:val="auto"/>
          <w:szCs w:val="24"/>
        </w:rPr>
        <w:t>§ 11c</w:t>
      </w:r>
    </w:p>
    <w:p w14:paraId="417D73BB" w14:textId="03D77D5F" w:rsidR="00BE16A1" w:rsidRPr="00E254E5" w:rsidRDefault="00BE16A1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(1) </w:t>
      </w:r>
      <w:r w:rsidR="00E90403" w:rsidRPr="00E254E5">
        <w:rPr>
          <w:szCs w:val="24"/>
        </w:rPr>
        <w:t>Ak oprávnená osoba zomrela</w:t>
      </w:r>
      <w:r w:rsidR="0023048D" w:rsidRPr="00E254E5">
        <w:rPr>
          <w:szCs w:val="24"/>
        </w:rPr>
        <w:t xml:space="preserve"> alebo </w:t>
      </w:r>
      <w:r w:rsidR="00947914">
        <w:rPr>
          <w:szCs w:val="24"/>
        </w:rPr>
        <w:t>bola</w:t>
      </w:r>
      <w:r w:rsidR="00947914" w:rsidRPr="00E254E5">
        <w:rPr>
          <w:szCs w:val="24"/>
        </w:rPr>
        <w:t xml:space="preserve"> </w:t>
      </w:r>
      <w:r w:rsidR="0023048D" w:rsidRPr="00E254E5">
        <w:rPr>
          <w:szCs w:val="24"/>
        </w:rPr>
        <w:t>vyhlásená za mŕtvu</w:t>
      </w:r>
      <w:r w:rsidR="00EE7987" w:rsidRPr="00E254E5">
        <w:rPr>
          <w:szCs w:val="24"/>
        </w:rPr>
        <w:t xml:space="preserve"> a </w:t>
      </w:r>
      <w:r w:rsidR="00E90403" w:rsidRPr="00E254E5">
        <w:rPr>
          <w:szCs w:val="24"/>
        </w:rPr>
        <w:t xml:space="preserve">konanie </w:t>
      </w:r>
      <w:r w:rsidRPr="00E254E5">
        <w:rPr>
          <w:szCs w:val="24"/>
        </w:rPr>
        <w:t xml:space="preserve">o </w:t>
      </w:r>
      <w:r w:rsidR="00E90403" w:rsidRPr="00E254E5">
        <w:rPr>
          <w:szCs w:val="24"/>
        </w:rPr>
        <w:t>dedičstve nie</w:t>
      </w:r>
      <w:r w:rsidR="00E254E5">
        <w:rPr>
          <w:szCs w:val="24"/>
        </w:rPr>
        <w:t> </w:t>
      </w:r>
      <w:r w:rsidR="00EE7987" w:rsidRPr="00E254E5">
        <w:rPr>
          <w:szCs w:val="24"/>
        </w:rPr>
        <w:t>je </w:t>
      </w:r>
      <w:r w:rsidR="00E90403" w:rsidRPr="00E254E5">
        <w:rPr>
          <w:szCs w:val="24"/>
        </w:rPr>
        <w:t>právoplatne skončené alebo jej nárok</w:t>
      </w:r>
      <w:r w:rsidR="00EE7987" w:rsidRPr="00E254E5">
        <w:rPr>
          <w:szCs w:val="24"/>
        </w:rPr>
        <w:t xml:space="preserve"> na </w:t>
      </w:r>
      <w:r w:rsidR="00E90403" w:rsidRPr="00E254E5">
        <w:rPr>
          <w:szCs w:val="24"/>
        </w:rPr>
        <w:t>náhradu nebol predmetom skončeného konania</w:t>
      </w:r>
      <w:r w:rsidR="00EE7987" w:rsidRPr="00E254E5">
        <w:rPr>
          <w:szCs w:val="24"/>
        </w:rPr>
        <w:t xml:space="preserve"> o </w:t>
      </w:r>
      <w:r w:rsidR="00E90403" w:rsidRPr="00E254E5">
        <w:rPr>
          <w:szCs w:val="24"/>
        </w:rPr>
        <w:t>dedičstve, môže jej dedič alebo osoba</w:t>
      </w:r>
      <w:r w:rsidR="00277393" w:rsidRPr="00E254E5">
        <w:rPr>
          <w:szCs w:val="24"/>
        </w:rPr>
        <w:t>,</w:t>
      </w:r>
      <w:r w:rsidR="00EE7987" w:rsidRPr="00E254E5">
        <w:rPr>
          <w:szCs w:val="24"/>
        </w:rPr>
        <w:t xml:space="preserve"> o </w:t>
      </w:r>
      <w:r w:rsidR="00E90403" w:rsidRPr="00E254E5">
        <w:rPr>
          <w:szCs w:val="24"/>
        </w:rPr>
        <w:t>ktorej</w:t>
      </w:r>
      <w:r w:rsidR="00EE7987" w:rsidRPr="00E254E5">
        <w:rPr>
          <w:szCs w:val="24"/>
        </w:rPr>
        <w:t xml:space="preserve"> sa </w:t>
      </w:r>
      <w:r w:rsidR="00E90403" w:rsidRPr="00E254E5">
        <w:rPr>
          <w:szCs w:val="24"/>
        </w:rPr>
        <w:t>možno dôvodne domnievať,</w:t>
      </w:r>
      <w:r w:rsidR="00EE7987" w:rsidRPr="00E254E5">
        <w:rPr>
          <w:szCs w:val="24"/>
        </w:rPr>
        <w:t xml:space="preserve"> že je </w:t>
      </w:r>
      <w:r w:rsidR="00E90403" w:rsidRPr="00E254E5">
        <w:rPr>
          <w:szCs w:val="24"/>
        </w:rPr>
        <w:t>dedičom oprávnenej osoby</w:t>
      </w:r>
      <w:r w:rsidR="00025C91" w:rsidRPr="00E254E5">
        <w:rPr>
          <w:szCs w:val="24"/>
        </w:rPr>
        <w:t>,</w:t>
      </w:r>
      <w:r w:rsidR="00E90403" w:rsidRPr="00E254E5">
        <w:rPr>
          <w:szCs w:val="24"/>
        </w:rPr>
        <w:t xml:space="preserve"> predložiť </w:t>
      </w:r>
      <w:r w:rsidR="00E90403" w:rsidRPr="00E254E5">
        <w:rPr>
          <w:rStyle w:val="Intenzvnezvraznenie"/>
          <w:i w:val="0"/>
          <w:color w:val="auto"/>
          <w:szCs w:val="24"/>
        </w:rPr>
        <w:t>pozemkovému</w:t>
      </w:r>
      <w:r w:rsidR="00E90403" w:rsidRPr="00E254E5">
        <w:rPr>
          <w:szCs w:val="24"/>
        </w:rPr>
        <w:t xml:space="preserve"> fondu doklad, ktorým preukáže,</w:t>
      </w:r>
      <w:r w:rsidR="00EE7987" w:rsidRPr="00E254E5">
        <w:rPr>
          <w:szCs w:val="24"/>
        </w:rPr>
        <w:t xml:space="preserve"> že </w:t>
      </w:r>
      <w:r w:rsidR="00E90403" w:rsidRPr="00E254E5">
        <w:rPr>
          <w:rStyle w:val="Intenzvnezvraznenie"/>
          <w:i w:val="0"/>
          <w:iCs w:val="0"/>
          <w:color w:val="auto"/>
          <w:szCs w:val="24"/>
        </w:rPr>
        <w:t>konanie</w:t>
      </w:r>
      <w:r w:rsidR="00EE7987" w:rsidRPr="00E254E5">
        <w:rPr>
          <w:szCs w:val="24"/>
        </w:rPr>
        <w:t xml:space="preserve"> o </w:t>
      </w:r>
      <w:r w:rsidR="00E90403" w:rsidRPr="00E254E5">
        <w:rPr>
          <w:szCs w:val="24"/>
        </w:rPr>
        <w:t>dedičstve právoplatne ukončené nie je, alebo</w:t>
      </w:r>
      <w:r w:rsidR="00EE7987" w:rsidRPr="00E254E5">
        <w:rPr>
          <w:szCs w:val="24"/>
        </w:rPr>
        <w:t xml:space="preserve"> že </w:t>
      </w:r>
      <w:r w:rsidR="00E90403" w:rsidRPr="00E254E5">
        <w:rPr>
          <w:szCs w:val="24"/>
        </w:rPr>
        <w:t>podala návrh</w:t>
      </w:r>
      <w:r w:rsidR="00EE7987" w:rsidRPr="00E254E5">
        <w:rPr>
          <w:szCs w:val="24"/>
        </w:rPr>
        <w:t xml:space="preserve"> na </w:t>
      </w:r>
      <w:r w:rsidR="00E90403" w:rsidRPr="00E254E5">
        <w:rPr>
          <w:szCs w:val="24"/>
        </w:rPr>
        <w:t>dodatočné konanie</w:t>
      </w:r>
      <w:r w:rsidR="00EE7987" w:rsidRPr="00E254E5">
        <w:rPr>
          <w:szCs w:val="24"/>
        </w:rPr>
        <w:t xml:space="preserve"> o </w:t>
      </w:r>
      <w:r w:rsidR="00E90403" w:rsidRPr="00E254E5">
        <w:rPr>
          <w:szCs w:val="24"/>
        </w:rPr>
        <w:t>dedičstve</w:t>
      </w:r>
      <w:r w:rsidR="00AE1838" w:rsidRPr="00E254E5">
        <w:rPr>
          <w:szCs w:val="24"/>
        </w:rPr>
        <w:t>.</w:t>
      </w:r>
      <w:r w:rsidR="00E90403" w:rsidRPr="00E254E5">
        <w:rPr>
          <w:szCs w:val="24"/>
          <w:vertAlign w:val="superscript"/>
        </w:rPr>
        <w:t>13</w:t>
      </w:r>
      <w:r w:rsidR="00AE1838" w:rsidRPr="00E254E5">
        <w:rPr>
          <w:szCs w:val="24"/>
          <w:vertAlign w:val="superscript"/>
        </w:rPr>
        <w:t>a</w:t>
      </w:r>
      <w:r w:rsidR="00E90403" w:rsidRPr="00E254E5">
        <w:rPr>
          <w:szCs w:val="24"/>
          <w:vertAlign w:val="superscript"/>
        </w:rPr>
        <w:t>e</w:t>
      </w:r>
      <w:r w:rsidR="00E90403" w:rsidRPr="00E254E5">
        <w:rPr>
          <w:szCs w:val="24"/>
        </w:rPr>
        <w:t>)</w:t>
      </w:r>
      <w:r w:rsidR="00AE1838" w:rsidRPr="00E254E5">
        <w:rPr>
          <w:szCs w:val="24"/>
        </w:rPr>
        <w:t xml:space="preserve"> D</w:t>
      </w:r>
      <w:r w:rsidR="001D0F60" w:rsidRPr="00E254E5">
        <w:rPr>
          <w:szCs w:val="24"/>
        </w:rPr>
        <w:t>edič</w:t>
      </w:r>
      <w:r w:rsidR="00EE7987" w:rsidRPr="00E254E5">
        <w:rPr>
          <w:szCs w:val="24"/>
        </w:rPr>
        <w:t xml:space="preserve"> </w:t>
      </w:r>
      <w:r w:rsidR="00AE1838" w:rsidRPr="00E254E5">
        <w:rPr>
          <w:szCs w:val="24"/>
        </w:rPr>
        <w:t>po nadobudnutí právoplatnosti uznesenia súdu</w:t>
      </w:r>
      <w:r w:rsidR="00EE7987" w:rsidRPr="00E254E5">
        <w:rPr>
          <w:szCs w:val="24"/>
        </w:rPr>
        <w:t xml:space="preserve"> o </w:t>
      </w:r>
      <w:r w:rsidR="00AE1838" w:rsidRPr="00E254E5">
        <w:rPr>
          <w:szCs w:val="24"/>
        </w:rPr>
        <w:t>dedičstve</w:t>
      </w:r>
      <w:r w:rsidR="00AE1838" w:rsidRPr="00E254E5">
        <w:rPr>
          <w:szCs w:val="24"/>
          <w:vertAlign w:val="superscript"/>
        </w:rPr>
        <w:t>13af</w:t>
      </w:r>
      <w:r w:rsidR="00AE1838" w:rsidRPr="00E254E5">
        <w:rPr>
          <w:szCs w:val="24"/>
        </w:rPr>
        <w:t xml:space="preserve">) </w:t>
      </w:r>
      <w:r w:rsidR="00707ACF">
        <w:rPr>
          <w:szCs w:val="24"/>
        </w:rPr>
        <w:t>môže</w:t>
      </w:r>
      <w:r w:rsidR="00707ACF" w:rsidRPr="00E254E5">
        <w:rPr>
          <w:szCs w:val="24"/>
        </w:rPr>
        <w:t xml:space="preserve"> </w:t>
      </w:r>
      <w:r w:rsidR="00AE1838" w:rsidRPr="00E254E5">
        <w:rPr>
          <w:szCs w:val="24"/>
        </w:rPr>
        <w:t>pozemkovému fondu doručiť písomné oznámenie</w:t>
      </w:r>
      <w:r w:rsidR="00EE7987" w:rsidRPr="00E254E5">
        <w:rPr>
          <w:szCs w:val="24"/>
        </w:rPr>
        <w:t xml:space="preserve"> o </w:t>
      </w:r>
      <w:r w:rsidR="00AE1838" w:rsidRPr="00E254E5">
        <w:rPr>
          <w:szCs w:val="24"/>
        </w:rPr>
        <w:t>nadobudnutí nároku oprávnenej osoby</w:t>
      </w:r>
      <w:r w:rsidR="00B95DF0" w:rsidRPr="00E254E5">
        <w:rPr>
          <w:szCs w:val="24"/>
        </w:rPr>
        <w:t xml:space="preserve"> alebo písomné vzdanie sa nároku do </w:t>
      </w:r>
      <w:r w:rsidR="009A5F0A">
        <w:rPr>
          <w:szCs w:val="24"/>
        </w:rPr>
        <w:t>šiestich mesiacov</w:t>
      </w:r>
      <w:r w:rsidR="00B95DF0" w:rsidRPr="00E254E5">
        <w:rPr>
          <w:szCs w:val="24"/>
        </w:rPr>
        <w:t xml:space="preserve"> od</w:t>
      </w:r>
      <w:r w:rsidR="00350551">
        <w:rPr>
          <w:szCs w:val="24"/>
        </w:rPr>
        <w:t> </w:t>
      </w:r>
      <w:r w:rsidR="00B95DF0" w:rsidRPr="00E254E5">
        <w:rPr>
          <w:szCs w:val="24"/>
        </w:rPr>
        <w:t xml:space="preserve">nadobudnutia </w:t>
      </w:r>
      <w:r w:rsidR="005B3955" w:rsidRPr="00E254E5">
        <w:rPr>
          <w:szCs w:val="24"/>
        </w:rPr>
        <w:t xml:space="preserve">právoplatnosti </w:t>
      </w:r>
      <w:r w:rsidR="00C1194D" w:rsidRPr="00E254E5">
        <w:rPr>
          <w:szCs w:val="24"/>
        </w:rPr>
        <w:t>uznesenia súdu</w:t>
      </w:r>
      <w:r w:rsidR="005B3955" w:rsidRPr="00E254E5">
        <w:rPr>
          <w:szCs w:val="24"/>
        </w:rPr>
        <w:t xml:space="preserve"> o dedičstve</w:t>
      </w:r>
      <w:r w:rsidR="00BE10DC" w:rsidRPr="00E254E5">
        <w:rPr>
          <w:szCs w:val="24"/>
        </w:rPr>
        <w:t xml:space="preserve">. Právne úkony oprávnenej osoby urobené voči pozemkovému fondu sú pre dediča záväzné. </w:t>
      </w:r>
      <w:r w:rsidR="002D53D4" w:rsidRPr="00E254E5">
        <w:rPr>
          <w:szCs w:val="24"/>
        </w:rPr>
        <w:t xml:space="preserve">Pozemkový fond oznámi dedičovi oprávnenej osoby, aké </w:t>
      </w:r>
      <w:r w:rsidR="002D53D4" w:rsidRPr="00E254E5">
        <w:rPr>
          <w:rStyle w:val="Intenzvnezvraznenie"/>
          <w:i w:val="0"/>
          <w:iCs w:val="0"/>
          <w:color w:val="auto"/>
          <w:szCs w:val="24"/>
        </w:rPr>
        <w:t>úkony dediča sú potrebné na uspokojenie nároku oprávnenej osoby a ďalej postupuje voči dedičovi ako voči oprávnenej osobe</w:t>
      </w:r>
      <w:r w:rsidR="00AE1838" w:rsidRPr="00E254E5">
        <w:rPr>
          <w:szCs w:val="24"/>
        </w:rPr>
        <w:t>.</w:t>
      </w:r>
      <w:r w:rsidR="00AC05C5" w:rsidRPr="00E254E5">
        <w:rPr>
          <w:szCs w:val="24"/>
        </w:rPr>
        <w:t xml:space="preserve"> </w:t>
      </w:r>
    </w:p>
    <w:p w14:paraId="43C67CA5" w14:textId="331F0C07" w:rsidR="00B77637" w:rsidRPr="00E254E5" w:rsidRDefault="00BE16A1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(2) </w:t>
      </w:r>
      <w:r w:rsidR="00AC05C5" w:rsidRPr="00E254E5">
        <w:rPr>
          <w:szCs w:val="24"/>
        </w:rPr>
        <w:t xml:space="preserve">Ak </w:t>
      </w:r>
      <w:r w:rsidR="005B3955" w:rsidRPr="00E254E5">
        <w:rPr>
          <w:szCs w:val="24"/>
        </w:rPr>
        <w:t>dedič alebo osoba</w:t>
      </w:r>
      <w:r w:rsidR="00277393" w:rsidRPr="00E254E5">
        <w:rPr>
          <w:szCs w:val="24"/>
        </w:rPr>
        <w:t>,</w:t>
      </w:r>
      <w:r w:rsidR="005B3955" w:rsidRPr="00E254E5">
        <w:rPr>
          <w:szCs w:val="24"/>
        </w:rPr>
        <w:t xml:space="preserve"> o ktorej sa možno dôvodne domnievať, že je dedičom oprávnenej </w:t>
      </w:r>
      <w:r w:rsidR="005B3955" w:rsidRPr="00E254E5">
        <w:rPr>
          <w:rStyle w:val="Intenzvnezvraznenie"/>
          <w:i w:val="0"/>
          <w:iCs w:val="0"/>
          <w:color w:val="auto"/>
          <w:szCs w:val="24"/>
        </w:rPr>
        <w:t>osoby</w:t>
      </w:r>
      <w:r w:rsidR="005B3955" w:rsidRPr="00E254E5">
        <w:rPr>
          <w:szCs w:val="24"/>
        </w:rPr>
        <w:t xml:space="preserve">, </w:t>
      </w:r>
      <w:r w:rsidR="005B3955" w:rsidRPr="00E254E5">
        <w:rPr>
          <w:rStyle w:val="Intenzvnezvraznenie"/>
          <w:i w:val="0"/>
          <w:iCs w:val="0"/>
          <w:color w:val="auto"/>
          <w:szCs w:val="24"/>
        </w:rPr>
        <w:t>nepredloží</w:t>
      </w:r>
      <w:r w:rsidR="005B3955" w:rsidRPr="00E254E5">
        <w:rPr>
          <w:szCs w:val="24"/>
        </w:rPr>
        <w:t xml:space="preserve"> </w:t>
      </w:r>
      <w:r w:rsidR="005B3955" w:rsidRPr="00E254E5">
        <w:rPr>
          <w:rStyle w:val="Intenzvnezvraznenie"/>
          <w:i w:val="0"/>
          <w:color w:val="auto"/>
          <w:szCs w:val="24"/>
        </w:rPr>
        <w:t>pozemkovému</w:t>
      </w:r>
      <w:r w:rsidR="005B3955" w:rsidRPr="00E254E5">
        <w:rPr>
          <w:szCs w:val="24"/>
        </w:rPr>
        <w:t xml:space="preserve"> fondu doklad podľa odseku 1</w:t>
      </w:r>
      <w:r w:rsidR="00C1194D" w:rsidRPr="00E254E5">
        <w:rPr>
          <w:szCs w:val="24"/>
        </w:rPr>
        <w:t xml:space="preserve"> prvej vety</w:t>
      </w:r>
      <w:r w:rsidR="00AC05C5" w:rsidRPr="00E254E5">
        <w:rPr>
          <w:szCs w:val="24"/>
        </w:rPr>
        <w:t xml:space="preserve"> do</w:t>
      </w:r>
      <w:r w:rsidR="00E34D23">
        <w:rPr>
          <w:szCs w:val="24"/>
        </w:rPr>
        <w:t> </w:t>
      </w:r>
      <w:r w:rsidR="009A5F0A">
        <w:rPr>
          <w:szCs w:val="24"/>
        </w:rPr>
        <w:t>šiestich mesiacov</w:t>
      </w:r>
      <w:r w:rsidR="00AC05C5" w:rsidRPr="00E254E5">
        <w:rPr>
          <w:szCs w:val="24"/>
        </w:rPr>
        <w:t xml:space="preserve"> od</w:t>
      </w:r>
      <w:r w:rsidR="00C1194D" w:rsidRPr="00E254E5">
        <w:rPr>
          <w:szCs w:val="24"/>
        </w:rPr>
        <w:t xml:space="preserve">o dňa smrti oprávnenej osoby alebo jej vyhlásenia za mŕtvu alebo ak dedič oprávnenej osoby nedoručí pozemkovému fondu písomné oznámenie podľa odseku 1 druhej vety do </w:t>
      </w:r>
      <w:r w:rsidR="009A5F0A">
        <w:rPr>
          <w:szCs w:val="24"/>
        </w:rPr>
        <w:t>šiestich mesiacov</w:t>
      </w:r>
      <w:r w:rsidR="009A5F0A" w:rsidRPr="00E254E5">
        <w:rPr>
          <w:szCs w:val="24"/>
        </w:rPr>
        <w:t xml:space="preserve"> </w:t>
      </w:r>
      <w:r w:rsidR="00C1194D" w:rsidRPr="00E254E5">
        <w:rPr>
          <w:szCs w:val="24"/>
        </w:rPr>
        <w:t>od</w:t>
      </w:r>
      <w:r w:rsidR="00947914">
        <w:rPr>
          <w:szCs w:val="24"/>
        </w:rPr>
        <w:t>o dňa</w:t>
      </w:r>
      <w:r w:rsidR="00C1194D" w:rsidRPr="00E254E5">
        <w:rPr>
          <w:szCs w:val="24"/>
        </w:rPr>
        <w:t xml:space="preserve"> nadobudnutia právoplatnosti uznesenia súdu o</w:t>
      </w:r>
      <w:r w:rsidR="00350551">
        <w:rPr>
          <w:szCs w:val="24"/>
        </w:rPr>
        <w:t> </w:t>
      </w:r>
      <w:r w:rsidR="00C1194D" w:rsidRPr="00E254E5">
        <w:rPr>
          <w:szCs w:val="24"/>
        </w:rPr>
        <w:t>dedičstve, náhrada za pozemky sa poskytne v </w:t>
      </w:r>
      <w:r w:rsidR="00C1194D" w:rsidRPr="00E254E5">
        <w:rPr>
          <w:rStyle w:val="Intenzvnezvraznenie"/>
          <w:i w:val="0"/>
          <w:color w:val="auto"/>
          <w:szCs w:val="24"/>
        </w:rPr>
        <w:t xml:space="preserve">peniazoch a </w:t>
      </w:r>
      <w:r w:rsidR="00C1194D" w:rsidRPr="00E254E5">
        <w:rPr>
          <w:szCs w:val="24"/>
        </w:rPr>
        <w:t>pozemkový fond uloží náhradu v peniazoch na osobitný účet; správcom náhrady v peniazoch je pozemkový fond</w:t>
      </w:r>
      <w:r w:rsidR="00AC05C5" w:rsidRPr="00E254E5">
        <w:rPr>
          <w:szCs w:val="24"/>
        </w:rPr>
        <w:t>.</w:t>
      </w:r>
      <w:r w:rsidR="00CC05ED" w:rsidRPr="00E254E5">
        <w:rPr>
          <w:szCs w:val="24"/>
        </w:rPr>
        <w:t>“.</w:t>
      </w:r>
    </w:p>
    <w:p w14:paraId="1C2487BA" w14:textId="55B2954D" w:rsidR="00DC6D33" w:rsidRPr="00E254E5" w:rsidRDefault="00FA1BDC" w:rsidP="00E254E5">
      <w:pPr>
        <w:keepNext w:val="0"/>
        <w:keepLines w:val="0"/>
        <w:widowControl w:val="0"/>
        <w:spacing w:before="240"/>
        <w:ind w:left="714" w:hanging="357"/>
        <w:rPr>
          <w:szCs w:val="24"/>
        </w:rPr>
      </w:pPr>
      <w:r w:rsidRPr="00E254E5">
        <w:rPr>
          <w:szCs w:val="24"/>
        </w:rPr>
        <w:t>Poznámky pod čiarou k odkazom 13</w:t>
      </w:r>
      <w:r w:rsidR="00EC4DD7" w:rsidRPr="00E254E5">
        <w:rPr>
          <w:szCs w:val="24"/>
        </w:rPr>
        <w:t>aa</w:t>
      </w:r>
      <w:r w:rsidR="00EE7987" w:rsidRPr="00E254E5">
        <w:rPr>
          <w:szCs w:val="24"/>
        </w:rPr>
        <w:t xml:space="preserve"> až </w:t>
      </w:r>
      <w:r w:rsidRPr="00E254E5">
        <w:rPr>
          <w:szCs w:val="24"/>
        </w:rPr>
        <w:t>13</w:t>
      </w:r>
      <w:r w:rsidR="00EC4DD7" w:rsidRPr="00E254E5">
        <w:rPr>
          <w:szCs w:val="24"/>
        </w:rPr>
        <w:t>a</w:t>
      </w:r>
      <w:r w:rsidR="00101C19">
        <w:rPr>
          <w:szCs w:val="24"/>
        </w:rPr>
        <w:t>f</w:t>
      </w:r>
      <w:r w:rsidRPr="00E254E5">
        <w:rPr>
          <w:szCs w:val="24"/>
        </w:rPr>
        <w:t xml:space="preserve"> znejú:</w:t>
      </w:r>
    </w:p>
    <w:p w14:paraId="327FBCA6" w14:textId="09352B85" w:rsidR="00EC4DD7" w:rsidRPr="00E254E5" w:rsidRDefault="007818F1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</w:rPr>
        <w:t>„</w:t>
      </w:r>
      <w:r w:rsidR="00EC4DD7" w:rsidRPr="00E254E5">
        <w:rPr>
          <w:szCs w:val="24"/>
          <w:vertAlign w:val="superscript"/>
        </w:rPr>
        <w:t>13aa</w:t>
      </w:r>
      <w:r w:rsidR="00EC4DD7" w:rsidRPr="00E254E5">
        <w:rPr>
          <w:szCs w:val="24"/>
        </w:rPr>
        <w:t>)</w:t>
      </w:r>
      <w:r w:rsidR="00EE7987" w:rsidRPr="00E254E5">
        <w:rPr>
          <w:szCs w:val="24"/>
        </w:rPr>
        <w:t xml:space="preserve"> § </w:t>
      </w:r>
      <w:r w:rsidR="00EC4DD7" w:rsidRPr="00E254E5">
        <w:rPr>
          <w:szCs w:val="24"/>
        </w:rPr>
        <w:t>41</w:t>
      </w:r>
      <w:r w:rsidR="00EE7987" w:rsidRPr="00E254E5">
        <w:rPr>
          <w:szCs w:val="24"/>
        </w:rPr>
        <w:t xml:space="preserve"> až </w:t>
      </w:r>
      <w:r w:rsidR="00EC4DD7" w:rsidRPr="00E254E5">
        <w:rPr>
          <w:szCs w:val="24"/>
        </w:rPr>
        <w:t>44 zákona</w:t>
      </w:r>
      <w:r w:rsidR="00EE7987" w:rsidRPr="00E254E5">
        <w:rPr>
          <w:szCs w:val="24"/>
        </w:rPr>
        <w:t xml:space="preserve"> č. </w:t>
      </w:r>
      <w:r w:rsidR="00EC4DD7" w:rsidRPr="00E254E5">
        <w:rPr>
          <w:szCs w:val="24"/>
        </w:rPr>
        <w:t>245/2008</w:t>
      </w:r>
      <w:r w:rsidR="00EE7987" w:rsidRPr="00E254E5">
        <w:rPr>
          <w:szCs w:val="24"/>
        </w:rPr>
        <w:t> Z. z. o </w:t>
      </w:r>
      <w:r w:rsidR="00EC4DD7" w:rsidRPr="00E254E5">
        <w:rPr>
          <w:szCs w:val="24"/>
        </w:rPr>
        <w:t>výchove</w:t>
      </w:r>
      <w:r w:rsidR="00EE7987" w:rsidRPr="00E254E5">
        <w:rPr>
          <w:szCs w:val="24"/>
        </w:rPr>
        <w:t xml:space="preserve"> a </w:t>
      </w:r>
      <w:r w:rsidR="00EC4DD7" w:rsidRPr="00E254E5">
        <w:rPr>
          <w:szCs w:val="24"/>
        </w:rPr>
        <w:t>vzdelávaní (školský zákon)</w:t>
      </w:r>
      <w:r w:rsidR="00EE7987" w:rsidRPr="00E254E5">
        <w:rPr>
          <w:szCs w:val="24"/>
        </w:rPr>
        <w:t xml:space="preserve"> a o </w:t>
      </w:r>
      <w:r w:rsidR="00EC4DD7" w:rsidRPr="00E254E5">
        <w:rPr>
          <w:szCs w:val="24"/>
        </w:rPr>
        <w:t>zmene</w:t>
      </w:r>
      <w:r w:rsidR="00EE7987" w:rsidRPr="00E254E5">
        <w:rPr>
          <w:szCs w:val="24"/>
        </w:rPr>
        <w:t xml:space="preserve"> a </w:t>
      </w:r>
      <w:r w:rsidR="00EC4DD7" w:rsidRPr="00E254E5">
        <w:rPr>
          <w:szCs w:val="24"/>
        </w:rPr>
        <w:t>doplnení niektorých zákonov</w:t>
      </w:r>
      <w:r w:rsidR="00EE7987" w:rsidRPr="00E254E5">
        <w:rPr>
          <w:szCs w:val="24"/>
        </w:rPr>
        <w:t xml:space="preserve"> v </w:t>
      </w:r>
      <w:r w:rsidR="00EC4DD7" w:rsidRPr="00E254E5">
        <w:rPr>
          <w:szCs w:val="24"/>
        </w:rPr>
        <w:t>znení neskorších predpisov.</w:t>
      </w:r>
    </w:p>
    <w:p w14:paraId="6974E7DF" w14:textId="5056FB2E" w:rsidR="00EC4DD7" w:rsidRPr="00E254E5" w:rsidRDefault="00EC4DD7" w:rsidP="00E254E5">
      <w:pPr>
        <w:keepNext w:val="0"/>
        <w:keepLines w:val="0"/>
        <w:widowControl w:val="0"/>
        <w:spacing w:before="0" w:after="0"/>
        <w:ind w:left="709" w:firstLine="142"/>
        <w:rPr>
          <w:szCs w:val="24"/>
        </w:rPr>
      </w:pPr>
      <w:r w:rsidRPr="00E254E5">
        <w:rPr>
          <w:szCs w:val="24"/>
        </w:rPr>
        <w:t>§ 6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61/2015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odbornom vzdelávaní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príprave</w:t>
      </w:r>
      <w:r w:rsidR="00EE7987" w:rsidRPr="00E254E5">
        <w:rPr>
          <w:szCs w:val="24"/>
        </w:rPr>
        <w:t xml:space="preserve"> a o </w:t>
      </w:r>
      <w:r w:rsidRPr="00E254E5">
        <w:rPr>
          <w:szCs w:val="24"/>
        </w:rPr>
        <w:t>zmene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doplnení niektorých zákonov</w:t>
      </w:r>
      <w:r w:rsidR="00BF4262">
        <w:rPr>
          <w:szCs w:val="24"/>
        </w:rPr>
        <w:t xml:space="preserve"> </w:t>
      </w:r>
      <w:r w:rsidR="00BF4262" w:rsidRPr="00BF4262">
        <w:rPr>
          <w:szCs w:val="24"/>
        </w:rPr>
        <w:t>v znení neskorších predpisov</w:t>
      </w:r>
      <w:r w:rsidRPr="00E254E5">
        <w:rPr>
          <w:szCs w:val="24"/>
        </w:rPr>
        <w:t>.</w:t>
      </w:r>
    </w:p>
    <w:p w14:paraId="44F03F5C" w14:textId="6C1C9BDC" w:rsidR="00EC4DD7" w:rsidRPr="00E254E5" w:rsidRDefault="00EC4DD7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13ab</w:t>
      </w:r>
      <w:r w:rsidRPr="00E254E5">
        <w:rPr>
          <w:szCs w:val="24"/>
        </w:rPr>
        <w:t>)</w:t>
      </w:r>
      <w:r w:rsidR="00EE7987" w:rsidRPr="00E254E5">
        <w:rPr>
          <w:szCs w:val="24"/>
        </w:rPr>
        <w:t xml:space="preserve"> </w:t>
      </w:r>
      <w:r w:rsidR="00C5194D">
        <w:rPr>
          <w:szCs w:val="24"/>
        </w:rPr>
        <w:t xml:space="preserve">Napríklad </w:t>
      </w:r>
      <w:r w:rsidR="00EE7987" w:rsidRPr="00E254E5">
        <w:rPr>
          <w:szCs w:val="24"/>
        </w:rPr>
        <w:t>§ </w:t>
      </w:r>
      <w:r w:rsidRPr="00E254E5">
        <w:rPr>
          <w:szCs w:val="24"/>
        </w:rPr>
        <w:t>39a</w:t>
      </w:r>
      <w:r w:rsidR="00EE7987" w:rsidRPr="00E254E5">
        <w:rPr>
          <w:szCs w:val="24"/>
        </w:rPr>
        <w:t xml:space="preserve"> </w:t>
      </w:r>
      <w:r w:rsidRPr="00E254E5">
        <w:rPr>
          <w:szCs w:val="24"/>
        </w:rPr>
        <w:t>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131/2002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vysokých školách</w:t>
      </w:r>
      <w:r w:rsidR="00EE7987" w:rsidRPr="00E254E5">
        <w:rPr>
          <w:szCs w:val="24"/>
        </w:rPr>
        <w:t xml:space="preserve"> a o </w:t>
      </w:r>
      <w:r w:rsidRPr="00E254E5">
        <w:rPr>
          <w:szCs w:val="24"/>
        </w:rPr>
        <w:t>zmene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doplnení niektorých zákonov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znení neskorších predpisov.</w:t>
      </w:r>
    </w:p>
    <w:p w14:paraId="4FBB9519" w14:textId="524CE9F4" w:rsidR="00EC4DD7" w:rsidRPr="00E254E5" w:rsidRDefault="00EC4DD7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13ac</w:t>
      </w:r>
      <w:r w:rsidRPr="00E254E5">
        <w:rPr>
          <w:szCs w:val="24"/>
        </w:rPr>
        <w:t>)</w:t>
      </w:r>
      <w:r w:rsidR="00EE7987" w:rsidRPr="00E254E5">
        <w:rPr>
          <w:szCs w:val="24"/>
        </w:rPr>
        <w:t xml:space="preserve"> § </w:t>
      </w:r>
      <w:r w:rsidRPr="00E254E5">
        <w:rPr>
          <w:szCs w:val="24"/>
        </w:rPr>
        <w:t>11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2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136/2000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hnojivách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znení neskorších predpisov.</w:t>
      </w:r>
    </w:p>
    <w:p w14:paraId="6A53B067" w14:textId="0E14606C" w:rsidR="00EC4DD7" w:rsidRPr="00E254E5" w:rsidRDefault="00EC4DD7" w:rsidP="00E254E5">
      <w:pPr>
        <w:keepNext w:val="0"/>
        <w:keepLines w:val="0"/>
        <w:widowControl w:val="0"/>
        <w:spacing w:before="0" w:after="0"/>
        <w:ind w:left="709" w:firstLine="142"/>
        <w:rPr>
          <w:szCs w:val="24"/>
        </w:rPr>
      </w:pPr>
      <w:r w:rsidRPr="00E254E5">
        <w:rPr>
          <w:szCs w:val="24"/>
        </w:rPr>
        <w:t>§ 9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2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271/2005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výrobe, uvádzaní</w:t>
      </w:r>
      <w:r w:rsidR="00EE7987" w:rsidRPr="00E254E5">
        <w:rPr>
          <w:szCs w:val="24"/>
        </w:rPr>
        <w:t xml:space="preserve"> na </w:t>
      </w:r>
      <w:r w:rsidRPr="00E254E5">
        <w:rPr>
          <w:szCs w:val="24"/>
        </w:rPr>
        <w:t>trh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používaní krmív (</w:t>
      </w:r>
      <w:proofErr w:type="spellStart"/>
      <w:r w:rsidRPr="00E254E5">
        <w:rPr>
          <w:szCs w:val="24"/>
        </w:rPr>
        <w:t>krmivársky</w:t>
      </w:r>
      <w:proofErr w:type="spellEnd"/>
      <w:r w:rsidRPr="00E254E5">
        <w:rPr>
          <w:szCs w:val="24"/>
        </w:rPr>
        <w:t xml:space="preserve"> zákon).</w:t>
      </w:r>
    </w:p>
    <w:p w14:paraId="27A354D5" w14:textId="7625DC64" w:rsidR="00EC4DD7" w:rsidRPr="00E254E5" w:rsidRDefault="00EC4DD7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8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3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184/2006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pestovaní geneticky modifikovaných rastlín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poľnohospodárskej výrobe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znení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78/2008</w:t>
      </w:r>
      <w:r w:rsidR="00EE7987" w:rsidRPr="00E254E5">
        <w:rPr>
          <w:szCs w:val="24"/>
        </w:rPr>
        <w:t> Z. </w:t>
      </w:r>
      <w:r w:rsidRPr="00E254E5">
        <w:rPr>
          <w:szCs w:val="24"/>
        </w:rPr>
        <w:t>z.</w:t>
      </w:r>
    </w:p>
    <w:p w14:paraId="3FFA3B0F" w14:textId="143E199D" w:rsidR="00EC4DD7" w:rsidRPr="00E254E5" w:rsidRDefault="00EC4DD7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4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597/2006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pôsobnosti orgánov štátnej správy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oblasti registrácie odrôd pestovaných rastlín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uvádzaní množiteľského materiálu pestovaných rastlín</w:t>
      </w:r>
      <w:r w:rsidR="00EE7987" w:rsidRPr="00E254E5">
        <w:rPr>
          <w:szCs w:val="24"/>
        </w:rPr>
        <w:t xml:space="preserve"> na </w:t>
      </w:r>
      <w:r w:rsidRPr="00E254E5">
        <w:rPr>
          <w:szCs w:val="24"/>
        </w:rPr>
        <w:t>trh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znení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467/2008</w:t>
      </w:r>
      <w:r w:rsidR="00EE7987" w:rsidRPr="00E254E5">
        <w:rPr>
          <w:szCs w:val="24"/>
        </w:rPr>
        <w:t> Z. </w:t>
      </w:r>
      <w:r w:rsidRPr="00E254E5">
        <w:rPr>
          <w:szCs w:val="24"/>
        </w:rPr>
        <w:t>z.</w:t>
      </w:r>
    </w:p>
    <w:p w14:paraId="7DB87374" w14:textId="3C896159" w:rsidR="00EC4DD7" w:rsidRPr="00E254E5" w:rsidRDefault="00EC4DD7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19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202/2009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právnej ochrane odrôd rastlín.</w:t>
      </w:r>
    </w:p>
    <w:p w14:paraId="28323482" w14:textId="7693DDB3" w:rsidR="00EC4DD7" w:rsidRPr="00E254E5" w:rsidRDefault="00EC4DD7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37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3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313/2009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vinohradníctve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vinárstve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 xml:space="preserve">znení </w:t>
      </w:r>
      <w:r w:rsidR="00BF4262" w:rsidRPr="00BF4262">
        <w:rPr>
          <w:szCs w:val="24"/>
        </w:rPr>
        <w:t>neskorších predpisov</w:t>
      </w:r>
      <w:r w:rsidRPr="00E254E5">
        <w:rPr>
          <w:szCs w:val="24"/>
        </w:rPr>
        <w:t>.</w:t>
      </w:r>
    </w:p>
    <w:p w14:paraId="2915335F" w14:textId="21AD01A2" w:rsidR="00EC4DD7" w:rsidRPr="00E254E5" w:rsidRDefault="00EC4DD7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lastRenderedPageBreak/>
        <w:t>§ 4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405/2011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rastlinolekárskej starostlivosti</w:t>
      </w:r>
      <w:r w:rsidR="00EE7987" w:rsidRPr="00E254E5">
        <w:rPr>
          <w:szCs w:val="24"/>
        </w:rPr>
        <w:t xml:space="preserve"> a o </w:t>
      </w:r>
      <w:r w:rsidRPr="00E254E5">
        <w:rPr>
          <w:szCs w:val="24"/>
        </w:rPr>
        <w:t>zmene zákona Národnej rady Slovenskej republiky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145/1995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správnych poplatkoch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 xml:space="preserve">znení </w:t>
      </w:r>
      <w:r w:rsidR="00BF4262">
        <w:rPr>
          <w:szCs w:val="24"/>
        </w:rPr>
        <w:t>zákona č. 161/2024 Z. z</w:t>
      </w:r>
      <w:r w:rsidRPr="00E254E5">
        <w:rPr>
          <w:szCs w:val="24"/>
        </w:rPr>
        <w:t>.</w:t>
      </w:r>
    </w:p>
    <w:p w14:paraId="2D609CAE" w14:textId="318C519D" w:rsidR="00EC4DD7" w:rsidRPr="00E254E5" w:rsidRDefault="00EC4DD7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4 zákona</w:t>
      </w:r>
      <w:r w:rsidR="00EE7987" w:rsidRPr="00E254E5">
        <w:rPr>
          <w:szCs w:val="24"/>
        </w:rPr>
        <w:t xml:space="preserve"> č. </w:t>
      </w:r>
      <w:r w:rsidRPr="00E254E5">
        <w:rPr>
          <w:szCs w:val="24"/>
        </w:rPr>
        <w:t>387/2013</w:t>
      </w:r>
      <w:r w:rsidR="00EE7987" w:rsidRPr="00E254E5">
        <w:rPr>
          <w:szCs w:val="24"/>
        </w:rPr>
        <w:t> Z. z. o </w:t>
      </w:r>
      <w:r w:rsidRPr="00E254E5">
        <w:rPr>
          <w:szCs w:val="24"/>
        </w:rPr>
        <w:t>pomocných prípravkoch</w:t>
      </w:r>
      <w:r w:rsidR="00EE7987" w:rsidRPr="00E254E5">
        <w:rPr>
          <w:szCs w:val="24"/>
        </w:rPr>
        <w:t xml:space="preserve"> v </w:t>
      </w:r>
      <w:r w:rsidRPr="00E254E5">
        <w:rPr>
          <w:szCs w:val="24"/>
        </w:rPr>
        <w:t>ochrane rastlín</w:t>
      </w:r>
      <w:r w:rsidR="00EE7987" w:rsidRPr="00E254E5">
        <w:rPr>
          <w:szCs w:val="24"/>
        </w:rPr>
        <w:t xml:space="preserve"> a o </w:t>
      </w:r>
      <w:r w:rsidRPr="00E254E5">
        <w:rPr>
          <w:szCs w:val="24"/>
        </w:rPr>
        <w:t>zmene</w:t>
      </w:r>
      <w:r w:rsidR="00EE7987" w:rsidRPr="00E254E5">
        <w:rPr>
          <w:szCs w:val="24"/>
        </w:rPr>
        <w:t xml:space="preserve"> a </w:t>
      </w:r>
      <w:r w:rsidRPr="00E254E5">
        <w:rPr>
          <w:szCs w:val="24"/>
        </w:rPr>
        <w:t>doplnení niektorých zákonov.</w:t>
      </w:r>
    </w:p>
    <w:p w14:paraId="0AAEB49A" w14:textId="5C39ACF5" w:rsidR="00AE1838" w:rsidRPr="00E254E5" w:rsidRDefault="00EC4DD7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13ad</w:t>
      </w:r>
      <w:r w:rsidRPr="00E254E5">
        <w:rPr>
          <w:szCs w:val="24"/>
        </w:rPr>
        <w:t>)</w:t>
      </w:r>
      <w:r w:rsidR="004B5CD4" w:rsidRPr="00E254E5">
        <w:rPr>
          <w:szCs w:val="24"/>
        </w:rPr>
        <w:t>§15, § 16 a § 23b ods. 1 písm. a) a b) zákon</w:t>
      </w:r>
      <w:r w:rsidR="00C5194D">
        <w:rPr>
          <w:szCs w:val="24"/>
        </w:rPr>
        <w:t>a</w:t>
      </w:r>
      <w:r w:rsidR="004B5CD4" w:rsidRPr="00E254E5">
        <w:rPr>
          <w:szCs w:val="24"/>
        </w:rPr>
        <w:t xml:space="preserve"> č. 253/1998 Z. z. o hlásení pobytu občanov Slovenskej republiky a registri obyvateľov Slovenskej republiky v znení neskorších predpisov</w:t>
      </w:r>
      <w:r w:rsidRPr="00E254E5">
        <w:rPr>
          <w:szCs w:val="24"/>
        </w:rPr>
        <w:t>.</w:t>
      </w:r>
    </w:p>
    <w:p w14:paraId="6AFCCE7F" w14:textId="18DC2A44" w:rsidR="00AE1838" w:rsidRPr="00E254E5" w:rsidRDefault="00AE1838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13ae</w:t>
      </w:r>
      <w:r w:rsidRPr="00E254E5">
        <w:rPr>
          <w:szCs w:val="24"/>
        </w:rPr>
        <w:t>)</w:t>
      </w:r>
      <w:r w:rsidR="00EE7987" w:rsidRPr="00E254E5">
        <w:rPr>
          <w:szCs w:val="24"/>
        </w:rPr>
        <w:t xml:space="preserve"> § </w:t>
      </w:r>
      <w:r w:rsidRPr="00E254E5">
        <w:rPr>
          <w:szCs w:val="24"/>
        </w:rPr>
        <w:t>211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1 Civiln</w:t>
      </w:r>
      <w:r w:rsidR="00BF4262">
        <w:rPr>
          <w:szCs w:val="24"/>
        </w:rPr>
        <w:t>ého</w:t>
      </w:r>
      <w:r w:rsidRPr="00E254E5">
        <w:rPr>
          <w:szCs w:val="24"/>
        </w:rPr>
        <w:t xml:space="preserve"> </w:t>
      </w:r>
      <w:proofErr w:type="spellStart"/>
      <w:r w:rsidRPr="00E254E5">
        <w:rPr>
          <w:szCs w:val="24"/>
        </w:rPr>
        <w:t>mimosporov</w:t>
      </w:r>
      <w:r w:rsidR="00BF4262">
        <w:rPr>
          <w:szCs w:val="24"/>
        </w:rPr>
        <w:t>ého</w:t>
      </w:r>
      <w:proofErr w:type="spellEnd"/>
      <w:r w:rsidRPr="00E254E5">
        <w:rPr>
          <w:szCs w:val="24"/>
        </w:rPr>
        <w:t xml:space="preserve"> poriadk</w:t>
      </w:r>
      <w:r w:rsidR="00BF4262">
        <w:rPr>
          <w:szCs w:val="24"/>
        </w:rPr>
        <w:t>u</w:t>
      </w:r>
      <w:r w:rsidRPr="00E254E5">
        <w:rPr>
          <w:szCs w:val="24"/>
        </w:rPr>
        <w:t>.</w:t>
      </w:r>
    </w:p>
    <w:p w14:paraId="37E2CE1F" w14:textId="1731C57F" w:rsidR="00931673" w:rsidRPr="00E254E5" w:rsidRDefault="00AE1838" w:rsidP="00E254E5">
      <w:pPr>
        <w:keepNext w:val="0"/>
        <w:keepLines w:val="0"/>
        <w:widowControl w:val="0"/>
        <w:spacing w:before="0" w:after="0"/>
        <w:ind w:left="709" w:hanging="352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  <w:vertAlign w:val="superscript"/>
        </w:rPr>
        <w:t>13af</w:t>
      </w:r>
      <w:r w:rsidRPr="00E254E5">
        <w:rPr>
          <w:szCs w:val="24"/>
        </w:rPr>
        <w:t>)</w:t>
      </w:r>
      <w:r w:rsidR="00EE7987" w:rsidRPr="00E254E5">
        <w:rPr>
          <w:szCs w:val="24"/>
        </w:rPr>
        <w:t xml:space="preserve"> § </w:t>
      </w:r>
      <w:r w:rsidRPr="00E254E5">
        <w:rPr>
          <w:szCs w:val="24"/>
        </w:rPr>
        <w:t xml:space="preserve">203 </w:t>
      </w:r>
      <w:r w:rsidR="00BF4262">
        <w:rPr>
          <w:szCs w:val="24"/>
        </w:rPr>
        <w:t>Civiln</w:t>
      </w:r>
      <w:r w:rsidR="00BF4262" w:rsidRPr="00BF4262">
        <w:rPr>
          <w:szCs w:val="24"/>
        </w:rPr>
        <w:t xml:space="preserve">ého </w:t>
      </w:r>
      <w:proofErr w:type="spellStart"/>
      <w:r w:rsidR="00BF4262" w:rsidRPr="00BF4262">
        <w:rPr>
          <w:szCs w:val="24"/>
        </w:rPr>
        <w:t>mimosporov</w:t>
      </w:r>
      <w:r w:rsidR="00BF4262">
        <w:rPr>
          <w:szCs w:val="24"/>
        </w:rPr>
        <w:t>ého</w:t>
      </w:r>
      <w:proofErr w:type="spellEnd"/>
      <w:r w:rsidR="00BF4262">
        <w:rPr>
          <w:szCs w:val="24"/>
        </w:rPr>
        <w:t xml:space="preserve"> poriad</w:t>
      </w:r>
      <w:r w:rsidR="00BF4262" w:rsidRPr="00BF4262">
        <w:rPr>
          <w:szCs w:val="24"/>
        </w:rPr>
        <w:t>ku</w:t>
      </w:r>
      <w:r w:rsidRPr="00E254E5">
        <w:rPr>
          <w:szCs w:val="24"/>
        </w:rPr>
        <w:t>.</w:t>
      </w:r>
      <w:r w:rsidR="00FA1BDC" w:rsidRPr="00E254E5">
        <w:rPr>
          <w:szCs w:val="24"/>
        </w:rPr>
        <w:t>“.</w:t>
      </w:r>
    </w:p>
    <w:p w14:paraId="69115D96" w14:textId="561F5C1E" w:rsidR="000F258B" w:rsidRPr="00E254E5" w:rsidRDefault="000F258B" w:rsidP="00E254E5">
      <w:pPr>
        <w:pStyle w:val="Odsekzoznamu"/>
        <w:keepNext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14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1 </w:t>
      </w:r>
      <w:r w:rsidR="00A4575A" w:rsidRPr="00E254E5">
        <w:rPr>
          <w:rStyle w:val="Intenzvnezvraznenie"/>
          <w:i w:val="0"/>
          <w:iCs w:val="0"/>
          <w:color w:val="auto"/>
          <w:szCs w:val="24"/>
        </w:rPr>
        <w:t>prvej vete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za </w:t>
      </w:r>
      <w:r w:rsidR="00A4575A" w:rsidRPr="00E254E5">
        <w:rPr>
          <w:rStyle w:val="Intenzvnezvraznenie"/>
          <w:i w:val="0"/>
          <w:iCs w:val="0"/>
          <w:color w:val="auto"/>
          <w:szCs w:val="24"/>
        </w:rPr>
        <w:t xml:space="preserve">slovo „náhrada“ 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 xml:space="preserve">vkladajú slová </w:t>
      </w: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514C20" w:rsidRPr="00E254E5">
        <w:rPr>
          <w:rStyle w:val="Intenzvnezvraznenie"/>
          <w:i w:val="0"/>
          <w:iCs w:val="0"/>
          <w:color w:val="auto"/>
          <w:szCs w:val="24"/>
        </w:rPr>
        <w:t>v peniazoch</w:t>
      </w:r>
      <w:r w:rsidR="00FC563C" w:rsidRPr="00E254E5">
        <w:rPr>
          <w:rStyle w:val="Intenzvnezvraznenie"/>
          <w:i w:val="0"/>
          <w:iCs w:val="0"/>
          <w:color w:val="auto"/>
          <w:szCs w:val="24"/>
        </w:rPr>
        <w:t>“.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 xml:space="preserve"> Druhá veta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vypúšťa.</w:t>
      </w:r>
    </w:p>
    <w:p w14:paraId="249B283B" w14:textId="6B7265C9" w:rsidR="00FC563C" w:rsidRPr="00E254E5" w:rsidRDefault="00FC563C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15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iCs w:val="0"/>
          <w:color w:val="auto"/>
          <w:szCs w:val="24"/>
        </w:rPr>
        <w:t>1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za 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slovo „náhrad</w:t>
      </w:r>
      <w:r w:rsidR="00704C6A">
        <w:rPr>
          <w:rStyle w:val="Intenzvnezvraznenie"/>
          <w:i w:val="0"/>
          <w:iCs w:val="0"/>
          <w:color w:val="auto"/>
          <w:szCs w:val="24"/>
        </w:rPr>
        <w:t>u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“ vkladajú slová „v peniazoch.“.</w:t>
      </w:r>
    </w:p>
    <w:p w14:paraId="233F6EE2" w14:textId="4ACF6E12" w:rsidR="00852BAB" w:rsidRPr="00E254E5" w:rsidRDefault="00852BAB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16 odsek 6 znie:</w:t>
      </w:r>
    </w:p>
    <w:p w14:paraId="229069C7" w14:textId="7D5BEB7B" w:rsidR="00852BAB" w:rsidRPr="00E254E5" w:rsidRDefault="00852BAB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„(6) </w:t>
      </w:r>
      <w:r w:rsidRPr="00E254E5">
        <w:rPr>
          <w:szCs w:val="24"/>
        </w:rPr>
        <w:t>Územné</w:t>
      </w:r>
      <w:r w:rsidRPr="00E254E5">
        <w:rPr>
          <w:rStyle w:val="Intenzvnezvraznenie"/>
          <w:i w:val="0"/>
          <w:color w:val="auto"/>
          <w:szCs w:val="24"/>
        </w:rPr>
        <w:t xml:space="preserve"> celky,</w:t>
      </w:r>
      <w:r w:rsidR="00EE7987" w:rsidRPr="00E254E5">
        <w:rPr>
          <w:rStyle w:val="Intenzvnezvraznenie"/>
          <w:i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color w:val="auto"/>
          <w:szCs w:val="24"/>
        </w:rPr>
        <w:t>ktorých pozemkový fond zabezpečuje poskytovanie náhradných pozemkov, ustanoví vláda Slovenskej republiky nariadením.</w:t>
      </w:r>
      <w:r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1C2487C1" w14:textId="6D3A4D19" w:rsidR="00DC6D33" w:rsidRPr="00E254E5" w:rsidRDefault="00FA1BDC" w:rsidP="00E254E5">
      <w:pPr>
        <w:pStyle w:val="Odsekzoznamu"/>
        <w:keepNext w:val="0"/>
        <w:keepLines w:val="0"/>
        <w:widowControl w:val="0"/>
        <w:numPr>
          <w:ilvl w:val="0"/>
          <w:numId w:val="2"/>
        </w:numPr>
        <w:spacing w:before="240"/>
        <w:ind w:left="357" w:hanging="35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Za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3</w:t>
      </w:r>
      <w:r w:rsidRPr="00E254E5">
        <w:rPr>
          <w:rStyle w:val="Intenzvnezvraznenie"/>
          <w:i w:val="0"/>
          <w:iCs w:val="0"/>
          <w:color w:val="auto"/>
          <w:szCs w:val="24"/>
        </w:rPr>
        <w:t>4g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vkladá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3</w:t>
      </w:r>
      <w:r w:rsidRPr="00E254E5">
        <w:rPr>
          <w:rStyle w:val="Intenzvnezvraznenie"/>
          <w:i w:val="0"/>
          <w:iCs w:val="0"/>
          <w:color w:val="auto"/>
          <w:szCs w:val="24"/>
        </w:rPr>
        <w:t>4h, ktorý vrátane nadpisu znie:</w:t>
      </w:r>
    </w:p>
    <w:p w14:paraId="1C2487C2" w14:textId="045EC228" w:rsidR="00DC6D33" w:rsidRPr="00E254E5" w:rsidRDefault="00FA1BDC" w:rsidP="00E254E5">
      <w:pPr>
        <w:pStyle w:val="Nadpis1"/>
        <w:keepNext w:val="0"/>
        <w:keepLines w:val="0"/>
        <w:widowControl w:val="0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§ 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3</w:t>
      </w:r>
      <w:r w:rsidRPr="00E254E5">
        <w:rPr>
          <w:rStyle w:val="Intenzvnezvraznenie"/>
          <w:i w:val="0"/>
          <w:iCs w:val="0"/>
          <w:color w:val="auto"/>
          <w:szCs w:val="24"/>
        </w:rPr>
        <w:t>4h</w:t>
      </w:r>
    </w:p>
    <w:p w14:paraId="1C2487C3" w14:textId="3824F933" w:rsidR="00DC6D33" w:rsidRPr="00E254E5" w:rsidRDefault="003A0C64" w:rsidP="00E254E5">
      <w:pPr>
        <w:pStyle w:val="Nadpis2"/>
        <w:keepNext w:val="0"/>
        <w:keepLines w:val="0"/>
        <w:widowControl w:val="0"/>
        <w:rPr>
          <w:szCs w:val="24"/>
        </w:rPr>
      </w:pPr>
      <w:r w:rsidRPr="00E254E5">
        <w:rPr>
          <w:szCs w:val="24"/>
        </w:rPr>
        <w:t>Prechodné ustanovenia</w:t>
      </w:r>
      <w:r w:rsidR="00FA1BDC" w:rsidRPr="00E254E5">
        <w:rPr>
          <w:color w:val="FF0000"/>
          <w:szCs w:val="24"/>
        </w:rPr>
        <w:t xml:space="preserve"> </w:t>
      </w:r>
      <w:r w:rsidR="00FA1BDC" w:rsidRPr="00E254E5">
        <w:rPr>
          <w:szCs w:val="24"/>
        </w:rPr>
        <w:t>k úpravám účinným</w:t>
      </w:r>
      <w:r w:rsidR="00EE7987" w:rsidRPr="00E254E5">
        <w:rPr>
          <w:szCs w:val="24"/>
        </w:rPr>
        <w:t xml:space="preserve"> od </w:t>
      </w:r>
      <w:r w:rsidR="00FA1BDC" w:rsidRPr="00E254E5">
        <w:rPr>
          <w:szCs w:val="24"/>
        </w:rPr>
        <w:t xml:space="preserve">1. </w:t>
      </w:r>
      <w:r w:rsidR="00A76C65" w:rsidRPr="00E254E5">
        <w:rPr>
          <w:szCs w:val="24"/>
        </w:rPr>
        <w:t>júla</w:t>
      </w:r>
      <w:r w:rsidR="00FA1BDC" w:rsidRPr="00E254E5">
        <w:rPr>
          <w:szCs w:val="24"/>
        </w:rPr>
        <w:t xml:space="preserve"> 2026</w:t>
      </w:r>
    </w:p>
    <w:p w14:paraId="26BEC387" w14:textId="43086A15" w:rsidR="00852BAB" w:rsidRPr="00E254E5" w:rsidRDefault="00852BAB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(1) </w:t>
      </w:r>
      <w:r w:rsidR="00A06552" w:rsidRPr="00E254E5">
        <w:rPr>
          <w:szCs w:val="24"/>
        </w:rPr>
        <w:t>Pozemkový f</w:t>
      </w:r>
      <w:r w:rsidRPr="00E254E5">
        <w:rPr>
          <w:szCs w:val="24"/>
        </w:rPr>
        <w:t xml:space="preserve">ond </w:t>
      </w:r>
      <w:r w:rsidR="00AB7819" w:rsidRPr="00E254E5">
        <w:rPr>
          <w:szCs w:val="24"/>
        </w:rPr>
        <w:t xml:space="preserve">ponúkne </w:t>
      </w:r>
      <w:r w:rsidRPr="00E254E5">
        <w:rPr>
          <w:szCs w:val="24"/>
        </w:rPr>
        <w:t>oprávnenej osobe náhradný pozemok</w:t>
      </w:r>
      <w:r w:rsidR="00EE7987" w:rsidRPr="00E254E5">
        <w:rPr>
          <w:szCs w:val="24"/>
        </w:rPr>
        <w:t xml:space="preserve"> </w:t>
      </w:r>
      <w:r w:rsidRPr="00E254E5">
        <w:rPr>
          <w:szCs w:val="24"/>
        </w:rPr>
        <w:t>podľa</w:t>
      </w:r>
      <w:r w:rsidR="00EE7987" w:rsidRPr="00E254E5">
        <w:rPr>
          <w:szCs w:val="24"/>
        </w:rPr>
        <w:t xml:space="preserve"> § </w:t>
      </w:r>
      <w:r w:rsidRPr="00E254E5">
        <w:rPr>
          <w:szCs w:val="24"/>
        </w:rPr>
        <w:t>11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2</w:t>
      </w:r>
      <w:r w:rsidR="00EE7987" w:rsidRPr="00E254E5">
        <w:rPr>
          <w:szCs w:val="24"/>
        </w:rPr>
        <w:t xml:space="preserve"> </w:t>
      </w:r>
      <w:r w:rsidR="00AB7819" w:rsidRPr="00E254E5">
        <w:rPr>
          <w:szCs w:val="24"/>
        </w:rPr>
        <w:t xml:space="preserve">písm. c) </w:t>
      </w:r>
      <w:r w:rsidR="00EE7987" w:rsidRPr="00E254E5">
        <w:rPr>
          <w:szCs w:val="24"/>
        </w:rPr>
        <w:t>v </w:t>
      </w:r>
      <w:r w:rsidRPr="00E254E5">
        <w:rPr>
          <w:rStyle w:val="Intenzvnezvraznenie"/>
          <w:i w:val="0"/>
          <w:iCs w:val="0"/>
          <w:color w:val="auto"/>
          <w:szCs w:val="24"/>
        </w:rPr>
        <w:t>znení</w:t>
      </w:r>
      <w:r w:rsidRPr="00E254E5">
        <w:rPr>
          <w:szCs w:val="24"/>
        </w:rPr>
        <w:t xml:space="preserve"> účinnom</w:t>
      </w:r>
      <w:r w:rsidR="00EE7987" w:rsidRPr="00E254E5">
        <w:rPr>
          <w:szCs w:val="24"/>
        </w:rPr>
        <w:t xml:space="preserve"> od </w:t>
      </w:r>
      <w:r w:rsidRPr="00E254E5">
        <w:rPr>
          <w:szCs w:val="24"/>
        </w:rPr>
        <w:t>1. júla 2026,</w:t>
      </w:r>
      <w:r w:rsidR="00EE7987" w:rsidRPr="00E254E5">
        <w:rPr>
          <w:szCs w:val="24"/>
        </w:rPr>
        <w:t xml:space="preserve"> ak </w:t>
      </w:r>
      <w:r w:rsidRPr="00E254E5">
        <w:rPr>
          <w:szCs w:val="24"/>
        </w:rPr>
        <w:t xml:space="preserve">oprávnenej osobe </w:t>
      </w:r>
      <w:r w:rsidR="00A06552" w:rsidRPr="00E254E5">
        <w:rPr>
          <w:szCs w:val="24"/>
        </w:rPr>
        <w:t xml:space="preserve">do </w:t>
      </w:r>
      <w:r w:rsidRPr="00E254E5">
        <w:rPr>
          <w:szCs w:val="24"/>
        </w:rPr>
        <w:t>30. júna 2026 neponúkol náhradný pozemok</w:t>
      </w:r>
      <w:r w:rsidR="00EE7987" w:rsidRPr="00E254E5">
        <w:rPr>
          <w:szCs w:val="24"/>
        </w:rPr>
        <w:t xml:space="preserve"> </w:t>
      </w:r>
      <w:r w:rsidRPr="00E254E5">
        <w:rPr>
          <w:szCs w:val="24"/>
        </w:rPr>
        <w:t>podľa</w:t>
      </w:r>
      <w:r w:rsidR="00EE7987" w:rsidRPr="00E254E5">
        <w:rPr>
          <w:szCs w:val="24"/>
        </w:rPr>
        <w:t xml:space="preserve"> § </w:t>
      </w:r>
      <w:r w:rsidRPr="00E254E5">
        <w:rPr>
          <w:szCs w:val="24"/>
        </w:rPr>
        <w:t>11</w:t>
      </w:r>
      <w:r w:rsidR="00EE7987" w:rsidRPr="00E254E5">
        <w:rPr>
          <w:szCs w:val="24"/>
        </w:rPr>
        <w:t xml:space="preserve"> ods. </w:t>
      </w:r>
      <w:r w:rsidRPr="00E254E5">
        <w:rPr>
          <w:szCs w:val="24"/>
        </w:rPr>
        <w:t>2</w:t>
      </w:r>
      <w:r w:rsidR="00EE7987" w:rsidRPr="00E254E5">
        <w:rPr>
          <w:szCs w:val="24"/>
        </w:rPr>
        <w:t xml:space="preserve"> </w:t>
      </w:r>
      <w:r w:rsidR="00AB7819" w:rsidRPr="00E254E5">
        <w:rPr>
          <w:szCs w:val="24"/>
        </w:rPr>
        <w:t xml:space="preserve">písm. c) </w:t>
      </w:r>
      <w:r w:rsidR="00EE7987" w:rsidRPr="00E254E5">
        <w:rPr>
          <w:szCs w:val="24"/>
        </w:rPr>
        <w:t>v </w:t>
      </w:r>
      <w:r w:rsidRPr="00E254E5">
        <w:rPr>
          <w:szCs w:val="24"/>
        </w:rPr>
        <w:t>znení účinnom</w:t>
      </w:r>
      <w:r w:rsidR="00EE7987" w:rsidRPr="00E254E5">
        <w:rPr>
          <w:szCs w:val="24"/>
        </w:rPr>
        <w:t xml:space="preserve"> do </w:t>
      </w:r>
      <w:r w:rsidRPr="00E254E5">
        <w:rPr>
          <w:szCs w:val="24"/>
        </w:rPr>
        <w:t>30. júna 2026.</w:t>
      </w:r>
    </w:p>
    <w:p w14:paraId="5C5F0FA5" w14:textId="21C32511" w:rsidR="009409C5" w:rsidRPr="00E254E5" w:rsidRDefault="00852BAB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>(2)</w:t>
      </w:r>
      <w:r w:rsidR="00EE7987" w:rsidRPr="00E254E5">
        <w:rPr>
          <w:szCs w:val="24"/>
        </w:rPr>
        <w:t xml:space="preserve"> Ak </w:t>
      </w:r>
      <w:r w:rsidRPr="00E254E5">
        <w:rPr>
          <w:szCs w:val="24"/>
        </w:rPr>
        <w:t>oprávnená osoba prejavila</w:t>
      </w:r>
      <w:r w:rsidR="00EE7987" w:rsidRPr="00E254E5">
        <w:rPr>
          <w:szCs w:val="24"/>
        </w:rPr>
        <w:t xml:space="preserve"> do </w:t>
      </w:r>
      <w:r w:rsidRPr="00E254E5">
        <w:rPr>
          <w:szCs w:val="24"/>
        </w:rPr>
        <w:t>30. júna 2026 záujem</w:t>
      </w:r>
      <w:r w:rsidR="00EE7987" w:rsidRPr="00E254E5">
        <w:rPr>
          <w:szCs w:val="24"/>
        </w:rPr>
        <w:t xml:space="preserve"> o </w:t>
      </w:r>
      <w:r w:rsidRPr="00E254E5">
        <w:rPr>
          <w:szCs w:val="24"/>
        </w:rPr>
        <w:t>náhradný pozemok, pozemkový fond postupuje podľa ustanovení</w:t>
      </w:r>
      <w:r w:rsidR="00EE7987" w:rsidRPr="00E254E5">
        <w:rPr>
          <w:szCs w:val="24"/>
        </w:rPr>
        <w:t xml:space="preserve"> o </w:t>
      </w:r>
      <w:r w:rsidRPr="00E254E5">
        <w:rPr>
          <w:szCs w:val="24"/>
        </w:rPr>
        <w:t>poskytnutí náhradného pozemku</w:t>
      </w:r>
      <w:r w:rsidR="00D33755" w:rsidRPr="00E254E5">
        <w:rPr>
          <w:szCs w:val="24"/>
        </w:rPr>
        <w:t xml:space="preserve"> účinných od 1. júla 2026</w:t>
      </w:r>
      <w:r w:rsidRPr="00E254E5">
        <w:rPr>
          <w:szCs w:val="24"/>
        </w:rPr>
        <w:t>.</w:t>
      </w:r>
    </w:p>
    <w:p w14:paraId="5E791B5B" w14:textId="2E589423" w:rsidR="0023048D" w:rsidRPr="00E254E5" w:rsidRDefault="009409C5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</w:rPr>
        <w:t xml:space="preserve">(3) </w:t>
      </w:r>
      <w:r w:rsidRPr="00E254E5">
        <w:rPr>
          <w:rStyle w:val="Intenzvnezvraznenie"/>
          <w:i w:val="0"/>
          <w:iCs w:val="0"/>
          <w:color w:val="auto"/>
          <w:szCs w:val="24"/>
        </w:rPr>
        <w:t>Rokovani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e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o návrh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u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náhradn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é</w:t>
      </w:r>
      <w:r w:rsidRPr="00E254E5">
        <w:rPr>
          <w:rStyle w:val="Intenzvnezvraznenie"/>
          <w:i w:val="0"/>
          <w:iCs w:val="0"/>
          <w:color w:val="auto"/>
          <w:szCs w:val="24"/>
        </w:rPr>
        <w:t>h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o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pozemk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u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oprávnen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ej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os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o</w:t>
      </w:r>
      <w:r w:rsidRPr="00E254E5">
        <w:rPr>
          <w:rStyle w:val="Intenzvnezvraznenie"/>
          <w:i w:val="0"/>
          <w:iCs w:val="0"/>
          <w:color w:val="auto"/>
          <w:szCs w:val="24"/>
        </w:rPr>
        <w:t>b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y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 rokovani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e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o ponuk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e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náhradn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é</w:t>
      </w:r>
      <w:r w:rsidRPr="00E254E5">
        <w:rPr>
          <w:rStyle w:val="Intenzvnezvraznenie"/>
          <w:i w:val="0"/>
          <w:iCs w:val="0"/>
          <w:color w:val="auto"/>
          <w:szCs w:val="24"/>
        </w:rPr>
        <w:t>h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o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pozemk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u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oprávnenej osobe, ktoré nie 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je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do 30. júna 2026 ukončené podpísaním </w:t>
      </w:r>
      <w:r w:rsidR="0094010B" w:rsidRPr="00E254E5">
        <w:rPr>
          <w:rStyle w:val="Intenzvnezvraznenie"/>
          <w:i w:val="0"/>
          <w:iCs w:val="0"/>
          <w:color w:val="auto"/>
          <w:szCs w:val="24"/>
        </w:rPr>
        <w:t xml:space="preserve">dohody o spôsobe náhrady </w:t>
      </w:r>
      <w:r w:rsidR="00721E1F" w:rsidRPr="00E254E5">
        <w:rPr>
          <w:rStyle w:val="Intenzvnezvraznenie"/>
          <w:i w:val="0"/>
          <w:iCs w:val="0"/>
          <w:color w:val="auto"/>
          <w:szCs w:val="24"/>
        </w:rPr>
        <w:t xml:space="preserve">alebo zmluvy o bezodplatnom prevode vlastníctva náhradného pozemku 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>medzi pozemkovým fondom a oprávnenou osobou</w:t>
      </w:r>
      <w:r w:rsidR="0023048D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 xml:space="preserve"> sa dokonč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í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 xml:space="preserve"> podľa 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tohto zákona v znení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 xml:space="preserve"> účinno</w:t>
      </w:r>
      <w:r w:rsidR="007E4C7D" w:rsidRPr="00E254E5">
        <w:rPr>
          <w:rStyle w:val="Intenzvnezvraznenie"/>
          <w:i w:val="0"/>
          <w:iCs w:val="0"/>
          <w:color w:val="auto"/>
          <w:szCs w:val="24"/>
        </w:rPr>
        <w:t>m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23048D" w:rsidRPr="00E254E5">
        <w:rPr>
          <w:rStyle w:val="Intenzvnezvraznenie"/>
          <w:i w:val="0"/>
          <w:iCs w:val="0"/>
          <w:color w:val="auto"/>
          <w:szCs w:val="24"/>
        </w:rPr>
        <w:t>od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 xml:space="preserve"> 1. </w:t>
      </w:r>
      <w:r w:rsidR="0023048D" w:rsidRPr="00E254E5">
        <w:rPr>
          <w:rStyle w:val="Intenzvnezvraznenie"/>
          <w:i w:val="0"/>
          <w:iCs w:val="0"/>
          <w:color w:val="auto"/>
          <w:szCs w:val="24"/>
        </w:rPr>
        <w:t>júla</w:t>
      </w:r>
      <w:r w:rsidR="00AD5F91" w:rsidRPr="00E254E5">
        <w:rPr>
          <w:rStyle w:val="Intenzvnezvraznenie"/>
          <w:i w:val="0"/>
          <w:iCs w:val="0"/>
          <w:color w:val="auto"/>
          <w:szCs w:val="24"/>
        </w:rPr>
        <w:t xml:space="preserve"> 2026.</w:t>
      </w:r>
    </w:p>
    <w:p w14:paraId="1C2487C4" w14:textId="345AF954" w:rsidR="00DC6D33" w:rsidRPr="00E254E5" w:rsidRDefault="0023048D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(4) </w:t>
      </w:r>
      <w:r w:rsidRPr="00E254E5">
        <w:rPr>
          <w:szCs w:val="24"/>
        </w:rPr>
        <w:t>Ak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oprávnená osoba do 30. septembra 2026 nezašle pozemkovému fondu podpísaný </w:t>
      </w:r>
      <w:r w:rsidRPr="00E254E5">
        <w:rPr>
          <w:rStyle w:val="Intenzvnezvraznenie"/>
          <w:i w:val="0"/>
          <w:color w:val="auto"/>
          <w:szCs w:val="24"/>
        </w:rPr>
        <w:t>návrh dohody o spôsobe náhrady (§ 16 ods. 5) a</w:t>
      </w:r>
      <w:r w:rsidR="007E4C7D" w:rsidRPr="00E254E5">
        <w:rPr>
          <w:rStyle w:val="Intenzvnezvraznenie"/>
          <w:i w:val="0"/>
          <w:color w:val="auto"/>
          <w:szCs w:val="24"/>
        </w:rPr>
        <w:t>lebo</w:t>
      </w:r>
      <w:r w:rsidR="00A06552" w:rsidRPr="00E254E5">
        <w:rPr>
          <w:rStyle w:val="Intenzvnezvraznenie"/>
          <w:i w:val="0"/>
          <w:color w:val="auto"/>
          <w:szCs w:val="24"/>
        </w:rPr>
        <w:t xml:space="preserve"> podpísaný </w:t>
      </w:r>
      <w:r w:rsidRPr="00E254E5">
        <w:rPr>
          <w:rStyle w:val="Intenzvnezvraznenie"/>
          <w:i w:val="0"/>
          <w:color w:val="auto"/>
          <w:szCs w:val="24"/>
        </w:rPr>
        <w:t>návrh zmluvy o bezodplatnom prevode vlastníctva náhradného pozemku, ktoré jej pozemkový fond doručil do 30. júna 2026</w:t>
      </w:r>
      <w:r w:rsidR="00A06552" w:rsidRPr="00E254E5">
        <w:rPr>
          <w:rStyle w:val="Intenzvnezvraznenie"/>
          <w:i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alebo sa písomne nevzdá nároku</w:t>
      </w:r>
      <w:r w:rsidRPr="00E254E5">
        <w:rPr>
          <w:szCs w:val="24"/>
        </w:rPr>
        <w:t>, náhrada za pozemky sa oprávnenej osobe poskytne v </w:t>
      </w:r>
      <w:r w:rsidRPr="00E254E5">
        <w:rPr>
          <w:rStyle w:val="Intenzvnezvraznenie"/>
          <w:i w:val="0"/>
          <w:color w:val="auto"/>
          <w:szCs w:val="24"/>
        </w:rPr>
        <w:t>peniazoch</w:t>
      </w:r>
      <w:r w:rsidRPr="00E254E5">
        <w:rPr>
          <w:szCs w:val="24"/>
        </w:rPr>
        <w:t>.</w:t>
      </w:r>
      <w:r w:rsidR="00FA1BDC" w:rsidRPr="00E254E5">
        <w:rPr>
          <w:szCs w:val="24"/>
        </w:rPr>
        <w:t>“.</w:t>
      </w:r>
    </w:p>
    <w:bookmarkEnd w:id="0"/>
    <w:p w14:paraId="1C2487C5" w14:textId="061F3F98" w:rsidR="00DC6D33" w:rsidRPr="00E254E5" w:rsidRDefault="00DC6D33" w:rsidP="00E254E5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/>
        <w:ind w:left="0" w:firstLine="0"/>
        <w:rPr>
          <w:szCs w:val="24"/>
        </w:rPr>
      </w:pPr>
    </w:p>
    <w:p w14:paraId="1C2487C6" w14:textId="25B881B4" w:rsidR="00DC6D33" w:rsidRPr="00E254E5" w:rsidRDefault="00FA1BDC" w:rsidP="00E254E5">
      <w:pPr>
        <w:pStyle w:val="Odsekzoznamu"/>
        <w:keepNext w:val="0"/>
        <w:keepLines w:val="0"/>
        <w:widowControl w:val="0"/>
        <w:ind w:firstLine="56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Zákon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bookmarkStart w:id="1" w:name="_Hlk194584895"/>
      <w:r w:rsidRPr="00E254E5">
        <w:rPr>
          <w:rStyle w:val="Intenzvnezvraznenie"/>
          <w:i w:val="0"/>
          <w:iCs w:val="0"/>
          <w:color w:val="auto"/>
          <w:szCs w:val="24"/>
        </w:rPr>
        <w:t>503/2003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z. o </w:t>
      </w:r>
      <w:r w:rsidRPr="00E254E5">
        <w:rPr>
          <w:rStyle w:val="Intenzvnezvraznenie"/>
          <w:i w:val="0"/>
          <w:iCs w:val="0"/>
          <w:color w:val="auto"/>
          <w:szCs w:val="24"/>
        </w:rPr>
        <w:t>navrátení vlastníctva k pozemkom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 o </w:t>
      </w:r>
      <w:r w:rsidRPr="00E254E5">
        <w:rPr>
          <w:rStyle w:val="Intenzvnezvraznenie"/>
          <w:i w:val="0"/>
          <w:iCs w:val="0"/>
          <w:color w:val="auto"/>
          <w:szCs w:val="24"/>
        </w:rPr>
        <w:t>zmene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doplnení zákona Národnej rady Slovenskej republiky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č. </w:t>
      </w:r>
      <w:r w:rsidRPr="00E254E5">
        <w:rPr>
          <w:rStyle w:val="Intenzvnezvraznenie"/>
          <w:i w:val="0"/>
          <w:iCs w:val="0"/>
          <w:color w:val="auto"/>
          <w:szCs w:val="24"/>
        </w:rPr>
        <w:t>180/1995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> Z. z. o </w:t>
      </w:r>
      <w:r w:rsidRPr="00E254E5">
        <w:rPr>
          <w:rStyle w:val="Intenzvnezvraznenie"/>
          <w:i w:val="0"/>
          <w:iCs w:val="0"/>
          <w:color w:val="auto"/>
          <w:szCs w:val="24"/>
        </w:rPr>
        <w:t>niektorých opatreniach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na </w:t>
      </w:r>
      <w:r w:rsidRPr="00E254E5">
        <w:rPr>
          <w:rStyle w:val="Intenzvnezvraznenie"/>
          <w:i w:val="0"/>
          <w:iCs w:val="0"/>
          <w:color w:val="auto"/>
          <w:szCs w:val="24"/>
        </w:rPr>
        <w:t>usporiadanie vlastníctva k pozemkom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>znení neskorších predpisov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v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znení </w:t>
      </w:r>
      <w:bookmarkEnd w:id="1"/>
      <w:r w:rsidR="00B453C5" w:rsidRPr="00E254E5">
        <w:rPr>
          <w:rStyle w:val="Intenzvnezvraznenie"/>
          <w:i w:val="0"/>
          <w:iCs w:val="0"/>
          <w:color w:val="auto"/>
          <w:szCs w:val="24"/>
        </w:rPr>
        <w:t xml:space="preserve">zákona č. 217/2004 Z. z., zákona č. 549/2004 Z. z., zákona č. 571/2007 Z. z., zákona č. 285/2008 Z. z., zákona č. 139/2010 Z. z., zákona č. 559/2010 Z. z., zákona č. 145/2013 Z. z., zákona </w:t>
      </w:r>
      <w:r w:rsidR="00B453C5" w:rsidRPr="00E254E5">
        <w:rPr>
          <w:rStyle w:val="Intenzvnezvraznenie"/>
          <w:i w:val="0"/>
          <w:iCs w:val="0"/>
          <w:color w:val="auto"/>
          <w:szCs w:val="24"/>
        </w:rPr>
        <w:lastRenderedPageBreak/>
        <w:t>č. 122/2015 Z. z., zákona č. 125/2016 Z. z., zákona č. 177/2018 Z. z., zákona č. 257/2022 Z. z. a zákona č. 205/2023 Z. z.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mení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 </w:t>
      </w:r>
      <w:r w:rsidRPr="00E254E5">
        <w:rPr>
          <w:rStyle w:val="Intenzvnezvraznenie"/>
          <w:i w:val="0"/>
          <w:iCs w:val="0"/>
          <w:color w:val="auto"/>
          <w:szCs w:val="24"/>
        </w:rPr>
        <w:t>dopĺňa takto:</w:t>
      </w:r>
    </w:p>
    <w:p w14:paraId="7D51C634" w14:textId="43400D80" w:rsidR="001425EE" w:rsidRPr="00E254E5" w:rsidRDefault="001425EE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6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ods.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2 </w:t>
      </w:r>
      <w:r w:rsidR="00AB7819" w:rsidRPr="00E254E5">
        <w:rPr>
          <w:rStyle w:val="Intenzvnezvraznenie"/>
          <w:i w:val="0"/>
          <w:iCs w:val="0"/>
          <w:color w:val="auto"/>
          <w:szCs w:val="24"/>
        </w:rPr>
        <w:t xml:space="preserve">úvodná veta a </w:t>
      </w:r>
      <w:r w:rsidRPr="00E254E5">
        <w:rPr>
          <w:rStyle w:val="Intenzvnezvraznenie"/>
          <w:i w:val="0"/>
          <w:iCs w:val="0"/>
          <w:color w:val="auto"/>
          <w:szCs w:val="24"/>
        </w:rPr>
        <w:t>písmen</w:t>
      </w:r>
      <w:r w:rsidR="00A412A3" w:rsidRPr="00E254E5">
        <w:rPr>
          <w:rStyle w:val="Intenzvnezvraznenie"/>
          <w:i w:val="0"/>
          <w:iCs w:val="0"/>
          <w:color w:val="auto"/>
          <w:szCs w:val="24"/>
        </w:rPr>
        <w:t>á a)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až </w:t>
      </w:r>
      <w:r w:rsidR="00A412A3" w:rsidRPr="00E254E5">
        <w:rPr>
          <w:rStyle w:val="Intenzvnezvraznenie"/>
          <w:i w:val="0"/>
          <w:iCs w:val="0"/>
          <w:color w:val="auto"/>
          <w:szCs w:val="24"/>
        </w:rPr>
        <w:t>c</w:t>
      </w:r>
      <w:r w:rsidRPr="00E254E5">
        <w:rPr>
          <w:rStyle w:val="Intenzvnezvraznenie"/>
          <w:i w:val="0"/>
          <w:iCs w:val="0"/>
          <w:color w:val="auto"/>
          <w:szCs w:val="24"/>
        </w:rPr>
        <w:t>) zne</w:t>
      </w:r>
      <w:r w:rsidR="00A412A3" w:rsidRPr="00E254E5">
        <w:rPr>
          <w:rStyle w:val="Intenzvnezvraznenie"/>
          <w:i w:val="0"/>
          <w:iCs w:val="0"/>
          <w:color w:val="auto"/>
          <w:szCs w:val="24"/>
        </w:rPr>
        <w:t>jú</w:t>
      </w:r>
      <w:r w:rsidRPr="00E254E5">
        <w:rPr>
          <w:rStyle w:val="Intenzvnezvraznenie"/>
          <w:i w:val="0"/>
          <w:iCs w:val="0"/>
          <w:color w:val="auto"/>
          <w:szCs w:val="24"/>
        </w:rPr>
        <w:t>:</w:t>
      </w:r>
    </w:p>
    <w:p w14:paraId="5F76DA99" w14:textId="7D18617C" w:rsidR="00AB7819" w:rsidRPr="00E254E5" w:rsidRDefault="001425EE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AB7819" w:rsidRPr="00E254E5">
        <w:rPr>
          <w:rStyle w:val="Intenzvnezvraznenie"/>
          <w:i w:val="0"/>
          <w:iCs w:val="0"/>
          <w:color w:val="auto"/>
          <w:szCs w:val="24"/>
        </w:rPr>
        <w:t xml:space="preserve">V prípade </w:t>
      </w:r>
      <w:r w:rsidR="00AB7819" w:rsidRPr="00E254E5">
        <w:rPr>
          <w:szCs w:val="24"/>
        </w:rPr>
        <w:t>uvedenom</w:t>
      </w:r>
      <w:r w:rsidR="00AB7819" w:rsidRPr="00E254E5">
        <w:rPr>
          <w:rStyle w:val="Intenzvnezvraznenie"/>
          <w:i w:val="0"/>
          <w:iCs w:val="0"/>
          <w:color w:val="auto"/>
          <w:szCs w:val="24"/>
        </w:rPr>
        <w:t xml:space="preserve"> v odseku 1 sa oprávnenej osobe prevedú bezodplatne do vlastníctva iné pozemky vo vlastníctve štátu (ďalej len „náhradný pozemok“) v primeranej výmere a bonite, v akej boli jej pôvodné pozemky, v tomto poradí:</w:t>
      </w:r>
    </w:p>
    <w:p w14:paraId="02AB07E3" w14:textId="7F9703B9" w:rsidR="00525EC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a) v katastrálnom území, v ktorom sa nachádzal pôvodný pozemok, alebo v inom katastrálnom území obce, v ktorej katastrálnom území sa nachádzal pôvodný pozemok,</w:t>
      </w:r>
    </w:p>
    <w:p w14:paraId="765A4303" w14:textId="77777777" w:rsidR="00525EC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b) v katastrálnom území</w:t>
      </w:r>
    </w:p>
    <w:p w14:paraId="7FC9C918" w14:textId="77777777" w:rsidR="00525ECB" w:rsidRPr="00E254E5" w:rsidRDefault="00525ECB" w:rsidP="00E254E5">
      <w:pPr>
        <w:keepNext w:val="0"/>
        <w:keepLines w:val="0"/>
        <w:widowControl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1.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>v ktorom sa nachádzal pôvodný pozemok, alebo v inom katastrálnom území obce, v ktorej katastrálnom území sa nachádzal pôvodný pozemok, alebo</w:t>
      </w:r>
    </w:p>
    <w:p w14:paraId="7B3489FD" w14:textId="4BAD79DF" w:rsidR="00525ECB" w:rsidRPr="00E254E5" w:rsidRDefault="00525ECB" w:rsidP="00E254E5">
      <w:pPr>
        <w:keepNext w:val="0"/>
        <w:keepLines w:val="0"/>
        <w:widowControl w:val="0"/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2.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>obce bezprostredne susediacej s obcou, v ktorej katastrálnom území sa </w:t>
      </w:r>
      <w:r w:rsidR="00E254E5">
        <w:rPr>
          <w:rStyle w:val="Intenzvnezvraznenie"/>
          <w:i w:val="0"/>
          <w:iCs w:val="0"/>
          <w:color w:val="auto"/>
          <w:szCs w:val="24"/>
        </w:rPr>
        <w:t>nachádzal pô</w:t>
      </w:r>
      <w:r w:rsidR="002B53B4" w:rsidRPr="00E254E5">
        <w:rPr>
          <w:rStyle w:val="Intenzvnezvraznenie"/>
          <w:i w:val="0"/>
          <w:iCs w:val="0"/>
          <w:color w:val="auto"/>
          <w:szCs w:val="24"/>
        </w:rPr>
        <w:t>vodný pozemok,</w:t>
      </w:r>
    </w:p>
    <w:p w14:paraId="299E9AE2" w14:textId="77777777" w:rsidR="00525EC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c) v katastrálnom území</w:t>
      </w:r>
    </w:p>
    <w:p w14:paraId="44A8A033" w14:textId="77777777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2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 ktorom sa nachádzal pôvodný pozemok, alebo v inom katastrálnom území obce, v ktorej katastrálnom území sa nachádzal pôvodný pozemok,</w:t>
      </w:r>
    </w:p>
    <w:p w14:paraId="1416A50A" w14:textId="77777777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2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obce bezprostredne susediacej s obcou, v ktorej katastrálnom území sa nachádzal pôvodný pozemok,</w:t>
      </w:r>
    </w:p>
    <w:p w14:paraId="43C6224F" w14:textId="1035CDDB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2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0E7A3B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ako je uvedená v prvom </w:t>
      </w:r>
      <w:r w:rsidR="00947914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Pr="00E254E5">
        <w:rPr>
          <w:rStyle w:val="Intenzvnezvraznenie"/>
          <w:i w:val="0"/>
          <w:iCs w:val="0"/>
          <w:color w:val="auto"/>
          <w:szCs w:val="24"/>
        </w:rPr>
        <w:t>a druhom bode, v ktorej má oprávnená osoba najmenej päť rokov trvalý pobyt, okrem katastrálnych území miest, ktoré sú sídlom kraja, alebo</w:t>
      </w:r>
    </w:p>
    <w:p w14:paraId="25A7F53D" w14:textId="6729B64C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2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2B53B4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ako je uvedená v prvom </w:t>
      </w:r>
      <w:r w:rsidR="00290E5F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Pr="00E254E5">
        <w:rPr>
          <w:rStyle w:val="Intenzvnezvraznenie"/>
          <w:i w:val="0"/>
          <w:iCs w:val="0"/>
          <w:color w:val="auto"/>
          <w:szCs w:val="24"/>
        </w:rPr>
        <w:t>až treťom bode</w:t>
      </w:r>
      <w:r w:rsidR="002B53B4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v okrese, v ktorom sa nachádzal pôvodný pozemok</w:t>
      </w:r>
      <w:r w:rsidR="00FF030A" w:rsidRPr="00E254E5">
        <w:rPr>
          <w:rStyle w:val="Intenzvnezvraznenie"/>
          <w:i w:val="0"/>
          <w:iCs w:val="0"/>
          <w:color w:val="auto"/>
          <w:szCs w:val="24"/>
        </w:rPr>
        <w:t xml:space="preserve">, alebo v okrese v územnom celku ustanovenom na základe </w:t>
      </w:r>
      <w:r w:rsidR="00FF030A">
        <w:rPr>
          <w:szCs w:val="24"/>
        </w:rPr>
        <w:t>§ 6 ods. </w:t>
      </w:r>
      <w:r w:rsidR="00FF030A" w:rsidRPr="00E254E5">
        <w:rPr>
          <w:szCs w:val="24"/>
        </w:rPr>
        <w:t>11</w:t>
      </w:r>
      <w:r w:rsidR="0097012E" w:rsidRPr="00E254E5">
        <w:rPr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547C850D" w14:textId="1209DFEB" w:rsidR="00FB0B7A" w:rsidRPr="00E254E5" w:rsidRDefault="00FB0B7A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 § 6 ods. 2 štvrtá veta znie: „Ak nie sú splnené podmienky na poskytnutie náhradného pozemku alebo ak tak ustanovuje odsek 12</w:t>
      </w:r>
      <w:r w:rsidR="00854120" w:rsidRPr="00E254E5">
        <w:rPr>
          <w:rStyle w:val="Intenzvnezvraznenie"/>
          <w:i w:val="0"/>
          <w:iCs w:val="0"/>
          <w:color w:val="auto"/>
          <w:szCs w:val="24"/>
        </w:rPr>
        <w:t>, §</w:t>
      </w:r>
      <w:r w:rsidR="008C1975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="00854120" w:rsidRPr="00E254E5">
        <w:rPr>
          <w:rStyle w:val="Intenzvnezvraznenie"/>
          <w:i w:val="0"/>
          <w:iCs w:val="0"/>
          <w:color w:val="auto"/>
          <w:szCs w:val="24"/>
        </w:rPr>
        <w:t>6a ods. 6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alebo § </w:t>
      </w:r>
      <w:r w:rsidR="00854120" w:rsidRPr="00E254E5">
        <w:rPr>
          <w:rStyle w:val="Intenzvnezvraznenie"/>
          <w:i w:val="0"/>
          <w:iCs w:val="0"/>
          <w:color w:val="auto"/>
          <w:szCs w:val="24"/>
        </w:rPr>
        <w:t>6c</w:t>
      </w:r>
      <w:r w:rsidRPr="00E254E5">
        <w:rPr>
          <w:rStyle w:val="Intenzvnezvraznenie"/>
          <w:i w:val="0"/>
          <w:iCs w:val="0"/>
          <w:color w:val="auto"/>
          <w:szCs w:val="24"/>
        </w:rPr>
        <w:t>, náhrada za pozemky sa poskytne v peniazoch.“.</w:t>
      </w:r>
    </w:p>
    <w:p w14:paraId="05974CDA" w14:textId="46BE7F95" w:rsidR="007964B3" w:rsidRPr="00E254E5" w:rsidRDefault="007964B3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 § 6 ods. 8 prvá veta znie: „</w:t>
      </w:r>
      <w:r w:rsidR="00E37649" w:rsidRPr="00E254E5">
        <w:rPr>
          <w:rStyle w:val="Intenzvnezvraznenie"/>
          <w:i w:val="0"/>
          <w:iCs w:val="0"/>
          <w:color w:val="auto"/>
          <w:szCs w:val="24"/>
        </w:rPr>
        <w:t>Slovenský pozemkový fond alebo správca prerok</w:t>
      </w:r>
      <w:r w:rsidR="00E37649">
        <w:rPr>
          <w:rStyle w:val="Intenzvnezvraznenie"/>
          <w:i w:val="0"/>
          <w:iCs w:val="0"/>
          <w:color w:val="auto"/>
          <w:szCs w:val="24"/>
        </w:rPr>
        <w:t>uje</w:t>
      </w:r>
      <w:r w:rsidR="00E37649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iCs w:val="0"/>
          <w:color w:val="auto"/>
          <w:szCs w:val="24"/>
        </w:rPr>
        <w:t>ponuk</w:t>
      </w:r>
      <w:r w:rsidR="00E37649">
        <w:rPr>
          <w:rStyle w:val="Intenzvnezvraznenie"/>
          <w:i w:val="0"/>
          <w:iCs w:val="0"/>
          <w:color w:val="auto"/>
          <w:szCs w:val="24"/>
        </w:rPr>
        <w:t>u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náhradného pozemku podľa § 6a.“.</w:t>
      </w:r>
    </w:p>
    <w:p w14:paraId="01531E15" w14:textId="159DBA54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V § 6 ods. 8 </w:t>
      </w:r>
      <w:r w:rsidR="00AB7819" w:rsidRPr="00E254E5">
        <w:rPr>
          <w:rStyle w:val="Intenzvnezvraznenie"/>
          <w:i w:val="0"/>
          <w:iCs w:val="0"/>
          <w:color w:val="auto"/>
          <w:szCs w:val="24"/>
        </w:rPr>
        <w:t xml:space="preserve">štvrtá veta </w:t>
      </w:r>
      <w:r w:rsidRPr="00E254E5">
        <w:rPr>
          <w:rStyle w:val="Intenzvnezvraznenie"/>
          <w:i w:val="0"/>
          <w:iCs w:val="0"/>
          <w:color w:val="auto"/>
          <w:szCs w:val="24"/>
        </w:rPr>
        <w:t>zn</w:t>
      </w:r>
      <w:r w:rsidR="00AB7819" w:rsidRPr="00E254E5">
        <w:rPr>
          <w:rStyle w:val="Intenzvnezvraznenie"/>
          <w:i w:val="0"/>
          <w:iCs w:val="0"/>
          <w:color w:val="auto"/>
          <w:szCs w:val="24"/>
        </w:rPr>
        <w:t>i</w:t>
      </w:r>
      <w:r w:rsidRPr="00E254E5">
        <w:rPr>
          <w:rStyle w:val="Intenzvnezvraznenie"/>
          <w:i w:val="0"/>
          <w:iCs w:val="0"/>
          <w:color w:val="auto"/>
          <w:szCs w:val="24"/>
        </w:rPr>
        <w:t>e:</w:t>
      </w:r>
    </w:p>
    <w:p w14:paraId="62CE9C57" w14:textId="15205ED5" w:rsidR="00AB7819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AB7819" w:rsidRPr="00E254E5">
        <w:rPr>
          <w:rStyle w:val="Intenzvnezvraznenie"/>
          <w:i w:val="0"/>
          <w:iCs w:val="0"/>
          <w:color w:val="auto"/>
          <w:szCs w:val="24"/>
        </w:rPr>
        <w:t>Oprávnená osoba musí navrhnúť pozemok v tomto poradí:</w:t>
      </w:r>
    </w:p>
    <w:p w14:paraId="7B091AFC" w14:textId="35323957" w:rsidR="00525EC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a) v katastrálnom území, v ktorom sa nachádzal pôvodný pozemok, alebo v inom katastrálnom území obce, v ktorej katastrálnom území sa nachádzal pôvodný pozemok,</w:t>
      </w:r>
    </w:p>
    <w:p w14:paraId="275D1DB3" w14:textId="77777777" w:rsidR="00525EC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b) v katastrálnom území</w:t>
      </w:r>
    </w:p>
    <w:p w14:paraId="3A492216" w14:textId="77777777" w:rsidR="00525ECB" w:rsidRPr="00E254E5" w:rsidRDefault="00525ECB" w:rsidP="00E254E5">
      <w:pPr>
        <w:keepNext w:val="0"/>
        <w:keepLines w:val="0"/>
        <w:widowControl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1.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>v ktorom sa nachádzal pôvodný pozemok, alebo v inom katastrálnom území obce, v ktorej katastrálnom území sa nachádzal pôvodný pozemok, alebo</w:t>
      </w:r>
    </w:p>
    <w:p w14:paraId="22AD7977" w14:textId="334D3C1B" w:rsidR="00525ECB" w:rsidRPr="00E254E5" w:rsidRDefault="00525ECB" w:rsidP="00E254E5">
      <w:pPr>
        <w:keepNext w:val="0"/>
        <w:keepLines w:val="0"/>
        <w:widowControl w:val="0"/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2.</w:t>
      </w:r>
      <w:r w:rsidRPr="00E254E5">
        <w:rPr>
          <w:rStyle w:val="Intenzvnezvraznenie"/>
          <w:i w:val="0"/>
          <w:iCs w:val="0"/>
          <w:color w:val="auto"/>
          <w:szCs w:val="24"/>
        </w:rPr>
        <w:tab/>
        <w:t xml:space="preserve">obce bezprostredne susediacej s obcou, v ktorej katastrálnom území sa nachádzal pôvodný pozemok, </w:t>
      </w:r>
    </w:p>
    <w:p w14:paraId="74198B0A" w14:textId="77777777" w:rsidR="00525ECB" w:rsidRPr="00E254E5" w:rsidRDefault="00525ECB" w:rsidP="00E254E5">
      <w:pPr>
        <w:keepNext w:val="0"/>
        <w:keepLines w:val="0"/>
        <w:widowControl w:val="0"/>
        <w:spacing w:before="60" w:after="60"/>
        <w:ind w:left="709" w:hanging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c) v katastrálnom území</w:t>
      </w:r>
    </w:p>
    <w:p w14:paraId="12F80369" w14:textId="77777777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3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 ktorom sa nachádzal pôvodný pozemok, alebo v inom katastrálnom území obce, v ktorej katastrálnom území sa nachádzal pôvodný pozemok,</w:t>
      </w:r>
    </w:p>
    <w:p w14:paraId="4FA78186" w14:textId="77777777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3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obce bezprostredne susediacej s obcou, v ktorej katastrálnom území sa nachádzal </w:t>
      </w:r>
      <w:r w:rsidRPr="00E254E5">
        <w:rPr>
          <w:rStyle w:val="Intenzvnezvraznenie"/>
          <w:i w:val="0"/>
          <w:iCs w:val="0"/>
          <w:color w:val="auto"/>
          <w:szCs w:val="24"/>
        </w:rPr>
        <w:lastRenderedPageBreak/>
        <w:t>pôvodný pozemok,</w:t>
      </w:r>
    </w:p>
    <w:p w14:paraId="6820DC3A" w14:textId="0411C379" w:rsidR="00525ECB" w:rsidRPr="00E254E5" w:rsidRDefault="00525ECB" w:rsidP="00E254E5">
      <w:pPr>
        <w:pStyle w:val="Odsekzoznamu"/>
        <w:keepNext w:val="0"/>
        <w:keepLines w:val="0"/>
        <w:widowControl w:val="0"/>
        <w:numPr>
          <w:ilvl w:val="0"/>
          <w:numId w:val="13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2B53B4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ako je uvedená v prvom </w:t>
      </w:r>
      <w:r w:rsidR="00947914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Pr="00E254E5">
        <w:rPr>
          <w:rStyle w:val="Intenzvnezvraznenie"/>
          <w:i w:val="0"/>
          <w:iCs w:val="0"/>
          <w:color w:val="auto"/>
          <w:szCs w:val="24"/>
        </w:rPr>
        <w:t>a druhom bode, v ktorej má oprávnená osoba najmenej päť rokov trvalý pobyt, okrem katastrálnych území miest, ktoré sú sídlom kraja, alebo</w:t>
      </w:r>
    </w:p>
    <w:p w14:paraId="1CE5E37B" w14:textId="6D9D9CE0" w:rsidR="00525ECB" w:rsidRDefault="00525ECB" w:rsidP="00E254E5">
      <w:pPr>
        <w:pStyle w:val="Odsekzoznamu"/>
        <w:keepNext w:val="0"/>
        <w:keepLines w:val="0"/>
        <w:widowControl w:val="0"/>
        <w:numPr>
          <w:ilvl w:val="0"/>
          <w:numId w:val="13"/>
        </w:numPr>
        <w:suppressAutoHyphens w:val="0"/>
        <w:spacing w:before="60" w:after="60"/>
        <w:ind w:left="851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inej obce</w:t>
      </w:r>
      <w:r w:rsidR="002B53B4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ako je uvedená v prvom </w:t>
      </w:r>
      <w:r w:rsidR="00947914">
        <w:rPr>
          <w:rStyle w:val="Intenzvnezvraznenie"/>
          <w:i w:val="0"/>
          <w:iCs w:val="0"/>
          <w:color w:val="auto"/>
          <w:szCs w:val="24"/>
        </w:rPr>
        <w:t xml:space="preserve">bode </w:t>
      </w:r>
      <w:r w:rsidRPr="00E254E5">
        <w:rPr>
          <w:rStyle w:val="Intenzvnezvraznenie"/>
          <w:i w:val="0"/>
          <w:iCs w:val="0"/>
          <w:color w:val="auto"/>
          <w:szCs w:val="24"/>
        </w:rPr>
        <w:t>až treťom bode</w:t>
      </w:r>
      <w:r w:rsidR="002B53B4" w:rsidRPr="00E254E5">
        <w:rPr>
          <w:rStyle w:val="Intenzvnezvraznenie"/>
          <w:i w:val="0"/>
          <w:iCs w:val="0"/>
          <w:color w:val="auto"/>
          <w:szCs w:val="24"/>
        </w:rPr>
        <w:t>,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v okrese, v ktorom sa nachádzal pôvodný pozemok</w:t>
      </w:r>
      <w:r w:rsidR="00FF030A" w:rsidRPr="00E254E5">
        <w:rPr>
          <w:rStyle w:val="Intenzvnezvraznenie"/>
          <w:i w:val="0"/>
          <w:iCs w:val="0"/>
          <w:color w:val="auto"/>
          <w:szCs w:val="24"/>
        </w:rPr>
        <w:t xml:space="preserve">, alebo v okrese v územnom celku ustanovenom na základe </w:t>
      </w:r>
      <w:r w:rsidR="00FF030A">
        <w:rPr>
          <w:szCs w:val="24"/>
        </w:rPr>
        <w:t>§ 6 ods. </w:t>
      </w:r>
      <w:r w:rsidR="00FF030A" w:rsidRPr="00E254E5">
        <w:rPr>
          <w:szCs w:val="24"/>
        </w:rPr>
        <w:t>11</w:t>
      </w:r>
      <w:r w:rsidR="0097012E" w:rsidRPr="00E254E5">
        <w:rPr>
          <w:szCs w:val="24"/>
        </w:rPr>
        <w:t>.</w:t>
      </w:r>
      <w:r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40F5EBEA" w14:textId="5A3D535F" w:rsidR="00495B9F" w:rsidRPr="00E254E5" w:rsidRDefault="00495B9F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V § 6 odsek 11 znie:</w:t>
      </w:r>
    </w:p>
    <w:p w14:paraId="7DB43BB3" w14:textId="4B377A7B" w:rsidR="00495B9F" w:rsidRPr="00E254E5" w:rsidRDefault="00495B9F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</w:rPr>
        <w:t xml:space="preserve">„(11) </w:t>
      </w:r>
      <w:r w:rsidR="0097012E" w:rsidRPr="00E254E5">
        <w:rPr>
          <w:iCs/>
          <w:szCs w:val="24"/>
        </w:rPr>
        <w:t>Územné</w:t>
      </w:r>
      <w:r w:rsidR="0097012E" w:rsidRPr="00E254E5">
        <w:rPr>
          <w:rStyle w:val="Intenzvnezvraznenie"/>
          <w:i w:val="0"/>
          <w:color w:val="auto"/>
          <w:szCs w:val="24"/>
        </w:rPr>
        <w:t xml:space="preserve"> celky, v ktorých Slovenský pozemkový fond zabezpečuje poskytovanie náhradných pozemkov, ustanoví vláda Slovenskej republiky nariadením.</w:t>
      </w:r>
      <w:r w:rsidRPr="00E254E5">
        <w:rPr>
          <w:szCs w:val="24"/>
        </w:rPr>
        <w:t>“.</w:t>
      </w:r>
    </w:p>
    <w:p w14:paraId="1C2487C7" w14:textId="23FA85A2" w:rsidR="00DC6D33" w:rsidRPr="00E254E5" w:rsidRDefault="00FA1BDC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Za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6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vklad</w:t>
      </w:r>
      <w:r w:rsidR="00A3775E" w:rsidRPr="00E254E5">
        <w:rPr>
          <w:rStyle w:val="Intenzvnezvraznenie"/>
          <w:i w:val="0"/>
          <w:iCs w:val="0"/>
          <w:color w:val="auto"/>
          <w:szCs w:val="24"/>
        </w:rPr>
        <w:t>ajú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6a</w:t>
      </w:r>
      <w:r w:rsidR="00A3775E" w:rsidRPr="00E254E5">
        <w:rPr>
          <w:rStyle w:val="Intenzvnezvraznenie"/>
          <w:i w:val="0"/>
          <w:iCs w:val="0"/>
          <w:color w:val="auto"/>
          <w:szCs w:val="24"/>
        </w:rPr>
        <w:t xml:space="preserve"> až 6c</w:t>
      </w:r>
      <w:r w:rsidRPr="00E254E5">
        <w:rPr>
          <w:rStyle w:val="Intenzvnezvraznenie"/>
          <w:i w:val="0"/>
          <w:iCs w:val="0"/>
          <w:color w:val="auto"/>
          <w:szCs w:val="24"/>
        </w:rPr>
        <w:t>, ktor</w:t>
      </w:r>
      <w:r w:rsidR="00A3775E" w:rsidRPr="00E254E5">
        <w:rPr>
          <w:rStyle w:val="Intenzvnezvraznenie"/>
          <w:i w:val="0"/>
          <w:iCs w:val="0"/>
          <w:color w:val="auto"/>
          <w:szCs w:val="24"/>
        </w:rPr>
        <w:t>é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zn</w:t>
      </w:r>
      <w:r w:rsidR="00A3775E" w:rsidRPr="00E254E5">
        <w:rPr>
          <w:rStyle w:val="Intenzvnezvraznenie"/>
          <w:i w:val="0"/>
          <w:iCs w:val="0"/>
          <w:color w:val="auto"/>
          <w:szCs w:val="24"/>
        </w:rPr>
        <w:t>ejú</w:t>
      </w:r>
      <w:r w:rsidRPr="00E254E5">
        <w:rPr>
          <w:rStyle w:val="Intenzvnezvraznenie"/>
          <w:i w:val="0"/>
          <w:iCs w:val="0"/>
          <w:color w:val="auto"/>
          <w:szCs w:val="24"/>
        </w:rPr>
        <w:t>:</w:t>
      </w:r>
    </w:p>
    <w:p w14:paraId="45E680BF" w14:textId="0F89638F" w:rsidR="007964B3" w:rsidRPr="00E254E5" w:rsidRDefault="007964B3" w:rsidP="00E254E5">
      <w:pPr>
        <w:keepNext w:val="0"/>
        <w:keepLines w:val="0"/>
        <w:widowControl w:val="0"/>
        <w:ind w:left="426"/>
        <w:jc w:val="center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A3775E" w:rsidRPr="00E254E5">
        <w:rPr>
          <w:rStyle w:val="Intenzvnezvraznenie"/>
          <w:b/>
          <w:i w:val="0"/>
          <w:iCs w:val="0"/>
          <w:color w:val="auto"/>
          <w:szCs w:val="24"/>
        </w:rPr>
        <w:t>§ 6</w:t>
      </w:r>
      <w:r w:rsidRPr="00E254E5">
        <w:rPr>
          <w:rStyle w:val="Intenzvnezvraznenie"/>
          <w:b/>
          <w:i w:val="0"/>
          <w:iCs w:val="0"/>
          <w:color w:val="auto"/>
          <w:szCs w:val="24"/>
        </w:rPr>
        <w:t>a</w:t>
      </w:r>
    </w:p>
    <w:p w14:paraId="36E5FDCC" w14:textId="4F07C4F0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 xml:space="preserve">(1)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>Slovenský p</w:t>
      </w:r>
      <w:r w:rsidRPr="00E254E5">
        <w:rPr>
          <w:rStyle w:val="Intenzvnezvraznenie"/>
          <w:i w:val="0"/>
          <w:iCs w:val="0"/>
          <w:color w:val="auto"/>
          <w:szCs w:val="24"/>
        </w:rPr>
        <w:t>ozemkový</w:t>
      </w:r>
      <w:r w:rsidRPr="00E254E5">
        <w:rPr>
          <w:rStyle w:val="Intenzvnezvraznenie"/>
          <w:i w:val="0"/>
          <w:color w:val="auto"/>
          <w:szCs w:val="24"/>
        </w:rPr>
        <w:t xml:space="preserve"> fond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správca </w:t>
      </w:r>
      <w:r w:rsidRPr="00E254E5">
        <w:rPr>
          <w:rStyle w:val="Intenzvnezvraznenie"/>
          <w:i w:val="0"/>
          <w:color w:val="auto"/>
          <w:szCs w:val="24"/>
        </w:rPr>
        <w:t>doručí oprávnenej osobe pozvánku na prerokovanie ponuky náhradného pozemku najmenej 14 dní pred dňom prerokovania spolu s údajmi o pozemku, ktorý jej môže vydať ako náhradný pozemok a </w:t>
      </w:r>
      <w:r w:rsidR="00FF4A3F">
        <w:rPr>
          <w:rStyle w:val="Intenzvnezvraznenie"/>
          <w:i w:val="0"/>
          <w:color w:val="auto"/>
          <w:szCs w:val="24"/>
        </w:rPr>
        <w:t>ktorý</w:t>
      </w:r>
      <w:r w:rsidRPr="00E254E5">
        <w:rPr>
          <w:rStyle w:val="Intenzvnezvraznenie"/>
          <w:i w:val="0"/>
          <w:color w:val="auto"/>
          <w:szCs w:val="24"/>
        </w:rPr>
        <w:t xml:space="preserve"> je vo vzťahu k pôvodnému pozemku v primeranej výmere a bonite alebo kvalite. Ponuka je pre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rStyle w:val="Intenzvnezvraznenie"/>
          <w:i w:val="0"/>
          <w:color w:val="auto"/>
          <w:szCs w:val="24"/>
        </w:rPr>
        <w:t xml:space="preserve">pozemkový fond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správcu </w:t>
      </w:r>
      <w:r w:rsidRPr="00E254E5">
        <w:rPr>
          <w:rStyle w:val="Intenzvnezvraznenie"/>
          <w:i w:val="0"/>
          <w:color w:val="auto"/>
          <w:szCs w:val="24"/>
        </w:rPr>
        <w:t>záväzná do termínu prerokovania s oprávnenou osobou alebo písomného odmietnutia d</w:t>
      </w:r>
      <w:r w:rsidR="00E254E5">
        <w:rPr>
          <w:rStyle w:val="Intenzvnezvraznenie"/>
          <w:i w:val="0"/>
          <w:color w:val="auto"/>
          <w:szCs w:val="24"/>
        </w:rPr>
        <w:t>oručeného oprávnenou osobou. Ak </w:t>
      </w:r>
      <w:r w:rsidRPr="00E254E5">
        <w:rPr>
          <w:rStyle w:val="Intenzvnezvraznenie"/>
          <w:i w:val="0"/>
          <w:color w:val="auto"/>
          <w:szCs w:val="24"/>
        </w:rPr>
        <w:t>sa oprávnená osoba na prerokovanie ponuky pozemku nedostaví ani písomne neodôvodní neúčasť na prerokovaní, má sa za to, že s prevodom ponúknutého pozemku nesúhlasí.</w:t>
      </w:r>
    </w:p>
    <w:p w14:paraId="30464FDB" w14:textId="778932E3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>(2) Ak </w:t>
      </w:r>
      <w:r w:rsidRPr="00E254E5">
        <w:rPr>
          <w:rStyle w:val="Intenzvnezvraznenie"/>
          <w:i w:val="0"/>
          <w:iCs w:val="0"/>
          <w:color w:val="auto"/>
          <w:szCs w:val="24"/>
        </w:rPr>
        <w:t>oprávnená</w:t>
      </w:r>
      <w:r w:rsidRPr="00E254E5">
        <w:rPr>
          <w:rStyle w:val="Intenzvnezvraznenie"/>
          <w:i w:val="0"/>
          <w:color w:val="auto"/>
          <w:szCs w:val="24"/>
        </w:rPr>
        <w:t xml:space="preserve"> osoba navrhne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color w:val="auto"/>
          <w:szCs w:val="24"/>
        </w:rPr>
        <w:t xml:space="preserve">pozemkovému fondu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správcovi </w:t>
      </w:r>
      <w:r w:rsidRPr="00E254E5">
        <w:rPr>
          <w:rStyle w:val="Intenzvnezvraznenie"/>
          <w:i w:val="0"/>
          <w:color w:val="auto"/>
          <w:szCs w:val="24"/>
        </w:rPr>
        <w:t xml:space="preserve">pred doručením pozvánky na prerokovanie ponuky náhradný pozemok,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rStyle w:val="Intenzvnezvraznenie"/>
          <w:i w:val="0"/>
          <w:color w:val="auto"/>
          <w:szCs w:val="24"/>
        </w:rPr>
        <w:t xml:space="preserve">pozemkový fond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správca </w:t>
      </w:r>
      <w:r w:rsidRPr="00E254E5">
        <w:rPr>
          <w:rStyle w:val="Intenzvnezvraznenie"/>
          <w:i w:val="0"/>
          <w:color w:val="auto"/>
          <w:szCs w:val="24"/>
        </w:rPr>
        <w:t>zistí, či je možné tento pozemok vydať ako náhradný pozemok. Ak</w:t>
      </w:r>
      <w:r w:rsidR="004B4F57" w:rsidRPr="00E254E5">
        <w:rPr>
          <w:rStyle w:val="Intenzvnezvraznenie"/>
          <w:i w:val="0"/>
          <w:color w:val="auto"/>
          <w:szCs w:val="24"/>
        </w:rPr>
        <w:t xml:space="preserve">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>Slovenský</w:t>
      </w:r>
      <w:r w:rsidRPr="00E254E5">
        <w:rPr>
          <w:rStyle w:val="Intenzvnezvraznenie"/>
          <w:i w:val="0"/>
          <w:color w:val="auto"/>
          <w:szCs w:val="24"/>
        </w:rPr>
        <w:t xml:space="preserve"> pozemkový fond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správca </w:t>
      </w:r>
      <w:r w:rsidRPr="00E254E5">
        <w:rPr>
          <w:rStyle w:val="Intenzvnezvraznenie"/>
          <w:i w:val="0"/>
          <w:color w:val="auto"/>
          <w:szCs w:val="24"/>
        </w:rPr>
        <w:t>zistí, že je možné navrhovaný pozemok vydať, pozve oprávnenú osobu na prerokovanie. Ak 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rStyle w:val="Intenzvnezvraznenie"/>
          <w:i w:val="0"/>
          <w:color w:val="auto"/>
          <w:szCs w:val="24"/>
        </w:rPr>
        <w:t xml:space="preserve">pozemkový fond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správca </w:t>
      </w:r>
      <w:r w:rsidRPr="00E254E5">
        <w:rPr>
          <w:rStyle w:val="Intenzvnezvraznenie"/>
          <w:i w:val="0"/>
          <w:color w:val="auto"/>
          <w:szCs w:val="24"/>
        </w:rPr>
        <w:t>zistí, že nie je možné navrhnutý náhradný pozemok vydať, postupuje podľa odseku 1.</w:t>
      </w:r>
    </w:p>
    <w:p w14:paraId="147248BF" w14:textId="0C8E5A20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 xml:space="preserve">(3) Ak oprávnená osoba podľa § </w:t>
      </w:r>
      <w:r w:rsidR="00A3775E" w:rsidRPr="00E254E5">
        <w:rPr>
          <w:rStyle w:val="Intenzvnezvraznenie"/>
          <w:i w:val="0"/>
          <w:color w:val="auto"/>
          <w:szCs w:val="24"/>
        </w:rPr>
        <w:t>6</w:t>
      </w:r>
      <w:r w:rsidRPr="00E254E5">
        <w:rPr>
          <w:rStyle w:val="Intenzvnezvraznenie"/>
          <w:i w:val="0"/>
          <w:color w:val="auto"/>
          <w:szCs w:val="24"/>
        </w:rPr>
        <w:t xml:space="preserve"> ods. 8 druhej vety navrhne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color w:val="auto"/>
          <w:szCs w:val="24"/>
        </w:rPr>
        <w:t xml:space="preserve">pozemkovému fondu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správcovi </w:t>
      </w:r>
      <w:r w:rsidRPr="00E254E5">
        <w:rPr>
          <w:rStyle w:val="Intenzvnezvraznenie"/>
          <w:i w:val="0"/>
          <w:color w:val="auto"/>
          <w:szCs w:val="24"/>
        </w:rPr>
        <w:t xml:space="preserve">po doručení pozvánky a pred prerokovaním ponuky náhradného pozemku iný náhradný pozemok,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rStyle w:val="Intenzvnezvraznenie"/>
          <w:i w:val="0"/>
          <w:color w:val="auto"/>
          <w:szCs w:val="24"/>
        </w:rPr>
        <w:t>pozemkový fond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 alebo správca</w:t>
      </w:r>
      <w:r w:rsidR="00E254E5" w:rsidRPr="00E254E5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 xml:space="preserve">zistí, či je možné tento pozemok vydať ako náhradný pozemok, a ak je to potrebné, odloží termín prerokovania ponuky. Ak nie je možné navrhovaný pozemok vydať ako náhradný pozemok,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rStyle w:val="Intenzvnezvraznenie"/>
          <w:i w:val="0"/>
          <w:color w:val="auto"/>
          <w:szCs w:val="24"/>
        </w:rPr>
        <w:t>pozemkový fond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 alebo správca</w:t>
      </w:r>
      <w:r w:rsidR="00E254E5" w:rsidRPr="00E254E5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 xml:space="preserve">na prerokovaní oznámi oprávnenej osobe dôvody nemožnosti vydania pozemku a pokračuje v prerokovaní </w:t>
      </w:r>
      <w:r w:rsidR="00770317">
        <w:rPr>
          <w:rStyle w:val="Intenzvnezvraznenie"/>
          <w:i w:val="0"/>
          <w:color w:val="auto"/>
          <w:szCs w:val="24"/>
        </w:rPr>
        <w:t xml:space="preserve">ponuky </w:t>
      </w:r>
      <w:r w:rsidRPr="00E254E5">
        <w:rPr>
          <w:rStyle w:val="Intenzvnezvraznenie"/>
          <w:i w:val="0"/>
          <w:color w:val="auto"/>
          <w:szCs w:val="24"/>
        </w:rPr>
        <w:t>náhradného pozemku navrhnutého podľa odseku 1.</w:t>
      </w:r>
    </w:p>
    <w:p w14:paraId="7F5D8619" w14:textId="5EE5F4C2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 xml:space="preserve">(4) Pozemok, ktorý </w:t>
      </w:r>
      <w:r w:rsidR="00FE480A" w:rsidRPr="00FE480A">
        <w:rPr>
          <w:rStyle w:val="Intenzvnezvraznenie"/>
          <w:i w:val="0"/>
          <w:color w:val="auto"/>
          <w:szCs w:val="24"/>
        </w:rPr>
        <w:t>využíva stredná škola</w:t>
      </w:r>
      <w:r w:rsidR="00FE480A" w:rsidRPr="00FE480A">
        <w:rPr>
          <w:rStyle w:val="Intenzvnezvraznenie"/>
          <w:i w:val="0"/>
          <w:color w:val="auto"/>
          <w:szCs w:val="24"/>
          <w:vertAlign w:val="superscript"/>
        </w:rPr>
        <w:t>29</w:t>
      </w:r>
      <w:r w:rsidR="00FE480A" w:rsidRPr="00FE480A">
        <w:rPr>
          <w:rStyle w:val="Intenzvnezvraznenie"/>
          <w:i w:val="0"/>
          <w:color w:val="auto"/>
          <w:szCs w:val="24"/>
        </w:rPr>
        <w:t>) na výchovu a vzdelávanie, vysoká škola na</w:t>
      </w:r>
      <w:r w:rsidR="00350551">
        <w:rPr>
          <w:rStyle w:val="Intenzvnezvraznenie"/>
          <w:i w:val="0"/>
          <w:color w:val="auto"/>
          <w:szCs w:val="24"/>
        </w:rPr>
        <w:t> </w:t>
      </w:r>
      <w:r w:rsidR="00FE480A" w:rsidRPr="00FE480A">
        <w:rPr>
          <w:rStyle w:val="Intenzvnezvraznenie"/>
          <w:i w:val="0"/>
          <w:color w:val="auto"/>
          <w:szCs w:val="24"/>
        </w:rPr>
        <w:t>plnenie úloh vo vzdelávacej, výskumnej, vývojovej, umeleckej a v ďalšej tvorivej činnosti, alebo ktorý využíva špecializované výskumné a vývojové pracovisko alebo špecializované umelecké pracovisko</w:t>
      </w:r>
      <w:r w:rsidR="00FE480A" w:rsidRPr="00FE480A" w:rsidDel="00FE480A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>podľa osobitného predpisu,</w:t>
      </w:r>
      <w:hyperlink r:id="rId9" w:anchor="poznamky.poznamka-2" w:tooltip="Odkaz na predpis alebo ustanovenie" w:history="1">
        <w:r w:rsidR="00495B9F" w:rsidRPr="00E254E5">
          <w:rPr>
            <w:rStyle w:val="Intenzvnezvraznenie"/>
            <w:i w:val="0"/>
            <w:color w:val="auto"/>
            <w:szCs w:val="24"/>
            <w:vertAlign w:val="superscript"/>
          </w:rPr>
          <w:t>29a</w:t>
        </w:r>
        <w:r w:rsidRPr="00E254E5">
          <w:rPr>
            <w:rStyle w:val="Intenzvnezvraznenie"/>
            <w:i w:val="0"/>
            <w:color w:val="auto"/>
            <w:szCs w:val="24"/>
          </w:rPr>
          <w:t>)</w:t>
        </w:r>
      </w:hyperlink>
      <w:r w:rsidR="00A3775E" w:rsidRPr="00E254E5">
        <w:rPr>
          <w:rStyle w:val="Intenzvnezvraznenie"/>
          <w:i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color w:val="auto"/>
          <w:szCs w:val="24"/>
        </w:rPr>
        <w:t>alebo pozemok, ktorý štát potrebuje na plnenie úloh podľa osobitných predpisov,</w:t>
      </w:r>
      <w:hyperlink r:id="rId10" w:anchor="poznamky.poznamka-2a" w:tooltip="Odkaz na predpis alebo ustanovenie" w:history="1">
        <w:r w:rsidR="00495B9F" w:rsidRPr="00E254E5">
          <w:rPr>
            <w:rStyle w:val="Intenzvnezvraznenie"/>
            <w:i w:val="0"/>
            <w:color w:val="auto"/>
            <w:szCs w:val="24"/>
            <w:vertAlign w:val="superscript"/>
          </w:rPr>
          <w:t>29b</w:t>
        </w:r>
        <w:r w:rsidRPr="00E254E5">
          <w:rPr>
            <w:rStyle w:val="Intenzvnezvraznenie"/>
            <w:i w:val="0"/>
            <w:color w:val="auto"/>
            <w:szCs w:val="24"/>
          </w:rPr>
          <w:t>)</w:t>
        </w:r>
      </w:hyperlink>
      <w:r w:rsidRPr="00E254E5">
        <w:rPr>
          <w:rStyle w:val="Intenzvnezvraznenie"/>
          <w:i w:val="0"/>
          <w:color w:val="auto"/>
          <w:szCs w:val="24"/>
        </w:rPr>
        <w:t> 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pozemkový </w:t>
      </w:r>
      <w:r w:rsidRPr="00E254E5">
        <w:rPr>
          <w:rStyle w:val="Intenzvnezvraznenie"/>
          <w:i w:val="0"/>
          <w:color w:val="auto"/>
          <w:szCs w:val="24"/>
        </w:rPr>
        <w:t xml:space="preserve">fond </w:t>
      </w:r>
      <w:r w:rsidR="00AD4C83" w:rsidRPr="00E254E5">
        <w:rPr>
          <w:rStyle w:val="Intenzvnezvraznenie"/>
          <w:i w:val="0"/>
          <w:color w:val="auto"/>
          <w:szCs w:val="24"/>
        </w:rPr>
        <w:t xml:space="preserve">alebo správca </w:t>
      </w:r>
      <w:r w:rsidRPr="00E254E5">
        <w:rPr>
          <w:rStyle w:val="Intenzvnezvraznenie"/>
          <w:i w:val="0"/>
          <w:color w:val="auto"/>
          <w:szCs w:val="24"/>
        </w:rPr>
        <w:t xml:space="preserve">poskytne ako náhradný </w:t>
      </w:r>
      <w:r w:rsidR="00E254E5">
        <w:rPr>
          <w:rStyle w:val="Intenzvnezvraznenie"/>
          <w:i w:val="0"/>
          <w:color w:val="auto"/>
          <w:szCs w:val="24"/>
        </w:rPr>
        <w:t>pozemok podľa odsekov 1 až 3</w:t>
      </w:r>
      <w:r w:rsidR="00464A22">
        <w:rPr>
          <w:rStyle w:val="Intenzvnezvraznenie"/>
          <w:i w:val="0"/>
          <w:color w:val="auto"/>
          <w:szCs w:val="24"/>
        </w:rPr>
        <w:t xml:space="preserve">, len ak v katastrálnom území nemôže poskytnúť iný pozemok 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>v primeranej výmere a </w:t>
      </w:r>
      <w:r w:rsidR="00464A22">
        <w:rPr>
          <w:rStyle w:val="Intenzvnezvraznenie"/>
          <w:i w:val="0"/>
          <w:iCs w:val="0"/>
          <w:color w:val="auto"/>
          <w:szCs w:val="24"/>
        </w:rPr>
        <w:t>bonite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>, ako bol pôvodn</w:t>
      </w:r>
      <w:r w:rsidR="00464A22">
        <w:rPr>
          <w:rStyle w:val="Intenzvnezvraznenie"/>
          <w:i w:val="0"/>
          <w:iCs w:val="0"/>
          <w:color w:val="auto"/>
          <w:szCs w:val="24"/>
        </w:rPr>
        <w:t>ý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 xml:space="preserve"> pozem</w:t>
      </w:r>
      <w:r w:rsidR="00464A22">
        <w:rPr>
          <w:rStyle w:val="Intenzvnezvraznenie"/>
          <w:i w:val="0"/>
          <w:iCs w:val="0"/>
          <w:color w:val="auto"/>
          <w:szCs w:val="24"/>
        </w:rPr>
        <w:t>o</w:t>
      </w:r>
      <w:r w:rsidR="00464A22" w:rsidRPr="00E254E5">
        <w:rPr>
          <w:rStyle w:val="Intenzvnezvraznenie"/>
          <w:i w:val="0"/>
          <w:iCs w:val="0"/>
          <w:color w:val="auto"/>
          <w:szCs w:val="24"/>
        </w:rPr>
        <w:t>k</w:t>
      </w:r>
      <w:r w:rsidR="00464A22">
        <w:rPr>
          <w:rStyle w:val="Intenzvnezvraznenie"/>
          <w:i w:val="0"/>
          <w:iCs w:val="0"/>
          <w:color w:val="auto"/>
          <w:szCs w:val="24"/>
        </w:rPr>
        <w:t>, a</w:t>
      </w:r>
      <w:r w:rsidR="00E254E5">
        <w:rPr>
          <w:rStyle w:val="Intenzvnezvraznenie"/>
          <w:i w:val="0"/>
          <w:color w:val="auto"/>
          <w:szCs w:val="24"/>
        </w:rPr>
        <w:t xml:space="preserve"> po </w:t>
      </w:r>
      <w:r w:rsidRPr="00E254E5">
        <w:rPr>
          <w:rStyle w:val="Intenzvnezvraznenie"/>
          <w:i w:val="0"/>
          <w:color w:val="auto"/>
          <w:szCs w:val="24"/>
        </w:rPr>
        <w:t>dohode s fyzickou osobou alebo s právnickou osobou, ktorá tento pozemok užíva</w:t>
      </w:r>
      <w:r w:rsidR="00FA76EB">
        <w:rPr>
          <w:rStyle w:val="Intenzvnezvraznenie"/>
          <w:i w:val="0"/>
          <w:color w:val="auto"/>
          <w:szCs w:val="24"/>
        </w:rPr>
        <w:t>; tým nie je dotknuté ustanovenie § 6 ods. 1</w:t>
      </w:r>
      <w:r w:rsidRPr="00E254E5">
        <w:rPr>
          <w:rStyle w:val="Intenzvnezvraznenie"/>
          <w:i w:val="0"/>
          <w:color w:val="auto"/>
          <w:szCs w:val="24"/>
        </w:rPr>
        <w:t>.</w:t>
      </w:r>
    </w:p>
    <w:p w14:paraId="41EE6E8F" w14:textId="2B54B3FE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color w:val="auto"/>
          <w:szCs w:val="24"/>
        </w:rPr>
      </w:pPr>
      <w:r w:rsidRPr="00E254E5">
        <w:rPr>
          <w:rStyle w:val="Intenzvnezvraznenie"/>
          <w:i w:val="0"/>
          <w:color w:val="auto"/>
          <w:szCs w:val="24"/>
        </w:rPr>
        <w:t xml:space="preserve">(5) Po </w:t>
      </w:r>
      <w:r w:rsidR="004B4F57" w:rsidRPr="00E254E5">
        <w:rPr>
          <w:rStyle w:val="Intenzvnezvraznenie"/>
          <w:i w:val="0"/>
          <w:color w:val="auto"/>
          <w:szCs w:val="24"/>
        </w:rPr>
        <w:t xml:space="preserve">prerokovaní a </w:t>
      </w:r>
      <w:r w:rsidRPr="00E254E5">
        <w:rPr>
          <w:rStyle w:val="Intenzvnezvraznenie"/>
          <w:i w:val="0"/>
          <w:iCs w:val="0"/>
          <w:color w:val="auto"/>
          <w:szCs w:val="24"/>
        </w:rPr>
        <w:t>prijatí</w:t>
      </w:r>
      <w:r w:rsidRPr="00E254E5">
        <w:rPr>
          <w:rStyle w:val="Intenzvnezvraznenie"/>
          <w:i w:val="0"/>
          <w:color w:val="auto"/>
          <w:szCs w:val="24"/>
        </w:rPr>
        <w:t xml:space="preserve"> ponuky náhradného pozemku oprávneno</w:t>
      </w:r>
      <w:r w:rsidR="00E254E5">
        <w:rPr>
          <w:rStyle w:val="Intenzvnezvraznenie"/>
          <w:i w:val="0"/>
          <w:color w:val="auto"/>
          <w:szCs w:val="24"/>
        </w:rPr>
        <w:t xml:space="preserve">u osobou alebo </w:t>
      </w:r>
      <w:r w:rsidR="00E254E5">
        <w:rPr>
          <w:rStyle w:val="Intenzvnezvraznenie"/>
          <w:i w:val="0"/>
          <w:color w:val="auto"/>
          <w:szCs w:val="24"/>
        </w:rPr>
        <w:lastRenderedPageBreak/>
        <w:t>po </w:t>
      </w:r>
      <w:r w:rsidRPr="00E254E5">
        <w:rPr>
          <w:rStyle w:val="Intenzvnezvraznenie"/>
          <w:i w:val="0"/>
          <w:color w:val="auto"/>
          <w:szCs w:val="24"/>
        </w:rPr>
        <w:t xml:space="preserve">prijatí návrhu </w:t>
      </w:r>
      <w:r w:rsidRPr="00E254E5">
        <w:rPr>
          <w:iCs/>
          <w:szCs w:val="24"/>
        </w:rPr>
        <w:t>náhradného</w:t>
      </w:r>
      <w:r w:rsidRPr="00E254E5">
        <w:rPr>
          <w:rStyle w:val="Intenzvnezvraznenie"/>
          <w:i w:val="0"/>
          <w:color w:val="auto"/>
          <w:szCs w:val="24"/>
        </w:rPr>
        <w:t xml:space="preserve"> pozemku oprávnenej osoby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rStyle w:val="Intenzvnezvraznenie"/>
          <w:i w:val="0"/>
          <w:color w:val="auto"/>
          <w:szCs w:val="24"/>
        </w:rPr>
        <w:t xml:space="preserve">pozemkový fond </w:t>
      </w:r>
      <w:r w:rsidR="00034FDB" w:rsidRPr="00E254E5">
        <w:rPr>
          <w:rStyle w:val="Intenzvnezvraznenie"/>
          <w:i w:val="0"/>
          <w:color w:val="auto"/>
          <w:szCs w:val="24"/>
        </w:rPr>
        <w:t xml:space="preserve">alebo správca </w:t>
      </w:r>
      <w:r w:rsidRPr="00E254E5">
        <w:rPr>
          <w:rStyle w:val="Intenzvnezvraznenie"/>
          <w:i w:val="0"/>
          <w:color w:val="auto"/>
          <w:szCs w:val="24"/>
        </w:rPr>
        <w:t xml:space="preserve">vyhotoví a oprávnenej osobe doručí </w:t>
      </w:r>
      <w:r w:rsidR="00A3775E" w:rsidRPr="00E254E5">
        <w:rPr>
          <w:rStyle w:val="Intenzvnezvraznenie"/>
          <w:i w:val="0"/>
          <w:color w:val="auto"/>
          <w:szCs w:val="24"/>
        </w:rPr>
        <w:t xml:space="preserve">zápisnicu z prerokovania ponuky náhradného pozemku a návrh zmluvy o bezodplatnom prevode vlastníctva náhradného pozemku </w:t>
      </w:r>
      <w:r w:rsidRPr="00E254E5">
        <w:rPr>
          <w:rStyle w:val="Intenzvnezvraznenie"/>
          <w:i w:val="0"/>
          <w:color w:val="auto"/>
          <w:szCs w:val="24"/>
        </w:rPr>
        <w:t>s výzvou na zaslanie návrh</w:t>
      </w:r>
      <w:r w:rsidR="00A3775E" w:rsidRPr="00E254E5">
        <w:rPr>
          <w:rStyle w:val="Intenzvnezvraznenie"/>
          <w:i w:val="0"/>
          <w:color w:val="auto"/>
          <w:szCs w:val="24"/>
        </w:rPr>
        <w:t>u zmluvy</w:t>
      </w:r>
      <w:r w:rsidRPr="00E254E5">
        <w:rPr>
          <w:rStyle w:val="Intenzvnezvraznenie"/>
          <w:i w:val="0"/>
          <w:color w:val="auto"/>
          <w:szCs w:val="24"/>
        </w:rPr>
        <w:t xml:space="preserve"> podpísan</w:t>
      </w:r>
      <w:r w:rsidR="00A3775E" w:rsidRPr="00E254E5">
        <w:rPr>
          <w:rStyle w:val="Intenzvnezvraznenie"/>
          <w:i w:val="0"/>
          <w:color w:val="auto"/>
          <w:szCs w:val="24"/>
        </w:rPr>
        <w:t>é</w:t>
      </w:r>
      <w:r w:rsidRPr="00E254E5">
        <w:rPr>
          <w:rStyle w:val="Intenzvnezvraznenie"/>
          <w:i w:val="0"/>
          <w:color w:val="auto"/>
          <w:szCs w:val="24"/>
        </w:rPr>
        <w:t>h</w:t>
      </w:r>
      <w:r w:rsidR="00A3775E" w:rsidRPr="00E254E5">
        <w:rPr>
          <w:rStyle w:val="Intenzvnezvraznenie"/>
          <w:i w:val="0"/>
          <w:color w:val="auto"/>
          <w:szCs w:val="24"/>
        </w:rPr>
        <w:t>o</w:t>
      </w:r>
      <w:r w:rsidRPr="00E254E5">
        <w:rPr>
          <w:rStyle w:val="Intenzvnezvraznenie"/>
          <w:i w:val="0"/>
          <w:color w:val="auto"/>
          <w:szCs w:val="24"/>
        </w:rPr>
        <w:t xml:space="preserve"> oprávnenou osobou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color w:val="auto"/>
          <w:szCs w:val="24"/>
        </w:rPr>
        <w:t xml:space="preserve">pozemkovému fondu </w:t>
      </w:r>
      <w:r w:rsidR="00034FDB" w:rsidRPr="00E254E5">
        <w:rPr>
          <w:rStyle w:val="Intenzvnezvraznenie"/>
          <w:i w:val="0"/>
          <w:color w:val="auto"/>
          <w:szCs w:val="24"/>
        </w:rPr>
        <w:t xml:space="preserve">alebo správcovi </w:t>
      </w:r>
      <w:r w:rsidRPr="00E254E5">
        <w:rPr>
          <w:rStyle w:val="Intenzvnezvraznenie"/>
          <w:i w:val="0"/>
          <w:color w:val="auto"/>
          <w:szCs w:val="24"/>
        </w:rPr>
        <w:t xml:space="preserve">do 60 dní odo dňa </w:t>
      </w:r>
      <w:r w:rsidR="00A3775E" w:rsidRPr="00E254E5">
        <w:rPr>
          <w:rStyle w:val="Intenzvnezvraznenie"/>
          <w:i w:val="0"/>
          <w:color w:val="auto"/>
          <w:szCs w:val="24"/>
        </w:rPr>
        <w:t>je</w:t>
      </w:r>
      <w:r w:rsidRPr="00E254E5">
        <w:rPr>
          <w:rStyle w:val="Intenzvnezvraznenie"/>
          <w:i w:val="0"/>
          <w:color w:val="auto"/>
          <w:szCs w:val="24"/>
        </w:rPr>
        <w:t>h</w:t>
      </w:r>
      <w:r w:rsidR="00A3775E" w:rsidRPr="00E254E5">
        <w:rPr>
          <w:rStyle w:val="Intenzvnezvraznenie"/>
          <w:i w:val="0"/>
          <w:color w:val="auto"/>
          <w:szCs w:val="24"/>
        </w:rPr>
        <w:t>o</w:t>
      </w:r>
      <w:r w:rsidRPr="00E254E5">
        <w:rPr>
          <w:rStyle w:val="Intenzvnezvraznenie"/>
          <w:i w:val="0"/>
          <w:color w:val="auto"/>
          <w:szCs w:val="24"/>
        </w:rPr>
        <w:t xml:space="preserve"> doručenia oprávnenej osobe a s poučením o právnych následkoch márneho uplynutia tejto lehoty.</w:t>
      </w:r>
    </w:p>
    <w:p w14:paraId="731438FD" w14:textId="08ABD53F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(6)</w:t>
      </w:r>
      <w:r w:rsidRPr="00E254E5">
        <w:rPr>
          <w:szCs w:val="24"/>
        </w:rPr>
        <w:t xml:space="preserve"> Ak </w:t>
      </w:r>
      <w:r w:rsidRPr="00E254E5">
        <w:rPr>
          <w:rStyle w:val="Intenzvnezvraznenie"/>
          <w:i w:val="0"/>
          <w:iCs w:val="0"/>
          <w:color w:val="auto"/>
          <w:szCs w:val="24"/>
        </w:rPr>
        <w:t>oprávnená osoba do 60 dní od</w:t>
      </w:r>
      <w:r w:rsidR="00947914">
        <w:rPr>
          <w:rStyle w:val="Intenzvnezvraznenie"/>
          <w:i w:val="0"/>
          <w:iCs w:val="0"/>
          <w:color w:val="auto"/>
          <w:szCs w:val="24"/>
        </w:rPr>
        <w:t>o dňa</w:t>
      </w:r>
      <w:r w:rsidRPr="00E254E5">
        <w:rPr>
          <w:rStyle w:val="Intenzvnezvraznenie"/>
          <w:i w:val="0"/>
          <w:iCs w:val="0"/>
          <w:color w:val="auto"/>
          <w:szCs w:val="24"/>
        </w:rPr>
        <w:t> doručenia návrh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>u zmluvy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podľa odseku 5 nezašle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pozemkovému fondu </w:t>
      </w:r>
      <w:r w:rsidR="00034FDB" w:rsidRPr="00E254E5">
        <w:rPr>
          <w:rStyle w:val="Intenzvnezvraznenie"/>
          <w:i w:val="0"/>
          <w:iCs w:val="0"/>
          <w:color w:val="auto"/>
          <w:szCs w:val="24"/>
        </w:rPr>
        <w:t xml:space="preserve">alebo správcovi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podpísaný </w:t>
      </w:r>
      <w:r w:rsidRPr="00E254E5">
        <w:rPr>
          <w:rStyle w:val="Intenzvnezvraznenie"/>
          <w:i w:val="0"/>
          <w:iCs w:val="0"/>
          <w:color w:val="auto"/>
          <w:szCs w:val="24"/>
        </w:rPr>
        <w:t>návrh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 zmluv</w:t>
      </w:r>
      <w:r w:rsidRPr="00E254E5">
        <w:rPr>
          <w:rStyle w:val="Intenzvnezvraznenie"/>
          <w:i w:val="0"/>
          <w:iCs w:val="0"/>
          <w:color w:val="auto"/>
          <w:szCs w:val="24"/>
        </w:rPr>
        <w:t>y alebo sa písomne nevzdá nároku</w:t>
      </w:r>
      <w:r w:rsidRPr="00E254E5">
        <w:rPr>
          <w:szCs w:val="24"/>
        </w:rPr>
        <w:t>, náhrada za pozemky sa oprávnenej osobe poskytne v </w:t>
      </w:r>
      <w:r w:rsidRPr="00E254E5">
        <w:rPr>
          <w:rStyle w:val="Intenzvnezvraznenie"/>
          <w:i w:val="0"/>
          <w:color w:val="auto"/>
          <w:szCs w:val="24"/>
        </w:rPr>
        <w:t>peniazoch</w:t>
      </w:r>
      <w:r w:rsidRPr="00E254E5">
        <w:rPr>
          <w:szCs w:val="24"/>
        </w:rPr>
        <w:t xml:space="preserve">. </w:t>
      </w:r>
    </w:p>
    <w:p w14:paraId="69DB4854" w14:textId="6B89E366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</w:rPr>
        <w:t>(7) Ak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oprávnená osoba doručí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iCs w:val="0"/>
          <w:color w:val="auto"/>
          <w:szCs w:val="24"/>
        </w:rPr>
        <w:t>pozemkovému fondu</w:t>
      </w:r>
      <w:r w:rsidR="00034FDB" w:rsidRPr="00E254E5">
        <w:rPr>
          <w:rStyle w:val="Intenzvnezvraznenie"/>
          <w:i w:val="0"/>
          <w:iCs w:val="0"/>
          <w:color w:val="auto"/>
          <w:szCs w:val="24"/>
        </w:rPr>
        <w:t xml:space="preserve"> alebo správcovi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písomné vzdanie sa nároku, nárok zanik</w:t>
      </w:r>
      <w:r w:rsidR="00E37649">
        <w:rPr>
          <w:rStyle w:val="Intenzvnezvraznenie"/>
          <w:i w:val="0"/>
          <w:iCs w:val="0"/>
          <w:color w:val="auto"/>
          <w:szCs w:val="24"/>
        </w:rPr>
        <w:t>ne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dňom doručenia. Vzdanie sa nároku nemožno vziať späť.</w:t>
      </w:r>
    </w:p>
    <w:p w14:paraId="1C72B9A0" w14:textId="66B4B53C" w:rsidR="007964B3" w:rsidRPr="00E254E5" w:rsidRDefault="004B4F57" w:rsidP="00E254E5">
      <w:pPr>
        <w:keepNext w:val="0"/>
        <w:keepLines w:val="0"/>
        <w:widowControl w:val="0"/>
        <w:ind w:left="426"/>
        <w:jc w:val="center"/>
        <w:rPr>
          <w:rStyle w:val="Intenzvnezvraznenie"/>
          <w:b/>
          <w:i w:val="0"/>
          <w:color w:val="auto"/>
          <w:szCs w:val="24"/>
        </w:rPr>
      </w:pPr>
      <w:r w:rsidRPr="00E254E5">
        <w:rPr>
          <w:rStyle w:val="Intenzvnezvraznenie"/>
          <w:b/>
          <w:i w:val="0"/>
          <w:color w:val="auto"/>
          <w:szCs w:val="24"/>
        </w:rPr>
        <w:t>§ 6</w:t>
      </w:r>
      <w:r w:rsidR="007964B3" w:rsidRPr="00E254E5">
        <w:rPr>
          <w:rStyle w:val="Intenzvnezvraznenie"/>
          <w:b/>
          <w:i w:val="0"/>
          <w:color w:val="auto"/>
          <w:szCs w:val="24"/>
        </w:rPr>
        <w:t>b</w:t>
      </w:r>
    </w:p>
    <w:p w14:paraId="7847F34E" w14:textId="7E60EB1F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szCs w:val="24"/>
        </w:rPr>
        <w:t xml:space="preserve">(1) </w:t>
      </w:r>
      <w:r w:rsidR="00D01E00" w:rsidRPr="00D01E00">
        <w:rPr>
          <w:szCs w:val="24"/>
        </w:rPr>
        <w:t>Ak od</w:t>
      </w:r>
      <w:r w:rsidR="00947914">
        <w:rPr>
          <w:szCs w:val="24"/>
        </w:rPr>
        <w:t>o dňa</w:t>
      </w:r>
      <w:r w:rsidR="00D01E00" w:rsidRPr="00D01E00">
        <w:rPr>
          <w:szCs w:val="24"/>
        </w:rPr>
        <w:t xml:space="preserve"> uplatnenia nároku oprávnenej osoby na náhradu v zákonnej lehote uplynuli tri roky a nárok nie je uspokojený</w:t>
      </w:r>
      <w:r w:rsidR="00D01E00">
        <w:rPr>
          <w:szCs w:val="24"/>
        </w:rPr>
        <w:t xml:space="preserve"> 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len z dôvodu, že oprávnená osoba neurobila voči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pozemkovému fondu </w:t>
      </w:r>
      <w:r w:rsidR="00034FDB" w:rsidRPr="00E254E5">
        <w:rPr>
          <w:rStyle w:val="Intenzvnezvraznenie"/>
          <w:i w:val="0"/>
          <w:iCs w:val="0"/>
          <w:color w:val="auto"/>
          <w:szCs w:val="24"/>
        </w:rPr>
        <w:t xml:space="preserve">alebo správcovi 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úkon potrebný na uspokojenie tohto nároku, </w:t>
      </w:r>
      <w:r w:rsidR="00D01E00" w:rsidRPr="00E254E5">
        <w:rPr>
          <w:rStyle w:val="Intenzvnezvraznenie"/>
          <w:i w:val="0"/>
          <w:iCs w:val="0"/>
          <w:color w:val="auto"/>
          <w:szCs w:val="24"/>
        </w:rPr>
        <w:t>Slovenský p</w:t>
      </w:r>
      <w:r w:rsidR="00D01E00" w:rsidRPr="00E254E5">
        <w:rPr>
          <w:szCs w:val="24"/>
        </w:rPr>
        <w:t>ozemkový fond alebo správca písomne zašle oprávnenej osobe</w:t>
      </w:r>
      <w:r w:rsidR="00D01E00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iCs w:val="0"/>
          <w:color w:val="auto"/>
          <w:szCs w:val="24"/>
        </w:rPr>
        <w:t>na</w:t>
      </w:r>
      <w:r w:rsidR="00350551">
        <w:rPr>
          <w:rStyle w:val="Intenzvnezvraznenie"/>
          <w:i w:val="0"/>
          <w:iCs w:val="0"/>
          <w:color w:val="auto"/>
          <w:szCs w:val="24"/>
        </w:rPr>
        <w:t>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adresu trvalého pobytu, ktorá je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pozemkovému fondu </w:t>
      </w:r>
      <w:r w:rsidR="00034FDB" w:rsidRPr="00E254E5">
        <w:rPr>
          <w:rStyle w:val="Intenzvnezvraznenie"/>
          <w:i w:val="0"/>
          <w:iCs w:val="0"/>
          <w:color w:val="auto"/>
          <w:szCs w:val="24"/>
        </w:rPr>
        <w:t xml:space="preserve">alebo správcovi </w:t>
      </w:r>
      <w:r w:rsidRPr="00E254E5">
        <w:rPr>
          <w:rStyle w:val="Intenzvnezvraznenie"/>
          <w:i w:val="0"/>
          <w:iCs w:val="0"/>
          <w:color w:val="auto"/>
          <w:szCs w:val="24"/>
        </w:rPr>
        <w:t>známa,</w:t>
      </w:r>
      <w:r w:rsidR="00495B9F" w:rsidRPr="00E254E5">
        <w:rPr>
          <w:rStyle w:val="Intenzvnezvraznenie"/>
          <w:i w:val="0"/>
          <w:iCs w:val="0"/>
          <w:color w:val="auto"/>
          <w:szCs w:val="24"/>
          <w:vertAlign w:val="superscript"/>
        </w:rPr>
        <w:t>29c</w:t>
      </w:r>
      <w:r w:rsidRPr="00E254E5">
        <w:rPr>
          <w:rStyle w:val="Intenzvnezvraznenie"/>
          <w:i w:val="0"/>
          <w:iCs w:val="0"/>
          <w:color w:val="auto"/>
          <w:szCs w:val="24"/>
        </w:rPr>
        <w:t>) výzvu na urobenie takéhoto úkonu alebo</w:t>
      </w:r>
      <w:r w:rsidR="00947914">
        <w:rPr>
          <w:rStyle w:val="Intenzvnezvraznenie"/>
          <w:i w:val="0"/>
          <w:iCs w:val="0"/>
          <w:color w:val="auto"/>
          <w:szCs w:val="24"/>
        </w:rPr>
        <w:t xml:space="preserve"> výzvu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na písomné vzdanie sa nároku </w:t>
      </w:r>
      <w:r w:rsidRPr="00E254E5">
        <w:rPr>
          <w:rStyle w:val="Intenzvnezvraznenie"/>
          <w:i w:val="0"/>
          <w:color w:val="auto"/>
          <w:szCs w:val="24"/>
        </w:rPr>
        <w:t>do</w:t>
      </w:r>
      <w:r w:rsidR="00E34D23">
        <w:rPr>
          <w:rStyle w:val="Intenzvnezvraznenie"/>
          <w:i w:val="0"/>
          <w:color w:val="auto"/>
          <w:szCs w:val="24"/>
        </w:rPr>
        <w:t> </w:t>
      </w:r>
      <w:r w:rsidRPr="00E254E5">
        <w:rPr>
          <w:rStyle w:val="Intenzvnezvraznenie"/>
          <w:i w:val="0"/>
          <w:color w:val="auto"/>
          <w:szCs w:val="24"/>
        </w:rPr>
        <w:t>60 dní odo dňa doručenia výzvy oprávnenej osobe s poučením o právnych následkoch márneho uplynutia tejto lehoty</w:t>
      </w:r>
      <w:r w:rsidRPr="00E254E5">
        <w:rPr>
          <w:rStyle w:val="Intenzvnezvraznenie"/>
          <w:i w:val="0"/>
          <w:iCs w:val="0"/>
          <w:color w:val="auto"/>
          <w:szCs w:val="24"/>
        </w:rPr>
        <w:t>.</w:t>
      </w:r>
    </w:p>
    <w:p w14:paraId="7B4E02C6" w14:textId="1118E3C2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(2) Ak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szCs w:val="24"/>
        </w:rPr>
        <w:t xml:space="preserve">pozemkovému fondu </w:t>
      </w:r>
      <w:r w:rsidR="00034FDB" w:rsidRPr="00E254E5">
        <w:rPr>
          <w:szCs w:val="24"/>
        </w:rPr>
        <w:t xml:space="preserve">alebo správcovi </w:t>
      </w:r>
      <w:r w:rsidRPr="00E254E5">
        <w:rPr>
          <w:szCs w:val="24"/>
        </w:rPr>
        <w:t xml:space="preserve">nie je známa adresa trvalého pobytu oprávnenej osoby podľa odseku 1, </w:t>
      </w:r>
      <w:r w:rsidR="004B4F57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szCs w:val="24"/>
        </w:rPr>
        <w:t xml:space="preserve">pozemkový fond </w:t>
      </w:r>
      <w:r w:rsidR="00034FDB" w:rsidRPr="00E254E5">
        <w:rPr>
          <w:szCs w:val="24"/>
        </w:rPr>
        <w:t xml:space="preserve">alebo správca </w:t>
      </w:r>
      <w:r w:rsidR="00E254E5">
        <w:rPr>
          <w:szCs w:val="24"/>
        </w:rPr>
        <w:t>na </w:t>
      </w:r>
      <w:r w:rsidRPr="00E254E5">
        <w:rPr>
          <w:szCs w:val="24"/>
        </w:rPr>
        <w:t xml:space="preserve">svojom webovom sídle zverejní na dobu </w:t>
      </w:r>
      <w:r w:rsidR="00025BD1">
        <w:rPr>
          <w:szCs w:val="24"/>
        </w:rPr>
        <w:t xml:space="preserve">šiestich mesiacov </w:t>
      </w:r>
      <w:r w:rsidRPr="00E254E5">
        <w:rPr>
          <w:szCs w:val="24"/>
        </w:rPr>
        <w:t>výzvu s poučením podľa odseku 1, v</w:t>
      </w:r>
      <w:r w:rsidR="00BE16A1" w:rsidRPr="00E254E5">
        <w:rPr>
          <w:szCs w:val="24"/>
        </w:rPr>
        <w:t> ktorej uvedie meno, priezvisko,</w:t>
      </w:r>
      <w:r w:rsidRPr="00E254E5">
        <w:rPr>
          <w:szCs w:val="24"/>
        </w:rPr>
        <w:t> rodné priezvisko</w:t>
      </w:r>
      <w:r w:rsidR="00BE16A1" w:rsidRPr="00E254E5">
        <w:rPr>
          <w:szCs w:val="24"/>
        </w:rPr>
        <w:t xml:space="preserve"> a dátum narodenia</w:t>
      </w:r>
      <w:r w:rsidRPr="00E254E5">
        <w:rPr>
          <w:szCs w:val="24"/>
        </w:rPr>
        <w:t xml:space="preserve"> oprávnenej osoby.</w:t>
      </w:r>
      <w:r w:rsidR="005F5F48" w:rsidRPr="00E254E5">
        <w:rPr>
          <w:szCs w:val="24"/>
        </w:rPr>
        <w:t xml:space="preserve"> Uplynutím doby zverejnenia výzvy </w:t>
      </w:r>
      <w:r w:rsidR="00770317">
        <w:rPr>
          <w:szCs w:val="24"/>
        </w:rPr>
        <w:t xml:space="preserve">podľa prvej vety </w:t>
      </w:r>
      <w:r w:rsidR="005F5F48" w:rsidRPr="00E254E5">
        <w:rPr>
          <w:szCs w:val="24"/>
        </w:rPr>
        <w:t>sa výzva považuje za doručenú oprávnenej osobe.</w:t>
      </w:r>
      <w:r w:rsidR="007A67F8">
        <w:rPr>
          <w:szCs w:val="24"/>
        </w:rPr>
        <w:t xml:space="preserve"> Slovenský pozemkový </w:t>
      </w:r>
      <w:r w:rsidR="007A67F8" w:rsidRPr="007A67F8">
        <w:rPr>
          <w:szCs w:val="24"/>
        </w:rPr>
        <w:t>fond</w:t>
      </w:r>
      <w:r w:rsidR="00F10867">
        <w:rPr>
          <w:szCs w:val="24"/>
        </w:rPr>
        <w:t xml:space="preserve"> alebo správca</w:t>
      </w:r>
      <w:r w:rsidR="007A67F8" w:rsidRPr="007A67F8">
        <w:rPr>
          <w:szCs w:val="24"/>
        </w:rPr>
        <w:t xml:space="preserve"> zastav</w:t>
      </w:r>
      <w:r w:rsidR="007A67F8">
        <w:rPr>
          <w:szCs w:val="24"/>
        </w:rPr>
        <w:t>í</w:t>
      </w:r>
      <w:r w:rsidR="007A67F8" w:rsidRPr="007A67F8">
        <w:rPr>
          <w:szCs w:val="24"/>
        </w:rPr>
        <w:t xml:space="preserve"> zverej</w:t>
      </w:r>
      <w:r w:rsidR="007A67F8">
        <w:rPr>
          <w:szCs w:val="24"/>
        </w:rPr>
        <w:t>ne</w:t>
      </w:r>
      <w:r w:rsidR="007A67F8" w:rsidRPr="007A67F8">
        <w:rPr>
          <w:szCs w:val="24"/>
        </w:rPr>
        <w:t xml:space="preserve">nie osobných údajov </w:t>
      </w:r>
      <w:r w:rsidR="007A67F8">
        <w:rPr>
          <w:szCs w:val="24"/>
        </w:rPr>
        <w:t xml:space="preserve">oprávnenej osoby, ktorá </w:t>
      </w:r>
      <w:r w:rsidR="007A67F8" w:rsidRPr="007A67F8">
        <w:rPr>
          <w:szCs w:val="24"/>
        </w:rPr>
        <w:t xml:space="preserve">pred uplynutím </w:t>
      </w:r>
      <w:r w:rsidR="007A67F8">
        <w:rPr>
          <w:szCs w:val="24"/>
        </w:rPr>
        <w:t xml:space="preserve">doby zverejnenia urobí voči </w:t>
      </w:r>
      <w:r w:rsidR="00F10867">
        <w:rPr>
          <w:szCs w:val="24"/>
        </w:rPr>
        <w:t xml:space="preserve">Slovenskému </w:t>
      </w:r>
      <w:r w:rsidR="007A67F8">
        <w:rPr>
          <w:szCs w:val="24"/>
        </w:rPr>
        <w:t>pozemkovému fondu</w:t>
      </w:r>
      <w:r w:rsidR="00F10867">
        <w:rPr>
          <w:szCs w:val="24"/>
        </w:rPr>
        <w:t xml:space="preserve"> alebo správcovi</w:t>
      </w:r>
      <w:r w:rsidR="007A67F8">
        <w:rPr>
          <w:szCs w:val="24"/>
        </w:rPr>
        <w:t xml:space="preserve"> </w:t>
      </w:r>
      <w:r w:rsidR="007A67F8" w:rsidRPr="00E254E5">
        <w:rPr>
          <w:rStyle w:val="Intenzvnezvraznenie"/>
          <w:i w:val="0"/>
          <w:iCs w:val="0"/>
          <w:color w:val="auto"/>
          <w:szCs w:val="24"/>
        </w:rPr>
        <w:t xml:space="preserve">úkon potrebný na uspokojenie </w:t>
      </w:r>
      <w:r w:rsidR="007A67F8">
        <w:rPr>
          <w:rStyle w:val="Intenzvnezvraznenie"/>
          <w:i w:val="0"/>
          <w:iCs w:val="0"/>
          <w:color w:val="auto"/>
          <w:szCs w:val="24"/>
        </w:rPr>
        <w:t>jej</w:t>
      </w:r>
      <w:r w:rsidR="007A67F8" w:rsidRPr="00E254E5">
        <w:rPr>
          <w:rStyle w:val="Intenzvnezvraznenie"/>
          <w:i w:val="0"/>
          <w:iCs w:val="0"/>
          <w:color w:val="auto"/>
          <w:szCs w:val="24"/>
        </w:rPr>
        <w:t xml:space="preserve"> nároku</w:t>
      </w:r>
      <w:r w:rsidR="007A67F8" w:rsidRPr="007A67F8">
        <w:rPr>
          <w:szCs w:val="24"/>
        </w:rPr>
        <w:t xml:space="preserve"> alebo sa vzdá nároku</w:t>
      </w:r>
      <w:r w:rsidR="007A67F8">
        <w:rPr>
          <w:szCs w:val="24"/>
        </w:rPr>
        <w:t>.</w:t>
      </w:r>
    </w:p>
    <w:p w14:paraId="7ACD677A" w14:textId="147DDCE7" w:rsidR="007964B3" w:rsidRPr="00E254E5" w:rsidRDefault="007964B3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>(3) Ak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oprávnená osoba uvedená v odseku 1, ktorej sa má poskytnúť náhrada v peniazoch, neurobí úkon potrebný na uspokojenie nároku ani sa písomne nevzdá nároku do 60 dní od doručenia výzvy 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Slovenského 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pozemkového fondu </w:t>
      </w:r>
      <w:r w:rsidR="00034FDB" w:rsidRPr="00E254E5">
        <w:rPr>
          <w:rStyle w:val="Intenzvnezvraznenie"/>
          <w:i w:val="0"/>
          <w:iCs w:val="0"/>
          <w:color w:val="auto"/>
          <w:szCs w:val="24"/>
        </w:rPr>
        <w:t xml:space="preserve">alebo správcu </w:t>
      </w:r>
      <w:r w:rsidR="00E254E5">
        <w:rPr>
          <w:rStyle w:val="Intenzvnezvraznenie"/>
          <w:i w:val="0"/>
          <w:iCs w:val="0"/>
          <w:color w:val="auto"/>
          <w:szCs w:val="24"/>
        </w:rPr>
        <w:t>alebo od </w:t>
      </w:r>
      <w:r w:rsidRPr="00E254E5">
        <w:rPr>
          <w:rStyle w:val="Intenzvnezvraznenie"/>
          <w:i w:val="0"/>
          <w:iCs w:val="0"/>
          <w:color w:val="auto"/>
          <w:szCs w:val="24"/>
        </w:rPr>
        <w:t>skončenia zverejnenia výzvy podľa odseku 2 alebo ak sa 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Pr="00E254E5">
        <w:rPr>
          <w:rStyle w:val="Intenzvnezvraznenie"/>
          <w:i w:val="0"/>
          <w:iCs w:val="0"/>
          <w:color w:val="auto"/>
          <w:szCs w:val="24"/>
        </w:rPr>
        <w:t>pozemkovému fondu</w:t>
      </w:r>
      <w:r w:rsidR="00034FDB" w:rsidRPr="00E254E5">
        <w:rPr>
          <w:rStyle w:val="Intenzvnezvraznenie"/>
          <w:i w:val="0"/>
          <w:iCs w:val="0"/>
          <w:color w:val="auto"/>
          <w:szCs w:val="24"/>
        </w:rPr>
        <w:t xml:space="preserve"> alebo správcovi </w:t>
      </w:r>
      <w:r w:rsidRPr="00E254E5">
        <w:rPr>
          <w:rStyle w:val="Intenzvnezvraznenie"/>
          <w:i w:val="0"/>
          <w:iCs w:val="0"/>
          <w:color w:val="auto"/>
          <w:szCs w:val="24"/>
        </w:rPr>
        <w:t>vráti neprevzatá náhrada v peniazoch</w:t>
      </w:r>
      <w:r w:rsidRPr="00E254E5">
        <w:rPr>
          <w:szCs w:val="24"/>
        </w:rPr>
        <w:t xml:space="preserve">, 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szCs w:val="24"/>
        </w:rPr>
        <w:t xml:space="preserve">pozemkový fond </w:t>
      </w:r>
      <w:r w:rsidR="00034FDB" w:rsidRPr="00E254E5">
        <w:rPr>
          <w:szCs w:val="24"/>
        </w:rPr>
        <w:t xml:space="preserve">alebo správca </w:t>
      </w:r>
      <w:r w:rsidRPr="00E254E5">
        <w:rPr>
          <w:szCs w:val="24"/>
        </w:rPr>
        <w:t>uloží náhradu v peniazoch na osobitný účet; správcom náhrady v peniazoch je 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Slovenský </w:t>
      </w:r>
      <w:r w:rsidRPr="00E254E5">
        <w:rPr>
          <w:szCs w:val="24"/>
        </w:rPr>
        <w:t>pozemkový fond</w:t>
      </w:r>
      <w:r w:rsidR="00034FDB" w:rsidRPr="00E254E5">
        <w:rPr>
          <w:szCs w:val="24"/>
        </w:rPr>
        <w:t xml:space="preserve"> alebo správca</w:t>
      </w:r>
      <w:r w:rsidRPr="00E254E5">
        <w:rPr>
          <w:szCs w:val="24"/>
        </w:rPr>
        <w:t>.</w:t>
      </w:r>
    </w:p>
    <w:p w14:paraId="3507B5C5" w14:textId="58E73C8C" w:rsidR="007964B3" w:rsidRPr="00E254E5" w:rsidRDefault="00854120" w:rsidP="00E254E5">
      <w:pPr>
        <w:keepNext w:val="0"/>
        <w:keepLines w:val="0"/>
        <w:widowControl w:val="0"/>
        <w:ind w:left="426"/>
        <w:jc w:val="center"/>
        <w:rPr>
          <w:rStyle w:val="Intenzvnezvraznenie"/>
          <w:b/>
          <w:i w:val="0"/>
          <w:color w:val="auto"/>
          <w:szCs w:val="24"/>
        </w:rPr>
      </w:pPr>
      <w:r w:rsidRPr="00E254E5">
        <w:rPr>
          <w:rStyle w:val="Intenzvnezvraznenie"/>
          <w:b/>
          <w:i w:val="0"/>
          <w:color w:val="auto"/>
          <w:szCs w:val="24"/>
        </w:rPr>
        <w:t>§ 6</w:t>
      </w:r>
      <w:r w:rsidR="007964B3" w:rsidRPr="00E254E5">
        <w:rPr>
          <w:rStyle w:val="Intenzvnezvraznenie"/>
          <w:b/>
          <w:i w:val="0"/>
          <w:color w:val="auto"/>
          <w:szCs w:val="24"/>
        </w:rPr>
        <w:t>c</w:t>
      </w:r>
    </w:p>
    <w:p w14:paraId="2699533C" w14:textId="781AFD28" w:rsidR="001E537C" w:rsidRPr="00E254E5" w:rsidRDefault="001E537C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(1) </w:t>
      </w:r>
      <w:r w:rsidR="007964B3" w:rsidRPr="00E254E5">
        <w:rPr>
          <w:szCs w:val="24"/>
        </w:rPr>
        <w:t xml:space="preserve">Ak oprávnená osoba zomrela alebo </w:t>
      </w:r>
      <w:r w:rsidR="00947914">
        <w:rPr>
          <w:szCs w:val="24"/>
        </w:rPr>
        <w:t>bola</w:t>
      </w:r>
      <w:r w:rsidR="00947914" w:rsidRPr="00E254E5">
        <w:rPr>
          <w:szCs w:val="24"/>
        </w:rPr>
        <w:t xml:space="preserve"> </w:t>
      </w:r>
      <w:r w:rsidR="007964B3" w:rsidRPr="00E254E5">
        <w:rPr>
          <w:szCs w:val="24"/>
        </w:rPr>
        <w:t xml:space="preserve">vyhlásená za mŕtvu a konanie </w:t>
      </w:r>
      <w:r w:rsidR="00BE16A1" w:rsidRPr="00E254E5">
        <w:rPr>
          <w:szCs w:val="24"/>
        </w:rPr>
        <w:t xml:space="preserve">o </w:t>
      </w:r>
      <w:r w:rsidR="00E254E5">
        <w:rPr>
          <w:szCs w:val="24"/>
        </w:rPr>
        <w:t>dedičstve nie </w:t>
      </w:r>
      <w:r w:rsidR="007964B3" w:rsidRPr="00E254E5">
        <w:rPr>
          <w:szCs w:val="24"/>
        </w:rPr>
        <w:t xml:space="preserve">je právoplatne skončené alebo jej nárok na náhradu nebol predmetom skončeného konania o dedičstve, môže jej dedič alebo osoba o ktorej sa možno dôvodne domnievať, že je dedičom oprávnenej osoby, predložiť 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="007964B3" w:rsidRPr="00E254E5">
        <w:rPr>
          <w:rStyle w:val="Intenzvnezvraznenie"/>
          <w:i w:val="0"/>
          <w:color w:val="auto"/>
          <w:szCs w:val="24"/>
        </w:rPr>
        <w:t>pozemkovému</w:t>
      </w:r>
      <w:r w:rsidR="007964B3" w:rsidRPr="00E254E5">
        <w:rPr>
          <w:szCs w:val="24"/>
        </w:rPr>
        <w:t xml:space="preserve"> fondu</w:t>
      </w:r>
      <w:r w:rsidR="00034FDB" w:rsidRPr="00E254E5">
        <w:rPr>
          <w:szCs w:val="24"/>
        </w:rPr>
        <w:t xml:space="preserve"> alebo správcovi</w:t>
      </w:r>
      <w:r w:rsidR="007964B3" w:rsidRPr="00E254E5">
        <w:rPr>
          <w:szCs w:val="24"/>
        </w:rPr>
        <w:t xml:space="preserve"> doklad, ktorým preukáže, že konanie o dedičstve právoplatne ukončené nie je, alebo že podala návrh na dodatočné konanie o dedičstve.</w:t>
      </w:r>
      <w:r w:rsidR="00495B9F" w:rsidRPr="00E254E5">
        <w:rPr>
          <w:szCs w:val="24"/>
          <w:vertAlign w:val="superscript"/>
        </w:rPr>
        <w:t>29d</w:t>
      </w:r>
      <w:r w:rsidR="007964B3" w:rsidRPr="00E254E5">
        <w:rPr>
          <w:szCs w:val="24"/>
        </w:rPr>
        <w:t>) Dedič po nadobudnutí právoplatnosti uznesenia súdu o</w:t>
      </w:r>
      <w:r w:rsidR="00495B9F" w:rsidRPr="00E254E5">
        <w:rPr>
          <w:szCs w:val="24"/>
        </w:rPr>
        <w:t> </w:t>
      </w:r>
      <w:r w:rsidR="007964B3" w:rsidRPr="00E254E5">
        <w:rPr>
          <w:szCs w:val="24"/>
        </w:rPr>
        <w:t>dedičstve</w:t>
      </w:r>
      <w:r w:rsidR="00495B9F" w:rsidRPr="00E254E5">
        <w:rPr>
          <w:szCs w:val="24"/>
          <w:vertAlign w:val="superscript"/>
        </w:rPr>
        <w:t>29e</w:t>
      </w:r>
      <w:r w:rsidR="007964B3" w:rsidRPr="00E254E5">
        <w:rPr>
          <w:szCs w:val="24"/>
        </w:rPr>
        <w:t xml:space="preserve">) </w:t>
      </w:r>
      <w:r w:rsidR="00707ACF">
        <w:rPr>
          <w:szCs w:val="24"/>
        </w:rPr>
        <w:t>môže</w:t>
      </w:r>
      <w:r w:rsidR="00707ACF" w:rsidRPr="00E254E5">
        <w:rPr>
          <w:szCs w:val="24"/>
        </w:rPr>
        <w:t xml:space="preserve"> 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="007964B3" w:rsidRPr="00E254E5">
        <w:rPr>
          <w:szCs w:val="24"/>
        </w:rPr>
        <w:t>pozemkovému fondu</w:t>
      </w:r>
      <w:r w:rsidR="00034FDB" w:rsidRPr="00E254E5">
        <w:rPr>
          <w:szCs w:val="24"/>
        </w:rPr>
        <w:t xml:space="preserve"> alebo správcovi</w:t>
      </w:r>
      <w:r w:rsidR="00E254E5" w:rsidRPr="00E254E5">
        <w:rPr>
          <w:szCs w:val="24"/>
        </w:rPr>
        <w:t xml:space="preserve"> </w:t>
      </w:r>
      <w:r w:rsidR="007964B3" w:rsidRPr="00E254E5">
        <w:rPr>
          <w:szCs w:val="24"/>
        </w:rPr>
        <w:t xml:space="preserve">doručiť písomné oznámenie o nadobudnutí nároku oprávnenej osoby alebo písomné vzdanie sa nároku do </w:t>
      </w:r>
      <w:r w:rsidR="009A5F0A">
        <w:rPr>
          <w:szCs w:val="24"/>
        </w:rPr>
        <w:t>šiestich mesiacov</w:t>
      </w:r>
      <w:r w:rsidR="009A5F0A" w:rsidRPr="00E254E5">
        <w:rPr>
          <w:szCs w:val="24"/>
        </w:rPr>
        <w:t xml:space="preserve"> </w:t>
      </w:r>
      <w:r w:rsidR="007964B3" w:rsidRPr="00E254E5">
        <w:rPr>
          <w:szCs w:val="24"/>
        </w:rPr>
        <w:t>od</w:t>
      </w:r>
      <w:r w:rsidR="00947914">
        <w:rPr>
          <w:szCs w:val="24"/>
        </w:rPr>
        <w:t>o dňa</w:t>
      </w:r>
      <w:r w:rsidR="007964B3" w:rsidRPr="00E254E5">
        <w:rPr>
          <w:szCs w:val="24"/>
        </w:rPr>
        <w:t xml:space="preserve"> nadobudnutia nároku oprávnenej osoby. Právne úkony oprávnenej osoby urobené voči 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 xml:space="preserve">Slovenskému </w:t>
      </w:r>
      <w:r w:rsidR="007964B3" w:rsidRPr="00E254E5">
        <w:rPr>
          <w:szCs w:val="24"/>
        </w:rPr>
        <w:t xml:space="preserve">pozemkovému fondu </w:t>
      </w:r>
      <w:r w:rsidR="00034FDB" w:rsidRPr="00E254E5">
        <w:rPr>
          <w:szCs w:val="24"/>
        </w:rPr>
        <w:lastRenderedPageBreak/>
        <w:t xml:space="preserve">alebo správcovi </w:t>
      </w:r>
      <w:r w:rsidR="007964B3" w:rsidRPr="00E254E5">
        <w:rPr>
          <w:szCs w:val="24"/>
        </w:rPr>
        <w:t xml:space="preserve">sú pre dediča záväzné. </w:t>
      </w:r>
      <w:r w:rsidR="00495B9F" w:rsidRPr="00E254E5">
        <w:rPr>
          <w:rStyle w:val="Intenzvnezvraznenie"/>
          <w:i w:val="0"/>
          <w:iCs w:val="0"/>
          <w:color w:val="auto"/>
          <w:szCs w:val="24"/>
        </w:rPr>
        <w:t>Slovenský p</w:t>
      </w:r>
      <w:r w:rsidR="007964B3" w:rsidRPr="00E254E5">
        <w:rPr>
          <w:szCs w:val="24"/>
        </w:rPr>
        <w:t xml:space="preserve">ozemkový fond </w:t>
      </w:r>
      <w:r w:rsidR="00034FDB" w:rsidRPr="00E254E5">
        <w:rPr>
          <w:szCs w:val="24"/>
        </w:rPr>
        <w:t xml:space="preserve">alebo správca </w:t>
      </w:r>
      <w:r w:rsidR="007964B3" w:rsidRPr="00E254E5">
        <w:rPr>
          <w:szCs w:val="24"/>
        </w:rPr>
        <w:t xml:space="preserve">oznámi dedičovi oprávnenej osoby, aké </w:t>
      </w:r>
      <w:r w:rsidR="007964B3" w:rsidRPr="00E254E5">
        <w:rPr>
          <w:rStyle w:val="Intenzvnezvraznenie"/>
          <w:i w:val="0"/>
          <w:iCs w:val="0"/>
          <w:color w:val="auto"/>
          <w:szCs w:val="24"/>
        </w:rPr>
        <w:t>úkony dediča sú potrebné na uspokojenie nároku oprávnenej osoby a ďalej postupuje voči dedičovi ako voči oprávnenej osobe</w:t>
      </w:r>
      <w:r w:rsidR="007964B3" w:rsidRPr="00E254E5">
        <w:rPr>
          <w:szCs w:val="24"/>
        </w:rPr>
        <w:t xml:space="preserve">. </w:t>
      </w:r>
    </w:p>
    <w:p w14:paraId="03D5298D" w14:textId="3CFFA3FD" w:rsidR="007964B3" w:rsidRPr="00E254E5" w:rsidRDefault="001E537C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(2) Ak dedič alebo osoba o ktorej sa možno dôvodne domnievať, že je dedičom oprávnenej osoby, nepredloží Slovenskému pozemkovému fondu </w:t>
      </w:r>
      <w:r w:rsidR="00034FDB" w:rsidRPr="00E254E5">
        <w:rPr>
          <w:szCs w:val="24"/>
        </w:rPr>
        <w:t xml:space="preserve">alebo správcovi </w:t>
      </w:r>
      <w:r w:rsidRPr="00E254E5">
        <w:rPr>
          <w:szCs w:val="24"/>
        </w:rPr>
        <w:t xml:space="preserve">doklad podľa odseku 1 prvej vety do </w:t>
      </w:r>
      <w:r w:rsidR="009A5F0A">
        <w:rPr>
          <w:szCs w:val="24"/>
        </w:rPr>
        <w:t>šiestich mesiacov</w:t>
      </w:r>
      <w:r w:rsidR="009A5F0A" w:rsidRPr="00E254E5">
        <w:rPr>
          <w:szCs w:val="24"/>
        </w:rPr>
        <w:t xml:space="preserve"> </w:t>
      </w:r>
      <w:r w:rsidRPr="00E254E5">
        <w:rPr>
          <w:szCs w:val="24"/>
        </w:rPr>
        <w:t xml:space="preserve">odo dňa smrti oprávnenej osoby alebo jej vyhlásenia za mŕtvu alebo ak dedič oprávnenej osoby nedoručí Slovenskému pozemkovému fondu </w:t>
      </w:r>
      <w:r w:rsidR="00034FDB" w:rsidRPr="00E254E5">
        <w:rPr>
          <w:szCs w:val="24"/>
        </w:rPr>
        <w:t xml:space="preserve">alebo správcovi </w:t>
      </w:r>
      <w:r w:rsidRPr="00E254E5">
        <w:rPr>
          <w:szCs w:val="24"/>
        </w:rPr>
        <w:t>písomné oznámenie podľa odseku 1</w:t>
      </w:r>
      <w:r w:rsidR="00E254E5">
        <w:rPr>
          <w:szCs w:val="24"/>
        </w:rPr>
        <w:t xml:space="preserve"> druhej vety do </w:t>
      </w:r>
      <w:r w:rsidR="009A5F0A">
        <w:rPr>
          <w:szCs w:val="24"/>
        </w:rPr>
        <w:t>šiestich mesiacov</w:t>
      </w:r>
      <w:r w:rsidR="009A5F0A" w:rsidRPr="00E254E5">
        <w:rPr>
          <w:szCs w:val="24"/>
        </w:rPr>
        <w:t xml:space="preserve"> </w:t>
      </w:r>
      <w:r w:rsidR="00E254E5">
        <w:rPr>
          <w:szCs w:val="24"/>
        </w:rPr>
        <w:t>od</w:t>
      </w:r>
      <w:r w:rsidR="00947914">
        <w:rPr>
          <w:szCs w:val="24"/>
        </w:rPr>
        <w:t>o dňa</w:t>
      </w:r>
      <w:r w:rsidR="00E254E5">
        <w:rPr>
          <w:szCs w:val="24"/>
        </w:rPr>
        <w:t> </w:t>
      </w:r>
      <w:r w:rsidRPr="00E254E5">
        <w:rPr>
          <w:szCs w:val="24"/>
        </w:rPr>
        <w:t>nadobudnutia právoplatnosti uznesenia súdu o d</w:t>
      </w:r>
      <w:r w:rsidR="00E254E5">
        <w:rPr>
          <w:szCs w:val="24"/>
        </w:rPr>
        <w:t>edičstve, náhrada za pozemky sa </w:t>
      </w:r>
      <w:r w:rsidRPr="00E254E5">
        <w:rPr>
          <w:szCs w:val="24"/>
        </w:rPr>
        <w:t xml:space="preserve">poskytne v peniazoch a Slovenský pozemkový fond </w:t>
      </w:r>
      <w:r w:rsidR="00034FDB" w:rsidRPr="00E254E5">
        <w:rPr>
          <w:szCs w:val="24"/>
        </w:rPr>
        <w:t xml:space="preserve">alebo správca </w:t>
      </w:r>
      <w:r w:rsidR="00E254E5">
        <w:rPr>
          <w:szCs w:val="24"/>
        </w:rPr>
        <w:t>uloží náhradu v </w:t>
      </w:r>
      <w:r w:rsidRPr="00E254E5">
        <w:rPr>
          <w:szCs w:val="24"/>
        </w:rPr>
        <w:t>peniazoch na osobitný účet; správcom náhrady v peniazoch je Slovenský pozemkový fond</w:t>
      </w:r>
      <w:r w:rsidR="00034FDB" w:rsidRPr="00E254E5">
        <w:rPr>
          <w:szCs w:val="24"/>
        </w:rPr>
        <w:t xml:space="preserve"> alebo správca</w:t>
      </w:r>
      <w:r w:rsidRPr="00E254E5">
        <w:rPr>
          <w:szCs w:val="24"/>
        </w:rPr>
        <w:t>.</w:t>
      </w:r>
      <w:r w:rsidR="00E55F61" w:rsidRPr="00E254E5">
        <w:rPr>
          <w:szCs w:val="24"/>
        </w:rPr>
        <w:t>“.</w:t>
      </w:r>
    </w:p>
    <w:p w14:paraId="23A7B7AD" w14:textId="5402792C" w:rsidR="007964B3" w:rsidRPr="00E254E5" w:rsidRDefault="007964B3" w:rsidP="00E254E5">
      <w:pPr>
        <w:keepNext w:val="0"/>
        <w:keepLines w:val="0"/>
        <w:widowControl w:val="0"/>
        <w:spacing w:before="240"/>
        <w:ind w:left="714" w:hanging="357"/>
        <w:rPr>
          <w:szCs w:val="24"/>
        </w:rPr>
      </w:pPr>
      <w:r w:rsidRPr="00E254E5">
        <w:rPr>
          <w:szCs w:val="24"/>
        </w:rPr>
        <w:t xml:space="preserve">Poznámky pod čiarou k odkazom </w:t>
      </w:r>
      <w:r w:rsidR="00495B9F" w:rsidRPr="00E254E5">
        <w:rPr>
          <w:szCs w:val="24"/>
        </w:rPr>
        <w:t>29</w:t>
      </w:r>
      <w:r w:rsidRPr="00E254E5">
        <w:rPr>
          <w:szCs w:val="24"/>
        </w:rPr>
        <w:t xml:space="preserve"> až </w:t>
      </w:r>
      <w:r w:rsidR="00495B9F" w:rsidRPr="00E254E5">
        <w:rPr>
          <w:szCs w:val="24"/>
        </w:rPr>
        <w:t>29e</w:t>
      </w:r>
      <w:r w:rsidRPr="00E254E5">
        <w:rPr>
          <w:szCs w:val="24"/>
        </w:rPr>
        <w:t xml:space="preserve"> znejú:</w:t>
      </w:r>
    </w:p>
    <w:p w14:paraId="743E3D30" w14:textId="08E836B1" w:rsidR="007964B3" w:rsidRPr="00E254E5" w:rsidRDefault="007964B3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</w:rPr>
        <w:t>„</w:t>
      </w:r>
      <w:r w:rsidR="00495B9F" w:rsidRPr="00E254E5">
        <w:rPr>
          <w:szCs w:val="24"/>
          <w:vertAlign w:val="superscript"/>
        </w:rPr>
        <w:t>29</w:t>
      </w:r>
      <w:r w:rsidRPr="00E254E5">
        <w:rPr>
          <w:szCs w:val="24"/>
        </w:rPr>
        <w:t>) § 41 až 44 zákona č. 245/2008 Z. z. o výchove a vzdelávaní (školský zákon) a o zmene a doplnení niektorých zákonov v znení neskorších predpisov.</w:t>
      </w:r>
    </w:p>
    <w:p w14:paraId="12BE565F" w14:textId="0DF7B46F" w:rsidR="007964B3" w:rsidRPr="00E254E5" w:rsidRDefault="007964B3" w:rsidP="00E254E5">
      <w:pPr>
        <w:keepNext w:val="0"/>
        <w:keepLines w:val="0"/>
        <w:widowControl w:val="0"/>
        <w:spacing w:before="0" w:after="0"/>
        <w:ind w:left="709" w:firstLine="142"/>
        <w:rPr>
          <w:szCs w:val="24"/>
        </w:rPr>
      </w:pPr>
      <w:r w:rsidRPr="00E254E5">
        <w:rPr>
          <w:szCs w:val="24"/>
        </w:rPr>
        <w:t>§ 6 zákona č. 61/2015 Z. z. o odbornom vzdelávaní a príprave a o zmene a doplnení niektorých zákonov</w:t>
      </w:r>
      <w:r w:rsidR="00770317" w:rsidRPr="00770317">
        <w:t xml:space="preserve"> </w:t>
      </w:r>
      <w:r w:rsidR="00770317" w:rsidRPr="00770317">
        <w:rPr>
          <w:szCs w:val="24"/>
        </w:rPr>
        <w:t>v znení neskorších predpisov</w:t>
      </w:r>
      <w:r w:rsidRPr="00E254E5">
        <w:rPr>
          <w:szCs w:val="24"/>
        </w:rPr>
        <w:t>.</w:t>
      </w:r>
    </w:p>
    <w:p w14:paraId="2B043EC6" w14:textId="039BF535" w:rsidR="007964B3" w:rsidRPr="00E254E5" w:rsidRDefault="00495B9F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29a</w:t>
      </w:r>
      <w:r w:rsidR="007964B3" w:rsidRPr="00E254E5">
        <w:rPr>
          <w:szCs w:val="24"/>
        </w:rPr>
        <w:t xml:space="preserve">) </w:t>
      </w:r>
      <w:r w:rsidR="00C5194D">
        <w:rPr>
          <w:szCs w:val="24"/>
        </w:rPr>
        <w:t xml:space="preserve">Napríklad </w:t>
      </w:r>
      <w:r w:rsidR="007964B3" w:rsidRPr="00E254E5">
        <w:rPr>
          <w:szCs w:val="24"/>
        </w:rPr>
        <w:t>§ 39a zákona č. 131/2002 Z. z. o vysokých školách a o zmene a doplnení niektorých zákonov v znení neskorších predpisov.</w:t>
      </w:r>
    </w:p>
    <w:p w14:paraId="5CE8F79D" w14:textId="6D99CFA3" w:rsidR="007964B3" w:rsidRPr="00E254E5" w:rsidRDefault="00495B9F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29b</w:t>
      </w:r>
      <w:r w:rsidR="007964B3" w:rsidRPr="00E254E5">
        <w:rPr>
          <w:szCs w:val="24"/>
        </w:rPr>
        <w:t>) § 11 ods. 2 zákona č. 136/2000 Z. z. o hnojivách v znení neskorších predpisov.</w:t>
      </w:r>
    </w:p>
    <w:p w14:paraId="70701906" w14:textId="77777777" w:rsidR="007964B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9 ods. 2 zákona č. 271/2005 Z. z. o výrobe, uvádzaní na trh a používaní krmív (</w:t>
      </w:r>
      <w:proofErr w:type="spellStart"/>
      <w:r w:rsidRPr="00E254E5">
        <w:rPr>
          <w:szCs w:val="24"/>
        </w:rPr>
        <w:t>krmivársky</w:t>
      </w:r>
      <w:proofErr w:type="spellEnd"/>
      <w:r w:rsidRPr="00E254E5">
        <w:rPr>
          <w:szCs w:val="24"/>
        </w:rPr>
        <w:t xml:space="preserve"> zákon).</w:t>
      </w:r>
    </w:p>
    <w:p w14:paraId="177CF6F7" w14:textId="77777777" w:rsidR="007964B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8 ods. 3 zákona č. 184/2006 Z. z. o pestovaní geneticky modifikovaných rastlín v poľnohospodárskej výrobe v znení zákona č. 78/2008 Z. z.</w:t>
      </w:r>
    </w:p>
    <w:p w14:paraId="301B17E8" w14:textId="77777777" w:rsidR="007964B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4 zákona č. 597/2006 Z. z. o pôsobnosti orgánov štátnej správy v oblasti registrácie odrôd pestovaných rastlín a uvádzaní množiteľského materiálu pestovaných rastlín na trh v znení zákona č. 467/2008 Z. z.</w:t>
      </w:r>
    </w:p>
    <w:p w14:paraId="1A70DF46" w14:textId="77777777" w:rsidR="007964B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19 zákona č. 202/2009 Z. z. o právnej ochrane odrôd rastlín.</w:t>
      </w:r>
    </w:p>
    <w:p w14:paraId="7732388C" w14:textId="16191DE0" w:rsidR="007964B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 xml:space="preserve">§ 37 ods. 3 zákona č. 313/2009 Z. z. o vinohradníctve a vinárstve v znení </w:t>
      </w:r>
      <w:r w:rsidR="00770317" w:rsidRPr="00770317">
        <w:rPr>
          <w:szCs w:val="24"/>
        </w:rPr>
        <w:t>neskorších predpisov</w:t>
      </w:r>
      <w:r w:rsidRPr="00E254E5">
        <w:rPr>
          <w:szCs w:val="24"/>
        </w:rPr>
        <w:t>.</w:t>
      </w:r>
    </w:p>
    <w:p w14:paraId="5CB054EF" w14:textId="5C9BE321" w:rsidR="007964B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 xml:space="preserve">§ 4 zákona č. 405/2011 Z. z. o rastlinolekárskej starostlivosti a o zmene zákona Národnej rady Slovenskej republiky č. 145/1995 Z. z. o správnych poplatkoch v znení </w:t>
      </w:r>
      <w:r w:rsidR="00770317">
        <w:rPr>
          <w:szCs w:val="24"/>
        </w:rPr>
        <w:t>zákona č. 161/2024 Z. z</w:t>
      </w:r>
      <w:r w:rsidRPr="00E254E5">
        <w:rPr>
          <w:szCs w:val="24"/>
        </w:rPr>
        <w:t>.</w:t>
      </w:r>
    </w:p>
    <w:p w14:paraId="11A3B484" w14:textId="63655123" w:rsidR="00B11053" w:rsidRPr="00E254E5" w:rsidRDefault="007964B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4 zákona č. 387/2013 Z. z. o pomocných prípravkoch v ochrane rastlín a o zmene a doplnení niektorých zákonov</w:t>
      </w:r>
      <w:r w:rsidR="004B4A9B">
        <w:rPr>
          <w:szCs w:val="24"/>
        </w:rPr>
        <w:t>.</w:t>
      </w:r>
    </w:p>
    <w:p w14:paraId="73B73B40" w14:textId="763B1E39" w:rsidR="007964B3" w:rsidRPr="00E254E5" w:rsidRDefault="00B11053" w:rsidP="00591616">
      <w:pPr>
        <w:keepNext w:val="0"/>
        <w:keepLines w:val="0"/>
        <w:widowControl w:val="0"/>
        <w:spacing w:before="0" w:after="0"/>
        <w:ind w:left="851"/>
        <w:rPr>
          <w:szCs w:val="24"/>
        </w:rPr>
      </w:pPr>
      <w:r w:rsidRPr="00E254E5">
        <w:rPr>
          <w:szCs w:val="24"/>
        </w:rPr>
        <w:t>§ 5 zákona č. 138/2010 Z. z. o lesnom reprodukčnom materiáli.</w:t>
      </w:r>
    </w:p>
    <w:p w14:paraId="5768EBB4" w14:textId="44ADC949" w:rsidR="007964B3" w:rsidRPr="00E254E5" w:rsidRDefault="00495B9F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29c</w:t>
      </w:r>
      <w:r w:rsidR="007964B3" w:rsidRPr="00E254E5">
        <w:rPr>
          <w:szCs w:val="24"/>
        </w:rPr>
        <w:t>)</w:t>
      </w:r>
      <w:r w:rsidR="004B4A9B">
        <w:rPr>
          <w:szCs w:val="24"/>
        </w:rPr>
        <w:t xml:space="preserve"> </w:t>
      </w:r>
      <w:r w:rsidR="007964B3" w:rsidRPr="00E254E5">
        <w:rPr>
          <w:szCs w:val="24"/>
        </w:rPr>
        <w:t>§15, § 16 a § 23b ods. 1 písm. a) a b) zákon</w:t>
      </w:r>
      <w:r w:rsidR="00C5194D">
        <w:rPr>
          <w:szCs w:val="24"/>
        </w:rPr>
        <w:t>a</w:t>
      </w:r>
      <w:r w:rsidR="007964B3" w:rsidRPr="00E254E5">
        <w:rPr>
          <w:szCs w:val="24"/>
        </w:rPr>
        <w:t xml:space="preserve"> č. 253/1998 Z. z. o hlásení pobytu občanov Slovenskej republiky a registri obyvateľov Slovenskej republiky v znení neskorších predpisov.</w:t>
      </w:r>
    </w:p>
    <w:p w14:paraId="6F273021" w14:textId="40E697FD" w:rsidR="007964B3" w:rsidRPr="00E254E5" w:rsidRDefault="00495B9F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29d</w:t>
      </w:r>
      <w:r w:rsidR="007964B3" w:rsidRPr="00E254E5">
        <w:rPr>
          <w:szCs w:val="24"/>
        </w:rPr>
        <w:t xml:space="preserve">) § 211 ods. 1 </w:t>
      </w:r>
      <w:r w:rsidR="00770317" w:rsidRPr="00770317">
        <w:rPr>
          <w:szCs w:val="24"/>
        </w:rPr>
        <w:t xml:space="preserve">Civilného </w:t>
      </w:r>
      <w:proofErr w:type="spellStart"/>
      <w:r w:rsidR="00770317" w:rsidRPr="00770317">
        <w:rPr>
          <w:szCs w:val="24"/>
        </w:rPr>
        <w:t>mimosporového</w:t>
      </w:r>
      <w:proofErr w:type="spellEnd"/>
      <w:r w:rsidR="00770317" w:rsidRPr="00770317">
        <w:rPr>
          <w:szCs w:val="24"/>
        </w:rPr>
        <w:t xml:space="preserve"> poriadku</w:t>
      </w:r>
      <w:r w:rsidR="007964B3" w:rsidRPr="00E254E5">
        <w:rPr>
          <w:szCs w:val="24"/>
        </w:rPr>
        <w:t>.</w:t>
      </w:r>
    </w:p>
    <w:p w14:paraId="65682001" w14:textId="5E090078" w:rsidR="007964B3" w:rsidRPr="00E254E5" w:rsidRDefault="00495B9F" w:rsidP="00E254E5">
      <w:pPr>
        <w:keepNext w:val="0"/>
        <w:keepLines w:val="0"/>
        <w:widowControl w:val="0"/>
        <w:spacing w:before="0" w:after="0"/>
        <w:ind w:left="709" w:hanging="352"/>
        <w:rPr>
          <w:szCs w:val="24"/>
        </w:rPr>
      </w:pPr>
      <w:r w:rsidRPr="00E254E5">
        <w:rPr>
          <w:szCs w:val="24"/>
          <w:vertAlign w:val="superscript"/>
        </w:rPr>
        <w:t>29e</w:t>
      </w:r>
      <w:r w:rsidR="007964B3" w:rsidRPr="00E254E5">
        <w:rPr>
          <w:szCs w:val="24"/>
        </w:rPr>
        <w:t xml:space="preserve">) § 203 </w:t>
      </w:r>
      <w:r w:rsidR="00770317" w:rsidRPr="00770317">
        <w:rPr>
          <w:szCs w:val="24"/>
        </w:rPr>
        <w:t xml:space="preserve">Civilného </w:t>
      </w:r>
      <w:proofErr w:type="spellStart"/>
      <w:r w:rsidR="00770317" w:rsidRPr="00770317">
        <w:rPr>
          <w:szCs w:val="24"/>
        </w:rPr>
        <w:t>mimosporového</w:t>
      </w:r>
      <w:proofErr w:type="spellEnd"/>
      <w:r w:rsidR="00770317" w:rsidRPr="00770317">
        <w:rPr>
          <w:szCs w:val="24"/>
        </w:rPr>
        <w:t xml:space="preserve"> poriadku</w:t>
      </w:r>
      <w:r w:rsidR="0097012E" w:rsidRPr="00E254E5">
        <w:rPr>
          <w:szCs w:val="24"/>
        </w:rPr>
        <w:t>.“.</w:t>
      </w:r>
    </w:p>
    <w:p w14:paraId="77CDBFC5" w14:textId="0F738224" w:rsidR="001A3928" w:rsidRPr="00E254E5" w:rsidRDefault="00597322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§ </w:t>
      </w:r>
      <w:r w:rsidR="000266EA" w:rsidRPr="00E254E5">
        <w:rPr>
          <w:rStyle w:val="Intenzvnezvraznenie"/>
          <w:i w:val="0"/>
          <w:iCs w:val="0"/>
          <w:color w:val="auto"/>
          <w:szCs w:val="24"/>
        </w:rPr>
        <w:t xml:space="preserve">8a </w:t>
      </w:r>
      <w:r w:rsidR="001A3928" w:rsidRPr="00E254E5">
        <w:rPr>
          <w:rStyle w:val="Intenzvnezvraznenie"/>
          <w:i w:val="0"/>
          <w:iCs w:val="0"/>
          <w:color w:val="auto"/>
          <w:szCs w:val="24"/>
        </w:rPr>
        <w:t>znie:</w:t>
      </w:r>
    </w:p>
    <w:p w14:paraId="3E6A7C06" w14:textId="10851A54" w:rsidR="001A3928" w:rsidRPr="00E254E5" w:rsidRDefault="001A3928" w:rsidP="00E254E5">
      <w:pPr>
        <w:pStyle w:val="Odsekzoznamu"/>
        <w:keepNext w:val="0"/>
        <w:keepLines w:val="0"/>
        <w:widowControl w:val="0"/>
        <w:ind w:left="360" w:firstLine="0"/>
        <w:jc w:val="center"/>
        <w:rPr>
          <w:rStyle w:val="Intenzvnezvraznenie"/>
          <w:b/>
          <w:bCs/>
          <w:i w:val="0"/>
          <w:iCs w:val="0"/>
          <w:color w:val="auto"/>
          <w:szCs w:val="24"/>
        </w:rPr>
      </w:pPr>
      <w:r w:rsidRPr="00E254E5">
        <w:rPr>
          <w:rStyle w:val="Intenzvnezvraznenie"/>
          <w:b/>
          <w:bCs/>
          <w:i w:val="0"/>
          <w:iCs w:val="0"/>
          <w:color w:val="auto"/>
          <w:szCs w:val="24"/>
        </w:rPr>
        <w:t>„</w:t>
      </w:r>
      <w:r w:rsidR="00597322" w:rsidRPr="00E254E5">
        <w:rPr>
          <w:rStyle w:val="Intenzvnezvraznenie"/>
          <w:b/>
          <w:bCs/>
          <w:i w:val="0"/>
          <w:iCs w:val="0"/>
          <w:color w:val="auto"/>
          <w:szCs w:val="24"/>
        </w:rPr>
        <w:t>§ </w:t>
      </w:r>
      <w:r w:rsidRPr="00E254E5">
        <w:rPr>
          <w:rStyle w:val="Intenzvnezvraznenie"/>
          <w:b/>
          <w:bCs/>
          <w:i w:val="0"/>
          <w:iCs w:val="0"/>
          <w:color w:val="auto"/>
          <w:szCs w:val="24"/>
        </w:rPr>
        <w:t>8a</w:t>
      </w:r>
    </w:p>
    <w:p w14:paraId="3E747B14" w14:textId="1243FDC1" w:rsidR="001A3928" w:rsidRDefault="001A3928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Pri poskytnutí náhrady oprávnenej osobe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postupuje podľa ustanovenia cenového predpisu </w:t>
      </w:r>
      <w:r w:rsidR="0032007F">
        <w:rPr>
          <w:rStyle w:val="Intenzvnezvraznenie"/>
          <w:i w:val="0"/>
          <w:iCs w:val="0"/>
          <w:color w:val="auto"/>
          <w:szCs w:val="24"/>
        </w:rPr>
        <w:t>účinného</w:t>
      </w:r>
      <w:r w:rsidR="0032007F" w:rsidRPr="00E254E5">
        <w:rPr>
          <w:rStyle w:val="Intenzvnezvraznenie"/>
          <w:i w:val="0"/>
          <w:iCs w:val="0"/>
          <w:color w:val="auto"/>
          <w:szCs w:val="24"/>
        </w:rPr>
        <w:t xml:space="preserve"> </w:t>
      </w:r>
      <w:r w:rsidRPr="00E254E5">
        <w:rPr>
          <w:rStyle w:val="Intenzvnezvraznenie"/>
          <w:i w:val="0"/>
          <w:iCs w:val="0"/>
          <w:color w:val="auto"/>
          <w:szCs w:val="24"/>
        </w:rPr>
        <w:t>k</w:t>
      </w:r>
      <w:r w:rsidR="0063245F" w:rsidRPr="00E254E5">
        <w:rPr>
          <w:rStyle w:val="Intenzvnezvraznenie"/>
          <w:i w:val="0"/>
          <w:iCs w:val="0"/>
          <w:color w:val="auto"/>
          <w:szCs w:val="24"/>
        </w:rPr>
        <w:t xml:space="preserve"> 24. júnu 1991</w:t>
      </w:r>
      <w:r w:rsidRPr="00E254E5">
        <w:rPr>
          <w:rStyle w:val="Intenzvnezvraznenie"/>
          <w:i w:val="0"/>
          <w:iCs w:val="0"/>
          <w:color w:val="auto"/>
          <w:szCs w:val="24"/>
        </w:rPr>
        <w:t>.</w:t>
      </w:r>
      <w:r w:rsidR="0063245F" w:rsidRPr="00E254E5">
        <w:rPr>
          <w:rStyle w:val="Intenzvnezvraznenie"/>
          <w:i w:val="0"/>
          <w:iCs w:val="0"/>
          <w:color w:val="auto"/>
          <w:szCs w:val="24"/>
        </w:rPr>
        <w:t>“.</w:t>
      </w:r>
    </w:p>
    <w:p w14:paraId="32102A05" w14:textId="77777777" w:rsidR="00F82290" w:rsidRPr="00E254E5" w:rsidRDefault="00F82290" w:rsidP="00E254E5">
      <w:pPr>
        <w:keepNext w:val="0"/>
        <w:keepLines w:val="0"/>
        <w:widowControl w:val="0"/>
        <w:spacing w:before="60" w:after="60"/>
        <w:ind w:left="284" w:firstLine="425"/>
        <w:rPr>
          <w:rStyle w:val="Intenzvnezvraznenie"/>
          <w:i w:val="0"/>
          <w:iCs w:val="0"/>
          <w:color w:val="auto"/>
          <w:szCs w:val="24"/>
        </w:rPr>
      </w:pPr>
    </w:p>
    <w:p w14:paraId="1C2487D4" w14:textId="11B7E01C" w:rsidR="00DC6D33" w:rsidRPr="00E254E5" w:rsidRDefault="00FA1BDC" w:rsidP="00E254E5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lastRenderedPageBreak/>
        <w:t>Za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8e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sa </w:t>
      </w:r>
      <w:r w:rsidRPr="00E254E5">
        <w:rPr>
          <w:rStyle w:val="Intenzvnezvraznenie"/>
          <w:i w:val="0"/>
          <w:iCs w:val="0"/>
          <w:color w:val="auto"/>
          <w:szCs w:val="24"/>
        </w:rPr>
        <w:t>vkladá</w:t>
      </w:r>
      <w:r w:rsidR="00EE7987" w:rsidRPr="00E254E5">
        <w:rPr>
          <w:rStyle w:val="Intenzvnezvraznenie"/>
          <w:i w:val="0"/>
          <w:iCs w:val="0"/>
          <w:color w:val="auto"/>
          <w:szCs w:val="24"/>
        </w:rPr>
        <w:t xml:space="preserve"> § </w:t>
      </w:r>
      <w:r w:rsidRPr="00E254E5">
        <w:rPr>
          <w:rStyle w:val="Intenzvnezvraznenie"/>
          <w:i w:val="0"/>
          <w:iCs w:val="0"/>
          <w:color w:val="auto"/>
          <w:szCs w:val="24"/>
        </w:rPr>
        <w:t>8f, ktorý vrátane nadpisu znie:</w:t>
      </w:r>
    </w:p>
    <w:p w14:paraId="1C2487D5" w14:textId="57B5C197" w:rsidR="00DC6D33" w:rsidRPr="00E254E5" w:rsidRDefault="00FA1BDC" w:rsidP="00E254E5">
      <w:pPr>
        <w:pStyle w:val="Nadpis1"/>
        <w:keepNext w:val="0"/>
        <w:keepLines w:val="0"/>
        <w:widowControl w:val="0"/>
        <w:spacing w:before="120" w:after="120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>„</w:t>
      </w:r>
      <w:r w:rsidR="00597322" w:rsidRPr="00E254E5">
        <w:rPr>
          <w:rStyle w:val="Intenzvnezvraznenie"/>
          <w:i w:val="0"/>
          <w:iCs w:val="0"/>
          <w:color w:val="auto"/>
          <w:szCs w:val="24"/>
        </w:rPr>
        <w:t>§ </w:t>
      </w:r>
      <w:r w:rsidRPr="00E254E5">
        <w:rPr>
          <w:rStyle w:val="Intenzvnezvraznenie"/>
          <w:i w:val="0"/>
          <w:iCs w:val="0"/>
          <w:color w:val="auto"/>
          <w:szCs w:val="24"/>
        </w:rPr>
        <w:t>8f</w:t>
      </w:r>
    </w:p>
    <w:p w14:paraId="1C2487D6" w14:textId="4839CEAB" w:rsidR="00DC6D33" w:rsidRPr="00E254E5" w:rsidRDefault="00FA1BDC" w:rsidP="00E254E5">
      <w:pPr>
        <w:pStyle w:val="Nadpis2"/>
        <w:keepNext w:val="0"/>
        <w:keepLines w:val="0"/>
        <w:widowControl w:val="0"/>
        <w:rPr>
          <w:szCs w:val="24"/>
        </w:rPr>
      </w:pPr>
      <w:r w:rsidRPr="00E254E5">
        <w:rPr>
          <w:szCs w:val="24"/>
        </w:rPr>
        <w:t>Prechodné ustanoveni</w:t>
      </w:r>
      <w:r w:rsidR="00A06552" w:rsidRPr="00E254E5">
        <w:rPr>
          <w:szCs w:val="24"/>
        </w:rPr>
        <w:t>a</w:t>
      </w:r>
      <w:r w:rsidRPr="00E254E5">
        <w:rPr>
          <w:szCs w:val="24"/>
        </w:rPr>
        <w:t xml:space="preserve"> k úpravám účinným</w:t>
      </w:r>
      <w:r w:rsidR="00EE7987" w:rsidRPr="00E254E5">
        <w:rPr>
          <w:szCs w:val="24"/>
        </w:rPr>
        <w:t xml:space="preserve"> od </w:t>
      </w:r>
      <w:r w:rsidRPr="00E254E5">
        <w:rPr>
          <w:szCs w:val="24"/>
        </w:rPr>
        <w:t xml:space="preserve">1. </w:t>
      </w:r>
      <w:r w:rsidR="00A06552" w:rsidRPr="00E254E5">
        <w:rPr>
          <w:szCs w:val="24"/>
        </w:rPr>
        <w:t xml:space="preserve">júla </w:t>
      </w:r>
      <w:r w:rsidRPr="00E254E5">
        <w:rPr>
          <w:szCs w:val="24"/>
        </w:rPr>
        <w:t>2026</w:t>
      </w:r>
    </w:p>
    <w:p w14:paraId="28F0EC26" w14:textId="7E1356AA" w:rsidR="007E4C7D" w:rsidRPr="00E254E5" w:rsidRDefault="00A06552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 (1) </w:t>
      </w:r>
      <w:r w:rsidR="007E4C7D" w:rsidRPr="00E254E5">
        <w:rPr>
          <w:szCs w:val="24"/>
        </w:rPr>
        <w:t xml:space="preserve">Slovenský pozemkový fond </w:t>
      </w:r>
      <w:r w:rsidR="00034FDB" w:rsidRPr="00E254E5">
        <w:rPr>
          <w:szCs w:val="24"/>
        </w:rPr>
        <w:t xml:space="preserve">alebo správca </w:t>
      </w:r>
      <w:r w:rsidR="00AB7819" w:rsidRPr="00E254E5">
        <w:rPr>
          <w:szCs w:val="24"/>
        </w:rPr>
        <w:t xml:space="preserve">ponúkne </w:t>
      </w:r>
      <w:r w:rsidR="007E4C7D" w:rsidRPr="00E254E5">
        <w:rPr>
          <w:szCs w:val="24"/>
        </w:rPr>
        <w:t>oprávnenej osobe náhradný pozemok podľa §</w:t>
      </w:r>
      <w:r w:rsidR="00AB7819" w:rsidRPr="00E254E5">
        <w:rPr>
          <w:szCs w:val="24"/>
        </w:rPr>
        <w:t> </w:t>
      </w:r>
      <w:r w:rsidR="007E4C7D" w:rsidRPr="00E254E5">
        <w:rPr>
          <w:szCs w:val="24"/>
        </w:rPr>
        <w:t>6 ods. 2</w:t>
      </w:r>
      <w:r w:rsidR="00AB7819" w:rsidRPr="00E254E5">
        <w:rPr>
          <w:szCs w:val="24"/>
        </w:rPr>
        <w:t xml:space="preserve"> písm. c)</w:t>
      </w:r>
      <w:r w:rsidR="007E4C7D" w:rsidRPr="00E254E5">
        <w:rPr>
          <w:szCs w:val="24"/>
        </w:rPr>
        <w:t xml:space="preserve"> v znení účinnom od 1. jú</w:t>
      </w:r>
      <w:r w:rsidR="00E254E5">
        <w:rPr>
          <w:szCs w:val="24"/>
        </w:rPr>
        <w:t>la 2026, ak oprávnenej osobe do </w:t>
      </w:r>
      <w:r w:rsidR="007E4C7D" w:rsidRPr="00E254E5">
        <w:rPr>
          <w:szCs w:val="24"/>
        </w:rPr>
        <w:t>30. júna 2026 neponúkol náhradný pozemok podľa § 6 ods. 2</w:t>
      </w:r>
      <w:r w:rsidR="00AB7819" w:rsidRPr="00E254E5">
        <w:rPr>
          <w:szCs w:val="24"/>
        </w:rPr>
        <w:t xml:space="preserve"> písm. c)</w:t>
      </w:r>
      <w:r w:rsidR="007E4C7D" w:rsidRPr="00E254E5">
        <w:rPr>
          <w:szCs w:val="24"/>
        </w:rPr>
        <w:t xml:space="preserve"> v znení účinnom do 30. júna 2026.</w:t>
      </w:r>
    </w:p>
    <w:p w14:paraId="3DA03DAE" w14:textId="204406B4" w:rsidR="007E4C7D" w:rsidRPr="00E254E5" w:rsidRDefault="007E4C7D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(2) Ak oprávnená osoba prejavila do 30. júna 2026 záujem o náhradný pozemok, Slovenský pozemkový fond </w:t>
      </w:r>
      <w:r w:rsidR="00034FDB" w:rsidRPr="00E254E5">
        <w:rPr>
          <w:szCs w:val="24"/>
        </w:rPr>
        <w:t xml:space="preserve">alebo správca </w:t>
      </w:r>
      <w:r w:rsidRPr="00E254E5">
        <w:rPr>
          <w:szCs w:val="24"/>
        </w:rPr>
        <w:t>postupuje podľa ustanovení o poskytnutí náhradného pozemku účinných od 1. júla 2026.</w:t>
      </w:r>
    </w:p>
    <w:p w14:paraId="476B07D0" w14:textId="6E031681" w:rsidR="007E4C7D" w:rsidRPr="00E254E5" w:rsidRDefault="007E4C7D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>(3) Rokovanie o návrhu náhradného pozemku opr</w:t>
      </w:r>
      <w:r w:rsidR="00E254E5">
        <w:rPr>
          <w:szCs w:val="24"/>
        </w:rPr>
        <w:t>ávnenej osoby alebo rokovanie o </w:t>
      </w:r>
      <w:r w:rsidRPr="00E254E5">
        <w:rPr>
          <w:szCs w:val="24"/>
        </w:rPr>
        <w:t xml:space="preserve">ponuke náhradného pozemku, ktoré nie je do 30. júna 2026 ukončené podpísaním </w:t>
      </w:r>
      <w:r w:rsidRPr="00E254E5">
        <w:rPr>
          <w:rStyle w:val="Intenzvnezvraznenie"/>
          <w:i w:val="0"/>
          <w:color w:val="auto"/>
          <w:szCs w:val="24"/>
        </w:rPr>
        <w:t xml:space="preserve">zmluvy o bezodplatnom prevode vlastníctva náhradného pozemku </w:t>
      </w:r>
      <w:r w:rsidRPr="00E254E5">
        <w:rPr>
          <w:szCs w:val="24"/>
        </w:rPr>
        <w:t xml:space="preserve">medzi Slovenským pozemkovým fondom </w:t>
      </w:r>
      <w:r w:rsidR="00034FDB" w:rsidRPr="00E254E5">
        <w:rPr>
          <w:szCs w:val="24"/>
        </w:rPr>
        <w:t xml:space="preserve">alebo správcom </w:t>
      </w:r>
      <w:r w:rsidRPr="00E254E5">
        <w:rPr>
          <w:szCs w:val="24"/>
        </w:rPr>
        <w:t>a oprávnenou osobou, sa dokončí podľa tohto zákona v znení účinnom od 1. júla 2026.</w:t>
      </w:r>
    </w:p>
    <w:p w14:paraId="1C2487D7" w14:textId="7D8BDD93" w:rsidR="00DC6D33" w:rsidRDefault="007E4C7D" w:rsidP="00E254E5">
      <w:pPr>
        <w:keepNext w:val="0"/>
        <w:keepLines w:val="0"/>
        <w:widowControl w:val="0"/>
        <w:spacing w:before="60" w:after="60"/>
        <w:ind w:left="284" w:firstLine="425"/>
        <w:rPr>
          <w:szCs w:val="24"/>
        </w:rPr>
      </w:pPr>
      <w:r w:rsidRPr="00E254E5">
        <w:rPr>
          <w:szCs w:val="24"/>
        </w:rPr>
        <w:t xml:space="preserve">(4) Ak oprávnená osoba do 30. septembra 2026 nezašle </w:t>
      </w:r>
      <w:r w:rsidR="00034FDB" w:rsidRPr="00E254E5">
        <w:rPr>
          <w:szCs w:val="24"/>
        </w:rPr>
        <w:t xml:space="preserve">Slovenskému </w:t>
      </w:r>
      <w:r w:rsidRPr="00E254E5">
        <w:rPr>
          <w:szCs w:val="24"/>
        </w:rPr>
        <w:t xml:space="preserve">pozemkovému fondu </w:t>
      </w:r>
      <w:r w:rsidR="00034FDB" w:rsidRPr="00E254E5">
        <w:rPr>
          <w:szCs w:val="24"/>
        </w:rPr>
        <w:t xml:space="preserve">alebo správcovi </w:t>
      </w:r>
      <w:r w:rsidRPr="00E254E5">
        <w:rPr>
          <w:szCs w:val="24"/>
        </w:rPr>
        <w:t xml:space="preserve">podpísaný </w:t>
      </w:r>
      <w:r w:rsidRPr="00E254E5">
        <w:rPr>
          <w:rStyle w:val="Intenzvnezvraznenie"/>
          <w:i w:val="0"/>
          <w:color w:val="auto"/>
          <w:szCs w:val="24"/>
        </w:rPr>
        <w:t>návrh zmluvy o bezodplatnom prevode vlastníctva náhradného pozemku</w:t>
      </w:r>
      <w:r w:rsidRPr="00E254E5">
        <w:rPr>
          <w:szCs w:val="24"/>
        </w:rPr>
        <w:t xml:space="preserve">, ktorý jej Slovenský pozemkový fond </w:t>
      </w:r>
      <w:r w:rsidR="00034FDB" w:rsidRPr="00E254E5">
        <w:rPr>
          <w:szCs w:val="24"/>
        </w:rPr>
        <w:t xml:space="preserve">alebo správca </w:t>
      </w:r>
      <w:r w:rsidR="00E254E5">
        <w:rPr>
          <w:szCs w:val="24"/>
        </w:rPr>
        <w:t>doručil do 30. </w:t>
      </w:r>
      <w:r w:rsidRPr="00E254E5">
        <w:rPr>
          <w:szCs w:val="24"/>
        </w:rPr>
        <w:t>júna 2026, alebo sa písomne nevzdá nároku, náhrada za pozemky sa oprávnenej osobe poskytne v peniazoch</w:t>
      </w:r>
      <w:r w:rsidR="00A06552" w:rsidRPr="00E254E5">
        <w:rPr>
          <w:rStyle w:val="Intenzvnezvraznenie"/>
          <w:i w:val="0"/>
          <w:color w:val="auto"/>
          <w:szCs w:val="24"/>
        </w:rPr>
        <w:t>.</w:t>
      </w:r>
      <w:r w:rsidR="00FA1BDC" w:rsidRPr="00E254E5">
        <w:rPr>
          <w:szCs w:val="24"/>
        </w:rPr>
        <w:t>“.</w:t>
      </w:r>
    </w:p>
    <w:p w14:paraId="79C04789" w14:textId="1E4661D7" w:rsidR="004B4A9B" w:rsidRPr="00E254E5" w:rsidRDefault="004B4A9B" w:rsidP="004B4A9B">
      <w:pPr>
        <w:pStyle w:val="Odsekzoznamu"/>
        <w:keepNext w:val="0"/>
        <w:keepLines w:val="0"/>
        <w:widowControl w:val="0"/>
        <w:numPr>
          <w:ilvl w:val="0"/>
          <w:numId w:val="4"/>
        </w:numPr>
        <w:spacing w:before="240"/>
        <w:ind w:left="357" w:hanging="357"/>
        <w:rPr>
          <w:szCs w:val="24"/>
        </w:rPr>
      </w:pPr>
      <w:r w:rsidRPr="004B4A9B">
        <w:rPr>
          <w:szCs w:val="24"/>
        </w:rPr>
        <w:t>Slová „</w:t>
      </w:r>
      <w:r w:rsidRPr="004B4A9B">
        <w:rPr>
          <w:rStyle w:val="Intenzvnezvraznenie"/>
          <w:i w:val="0"/>
          <w:color w:val="auto"/>
        </w:rPr>
        <w:t>obvodný</w:t>
      </w:r>
      <w:r w:rsidRPr="004B4A9B">
        <w:rPr>
          <w:szCs w:val="24"/>
        </w:rPr>
        <w:t xml:space="preserve"> pozemkový úrad“ vo všetkých tvaroch sa v celom texte zákona nahrádzajú slovami „okresný úrad“ v príslušnom tvare.</w:t>
      </w:r>
    </w:p>
    <w:p w14:paraId="1C2487D8" w14:textId="2D2BC49F" w:rsidR="00DC6D33" w:rsidRPr="00E254E5" w:rsidRDefault="00DC6D33" w:rsidP="00E254E5">
      <w:pPr>
        <w:pStyle w:val="Nadpis1"/>
        <w:keepNext w:val="0"/>
        <w:keepLines w:val="0"/>
        <w:widowControl w:val="0"/>
        <w:numPr>
          <w:ilvl w:val="0"/>
          <w:numId w:val="14"/>
        </w:numPr>
        <w:spacing w:before="360"/>
        <w:ind w:left="0" w:firstLine="0"/>
        <w:rPr>
          <w:szCs w:val="24"/>
        </w:rPr>
      </w:pPr>
    </w:p>
    <w:p w14:paraId="1C2487D9" w14:textId="4ADE84B9" w:rsidR="00DC6D33" w:rsidRPr="00E254E5" w:rsidRDefault="00FA1BDC" w:rsidP="00E254E5">
      <w:pPr>
        <w:pStyle w:val="Odsekzoznamu"/>
        <w:keepNext w:val="0"/>
        <w:keepLines w:val="0"/>
        <w:widowControl w:val="0"/>
        <w:ind w:firstLine="567"/>
        <w:rPr>
          <w:szCs w:val="24"/>
        </w:rPr>
      </w:pPr>
      <w:r w:rsidRPr="00E254E5">
        <w:rPr>
          <w:rStyle w:val="Intenzvnezvraznenie"/>
          <w:i w:val="0"/>
          <w:iCs w:val="0"/>
          <w:color w:val="auto"/>
          <w:szCs w:val="24"/>
        </w:rPr>
        <w:t xml:space="preserve">Tento zákon nadobúda účinnosť 1. </w:t>
      </w:r>
      <w:r w:rsidR="00A76C65" w:rsidRPr="00E254E5">
        <w:rPr>
          <w:rStyle w:val="Intenzvnezvraznenie"/>
          <w:i w:val="0"/>
          <w:iCs w:val="0"/>
          <w:color w:val="auto"/>
          <w:szCs w:val="24"/>
        </w:rPr>
        <w:t>júla</w:t>
      </w:r>
      <w:r w:rsidRPr="00E254E5">
        <w:rPr>
          <w:rStyle w:val="Intenzvnezvraznenie"/>
          <w:i w:val="0"/>
          <w:iCs w:val="0"/>
          <w:color w:val="auto"/>
          <w:szCs w:val="24"/>
        </w:rPr>
        <w:t xml:space="preserve"> 2026.</w:t>
      </w:r>
    </w:p>
    <w:sectPr w:rsidR="00DC6D33" w:rsidRPr="00E254E5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9C21" w14:textId="77777777" w:rsidR="00E83621" w:rsidRDefault="00E83621">
      <w:pPr>
        <w:spacing w:before="0" w:after="0"/>
      </w:pPr>
      <w:r>
        <w:separator/>
      </w:r>
    </w:p>
  </w:endnote>
  <w:endnote w:type="continuationSeparator" w:id="0">
    <w:p w14:paraId="2CE6AA51" w14:textId="77777777" w:rsidR="00E83621" w:rsidRDefault="00E83621">
      <w:pPr>
        <w:spacing w:before="0" w:after="0"/>
      </w:pPr>
      <w:r>
        <w:continuationSeparator/>
      </w:r>
    </w:p>
  </w:endnote>
  <w:endnote w:type="continuationNotice" w:id="1">
    <w:p w14:paraId="0A900E4D" w14:textId="77777777" w:rsidR="00E83621" w:rsidRDefault="00E836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87B6" w14:textId="2E36B565" w:rsidR="004B4F57" w:rsidRDefault="004B4F57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0C46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3FBB" w14:textId="77777777" w:rsidR="00E83621" w:rsidRDefault="00E83621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0BC0108C" w14:textId="77777777" w:rsidR="00E83621" w:rsidRDefault="00E83621">
      <w:pPr>
        <w:spacing w:before="0" w:after="0"/>
      </w:pPr>
      <w:r>
        <w:continuationSeparator/>
      </w:r>
    </w:p>
  </w:footnote>
  <w:footnote w:type="continuationNotice" w:id="1">
    <w:p w14:paraId="6EEB56B3" w14:textId="77777777" w:rsidR="00E83621" w:rsidRDefault="00E8362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1B9"/>
    <w:multiLevelType w:val="hybridMultilevel"/>
    <w:tmpl w:val="FAC85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3C16"/>
    <w:multiLevelType w:val="multilevel"/>
    <w:tmpl w:val="905A5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F0827D4"/>
    <w:multiLevelType w:val="hybridMultilevel"/>
    <w:tmpl w:val="4C1A1350"/>
    <w:lvl w:ilvl="0" w:tplc="74D47FD6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D137B"/>
    <w:multiLevelType w:val="hybridMultilevel"/>
    <w:tmpl w:val="FAC85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446"/>
    <w:multiLevelType w:val="multilevel"/>
    <w:tmpl w:val="3FDAE3DE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lowerLetter"/>
      <w:lvlText w:val="."/>
      <w:lvlJc w:val="left"/>
      <w:pPr>
        <w:ind w:left="2146" w:hanging="360"/>
      </w:pPr>
    </w:lvl>
    <w:lvl w:ilvl="2">
      <w:start w:val="1"/>
      <w:numFmt w:val="lowerRoman"/>
      <w:lvlText w:val="."/>
      <w:lvlJc w:val="right"/>
      <w:pPr>
        <w:ind w:left="2866" w:hanging="180"/>
      </w:pPr>
    </w:lvl>
    <w:lvl w:ilvl="3">
      <w:start w:val="1"/>
      <w:numFmt w:val="decimal"/>
      <w:lvlText w:val="."/>
      <w:lvlJc w:val="left"/>
      <w:pPr>
        <w:ind w:left="3586" w:hanging="360"/>
      </w:pPr>
    </w:lvl>
    <w:lvl w:ilvl="4">
      <w:start w:val="1"/>
      <w:numFmt w:val="lowerLetter"/>
      <w:lvlText w:val="."/>
      <w:lvlJc w:val="left"/>
      <w:pPr>
        <w:ind w:left="4306" w:hanging="360"/>
      </w:pPr>
    </w:lvl>
    <w:lvl w:ilvl="5">
      <w:start w:val="1"/>
      <w:numFmt w:val="lowerRoman"/>
      <w:lvlText w:val="."/>
      <w:lvlJc w:val="right"/>
      <w:pPr>
        <w:ind w:left="5026" w:hanging="180"/>
      </w:pPr>
    </w:lvl>
    <w:lvl w:ilvl="6">
      <w:start w:val="1"/>
      <w:numFmt w:val="decimal"/>
      <w:lvlText w:val="."/>
      <w:lvlJc w:val="left"/>
      <w:pPr>
        <w:ind w:left="5746" w:hanging="360"/>
      </w:pPr>
    </w:lvl>
    <w:lvl w:ilvl="7">
      <w:start w:val="1"/>
      <w:numFmt w:val="lowerLetter"/>
      <w:lvlText w:val="."/>
      <w:lvlJc w:val="left"/>
      <w:pPr>
        <w:ind w:left="6466" w:hanging="360"/>
      </w:pPr>
    </w:lvl>
    <w:lvl w:ilvl="8">
      <w:start w:val="1"/>
      <w:numFmt w:val="lowerRoman"/>
      <w:lvlText w:val="."/>
      <w:lvlJc w:val="right"/>
      <w:pPr>
        <w:ind w:left="7186" w:hanging="180"/>
      </w:pPr>
    </w:lvl>
  </w:abstractNum>
  <w:abstractNum w:abstractNumId="5" w15:restartNumberingAfterBreak="0">
    <w:nsid w:val="2BA33F28"/>
    <w:multiLevelType w:val="hybridMultilevel"/>
    <w:tmpl w:val="B24CBD7A"/>
    <w:lvl w:ilvl="0" w:tplc="9E9EAD9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2D400A"/>
    <w:multiLevelType w:val="hybridMultilevel"/>
    <w:tmpl w:val="4D0AD4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0181"/>
    <w:multiLevelType w:val="multilevel"/>
    <w:tmpl w:val="CAF6D6A2"/>
    <w:lvl w:ilvl="0">
      <w:start w:val="1"/>
      <w:numFmt w:val="decimal"/>
      <w:lvlText w:val="(%1)"/>
      <w:lvlJc w:val="left"/>
      <w:pPr>
        <w:ind w:left="1426" w:hanging="360"/>
      </w:pPr>
    </w:lvl>
    <w:lvl w:ilvl="1">
      <w:start w:val="1"/>
      <w:numFmt w:val="lowerLetter"/>
      <w:lvlText w:val="."/>
      <w:lvlJc w:val="left"/>
      <w:pPr>
        <w:ind w:left="2146" w:hanging="360"/>
      </w:pPr>
    </w:lvl>
    <w:lvl w:ilvl="2">
      <w:start w:val="1"/>
      <w:numFmt w:val="lowerRoman"/>
      <w:lvlText w:val="."/>
      <w:lvlJc w:val="right"/>
      <w:pPr>
        <w:ind w:left="2866" w:hanging="180"/>
      </w:pPr>
    </w:lvl>
    <w:lvl w:ilvl="3">
      <w:start w:val="1"/>
      <w:numFmt w:val="decimal"/>
      <w:lvlText w:val="."/>
      <w:lvlJc w:val="left"/>
      <w:pPr>
        <w:ind w:left="3586" w:hanging="360"/>
      </w:pPr>
    </w:lvl>
    <w:lvl w:ilvl="4">
      <w:start w:val="1"/>
      <w:numFmt w:val="lowerLetter"/>
      <w:lvlText w:val="."/>
      <w:lvlJc w:val="left"/>
      <w:pPr>
        <w:ind w:left="4306" w:hanging="360"/>
      </w:pPr>
    </w:lvl>
    <w:lvl w:ilvl="5">
      <w:start w:val="1"/>
      <w:numFmt w:val="lowerRoman"/>
      <w:lvlText w:val="."/>
      <w:lvlJc w:val="right"/>
      <w:pPr>
        <w:ind w:left="5026" w:hanging="180"/>
      </w:pPr>
    </w:lvl>
    <w:lvl w:ilvl="6">
      <w:start w:val="1"/>
      <w:numFmt w:val="decimal"/>
      <w:lvlText w:val="."/>
      <w:lvlJc w:val="left"/>
      <w:pPr>
        <w:ind w:left="5746" w:hanging="360"/>
      </w:pPr>
    </w:lvl>
    <w:lvl w:ilvl="7">
      <w:start w:val="1"/>
      <w:numFmt w:val="lowerLetter"/>
      <w:lvlText w:val="."/>
      <w:lvlJc w:val="left"/>
      <w:pPr>
        <w:ind w:left="6466" w:hanging="360"/>
      </w:pPr>
    </w:lvl>
    <w:lvl w:ilvl="8">
      <w:start w:val="1"/>
      <w:numFmt w:val="lowerRoman"/>
      <w:lvlText w:val="."/>
      <w:lvlJc w:val="right"/>
      <w:pPr>
        <w:ind w:left="7186" w:hanging="180"/>
      </w:pPr>
    </w:lvl>
  </w:abstractNum>
  <w:abstractNum w:abstractNumId="8" w15:restartNumberingAfterBreak="0">
    <w:nsid w:val="40750661"/>
    <w:multiLevelType w:val="multilevel"/>
    <w:tmpl w:val="AB963F5C"/>
    <w:styleLink w:val="LFO2"/>
    <w:lvl w:ilvl="0">
      <w:start w:val="1"/>
      <w:numFmt w:val="decimal"/>
      <w:pStyle w:val="odsekc"/>
      <w:lvlText w:val="(%1)"/>
      <w:lvlJc w:val="left"/>
      <w:pPr>
        <w:ind w:left="1429" w:hanging="360"/>
      </w:p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9" w15:restartNumberingAfterBreak="0">
    <w:nsid w:val="4E6657E9"/>
    <w:multiLevelType w:val="hybridMultilevel"/>
    <w:tmpl w:val="4D0AD4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616BB"/>
    <w:multiLevelType w:val="hybridMultilevel"/>
    <w:tmpl w:val="2368BA9C"/>
    <w:lvl w:ilvl="0" w:tplc="1F2EAAC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F4917A5"/>
    <w:multiLevelType w:val="multilevel"/>
    <w:tmpl w:val="36140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71133648"/>
    <w:multiLevelType w:val="multilevel"/>
    <w:tmpl w:val="36140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745376F2"/>
    <w:multiLevelType w:val="hybridMultilevel"/>
    <w:tmpl w:val="FA24DE3A"/>
    <w:lvl w:ilvl="0" w:tplc="041B000F">
      <w:start w:val="1"/>
      <w:numFmt w:val="decimal"/>
      <w:lvlText w:val="%1.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49501424">
    <w:abstractNumId w:val="8"/>
  </w:num>
  <w:num w:numId="2" w16cid:durableId="155537565">
    <w:abstractNumId w:val="12"/>
  </w:num>
  <w:num w:numId="3" w16cid:durableId="193732753">
    <w:abstractNumId w:val="4"/>
  </w:num>
  <w:num w:numId="4" w16cid:durableId="381058725">
    <w:abstractNumId w:val="1"/>
  </w:num>
  <w:num w:numId="5" w16cid:durableId="630863236">
    <w:abstractNumId w:val="7"/>
  </w:num>
  <w:num w:numId="6" w16cid:durableId="1287850518">
    <w:abstractNumId w:val="11"/>
  </w:num>
  <w:num w:numId="7" w16cid:durableId="409809282">
    <w:abstractNumId w:val="13"/>
  </w:num>
  <w:num w:numId="8" w16cid:durableId="890847324">
    <w:abstractNumId w:val="10"/>
  </w:num>
  <w:num w:numId="9" w16cid:durableId="808789661">
    <w:abstractNumId w:val="3"/>
  </w:num>
  <w:num w:numId="10" w16cid:durableId="1672681626">
    <w:abstractNumId w:val="5"/>
  </w:num>
  <w:num w:numId="11" w16cid:durableId="133645433">
    <w:abstractNumId w:val="0"/>
  </w:num>
  <w:num w:numId="12" w16cid:durableId="798106164">
    <w:abstractNumId w:val="6"/>
  </w:num>
  <w:num w:numId="13" w16cid:durableId="1291478498">
    <w:abstractNumId w:val="9"/>
  </w:num>
  <w:num w:numId="14" w16cid:durableId="4915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33"/>
    <w:rsid w:val="00012B7F"/>
    <w:rsid w:val="0001771D"/>
    <w:rsid w:val="00017E4C"/>
    <w:rsid w:val="0002003A"/>
    <w:rsid w:val="00021D11"/>
    <w:rsid w:val="00023827"/>
    <w:rsid w:val="00025BD1"/>
    <w:rsid w:val="00025C91"/>
    <w:rsid w:val="000266EA"/>
    <w:rsid w:val="0003186E"/>
    <w:rsid w:val="00033446"/>
    <w:rsid w:val="0003456C"/>
    <w:rsid w:val="00034873"/>
    <w:rsid w:val="00034FDB"/>
    <w:rsid w:val="00043EEE"/>
    <w:rsid w:val="00045123"/>
    <w:rsid w:val="00045EAA"/>
    <w:rsid w:val="00046D86"/>
    <w:rsid w:val="00060984"/>
    <w:rsid w:val="000609BB"/>
    <w:rsid w:val="00073096"/>
    <w:rsid w:val="0007317D"/>
    <w:rsid w:val="000811BF"/>
    <w:rsid w:val="000A4AF7"/>
    <w:rsid w:val="000C05E5"/>
    <w:rsid w:val="000C06C4"/>
    <w:rsid w:val="000C46EE"/>
    <w:rsid w:val="000C5016"/>
    <w:rsid w:val="000E4071"/>
    <w:rsid w:val="000E6695"/>
    <w:rsid w:val="000E7A3B"/>
    <w:rsid w:val="000F258B"/>
    <w:rsid w:val="00100F85"/>
    <w:rsid w:val="00101C19"/>
    <w:rsid w:val="001133C1"/>
    <w:rsid w:val="00113EE6"/>
    <w:rsid w:val="001158EE"/>
    <w:rsid w:val="00117ACD"/>
    <w:rsid w:val="00117DA5"/>
    <w:rsid w:val="00133EC7"/>
    <w:rsid w:val="00137698"/>
    <w:rsid w:val="0013776A"/>
    <w:rsid w:val="00137F3D"/>
    <w:rsid w:val="00140898"/>
    <w:rsid w:val="00142370"/>
    <w:rsid w:val="001425EE"/>
    <w:rsid w:val="00143584"/>
    <w:rsid w:val="0015105A"/>
    <w:rsid w:val="00151C4C"/>
    <w:rsid w:val="00160097"/>
    <w:rsid w:val="00170CF7"/>
    <w:rsid w:val="001876E7"/>
    <w:rsid w:val="001909A6"/>
    <w:rsid w:val="001A3928"/>
    <w:rsid w:val="001C0DDD"/>
    <w:rsid w:val="001C549E"/>
    <w:rsid w:val="001C55C8"/>
    <w:rsid w:val="001C5D20"/>
    <w:rsid w:val="001C6A85"/>
    <w:rsid w:val="001D0F60"/>
    <w:rsid w:val="001D7D3A"/>
    <w:rsid w:val="001E2AE2"/>
    <w:rsid w:val="001E537C"/>
    <w:rsid w:val="001F20D0"/>
    <w:rsid w:val="001F2FB8"/>
    <w:rsid w:val="00204C39"/>
    <w:rsid w:val="0020602D"/>
    <w:rsid w:val="00206565"/>
    <w:rsid w:val="00222926"/>
    <w:rsid w:val="00227D70"/>
    <w:rsid w:val="0023048D"/>
    <w:rsid w:val="00236729"/>
    <w:rsid w:val="002532CB"/>
    <w:rsid w:val="002760E8"/>
    <w:rsid w:val="00277393"/>
    <w:rsid w:val="0028029C"/>
    <w:rsid w:val="00281CFE"/>
    <w:rsid w:val="00290E5F"/>
    <w:rsid w:val="002A79D5"/>
    <w:rsid w:val="002B53B4"/>
    <w:rsid w:val="002D215A"/>
    <w:rsid w:val="002D53D4"/>
    <w:rsid w:val="002E21D2"/>
    <w:rsid w:val="0030099D"/>
    <w:rsid w:val="00305E84"/>
    <w:rsid w:val="00312260"/>
    <w:rsid w:val="00315096"/>
    <w:rsid w:val="0032007F"/>
    <w:rsid w:val="003358FB"/>
    <w:rsid w:val="003368EA"/>
    <w:rsid w:val="00337DDC"/>
    <w:rsid w:val="003406D1"/>
    <w:rsid w:val="00344882"/>
    <w:rsid w:val="00350551"/>
    <w:rsid w:val="00350866"/>
    <w:rsid w:val="00365929"/>
    <w:rsid w:val="00370FA2"/>
    <w:rsid w:val="003874D0"/>
    <w:rsid w:val="0039736A"/>
    <w:rsid w:val="003A0C64"/>
    <w:rsid w:val="003A0D4A"/>
    <w:rsid w:val="003C25D9"/>
    <w:rsid w:val="003C3C51"/>
    <w:rsid w:val="003C59D4"/>
    <w:rsid w:val="003F350F"/>
    <w:rsid w:val="00420009"/>
    <w:rsid w:val="00420F75"/>
    <w:rsid w:val="00421221"/>
    <w:rsid w:val="004435EF"/>
    <w:rsid w:val="00447FED"/>
    <w:rsid w:val="00454CB7"/>
    <w:rsid w:val="004579DE"/>
    <w:rsid w:val="00463882"/>
    <w:rsid w:val="00463EB2"/>
    <w:rsid w:val="00464A22"/>
    <w:rsid w:val="004665A7"/>
    <w:rsid w:val="004804A7"/>
    <w:rsid w:val="00487299"/>
    <w:rsid w:val="0048759B"/>
    <w:rsid w:val="00495B9F"/>
    <w:rsid w:val="004A3861"/>
    <w:rsid w:val="004A47EC"/>
    <w:rsid w:val="004A691D"/>
    <w:rsid w:val="004B4A9B"/>
    <w:rsid w:val="004B4F57"/>
    <w:rsid w:val="004B5CD4"/>
    <w:rsid w:val="004C75A8"/>
    <w:rsid w:val="004E0894"/>
    <w:rsid w:val="004E35D9"/>
    <w:rsid w:val="004E6657"/>
    <w:rsid w:val="004F2F12"/>
    <w:rsid w:val="00514C20"/>
    <w:rsid w:val="00520D9A"/>
    <w:rsid w:val="00525ECB"/>
    <w:rsid w:val="00532F03"/>
    <w:rsid w:val="00545284"/>
    <w:rsid w:val="00546B47"/>
    <w:rsid w:val="00547CAF"/>
    <w:rsid w:val="0055510F"/>
    <w:rsid w:val="00563323"/>
    <w:rsid w:val="00563DCE"/>
    <w:rsid w:val="00565BA3"/>
    <w:rsid w:val="00591616"/>
    <w:rsid w:val="00594D26"/>
    <w:rsid w:val="00594FB7"/>
    <w:rsid w:val="00597322"/>
    <w:rsid w:val="005A5196"/>
    <w:rsid w:val="005A7002"/>
    <w:rsid w:val="005B3955"/>
    <w:rsid w:val="005C0F70"/>
    <w:rsid w:val="005C3C19"/>
    <w:rsid w:val="005C3C2D"/>
    <w:rsid w:val="005E1FAD"/>
    <w:rsid w:val="005E6C8F"/>
    <w:rsid w:val="005E7C59"/>
    <w:rsid w:val="005F5F48"/>
    <w:rsid w:val="005F6146"/>
    <w:rsid w:val="00602D9D"/>
    <w:rsid w:val="00610731"/>
    <w:rsid w:val="0061360D"/>
    <w:rsid w:val="00622C31"/>
    <w:rsid w:val="0063245F"/>
    <w:rsid w:val="0063364C"/>
    <w:rsid w:val="006422DA"/>
    <w:rsid w:val="00644B9E"/>
    <w:rsid w:val="00646B12"/>
    <w:rsid w:val="00646EA7"/>
    <w:rsid w:val="006522A9"/>
    <w:rsid w:val="00652B22"/>
    <w:rsid w:val="00664845"/>
    <w:rsid w:val="00677C18"/>
    <w:rsid w:val="00683D51"/>
    <w:rsid w:val="00686C34"/>
    <w:rsid w:val="00687FEE"/>
    <w:rsid w:val="0069341C"/>
    <w:rsid w:val="00693DF1"/>
    <w:rsid w:val="00696734"/>
    <w:rsid w:val="006A07A9"/>
    <w:rsid w:val="006A1196"/>
    <w:rsid w:val="006A1CA6"/>
    <w:rsid w:val="006A3CB2"/>
    <w:rsid w:val="006B3A01"/>
    <w:rsid w:val="006B4F7B"/>
    <w:rsid w:val="006B6FF4"/>
    <w:rsid w:val="006C2F54"/>
    <w:rsid w:val="006D33D9"/>
    <w:rsid w:val="006D3A06"/>
    <w:rsid w:val="006E52DA"/>
    <w:rsid w:val="00704C6A"/>
    <w:rsid w:val="007060E8"/>
    <w:rsid w:val="00707ACF"/>
    <w:rsid w:val="007111D0"/>
    <w:rsid w:val="00721E1F"/>
    <w:rsid w:val="00725B21"/>
    <w:rsid w:val="00740E7F"/>
    <w:rsid w:val="00762652"/>
    <w:rsid w:val="0076331D"/>
    <w:rsid w:val="00770317"/>
    <w:rsid w:val="00770BE3"/>
    <w:rsid w:val="007818F1"/>
    <w:rsid w:val="00785BB5"/>
    <w:rsid w:val="00793216"/>
    <w:rsid w:val="007964B3"/>
    <w:rsid w:val="007A0587"/>
    <w:rsid w:val="007A5F0E"/>
    <w:rsid w:val="007A67F8"/>
    <w:rsid w:val="007A77FA"/>
    <w:rsid w:val="007B2F79"/>
    <w:rsid w:val="007C04B2"/>
    <w:rsid w:val="007C1A43"/>
    <w:rsid w:val="007C2221"/>
    <w:rsid w:val="007D4B5E"/>
    <w:rsid w:val="007E4C7D"/>
    <w:rsid w:val="00800F1F"/>
    <w:rsid w:val="008116C6"/>
    <w:rsid w:val="008163F3"/>
    <w:rsid w:val="008307B4"/>
    <w:rsid w:val="00835153"/>
    <w:rsid w:val="00840F48"/>
    <w:rsid w:val="0084582E"/>
    <w:rsid w:val="00852A92"/>
    <w:rsid w:val="00852BAB"/>
    <w:rsid w:val="00854120"/>
    <w:rsid w:val="00860EE1"/>
    <w:rsid w:val="00862AB1"/>
    <w:rsid w:val="0087099D"/>
    <w:rsid w:val="0087283F"/>
    <w:rsid w:val="00875359"/>
    <w:rsid w:val="00885D34"/>
    <w:rsid w:val="008A59D3"/>
    <w:rsid w:val="008B2ACE"/>
    <w:rsid w:val="008B3632"/>
    <w:rsid w:val="008B4DB3"/>
    <w:rsid w:val="008B7939"/>
    <w:rsid w:val="008C1975"/>
    <w:rsid w:val="008C7068"/>
    <w:rsid w:val="008E07F2"/>
    <w:rsid w:val="008E1813"/>
    <w:rsid w:val="008F3B78"/>
    <w:rsid w:val="008F4CEE"/>
    <w:rsid w:val="009014AC"/>
    <w:rsid w:val="00931673"/>
    <w:rsid w:val="00933F39"/>
    <w:rsid w:val="00933F84"/>
    <w:rsid w:val="0094010B"/>
    <w:rsid w:val="009409C5"/>
    <w:rsid w:val="009440F9"/>
    <w:rsid w:val="00947914"/>
    <w:rsid w:val="0095180C"/>
    <w:rsid w:val="009568E7"/>
    <w:rsid w:val="009625B1"/>
    <w:rsid w:val="0097012E"/>
    <w:rsid w:val="00971467"/>
    <w:rsid w:val="00974867"/>
    <w:rsid w:val="009755A4"/>
    <w:rsid w:val="00982783"/>
    <w:rsid w:val="0099361E"/>
    <w:rsid w:val="009A4B5A"/>
    <w:rsid w:val="009A5F0A"/>
    <w:rsid w:val="009C71E4"/>
    <w:rsid w:val="009D2FD8"/>
    <w:rsid w:val="009E3B9B"/>
    <w:rsid w:val="009F06F7"/>
    <w:rsid w:val="009F290C"/>
    <w:rsid w:val="00A00CBC"/>
    <w:rsid w:val="00A06552"/>
    <w:rsid w:val="00A12DA8"/>
    <w:rsid w:val="00A15608"/>
    <w:rsid w:val="00A21D3C"/>
    <w:rsid w:val="00A32039"/>
    <w:rsid w:val="00A34D71"/>
    <w:rsid w:val="00A3775E"/>
    <w:rsid w:val="00A412A3"/>
    <w:rsid w:val="00A44363"/>
    <w:rsid w:val="00A444BD"/>
    <w:rsid w:val="00A44645"/>
    <w:rsid w:val="00A4575A"/>
    <w:rsid w:val="00A5008A"/>
    <w:rsid w:val="00A5264C"/>
    <w:rsid w:val="00A55CA0"/>
    <w:rsid w:val="00A60DF2"/>
    <w:rsid w:val="00A6146B"/>
    <w:rsid w:val="00A61A82"/>
    <w:rsid w:val="00A70C6B"/>
    <w:rsid w:val="00A71586"/>
    <w:rsid w:val="00A74144"/>
    <w:rsid w:val="00A74CDF"/>
    <w:rsid w:val="00A76C65"/>
    <w:rsid w:val="00A77063"/>
    <w:rsid w:val="00A77EB1"/>
    <w:rsid w:val="00A9183A"/>
    <w:rsid w:val="00AA157D"/>
    <w:rsid w:val="00AB05B3"/>
    <w:rsid w:val="00AB4A2A"/>
    <w:rsid w:val="00AB7819"/>
    <w:rsid w:val="00AC05C5"/>
    <w:rsid w:val="00AD463D"/>
    <w:rsid w:val="00AD4C83"/>
    <w:rsid w:val="00AD5F91"/>
    <w:rsid w:val="00AE1838"/>
    <w:rsid w:val="00AF416D"/>
    <w:rsid w:val="00AF742A"/>
    <w:rsid w:val="00B06529"/>
    <w:rsid w:val="00B10873"/>
    <w:rsid w:val="00B11053"/>
    <w:rsid w:val="00B17536"/>
    <w:rsid w:val="00B175F1"/>
    <w:rsid w:val="00B453C5"/>
    <w:rsid w:val="00B45943"/>
    <w:rsid w:val="00B5343B"/>
    <w:rsid w:val="00B562CB"/>
    <w:rsid w:val="00B60CAF"/>
    <w:rsid w:val="00B63B5C"/>
    <w:rsid w:val="00B650BD"/>
    <w:rsid w:val="00B74203"/>
    <w:rsid w:val="00B76AF0"/>
    <w:rsid w:val="00B77637"/>
    <w:rsid w:val="00B95DF0"/>
    <w:rsid w:val="00B96481"/>
    <w:rsid w:val="00BA4640"/>
    <w:rsid w:val="00BA511A"/>
    <w:rsid w:val="00BC4DCB"/>
    <w:rsid w:val="00BC7AF4"/>
    <w:rsid w:val="00BE10DC"/>
    <w:rsid w:val="00BE1316"/>
    <w:rsid w:val="00BE16A1"/>
    <w:rsid w:val="00BE362B"/>
    <w:rsid w:val="00BE43A2"/>
    <w:rsid w:val="00BE5E47"/>
    <w:rsid w:val="00BF4262"/>
    <w:rsid w:val="00C03697"/>
    <w:rsid w:val="00C05CF1"/>
    <w:rsid w:val="00C06386"/>
    <w:rsid w:val="00C1194D"/>
    <w:rsid w:val="00C130B0"/>
    <w:rsid w:val="00C26CBC"/>
    <w:rsid w:val="00C27CD7"/>
    <w:rsid w:val="00C30A10"/>
    <w:rsid w:val="00C34496"/>
    <w:rsid w:val="00C41268"/>
    <w:rsid w:val="00C41B46"/>
    <w:rsid w:val="00C458EE"/>
    <w:rsid w:val="00C5194D"/>
    <w:rsid w:val="00C7447C"/>
    <w:rsid w:val="00C762BE"/>
    <w:rsid w:val="00C9198E"/>
    <w:rsid w:val="00C965BF"/>
    <w:rsid w:val="00C979CA"/>
    <w:rsid w:val="00CC05ED"/>
    <w:rsid w:val="00CC3CDB"/>
    <w:rsid w:val="00CC72AC"/>
    <w:rsid w:val="00CE483C"/>
    <w:rsid w:val="00CE73C9"/>
    <w:rsid w:val="00CF0B5A"/>
    <w:rsid w:val="00CF1598"/>
    <w:rsid w:val="00CF5617"/>
    <w:rsid w:val="00D01E00"/>
    <w:rsid w:val="00D15B78"/>
    <w:rsid w:val="00D32BC6"/>
    <w:rsid w:val="00D33755"/>
    <w:rsid w:val="00D338AA"/>
    <w:rsid w:val="00D3726E"/>
    <w:rsid w:val="00D512BA"/>
    <w:rsid w:val="00D60D52"/>
    <w:rsid w:val="00D86E91"/>
    <w:rsid w:val="00D955EC"/>
    <w:rsid w:val="00D97C50"/>
    <w:rsid w:val="00DB07D5"/>
    <w:rsid w:val="00DB4F9D"/>
    <w:rsid w:val="00DC21F2"/>
    <w:rsid w:val="00DC4C0F"/>
    <w:rsid w:val="00DC6D33"/>
    <w:rsid w:val="00DE1A57"/>
    <w:rsid w:val="00DE79B2"/>
    <w:rsid w:val="00DF55F6"/>
    <w:rsid w:val="00DF5941"/>
    <w:rsid w:val="00E254E5"/>
    <w:rsid w:val="00E33FA1"/>
    <w:rsid w:val="00E34B39"/>
    <w:rsid w:val="00E34D23"/>
    <w:rsid w:val="00E37649"/>
    <w:rsid w:val="00E41A01"/>
    <w:rsid w:val="00E55F61"/>
    <w:rsid w:val="00E57B5C"/>
    <w:rsid w:val="00E62322"/>
    <w:rsid w:val="00E72330"/>
    <w:rsid w:val="00E72E60"/>
    <w:rsid w:val="00E75F05"/>
    <w:rsid w:val="00E761B1"/>
    <w:rsid w:val="00E7622F"/>
    <w:rsid w:val="00E82760"/>
    <w:rsid w:val="00E83621"/>
    <w:rsid w:val="00E848CA"/>
    <w:rsid w:val="00E84F2C"/>
    <w:rsid w:val="00E90403"/>
    <w:rsid w:val="00EA0562"/>
    <w:rsid w:val="00EA7A3E"/>
    <w:rsid w:val="00EB0A94"/>
    <w:rsid w:val="00EB472E"/>
    <w:rsid w:val="00EB50CC"/>
    <w:rsid w:val="00EC2CA8"/>
    <w:rsid w:val="00EC4DD7"/>
    <w:rsid w:val="00EC4EE5"/>
    <w:rsid w:val="00ED7BFA"/>
    <w:rsid w:val="00EE036B"/>
    <w:rsid w:val="00EE62EE"/>
    <w:rsid w:val="00EE7987"/>
    <w:rsid w:val="00EE7ED8"/>
    <w:rsid w:val="00F0571D"/>
    <w:rsid w:val="00F10867"/>
    <w:rsid w:val="00F1086A"/>
    <w:rsid w:val="00F10E06"/>
    <w:rsid w:val="00F14394"/>
    <w:rsid w:val="00F22B74"/>
    <w:rsid w:val="00F341A7"/>
    <w:rsid w:val="00F34BAC"/>
    <w:rsid w:val="00F5175E"/>
    <w:rsid w:val="00F72ECE"/>
    <w:rsid w:val="00F75BB6"/>
    <w:rsid w:val="00F81021"/>
    <w:rsid w:val="00F82290"/>
    <w:rsid w:val="00F868DB"/>
    <w:rsid w:val="00F86EA5"/>
    <w:rsid w:val="00F93649"/>
    <w:rsid w:val="00FA19DB"/>
    <w:rsid w:val="00FA1BDC"/>
    <w:rsid w:val="00FA6C1E"/>
    <w:rsid w:val="00FA76EB"/>
    <w:rsid w:val="00FB0B7A"/>
    <w:rsid w:val="00FB2487"/>
    <w:rsid w:val="00FB7C86"/>
    <w:rsid w:val="00FC2CB0"/>
    <w:rsid w:val="00FC563C"/>
    <w:rsid w:val="00FD0D03"/>
    <w:rsid w:val="00FD1928"/>
    <w:rsid w:val="00FE3530"/>
    <w:rsid w:val="00FE480A"/>
    <w:rsid w:val="00FE797F"/>
    <w:rsid w:val="00FF030A"/>
    <w:rsid w:val="00FF0614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87AE"/>
  <w15:docId w15:val="{08885E28-A0EB-42C0-930F-FD2A888B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keepNext/>
      <w:keepLines/>
      <w:suppressAutoHyphens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uiPriority w:val="9"/>
    <w:qFormat/>
    <w:pPr>
      <w:spacing w:before="240" w:after="240"/>
      <w:jc w:val="center"/>
      <w:outlineLvl w:val="0"/>
    </w:pPr>
    <w:rPr>
      <w:rFonts w:eastAsia="Times New Roman"/>
      <w:b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jc w:val="center"/>
      <w:outlineLvl w:val="1"/>
    </w:pPr>
    <w:rPr>
      <w:rFonts w:eastAsia="Times New Roman"/>
      <w:b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outlineLvl w:val="2"/>
    </w:pPr>
    <w:rPr>
      <w:rFonts w:eastAsia="Times New Roman"/>
      <w:b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y"/>
    <w:next w:val="Normlny"/>
    <w:pPr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y"/>
    <w:next w:val="Normlny"/>
    <w:pPr>
      <w:spacing w:before="0" w:after="0"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y"/>
    <w:next w:val="Normlny"/>
    <w:pPr>
      <w:spacing w:before="0" w:after="0"/>
      <w:outlineLvl w:val="8"/>
    </w:pPr>
    <w:rPr>
      <w:rFonts w:ascii="Aptos" w:eastAsia="Times New Roman" w:hAnsi="Aptos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Times New Roman" w:eastAsia="Times New Roman" w:hAnsi="Times New Roman" w:cs="Times New Roman"/>
      <w:b/>
      <w:sz w:val="24"/>
      <w:szCs w:val="40"/>
    </w:rPr>
  </w:style>
  <w:style w:type="character" w:customStyle="1" w:styleId="Nadpis2Char">
    <w:name w:val="Nadpis 2 Char"/>
    <w:basedOn w:val="Predvolenpsmoodseku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Nadpis3Char">
    <w:name w:val="Nadpis 3 Char"/>
    <w:basedOn w:val="Predvolenpsmoodseku"/>
    <w:rPr>
      <w:rFonts w:ascii="Times New Roman" w:eastAsia="Times New Roman" w:hAnsi="Times New Roman" w:cs="Times New Roman"/>
      <w:b/>
      <w:sz w:val="24"/>
      <w:szCs w:val="28"/>
    </w:rPr>
  </w:style>
  <w:style w:type="paragraph" w:styleId="Odsekzoznamu">
    <w:name w:val="List Paragraph"/>
    <w:basedOn w:val="Normlny"/>
    <w:pPr>
      <w:ind w:firstLine="709"/>
    </w:p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  <w:sz w:val="24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  <w:sz w:val="24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  <w:sz w:val="24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  <w:sz w:val="24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  <w:sz w:val="24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  <w:sz w:val="24"/>
    </w:rPr>
  </w:style>
  <w:style w:type="paragraph" w:styleId="Nzov">
    <w:name w:val="Title"/>
    <w:basedOn w:val="Normlny"/>
    <w:next w:val="Normlny"/>
    <w:uiPriority w:val="10"/>
    <w:qFormat/>
    <w:pPr>
      <w:spacing w:before="0"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p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 w:after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rFonts w:ascii="Times New Roman" w:hAnsi="Times New Roman"/>
      <w:i/>
      <w:iCs/>
      <w:color w:val="404040"/>
      <w:sz w:val="24"/>
    </w:r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rFonts w:ascii="Times New Roman" w:hAnsi="Times New Roman"/>
      <w:i/>
      <w:iCs/>
      <w:color w:val="0F4761"/>
      <w:sz w:val="24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paragraph" w:customStyle="1" w:styleId="odsek">
    <w:name w:val="odsek"/>
    <w:basedOn w:val="Odsekzoznamu"/>
  </w:style>
  <w:style w:type="character" w:customStyle="1" w:styleId="OdsekzoznamuChar">
    <w:name w:val="Odsek zoznamu Char"/>
    <w:basedOn w:val="Predvolenpsmoodseku"/>
    <w:rPr>
      <w:rFonts w:ascii="Times New Roman" w:hAnsi="Times New Roman"/>
      <w:sz w:val="24"/>
    </w:rPr>
  </w:style>
  <w:style w:type="character" w:customStyle="1" w:styleId="odsekChar">
    <w:name w:val="odsek Char"/>
    <w:basedOn w:val="OdsekzoznamuChar"/>
    <w:rPr>
      <w:rFonts w:ascii="Times New Roman" w:hAnsi="Times New Roman"/>
      <w:sz w:val="24"/>
    </w:rPr>
  </w:style>
  <w:style w:type="paragraph" w:customStyle="1" w:styleId="odsekc">
    <w:name w:val="odsekc"/>
    <w:basedOn w:val="odsek"/>
    <w:pPr>
      <w:numPr>
        <w:numId w:val="1"/>
      </w:numPr>
    </w:pPr>
  </w:style>
  <w:style w:type="character" w:customStyle="1" w:styleId="odsekcChar">
    <w:name w:val="odsekc Char"/>
    <w:basedOn w:val="odsekChar"/>
    <w:rPr>
      <w:rFonts w:ascii="Times New Roman" w:hAnsi="Times New Roman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rPr>
      <w:rFonts w:ascii="Times New Roman" w:hAnsi="Times New Roman"/>
      <w:sz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rPr>
      <w:rFonts w:ascii="Times New Roman" w:hAnsi="Times New Roman"/>
      <w:sz w:val="24"/>
    </w:rPr>
  </w:style>
  <w:style w:type="numbering" w:customStyle="1" w:styleId="LFO2">
    <w:name w:val="LFO2"/>
    <w:basedOn w:val="Bezzoznamu"/>
    <w:pPr>
      <w:numPr>
        <w:numId w:val="1"/>
      </w:numPr>
    </w:pPr>
  </w:style>
  <w:style w:type="paragraph" w:styleId="Revzia">
    <w:name w:val="Revision"/>
    <w:hidden/>
    <w:uiPriority w:val="99"/>
    <w:semiHidden/>
    <w:rsid w:val="00FD1928"/>
    <w:pPr>
      <w:autoSpaceDN/>
      <w:spacing w:after="0" w:line="240" w:lineRule="auto"/>
    </w:pPr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E79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79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797F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79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797F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9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97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C3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6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40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06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85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1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5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2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1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0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62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111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10/237/202106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ezbierky-fe/pravne-predpisy/SK/ZZ/2010/237/202106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lov-lex.sk/ezbierky-fe/pravne-predpisy/SK/ZZ/2010/237/20210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ezbierky-fe/pravne-predpisy/SK/ZZ/2010/237/202106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4266</Words>
  <Characters>24318</Characters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2026-03-25T11:09:00Z</cp:lastPrinted>
  <dcterms:created xsi:type="dcterms:W3CDTF">2026-03-20T07:49:00Z</dcterms:created>
  <dcterms:modified xsi:type="dcterms:W3CDTF">2026-03-25T11:09:00Z</dcterms:modified>
</cp:coreProperties>
</file>