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Obyajntabuka21"/>
        <w:tblW w:w="14771" w:type="dxa"/>
        <w:tblInd w:w="-34" w:type="dxa"/>
        <w:tblLayout w:type="fixed"/>
        <w:tblLook w:val="0000" w:firstRow="0" w:lastRow="0" w:firstColumn="0" w:lastColumn="0" w:noHBand="0" w:noVBand="0"/>
      </w:tblPr>
      <w:tblGrid>
        <w:gridCol w:w="880"/>
        <w:gridCol w:w="3090"/>
        <w:gridCol w:w="283"/>
        <w:gridCol w:w="567"/>
        <w:gridCol w:w="709"/>
        <w:gridCol w:w="850"/>
        <w:gridCol w:w="3402"/>
        <w:gridCol w:w="426"/>
        <w:gridCol w:w="2268"/>
        <w:gridCol w:w="1021"/>
        <w:gridCol w:w="1275"/>
      </w:tblGrid>
      <w:tr w:rsidR="00395970" w:rsidRPr="00395970" w14:paraId="58D1860B" w14:textId="77777777" w:rsidTr="00A02F6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771" w:type="dxa"/>
            <w:gridSpan w:val="11"/>
          </w:tcPr>
          <w:p w14:paraId="140E5B95" w14:textId="77777777" w:rsidR="00395970" w:rsidRPr="00395970" w:rsidRDefault="00395970" w:rsidP="00395970">
            <w:pPr>
              <w:keepNext/>
              <w:autoSpaceDE w:val="0"/>
              <w:autoSpaceDN w:val="0"/>
              <w:jc w:val="center"/>
              <w:outlineLvl w:val="0"/>
              <w:rPr>
                <w:b/>
                <w:bCs/>
              </w:rPr>
            </w:pPr>
            <w:bookmarkStart w:id="0" w:name="_GoBack"/>
            <w:bookmarkEnd w:id="0"/>
            <w:r w:rsidRPr="00395970">
              <w:rPr>
                <w:b/>
                <w:bCs/>
              </w:rPr>
              <w:t>TABUĽKA  ZHODY</w:t>
            </w:r>
          </w:p>
          <w:p w14:paraId="05DC17A8" w14:textId="77777777" w:rsidR="00395970" w:rsidRDefault="00395970" w:rsidP="00395970">
            <w:pPr>
              <w:keepNext/>
              <w:autoSpaceDE w:val="0"/>
              <w:autoSpaceDN w:val="0"/>
              <w:jc w:val="center"/>
              <w:outlineLvl w:val="0"/>
              <w:rPr>
                <w:b/>
                <w:bCs/>
              </w:rPr>
            </w:pPr>
            <w:r w:rsidRPr="00395970">
              <w:rPr>
                <w:b/>
                <w:bCs/>
              </w:rPr>
              <w:t>právneho predpisu s právom Európskych spoločenstiev a právom Európskej únie</w:t>
            </w:r>
          </w:p>
          <w:p w14:paraId="6784482B" w14:textId="77777777" w:rsidR="00A5664D" w:rsidRPr="00395970" w:rsidRDefault="00A5664D" w:rsidP="00395970">
            <w:pPr>
              <w:keepNext/>
              <w:autoSpaceDE w:val="0"/>
              <w:autoSpaceDN w:val="0"/>
              <w:jc w:val="center"/>
              <w:outlineLvl w:val="0"/>
            </w:pPr>
          </w:p>
        </w:tc>
      </w:tr>
      <w:tr w:rsidR="00395970" w:rsidRPr="00395970" w14:paraId="2B5FB3FC" w14:textId="77777777" w:rsidTr="00A02F67">
        <w:trPr>
          <w:trHeight w:val="567"/>
        </w:trPr>
        <w:tc>
          <w:tcPr>
            <w:cnfStyle w:val="000010000000" w:firstRow="0" w:lastRow="0" w:firstColumn="0" w:lastColumn="0" w:oddVBand="1" w:evenVBand="0" w:oddHBand="0" w:evenHBand="0" w:firstRowFirstColumn="0" w:firstRowLastColumn="0" w:lastRowFirstColumn="0" w:lastRowLastColumn="0"/>
            <w:tcW w:w="4253" w:type="dxa"/>
            <w:gridSpan w:val="3"/>
          </w:tcPr>
          <w:p w14:paraId="79102777" w14:textId="77777777" w:rsidR="00395970" w:rsidRPr="00395970" w:rsidRDefault="00395970" w:rsidP="00395970">
            <w:pPr>
              <w:autoSpaceDE w:val="0"/>
              <w:autoSpaceDN w:val="0"/>
              <w:jc w:val="both"/>
              <w:rPr>
                <w:b/>
                <w:bCs/>
              </w:rPr>
            </w:pPr>
            <w:r w:rsidRPr="00395970">
              <w:rPr>
                <w:b/>
                <w:bCs/>
              </w:rPr>
              <w:t>Smernica Európskeho parlamentu a Rady (EÚ) 2024/1069 z 11. apríla 2024 o ochrane osôb zapojených do verejnej účasti pred zjavne neopodstatnenými nárokmi alebo zneužívajúcimi súdnymi konaniami („strategické žaloby proti verejnej účasti“) (Ú. v. EÚ L, 2024/1069, 16.4.2024).</w:t>
            </w:r>
          </w:p>
          <w:p w14:paraId="7BC6E767" w14:textId="77777777" w:rsidR="00395970" w:rsidRPr="00395970" w:rsidRDefault="00395970" w:rsidP="00395970">
            <w:pPr>
              <w:autoSpaceDE w:val="0"/>
              <w:autoSpaceDN w:val="0"/>
              <w:jc w:val="both"/>
              <w:rPr>
                <w:b/>
                <w:bCs/>
              </w:rPr>
            </w:pPr>
          </w:p>
        </w:tc>
        <w:tc>
          <w:tcPr>
            <w:cnfStyle w:val="000001000000" w:firstRow="0" w:lastRow="0" w:firstColumn="0" w:lastColumn="0" w:oddVBand="0" w:evenVBand="1" w:oddHBand="0" w:evenHBand="0" w:firstRowFirstColumn="0" w:firstRowLastColumn="0" w:lastRowFirstColumn="0" w:lastRowLastColumn="0"/>
            <w:tcW w:w="10518" w:type="dxa"/>
            <w:gridSpan w:val="8"/>
          </w:tcPr>
          <w:p w14:paraId="18A85F45" w14:textId="77777777" w:rsidR="00B13B16" w:rsidRDefault="00456DF6" w:rsidP="00395970">
            <w:pPr>
              <w:autoSpaceDE w:val="0"/>
              <w:autoSpaceDN w:val="0"/>
              <w:rPr>
                <w:b/>
                <w:bCs/>
              </w:rPr>
            </w:pPr>
            <w:r>
              <w:rPr>
                <w:b/>
                <w:bCs/>
              </w:rPr>
              <w:t>1</w:t>
            </w:r>
            <w:r w:rsidR="00395970" w:rsidRPr="00395970">
              <w:rPr>
                <w:b/>
                <w:bCs/>
              </w:rPr>
              <w:t xml:space="preserve">. </w:t>
            </w:r>
            <w:r w:rsidR="00B13B16">
              <w:rPr>
                <w:b/>
                <w:bCs/>
              </w:rPr>
              <w:t>Návrh zákona č. ..../2026 Z. z., ktorým sa mení a dopĺňa</w:t>
            </w:r>
            <w:r w:rsidR="00B13B16">
              <w:t xml:space="preserve"> </w:t>
            </w:r>
            <w:r w:rsidR="00B13B16" w:rsidRPr="00B13B16">
              <w:rPr>
                <w:b/>
                <w:bCs/>
              </w:rPr>
              <w:t>zákon č. 160/2015 Z. z. Civilný sporový poriadok v znení neskorších predpisov a ktorým sa mení a dopĺňa zákon č. 97/1963 Zb.  o medzinárodnom práve súkromnom a procesnom v znení neskorších predpisov</w:t>
            </w:r>
          </w:p>
          <w:p w14:paraId="0E5B8F7E" w14:textId="77777777" w:rsidR="00C67FA0" w:rsidRPr="00395970" w:rsidRDefault="00C67FA0" w:rsidP="00C67FA0">
            <w:pPr>
              <w:autoSpaceDE w:val="0"/>
              <w:autoSpaceDN w:val="0"/>
              <w:rPr>
                <w:u w:val="single"/>
              </w:rPr>
            </w:pPr>
            <w:r w:rsidRPr="00395970">
              <w:rPr>
                <w:u w:val="single"/>
              </w:rPr>
              <w:t>(gestor: Ministerstvo spravodlivosti Slovenskej republiky)</w:t>
            </w:r>
          </w:p>
          <w:p w14:paraId="699C9BCE" w14:textId="77777777" w:rsidR="00B13B16" w:rsidRDefault="00B13B16" w:rsidP="00395970">
            <w:pPr>
              <w:autoSpaceDE w:val="0"/>
              <w:autoSpaceDN w:val="0"/>
              <w:rPr>
                <w:b/>
                <w:bCs/>
              </w:rPr>
            </w:pPr>
          </w:p>
          <w:p w14:paraId="38120F2B" w14:textId="77777777" w:rsidR="00395970" w:rsidRPr="00395970" w:rsidRDefault="00B13B16" w:rsidP="00395970">
            <w:pPr>
              <w:autoSpaceDE w:val="0"/>
              <w:autoSpaceDN w:val="0"/>
              <w:rPr>
                <w:b/>
                <w:bCs/>
              </w:rPr>
            </w:pPr>
            <w:r>
              <w:rPr>
                <w:b/>
                <w:bCs/>
              </w:rPr>
              <w:t xml:space="preserve">2. </w:t>
            </w:r>
            <w:r w:rsidR="00395970" w:rsidRPr="00395970">
              <w:rPr>
                <w:b/>
                <w:bCs/>
              </w:rPr>
              <w:t>Zákon č. 160/2015 Z. z. Civilný sporový poriadok v znení neskorších predpisov</w:t>
            </w:r>
          </w:p>
          <w:p w14:paraId="27DCBC97" w14:textId="77777777" w:rsidR="00395970" w:rsidRPr="00395970" w:rsidRDefault="00395970" w:rsidP="00395970">
            <w:pPr>
              <w:autoSpaceDE w:val="0"/>
              <w:autoSpaceDN w:val="0"/>
              <w:rPr>
                <w:u w:val="single"/>
              </w:rPr>
            </w:pPr>
            <w:r w:rsidRPr="00395970">
              <w:rPr>
                <w:u w:val="single"/>
              </w:rPr>
              <w:t>(gestor: Ministerstvo spravodlivosti Slovenskej republiky)</w:t>
            </w:r>
          </w:p>
          <w:p w14:paraId="5A3BA9C5" w14:textId="77777777" w:rsidR="00395970" w:rsidRPr="00395970" w:rsidRDefault="00395970" w:rsidP="00395970">
            <w:pPr>
              <w:autoSpaceDE w:val="0"/>
              <w:autoSpaceDN w:val="0"/>
              <w:rPr>
                <w:u w:val="single"/>
              </w:rPr>
            </w:pPr>
          </w:p>
          <w:p w14:paraId="3DECDE42" w14:textId="77777777" w:rsidR="00395970" w:rsidRPr="00395970" w:rsidRDefault="00B13B16" w:rsidP="00395970">
            <w:pPr>
              <w:autoSpaceDE w:val="0"/>
              <w:autoSpaceDN w:val="0"/>
              <w:rPr>
                <w:b/>
                <w:bCs/>
              </w:rPr>
            </w:pPr>
            <w:r>
              <w:rPr>
                <w:b/>
                <w:bCs/>
              </w:rPr>
              <w:t>3</w:t>
            </w:r>
            <w:r w:rsidR="00395970" w:rsidRPr="00395970">
              <w:rPr>
                <w:b/>
                <w:bCs/>
              </w:rPr>
              <w:t>. Zákon č. 97/1963 Zb. o medzinárodnom práve súkromnom a procesnom v znení neskorších predpisov</w:t>
            </w:r>
          </w:p>
          <w:p w14:paraId="43174ED6" w14:textId="77777777" w:rsidR="00395970" w:rsidRPr="00395970" w:rsidRDefault="00395970" w:rsidP="00395970">
            <w:pPr>
              <w:autoSpaceDE w:val="0"/>
              <w:autoSpaceDN w:val="0"/>
              <w:rPr>
                <w:u w:val="single"/>
              </w:rPr>
            </w:pPr>
            <w:r w:rsidRPr="00395970">
              <w:rPr>
                <w:u w:val="single"/>
              </w:rPr>
              <w:t>(gestor: Ministerstvo spravodlivosti Slovenskej republiky)</w:t>
            </w:r>
          </w:p>
          <w:p w14:paraId="70383ECE" w14:textId="77777777" w:rsidR="00395970" w:rsidRPr="00395970" w:rsidRDefault="00395970" w:rsidP="00395970">
            <w:pPr>
              <w:autoSpaceDE w:val="0"/>
              <w:autoSpaceDN w:val="0"/>
              <w:rPr>
                <w:u w:val="single"/>
              </w:rPr>
            </w:pPr>
          </w:p>
          <w:p w14:paraId="38CE6796" w14:textId="77777777" w:rsidR="00395970" w:rsidRPr="00395970" w:rsidRDefault="00B13B16" w:rsidP="00395970">
            <w:pPr>
              <w:autoSpaceDE w:val="0"/>
              <w:autoSpaceDN w:val="0"/>
              <w:rPr>
                <w:b/>
                <w:bCs/>
              </w:rPr>
            </w:pPr>
            <w:r>
              <w:rPr>
                <w:b/>
                <w:bCs/>
              </w:rPr>
              <w:t>4</w:t>
            </w:r>
            <w:r w:rsidR="00395970" w:rsidRPr="00395970">
              <w:rPr>
                <w:b/>
                <w:bCs/>
              </w:rPr>
              <w:t>. Zákon č. 327/2005 Z. z. o poskytovaní právnej pomoci osobám v materiálnej núdzi a o zmene a doplnení zákona č. 586/2003 Z. z. o advokácii a o zmene a doplnení zákona č. 455/1991 Zb. o živnostenskom podnikaní (živnostenský zákon) v znení neskorších predpisov v znení zákona č. 8/2005 Z. z. v znení neskorších predpisov</w:t>
            </w:r>
          </w:p>
          <w:p w14:paraId="6168BDFB" w14:textId="77777777" w:rsidR="00395970" w:rsidRPr="00395970" w:rsidRDefault="00395970" w:rsidP="00395970">
            <w:pPr>
              <w:autoSpaceDE w:val="0"/>
              <w:autoSpaceDN w:val="0"/>
              <w:rPr>
                <w:u w:val="single"/>
              </w:rPr>
            </w:pPr>
            <w:r w:rsidRPr="00395970">
              <w:rPr>
                <w:u w:val="single"/>
              </w:rPr>
              <w:t>(gestor: Ministerstvo spravodlivosti Slovenskej republiky)</w:t>
            </w:r>
          </w:p>
          <w:p w14:paraId="0A4D33E2" w14:textId="77777777" w:rsidR="00395970" w:rsidRPr="00395970" w:rsidRDefault="00395970" w:rsidP="00395970">
            <w:pPr>
              <w:autoSpaceDE w:val="0"/>
              <w:autoSpaceDN w:val="0"/>
              <w:rPr>
                <w:u w:val="single"/>
              </w:rPr>
            </w:pPr>
          </w:p>
          <w:p w14:paraId="4ECC1594" w14:textId="77777777" w:rsidR="00395970" w:rsidRPr="00395970" w:rsidRDefault="00B13B16" w:rsidP="00395970">
            <w:pPr>
              <w:autoSpaceDE w:val="0"/>
              <w:autoSpaceDN w:val="0"/>
              <w:rPr>
                <w:b/>
                <w:bCs/>
              </w:rPr>
            </w:pPr>
            <w:r>
              <w:rPr>
                <w:b/>
                <w:bCs/>
              </w:rPr>
              <w:t>5</w:t>
            </w:r>
            <w:r w:rsidR="00395970" w:rsidRPr="00395970">
              <w:rPr>
                <w:b/>
                <w:bCs/>
              </w:rPr>
              <w:t>. Zákon č. 757/2004 Z. z. o súdoch a o zmene a doplnení niektorých zákonov v znení neskorších predpisov</w:t>
            </w:r>
          </w:p>
          <w:p w14:paraId="0664BC9D" w14:textId="77777777" w:rsidR="00395970" w:rsidRDefault="00395970" w:rsidP="00395970">
            <w:pPr>
              <w:autoSpaceDE w:val="0"/>
              <w:autoSpaceDN w:val="0"/>
              <w:rPr>
                <w:u w:val="single"/>
              </w:rPr>
            </w:pPr>
            <w:r w:rsidRPr="00395970">
              <w:rPr>
                <w:u w:val="single"/>
              </w:rPr>
              <w:t>(gestor: Ministerstvo spravodlivosti Slovenskej republiky)</w:t>
            </w:r>
          </w:p>
          <w:p w14:paraId="61A49173" w14:textId="77777777" w:rsidR="00544167" w:rsidRDefault="00544167" w:rsidP="00395970">
            <w:pPr>
              <w:autoSpaceDE w:val="0"/>
              <w:autoSpaceDN w:val="0"/>
              <w:rPr>
                <w:u w:val="single"/>
              </w:rPr>
            </w:pPr>
          </w:p>
          <w:p w14:paraId="016CCE62" w14:textId="77777777" w:rsidR="00544167" w:rsidRDefault="00B13B16" w:rsidP="00395970">
            <w:pPr>
              <w:autoSpaceDE w:val="0"/>
              <w:autoSpaceDN w:val="0"/>
              <w:rPr>
                <w:b/>
                <w:bCs/>
              </w:rPr>
            </w:pPr>
            <w:r>
              <w:rPr>
                <w:b/>
                <w:bCs/>
              </w:rPr>
              <w:t>6</w:t>
            </w:r>
            <w:r w:rsidR="00544167" w:rsidRPr="00544167">
              <w:rPr>
                <w:b/>
                <w:bCs/>
              </w:rPr>
              <w:t xml:space="preserve">. Zákon č. 575/2001 Z. z. o organizácii činnosti vlády a organizácii ústrednej štátnej správy v znení </w:t>
            </w:r>
            <w:r w:rsidR="00544167">
              <w:rPr>
                <w:b/>
                <w:bCs/>
              </w:rPr>
              <w:t>neskorších pre</w:t>
            </w:r>
            <w:r w:rsidR="00544167" w:rsidRPr="00544167">
              <w:rPr>
                <w:b/>
                <w:bCs/>
              </w:rPr>
              <w:t>d</w:t>
            </w:r>
            <w:r w:rsidR="00544167">
              <w:rPr>
                <w:b/>
                <w:bCs/>
              </w:rPr>
              <w:t>p</w:t>
            </w:r>
            <w:r w:rsidR="00544167" w:rsidRPr="00544167">
              <w:rPr>
                <w:b/>
                <w:bCs/>
              </w:rPr>
              <w:t>isov</w:t>
            </w:r>
          </w:p>
          <w:p w14:paraId="463644C4" w14:textId="77777777" w:rsidR="00395970" w:rsidRDefault="00544167" w:rsidP="00A5664D">
            <w:pPr>
              <w:autoSpaceDE w:val="0"/>
              <w:autoSpaceDN w:val="0"/>
              <w:rPr>
                <w:u w:val="single"/>
              </w:rPr>
            </w:pPr>
            <w:r w:rsidRPr="00395970">
              <w:rPr>
                <w:u w:val="single"/>
              </w:rPr>
              <w:t>(gestor: Ministerstvo spravodlivosti Slovenskej republiky)</w:t>
            </w:r>
          </w:p>
          <w:p w14:paraId="2AF8F1C4" w14:textId="77777777" w:rsidR="00A5664D" w:rsidRPr="00395970" w:rsidRDefault="00A5664D" w:rsidP="00A5664D">
            <w:pPr>
              <w:autoSpaceDE w:val="0"/>
              <w:autoSpaceDN w:val="0"/>
              <w:rPr>
                <w:u w:val="single"/>
              </w:rPr>
            </w:pPr>
          </w:p>
        </w:tc>
      </w:tr>
      <w:tr w:rsidR="00395970" w:rsidRPr="00395970" w14:paraId="4B25C2FD" w14:textId="77777777" w:rsidTr="00F51ED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80" w:type="dxa"/>
          </w:tcPr>
          <w:p w14:paraId="1188A4D7" w14:textId="77777777" w:rsidR="00395970" w:rsidRPr="00395970" w:rsidRDefault="00395970" w:rsidP="00395970">
            <w:pPr>
              <w:autoSpaceDE w:val="0"/>
              <w:autoSpaceDN w:val="0"/>
              <w:jc w:val="center"/>
            </w:pPr>
            <w:r w:rsidRPr="00395970">
              <w:t>1</w:t>
            </w:r>
          </w:p>
        </w:tc>
        <w:tc>
          <w:tcPr>
            <w:cnfStyle w:val="000001000000" w:firstRow="0" w:lastRow="0" w:firstColumn="0" w:lastColumn="0" w:oddVBand="0" w:evenVBand="1" w:oddHBand="0" w:evenHBand="0" w:firstRowFirstColumn="0" w:firstRowLastColumn="0" w:lastRowFirstColumn="0" w:lastRowLastColumn="0"/>
            <w:tcW w:w="3090" w:type="dxa"/>
          </w:tcPr>
          <w:p w14:paraId="42287ADC" w14:textId="77777777" w:rsidR="00395970" w:rsidRPr="00395970" w:rsidRDefault="00395970" w:rsidP="00395970">
            <w:pPr>
              <w:autoSpaceDE w:val="0"/>
              <w:autoSpaceDN w:val="0"/>
              <w:jc w:val="center"/>
            </w:pPr>
            <w:r w:rsidRPr="00395970">
              <w:t>2</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25FE30F3" w14:textId="77777777" w:rsidR="00395970" w:rsidRPr="00395970" w:rsidRDefault="00395970" w:rsidP="00395970">
            <w:pPr>
              <w:autoSpaceDE w:val="0"/>
              <w:autoSpaceDN w:val="0"/>
              <w:jc w:val="center"/>
            </w:pPr>
            <w:r w:rsidRPr="00395970">
              <w:t>3</w:t>
            </w:r>
          </w:p>
        </w:tc>
        <w:tc>
          <w:tcPr>
            <w:cnfStyle w:val="000001000000" w:firstRow="0" w:lastRow="0" w:firstColumn="0" w:lastColumn="0" w:oddVBand="0" w:evenVBand="1" w:oddHBand="0" w:evenHBand="0" w:firstRowFirstColumn="0" w:firstRowLastColumn="0" w:lastRowFirstColumn="0" w:lastRowLastColumn="0"/>
            <w:tcW w:w="709" w:type="dxa"/>
          </w:tcPr>
          <w:p w14:paraId="23A8AAC1" w14:textId="77777777" w:rsidR="00395970" w:rsidRPr="00395970" w:rsidRDefault="00395970" w:rsidP="00395970">
            <w:pPr>
              <w:autoSpaceDE w:val="0"/>
              <w:autoSpaceDN w:val="0"/>
              <w:jc w:val="center"/>
            </w:pPr>
            <w:r w:rsidRPr="00395970">
              <w:t>4</w:t>
            </w:r>
          </w:p>
        </w:tc>
        <w:tc>
          <w:tcPr>
            <w:cnfStyle w:val="000010000000" w:firstRow="0" w:lastRow="0" w:firstColumn="0" w:lastColumn="0" w:oddVBand="1" w:evenVBand="0" w:oddHBand="0" w:evenHBand="0" w:firstRowFirstColumn="0" w:firstRowLastColumn="0" w:lastRowFirstColumn="0" w:lastRowLastColumn="0"/>
            <w:tcW w:w="850" w:type="dxa"/>
          </w:tcPr>
          <w:p w14:paraId="18AB64BD" w14:textId="77777777" w:rsidR="00395970" w:rsidRPr="00395970" w:rsidRDefault="00395970" w:rsidP="00395970">
            <w:pPr>
              <w:autoSpaceDE w:val="0"/>
              <w:autoSpaceDN w:val="0"/>
              <w:jc w:val="center"/>
            </w:pPr>
            <w:r w:rsidRPr="00395970">
              <w:t>5</w:t>
            </w:r>
          </w:p>
        </w:tc>
        <w:tc>
          <w:tcPr>
            <w:cnfStyle w:val="000001000000" w:firstRow="0" w:lastRow="0" w:firstColumn="0" w:lastColumn="0" w:oddVBand="0" w:evenVBand="1" w:oddHBand="0" w:evenHBand="0" w:firstRowFirstColumn="0" w:firstRowLastColumn="0" w:lastRowFirstColumn="0" w:lastRowLastColumn="0"/>
            <w:tcW w:w="3402" w:type="dxa"/>
          </w:tcPr>
          <w:p w14:paraId="02446A1A" w14:textId="77777777" w:rsidR="00395970" w:rsidRPr="00395970" w:rsidRDefault="00395970" w:rsidP="00395970">
            <w:pPr>
              <w:autoSpaceDE w:val="0"/>
              <w:autoSpaceDN w:val="0"/>
              <w:jc w:val="center"/>
            </w:pPr>
            <w:r w:rsidRPr="00395970">
              <w:t>6</w:t>
            </w:r>
          </w:p>
        </w:tc>
        <w:tc>
          <w:tcPr>
            <w:cnfStyle w:val="000010000000" w:firstRow="0" w:lastRow="0" w:firstColumn="0" w:lastColumn="0" w:oddVBand="1" w:evenVBand="0" w:oddHBand="0" w:evenHBand="0" w:firstRowFirstColumn="0" w:firstRowLastColumn="0" w:lastRowFirstColumn="0" w:lastRowLastColumn="0"/>
            <w:tcW w:w="426" w:type="dxa"/>
          </w:tcPr>
          <w:p w14:paraId="15A706D8" w14:textId="77777777" w:rsidR="00395970" w:rsidRPr="00395970" w:rsidRDefault="00395970" w:rsidP="00395970">
            <w:pPr>
              <w:autoSpaceDE w:val="0"/>
              <w:autoSpaceDN w:val="0"/>
              <w:jc w:val="center"/>
            </w:pPr>
            <w:r w:rsidRPr="00395970">
              <w:t>7</w:t>
            </w:r>
          </w:p>
        </w:tc>
        <w:tc>
          <w:tcPr>
            <w:cnfStyle w:val="000001000000" w:firstRow="0" w:lastRow="0" w:firstColumn="0" w:lastColumn="0" w:oddVBand="0" w:evenVBand="1" w:oddHBand="0" w:evenHBand="0" w:firstRowFirstColumn="0" w:firstRowLastColumn="0" w:lastRowFirstColumn="0" w:lastRowLastColumn="0"/>
            <w:tcW w:w="2268" w:type="dxa"/>
          </w:tcPr>
          <w:p w14:paraId="43BE4411" w14:textId="77777777" w:rsidR="00395970" w:rsidRPr="00395970" w:rsidRDefault="00395970" w:rsidP="00395970">
            <w:pPr>
              <w:autoSpaceDE w:val="0"/>
              <w:autoSpaceDN w:val="0"/>
              <w:ind w:right="-45"/>
              <w:jc w:val="center"/>
            </w:pPr>
            <w:r w:rsidRPr="00395970">
              <w:t>8</w:t>
            </w:r>
          </w:p>
        </w:tc>
        <w:tc>
          <w:tcPr>
            <w:cnfStyle w:val="000010000000" w:firstRow="0" w:lastRow="0" w:firstColumn="0" w:lastColumn="0" w:oddVBand="1" w:evenVBand="0" w:oddHBand="0" w:evenHBand="0" w:firstRowFirstColumn="0" w:firstRowLastColumn="0" w:lastRowFirstColumn="0" w:lastRowLastColumn="0"/>
            <w:tcW w:w="1021" w:type="dxa"/>
          </w:tcPr>
          <w:p w14:paraId="75462879" w14:textId="77777777" w:rsidR="00395970" w:rsidRPr="00395970" w:rsidRDefault="00395970" w:rsidP="00395970">
            <w:pPr>
              <w:autoSpaceDE w:val="0"/>
              <w:autoSpaceDN w:val="0"/>
              <w:ind w:right="-45"/>
              <w:jc w:val="center"/>
            </w:pPr>
            <w:r w:rsidRPr="00395970">
              <w:t>9</w:t>
            </w:r>
          </w:p>
        </w:tc>
        <w:tc>
          <w:tcPr>
            <w:cnfStyle w:val="000001000000" w:firstRow="0" w:lastRow="0" w:firstColumn="0" w:lastColumn="0" w:oddVBand="0" w:evenVBand="1" w:oddHBand="0" w:evenHBand="0" w:firstRowFirstColumn="0" w:firstRowLastColumn="0" w:lastRowFirstColumn="0" w:lastRowLastColumn="0"/>
            <w:tcW w:w="1275" w:type="dxa"/>
          </w:tcPr>
          <w:p w14:paraId="1F8BA42B" w14:textId="77777777" w:rsidR="00395970" w:rsidRPr="00395970" w:rsidRDefault="00395970" w:rsidP="00395970">
            <w:pPr>
              <w:autoSpaceDE w:val="0"/>
              <w:autoSpaceDN w:val="0"/>
              <w:ind w:right="-45"/>
              <w:jc w:val="center"/>
            </w:pPr>
            <w:r w:rsidRPr="00395970">
              <w:t>10</w:t>
            </w:r>
          </w:p>
        </w:tc>
      </w:tr>
      <w:tr w:rsidR="00395970" w:rsidRPr="00395970" w14:paraId="2025FB7D" w14:textId="77777777" w:rsidTr="00F51ED2">
        <w:tc>
          <w:tcPr>
            <w:cnfStyle w:val="000010000000" w:firstRow="0" w:lastRow="0" w:firstColumn="0" w:lastColumn="0" w:oddVBand="1" w:evenVBand="0" w:oddHBand="0" w:evenHBand="0" w:firstRowFirstColumn="0" w:firstRowLastColumn="0" w:lastRowFirstColumn="0" w:lastRowLastColumn="0"/>
            <w:tcW w:w="880" w:type="dxa"/>
          </w:tcPr>
          <w:p w14:paraId="02B634B0" w14:textId="77777777" w:rsidR="00395970" w:rsidRPr="00395970" w:rsidRDefault="00395970" w:rsidP="00395970">
            <w:pPr>
              <w:autoSpaceDE w:val="0"/>
              <w:autoSpaceDN w:val="0"/>
              <w:jc w:val="center"/>
            </w:pPr>
            <w:r w:rsidRPr="00395970">
              <w:t>Článok</w:t>
            </w:r>
          </w:p>
          <w:p w14:paraId="230FF013" w14:textId="77777777" w:rsidR="00395970" w:rsidRPr="00395970" w:rsidRDefault="00395970" w:rsidP="00395970">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3090" w:type="dxa"/>
          </w:tcPr>
          <w:p w14:paraId="3579BBDB" w14:textId="77777777" w:rsidR="00395970" w:rsidRPr="00395970" w:rsidRDefault="00395970" w:rsidP="00395970">
            <w:pPr>
              <w:autoSpaceDE w:val="0"/>
              <w:autoSpaceDN w:val="0"/>
              <w:jc w:val="center"/>
            </w:pPr>
            <w:r w:rsidRPr="00395970">
              <w:t>Text</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1A289ED2" w14:textId="77777777" w:rsidR="00395970" w:rsidRPr="00395970" w:rsidRDefault="008A1903" w:rsidP="008A1903">
            <w:pPr>
              <w:autoSpaceDE w:val="0"/>
              <w:autoSpaceDN w:val="0"/>
              <w:jc w:val="center"/>
            </w:pPr>
            <w:r>
              <w:t>Spôsob trans-pozície</w:t>
            </w:r>
          </w:p>
        </w:tc>
        <w:tc>
          <w:tcPr>
            <w:cnfStyle w:val="000001000000" w:firstRow="0" w:lastRow="0" w:firstColumn="0" w:lastColumn="0" w:oddVBand="0" w:evenVBand="1" w:oddHBand="0" w:evenHBand="0" w:firstRowFirstColumn="0" w:firstRowLastColumn="0" w:lastRowFirstColumn="0" w:lastRowLastColumn="0"/>
            <w:tcW w:w="709" w:type="dxa"/>
          </w:tcPr>
          <w:p w14:paraId="2361A519" w14:textId="77777777" w:rsidR="00395970" w:rsidRPr="00395970" w:rsidRDefault="00395970" w:rsidP="00395970">
            <w:pPr>
              <w:autoSpaceDE w:val="0"/>
              <w:autoSpaceDN w:val="0"/>
              <w:jc w:val="center"/>
            </w:pPr>
            <w:r w:rsidRPr="00395970">
              <w:t>Číslo</w:t>
            </w:r>
          </w:p>
        </w:tc>
        <w:tc>
          <w:tcPr>
            <w:cnfStyle w:val="000010000000" w:firstRow="0" w:lastRow="0" w:firstColumn="0" w:lastColumn="0" w:oddVBand="1" w:evenVBand="0" w:oddHBand="0" w:evenHBand="0" w:firstRowFirstColumn="0" w:firstRowLastColumn="0" w:lastRowFirstColumn="0" w:lastRowLastColumn="0"/>
            <w:tcW w:w="850" w:type="dxa"/>
          </w:tcPr>
          <w:p w14:paraId="74077C82" w14:textId="77777777" w:rsidR="00367141" w:rsidRDefault="00395970" w:rsidP="00367141">
            <w:pPr>
              <w:autoSpaceDE w:val="0"/>
              <w:autoSpaceDN w:val="0"/>
              <w:jc w:val="center"/>
            </w:pPr>
            <w:r w:rsidRPr="00395970">
              <w:t>Článok</w:t>
            </w:r>
            <w:r w:rsidR="00367141">
              <w:t xml:space="preserve"> (Č, §,</w:t>
            </w:r>
          </w:p>
          <w:p w14:paraId="5E406B8E" w14:textId="77777777" w:rsidR="00367141" w:rsidRDefault="00367141" w:rsidP="00367141">
            <w:pPr>
              <w:autoSpaceDE w:val="0"/>
              <w:autoSpaceDN w:val="0"/>
              <w:jc w:val="center"/>
            </w:pPr>
            <w:r>
              <w:t>O, V,</w:t>
            </w:r>
          </w:p>
          <w:p w14:paraId="686B08D1" w14:textId="77777777" w:rsidR="00395970" w:rsidRPr="00395970" w:rsidRDefault="00367141" w:rsidP="00367141">
            <w:pPr>
              <w:autoSpaceDE w:val="0"/>
              <w:autoSpaceDN w:val="0"/>
              <w:jc w:val="center"/>
            </w:pPr>
            <w:r>
              <w:t>P)</w:t>
            </w:r>
          </w:p>
        </w:tc>
        <w:tc>
          <w:tcPr>
            <w:cnfStyle w:val="000001000000" w:firstRow="0" w:lastRow="0" w:firstColumn="0" w:lastColumn="0" w:oddVBand="0" w:evenVBand="1" w:oddHBand="0" w:evenHBand="0" w:firstRowFirstColumn="0" w:firstRowLastColumn="0" w:lastRowFirstColumn="0" w:lastRowLastColumn="0"/>
            <w:tcW w:w="3402" w:type="dxa"/>
          </w:tcPr>
          <w:p w14:paraId="6D3E18C8" w14:textId="77777777" w:rsidR="00395970" w:rsidRPr="00395970" w:rsidRDefault="00395970" w:rsidP="00395970">
            <w:pPr>
              <w:autoSpaceDE w:val="0"/>
              <w:autoSpaceDN w:val="0"/>
              <w:jc w:val="center"/>
            </w:pPr>
            <w:r w:rsidRPr="00395970">
              <w:t>Text</w:t>
            </w:r>
          </w:p>
        </w:tc>
        <w:tc>
          <w:tcPr>
            <w:cnfStyle w:val="000010000000" w:firstRow="0" w:lastRow="0" w:firstColumn="0" w:lastColumn="0" w:oddVBand="1" w:evenVBand="0" w:oddHBand="0" w:evenHBand="0" w:firstRowFirstColumn="0" w:firstRowLastColumn="0" w:lastRowFirstColumn="0" w:lastRowLastColumn="0"/>
            <w:tcW w:w="426" w:type="dxa"/>
          </w:tcPr>
          <w:p w14:paraId="0249AF37" w14:textId="77777777" w:rsidR="00395970" w:rsidRPr="00395970" w:rsidRDefault="00395970" w:rsidP="00395970">
            <w:pPr>
              <w:autoSpaceDE w:val="0"/>
              <w:autoSpaceDN w:val="0"/>
              <w:jc w:val="center"/>
            </w:pPr>
            <w:r w:rsidRPr="00395970">
              <w:t>Zhoda</w:t>
            </w:r>
          </w:p>
        </w:tc>
        <w:tc>
          <w:tcPr>
            <w:cnfStyle w:val="000001000000" w:firstRow="0" w:lastRow="0" w:firstColumn="0" w:lastColumn="0" w:oddVBand="0" w:evenVBand="1" w:oddHBand="0" w:evenHBand="0" w:firstRowFirstColumn="0" w:firstRowLastColumn="0" w:lastRowFirstColumn="0" w:lastRowLastColumn="0"/>
            <w:tcW w:w="2268" w:type="dxa"/>
          </w:tcPr>
          <w:p w14:paraId="5FD37C83" w14:textId="77777777" w:rsidR="00395970" w:rsidRPr="00395970" w:rsidRDefault="00395970" w:rsidP="00395970">
            <w:pPr>
              <w:autoSpaceDE w:val="0"/>
              <w:autoSpaceDN w:val="0"/>
              <w:jc w:val="center"/>
            </w:pPr>
            <w:r w:rsidRPr="00395970">
              <w:t>Poznámky</w:t>
            </w:r>
          </w:p>
          <w:p w14:paraId="4F5C9BE3" w14:textId="77777777" w:rsidR="00395970" w:rsidRPr="00395970" w:rsidRDefault="00395970" w:rsidP="00395970">
            <w:pPr>
              <w:autoSpaceDE w:val="0"/>
              <w:autoSpaceDN w:val="0"/>
              <w:jc w:val="center"/>
            </w:pPr>
          </w:p>
        </w:tc>
        <w:tc>
          <w:tcPr>
            <w:cnfStyle w:val="000010000000" w:firstRow="0" w:lastRow="0" w:firstColumn="0" w:lastColumn="0" w:oddVBand="1" w:evenVBand="0" w:oddHBand="0" w:evenHBand="0" w:firstRowFirstColumn="0" w:firstRowLastColumn="0" w:lastRowFirstColumn="0" w:lastRowLastColumn="0"/>
            <w:tcW w:w="1021" w:type="dxa"/>
          </w:tcPr>
          <w:p w14:paraId="2ED52C55" w14:textId="77777777" w:rsidR="00395970" w:rsidRPr="00395970" w:rsidRDefault="00395970" w:rsidP="00395970">
            <w:pPr>
              <w:autoSpaceDE w:val="0"/>
              <w:autoSpaceDN w:val="0"/>
              <w:jc w:val="center"/>
            </w:pPr>
            <w:r w:rsidRPr="00395970">
              <w:t>Identifikácia goldplatingu</w:t>
            </w:r>
          </w:p>
        </w:tc>
        <w:tc>
          <w:tcPr>
            <w:cnfStyle w:val="000001000000" w:firstRow="0" w:lastRow="0" w:firstColumn="0" w:lastColumn="0" w:oddVBand="0" w:evenVBand="1" w:oddHBand="0" w:evenHBand="0" w:firstRowFirstColumn="0" w:firstRowLastColumn="0" w:lastRowFirstColumn="0" w:lastRowLastColumn="0"/>
            <w:tcW w:w="1275" w:type="dxa"/>
          </w:tcPr>
          <w:p w14:paraId="43127CB0" w14:textId="77777777" w:rsidR="00395970" w:rsidRPr="00395970" w:rsidRDefault="00395970" w:rsidP="00395970">
            <w:pPr>
              <w:autoSpaceDE w:val="0"/>
              <w:autoSpaceDN w:val="0"/>
              <w:jc w:val="center"/>
            </w:pPr>
            <w:r w:rsidRPr="00395970">
              <w:t>Identifikácia oblasti  goldplatingu</w:t>
            </w:r>
            <w:r w:rsidR="008A1903">
              <w:t>*</w:t>
            </w:r>
          </w:p>
          <w:p w14:paraId="3746548A" w14:textId="77777777" w:rsidR="00395970" w:rsidRPr="00395970" w:rsidRDefault="00395970" w:rsidP="00395970">
            <w:pPr>
              <w:autoSpaceDE w:val="0"/>
              <w:autoSpaceDN w:val="0"/>
              <w:jc w:val="center"/>
            </w:pPr>
          </w:p>
        </w:tc>
      </w:tr>
      <w:tr w:rsidR="00395970" w:rsidRPr="00395970" w14:paraId="5776C491" w14:textId="77777777" w:rsidTr="00F51ED2">
        <w:trPr>
          <w:cnfStyle w:val="000000100000" w:firstRow="0" w:lastRow="0" w:firstColumn="0" w:lastColumn="0" w:oddVBand="0" w:evenVBand="0" w:oddHBand="1" w:evenHBand="0" w:firstRowFirstColumn="0" w:firstRowLastColumn="0" w:lastRowFirstColumn="0" w:lastRowLastColumn="0"/>
          <w:trHeight w:val="1275"/>
        </w:trPr>
        <w:tc>
          <w:tcPr>
            <w:cnfStyle w:val="000010000000" w:firstRow="0" w:lastRow="0" w:firstColumn="0" w:lastColumn="0" w:oddVBand="1" w:evenVBand="0" w:oddHBand="0" w:evenHBand="0" w:firstRowFirstColumn="0" w:firstRowLastColumn="0" w:lastRowFirstColumn="0" w:lastRowLastColumn="0"/>
            <w:tcW w:w="880" w:type="dxa"/>
          </w:tcPr>
          <w:p w14:paraId="6C2DBD94" w14:textId="77777777" w:rsidR="00395970" w:rsidRPr="00395970" w:rsidRDefault="00395970" w:rsidP="00395970">
            <w:pPr>
              <w:autoSpaceDE w:val="0"/>
              <w:autoSpaceDN w:val="0"/>
              <w:jc w:val="both"/>
              <w:rPr>
                <w:b/>
                <w:bCs/>
              </w:rPr>
            </w:pPr>
            <w:r w:rsidRPr="00395970">
              <w:rPr>
                <w:b/>
                <w:bCs/>
              </w:rPr>
              <w:t>Č: 1</w:t>
            </w:r>
          </w:p>
          <w:p w14:paraId="31CEC86F" w14:textId="77777777" w:rsidR="00395970" w:rsidRPr="00395970" w:rsidRDefault="00395970" w:rsidP="00395970">
            <w:pPr>
              <w:autoSpaceDE w:val="0"/>
              <w:autoSpaceDN w:val="0"/>
              <w:jc w:val="both"/>
              <w:rPr>
                <w:b/>
                <w:bCs/>
              </w:rPr>
            </w:pPr>
          </w:p>
          <w:p w14:paraId="64EC12EE" w14:textId="77777777" w:rsidR="00395970" w:rsidRPr="00395970" w:rsidRDefault="00395970" w:rsidP="00395970">
            <w:pPr>
              <w:autoSpaceDE w:val="0"/>
              <w:autoSpaceDN w:val="0"/>
              <w:jc w:val="both"/>
            </w:pPr>
          </w:p>
        </w:tc>
        <w:tc>
          <w:tcPr>
            <w:cnfStyle w:val="000001000000" w:firstRow="0" w:lastRow="0" w:firstColumn="0" w:lastColumn="0" w:oddVBand="0" w:evenVBand="1" w:oddHBand="0" w:evenHBand="0" w:firstRowFirstColumn="0" w:firstRowLastColumn="0" w:lastRowFirstColumn="0" w:lastRowLastColumn="0"/>
            <w:tcW w:w="3090" w:type="dxa"/>
          </w:tcPr>
          <w:p w14:paraId="4F9F0EAD" w14:textId="77777777" w:rsidR="00395970" w:rsidRPr="00395970" w:rsidRDefault="00395970" w:rsidP="00395970">
            <w:pPr>
              <w:autoSpaceDE w:val="0"/>
              <w:autoSpaceDN w:val="0"/>
              <w:adjustRightInd w:val="0"/>
              <w:jc w:val="center"/>
              <w:rPr>
                <w:b/>
                <w:bCs/>
              </w:rPr>
            </w:pPr>
            <w:r w:rsidRPr="00395970">
              <w:rPr>
                <w:b/>
                <w:bCs/>
              </w:rPr>
              <w:t>Článok 1</w:t>
            </w:r>
          </w:p>
          <w:p w14:paraId="2402D100" w14:textId="77777777" w:rsidR="00395970" w:rsidRPr="00395970" w:rsidRDefault="00395970" w:rsidP="00395970">
            <w:pPr>
              <w:autoSpaceDE w:val="0"/>
              <w:autoSpaceDN w:val="0"/>
              <w:adjustRightInd w:val="0"/>
              <w:jc w:val="center"/>
              <w:rPr>
                <w:b/>
                <w:bCs/>
              </w:rPr>
            </w:pPr>
            <w:r w:rsidRPr="00395970">
              <w:rPr>
                <w:b/>
                <w:bCs/>
              </w:rPr>
              <w:t>Predmet úpravy</w:t>
            </w:r>
          </w:p>
          <w:p w14:paraId="1B18B1C9" w14:textId="77777777" w:rsidR="00395970" w:rsidRPr="00395970" w:rsidRDefault="00395970" w:rsidP="00395970">
            <w:pPr>
              <w:autoSpaceDE w:val="0"/>
              <w:autoSpaceDN w:val="0"/>
              <w:adjustRightInd w:val="0"/>
              <w:jc w:val="both"/>
              <w:rPr>
                <w:b/>
                <w:bCs/>
              </w:rPr>
            </w:pPr>
          </w:p>
          <w:p w14:paraId="1D693C1F" w14:textId="77777777" w:rsidR="00395970" w:rsidRPr="00395970" w:rsidRDefault="00395970" w:rsidP="001E5D3B">
            <w:pPr>
              <w:autoSpaceDE w:val="0"/>
              <w:autoSpaceDN w:val="0"/>
              <w:adjustRightInd w:val="0"/>
              <w:jc w:val="both"/>
              <w:rPr>
                <w:bCs/>
              </w:rPr>
            </w:pPr>
            <w:r w:rsidRPr="00395970">
              <w:rPr>
                <w:bCs/>
              </w:rPr>
              <w:t xml:space="preserve">Táto smernica poskytuje ochranné opatrenia proti zjavne neopodstatneným nárokom alebo zneužívajúcim súdnym konaniam v </w:t>
            </w:r>
            <w:r w:rsidRPr="00395970">
              <w:rPr>
                <w:bCs/>
              </w:rPr>
              <w:lastRenderedPageBreak/>
              <w:t>občianskoprávnych veciach s cezhraničnými dôsledkami, ktoré sú začaté proti fyzickým a právnickým osobám, z dôvodu ich zapojenia do verejnej účasti.</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69342B67" w14:textId="77777777" w:rsidR="00395970" w:rsidRPr="00395970" w:rsidRDefault="00395970" w:rsidP="00395970">
            <w:pPr>
              <w:autoSpaceDE w:val="0"/>
              <w:autoSpaceDN w:val="0"/>
              <w:jc w:val="center"/>
            </w:pPr>
            <w:r w:rsidRPr="00395970">
              <w:lastRenderedPageBreak/>
              <w:t>N</w:t>
            </w:r>
          </w:p>
          <w:p w14:paraId="11720CD3" w14:textId="77777777" w:rsidR="00395970" w:rsidRPr="00395970" w:rsidRDefault="00395970" w:rsidP="00395970">
            <w:pPr>
              <w:autoSpaceDE w:val="0"/>
              <w:autoSpaceDN w:val="0"/>
              <w:jc w:val="center"/>
            </w:pPr>
          </w:p>
          <w:p w14:paraId="5F62BE89" w14:textId="77777777" w:rsidR="00395970" w:rsidRPr="00395970" w:rsidRDefault="00395970" w:rsidP="00395970">
            <w:pPr>
              <w:autoSpaceDE w:val="0"/>
              <w:autoSpaceDN w:val="0"/>
              <w:jc w:val="center"/>
            </w:pPr>
          </w:p>
          <w:p w14:paraId="6A347D56" w14:textId="77777777" w:rsidR="00395970" w:rsidRPr="00395970" w:rsidRDefault="00395970" w:rsidP="00395970">
            <w:pPr>
              <w:autoSpaceDE w:val="0"/>
              <w:autoSpaceDN w:val="0"/>
              <w:jc w:val="center"/>
            </w:pPr>
          </w:p>
          <w:p w14:paraId="7AB937D6" w14:textId="77777777" w:rsidR="00395970" w:rsidRPr="00395970" w:rsidRDefault="00395970" w:rsidP="00395970">
            <w:pPr>
              <w:autoSpaceDE w:val="0"/>
              <w:autoSpaceDN w:val="0"/>
              <w:jc w:val="center"/>
            </w:pPr>
          </w:p>
          <w:p w14:paraId="2EA006A7" w14:textId="77777777" w:rsidR="00395970" w:rsidRPr="00395970" w:rsidRDefault="00395970" w:rsidP="00395970">
            <w:pPr>
              <w:autoSpaceDE w:val="0"/>
              <w:autoSpaceDN w:val="0"/>
              <w:jc w:val="center"/>
            </w:pPr>
          </w:p>
          <w:p w14:paraId="4C2BFC86" w14:textId="77777777" w:rsidR="00395970" w:rsidRPr="00395970" w:rsidRDefault="00395970" w:rsidP="00395970">
            <w:pPr>
              <w:autoSpaceDE w:val="0"/>
              <w:autoSpaceDN w:val="0"/>
              <w:jc w:val="center"/>
            </w:pPr>
          </w:p>
          <w:p w14:paraId="4E8381F0" w14:textId="77777777" w:rsidR="00395970" w:rsidRPr="00395970" w:rsidRDefault="00395970" w:rsidP="00395970">
            <w:pPr>
              <w:autoSpaceDE w:val="0"/>
              <w:autoSpaceDN w:val="0"/>
              <w:jc w:val="center"/>
            </w:pPr>
          </w:p>
          <w:p w14:paraId="261CA530" w14:textId="77777777" w:rsidR="00395970" w:rsidRPr="00395970" w:rsidRDefault="00395970" w:rsidP="00395970">
            <w:pPr>
              <w:autoSpaceDE w:val="0"/>
              <w:autoSpaceDN w:val="0"/>
              <w:jc w:val="center"/>
            </w:pPr>
          </w:p>
          <w:p w14:paraId="33F9E37A" w14:textId="77777777" w:rsidR="00395970" w:rsidRPr="00395970" w:rsidRDefault="00395970" w:rsidP="00395970">
            <w:pPr>
              <w:autoSpaceDE w:val="0"/>
              <w:autoSpaceDN w:val="0"/>
              <w:jc w:val="center"/>
            </w:pPr>
          </w:p>
          <w:p w14:paraId="14988C46" w14:textId="77777777" w:rsidR="00395970" w:rsidRPr="00395970" w:rsidRDefault="00395970" w:rsidP="00395970">
            <w:pPr>
              <w:autoSpaceDE w:val="0"/>
              <w:autoSpaceDN w:val="0"/>
              <w:jc w:val="center"/>
            </w:pPr>
          </w:p>
          <w:p w14:paraId="3B4A21D0" w14:textId="77777777" w:rsidR="00395970" w:rsidRPr="00395970" w:rsidRDefault="00395970" w:rsidP="00395970">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709" w:type="dxa"/>
          </w:tcPr>
          <w:p w14:paraId="25FFEDE0" w14:textId="77777777" w:rsidR="00395970" w:rsidRPr="00395970" w:rsidRDefault="00395970" w:rsidP="00395970">
            <w:pPr>
              <w:autoSpaceDE w:val="0"/>
              <w:autoSpaceDN w:val="0"/>
              <w:jc w:val="center"/>
            </w:pPr>
            <w:r w:rsidRPr="00395970">
              <w:lastRenderedPageBreak/>
              <w:t>1</w:t>
            </w:r>
          </w:p>
          <w:p w14:paraId="66555E86" w14:textId="77777777" w:rsidR="00395970" w:rsidRPr="00395970" w:rsidRDefault="00395970" w:rsidP="00395970">
            <w:pPr>
              <w:autoSpaceDE w:val="0"/>
              <w:autoSpaceDN w:val="0"/>
              <w:jc w:val="center"/>
            </w:pPr>
          </w:p>
          <w:p w14:paraId="741824B3" w14:textId="77777777" w:rsidR="00395970" w:rsidRPr="00395970" w:rsidRDefault="00395970" w:rsidP="00395970">
            <w:pPr>
              <w:autoSpaceDE w:val="0"/>
              <w:autoSpaceDN w:val="0"/>
              <w:jc w:val="center"/>
            </w:pPr>
          </w:p>
          <w:p w14:paraId="5D44E80D" w14:textId="77777777" w:rsidR="00395970" w:rsidRPr="00395970" w:rsidRDefault="00395970" w:rsidP="00395970">
            <w:pPr>
              <w:autoSpaceDE w:val="0"/>
              <w:autoSpaceDN w:val="0"/>
              <w:jc w:val="center"/>
            </w:pPr>
          </w:p>
          <w:p w14:paraId="378732D5" w14:textId="77777777" w:rsidR="00395970" w:rsidRPr="00395970" w:rsidRDefault="00395970" w:rsidP="00395970">
            <w:pPr>
              <w:autoSpaceDE w:val="0"/>
              <w:autoSpaceDN w:val="0"/>
              <w:jc w:val="center"/>
            </w:pPr>
          </w:p>
          <w:p w14:paraId="58B5F5BC" w14:textId="77777777" w:rsidR="00395970" w:rsidRPr="00395970" w:rsidRDefault="00395970" w:rsidP="00395970">
            <w:pPr>
              <w:autoSpaceDE w:val="0"/>
              <w:autoSpaceDN w:val="0"/>
              <w:jc w:val="center"/>
            </w:pPr>
          </w:p>
          <w:p w14:paraId="57A11DC3" w14:textId="77777777" w:rsidR="00395970" w:rsidRPr="00395970" w:rsidRDefault="00395970" w:rsidP="00395970">
            <w:pPr>
              <w:autoSpaceDE w:val="0"/>
              <w:autoSpaceDN w:val="0"/>
              <w:jc w:val="center"/>
            </w:pPr>
          </w:p>
          <w:p w14:paraId="5AFFB454" w14:textId="77777777" w:rsidR="00395970" w:rsidRPr="00395970" w:rsidRDefault="00395970" w:rsidP="00395970">
            <w:pPr>
              <w:autoSpaceDE w:val="0"/>
              <w:autoSpaceDN w:val="0"/>
              <w:jc w:val="center"/>
            </w:pPr>
          </w:p>
          <w:p w14:paraId="1EB5E956" w14:textId="77777777" w:rsidR="00395970" w:rsidRPr="00395970" w:rsidRDefault="00395970" w:rsidP="00395970">
            <w:pPr>
              <w:autoSpaceDE w:val="0"/>
              <w:autoSpaceDN w:val="0"/>
              <w:jc w:val="center"/>
            </w:pPr>
          </w:p>
          <w:p w14:paraId="43C55485" w14:textId="77777777" w:rsidR="00395970" w:rsidRPr="00395970" w:rsidRDefault="00395970" w:rsidP="00395970">
            <w:pPr>
              <w:autoSpaceDE w:val="0"/>
              <w:autoSpaceDN w:val="0"/>
              <w:jc w:val="center"/>
            </w:pPr>
          </w:p>
          <w:p w14:paraId="044848B6" w14:textId="77777777" w:rsidR="00395970" w:rsidRPr="00395970" w:rsidRDefault="00395970" w:rsidP="00395970">
            <w:pPr>
              <w:autoSpaceDE w:val="0"/>
              <w:autoSpaceDN w:val="0"/>
              <w:jc w:val="center"/>
            </w:pPr>
          </w:p>
          <w:p w14:paraId="641A3226" w14:textId="77777777" w:rsidR="00395970" w:rsidRPr="00395970" w:rsidRDefault="00395970" w:rsidP="00395970">
            <w:pPr>
              <w:autoSpaceDE w:val="0"/>
              <w:autoSpaceDN w:val="0"/>
              <w:jc w:val="center"/>
            </w:pPr>
          </w:p>
          <w:p w14:paraId="5C02D94F" w14:textId="77777777" w:rsidR="00395970" w:rsidRPr="00395970" w:rsidRDefault="00395970" w:rsidP="00395970">
            <w:pPr>
              <w:autoSpaceDE w:val="0"/>
              <w:autoSpaceDN w:val="0"/>
              <w:jc w:val="center"/>
            </w:pPr>
          </w:p>
        </w:tc>
        <w:tc>
          <w:tcPr>
            <w:cnfStyle w:val="000010000000" w:firstRow="0" w:lastRow="0" w:firstColumn="0" w:lastColumn="0" w:oddVBand="1" w:evenVBand="0" w:oddHBand="0" w:evenHBand="0" w:firstRowFirstColumn="0" w:firstRowLastColumn="0" w:lastRowFirstColumn="0" w:lastRowLastColumn="0"/>
            <w:tcW w:w="850" w:type="dxa"/>
          </w:tcPr>
          <w:p w14:paraId="74578F0D" w14:textId="77777777" w:rsidR="00395970" w:rsidRPr="00395970" w:rsidRDefault="00395970" w:rsidP="00395970">
            <w:pPr>
              <w:autoSpaceDE w:val="0"/>
              <w:autoSpaceDN w:val="0"/>
              <w:jc w:val="center"/>
            </w:pPr>
            <w:r w:rsidRPr="00395970">
              <w:lastRenderedPageBreak/>
              <w:t>Č: I</w:t>
            </w:r>
          </w:p>
          <w:p w14:paraId="5E17E061" w14:textId="77777777" w:rsidR="00395970" w:rsidRPr="00395970" w:rsidRDefault="00CD7078" w:rsidP="00395970">
            <w:pPr>
              <w:autoSpaceDE w:val="0"/>
              <w:autoSpaceDN w:val="0"/>
              <w:jc w:val="center"/>
            </w:pPr>
            <w:r>
              <w:t>§: 323a</w:t>
            </w:r>
          </w:p>
          <w:p w14:paraId="5507D06A" w14:textId="77777777" w:rsidR="00395970" w:rsidRPr="00395970" w:rsidRDefault="00395970" w:rsidP="00395970">
            <w:pPr>
              <w:autoSpaceDE w:val="0"/>
              <w:autoSpaceDN w:val="0"/>
              <w:jc w:val="center"/>
            </w:pPr>
          </w:p>
          <w:p w14:paraId="27D350EB" w14:textId="77777777" w:rsidR="00395970" w:rsidRPr="00395970" w:rsidRDefault="00395970" w:rsidP="00395970">
            <w:pPr>
              <w:autoSpaceDE w:val="0"/>
              <w:autoSpaceDN w:val="0"/>
              <w:jc w:val="center"/>
            </w:pPr>
          </w:p>
          <w:p w14:paraId="70D41C1D" w14:textId="77777777" w:rsidR="00395970" w:rsidRPr="00395970" w:rsidRDefault="00395970" w:rsidP="00395970">
            <w:pPr>
              <w:autoSpaceDE w:val="0"/>
              <w:autoSpaceDN w:val="0"/>
              <w:jc w:val="center"/>
            </w:pPr>
          </w:p>
          <w:p w14:paraId="14476F16" w14:textId="77777777" w:rsidR="00395970" w:rsidRPr="00395970" w:rsidRDefault="00395970" w:rsidP="00395970">
            <w:pPr>
              <w:autoSpaceDE w:val="0"/>
              <w:autoSpaceDN w:val="0"/>
              <w:jc w:val="center"/>
            </w:pPr>
          </w:p>
          <w:p w14:paraId="137D5DDC" w14:textId="77777777" w:rsidR="00395970" w:rsidRPr="00395970" w:rsidRDefault="00395970" w:rsidP="00395970">
            <w:pPr>
              <w:autoSpaceDE w:val="0"/>
              <w:autoSpaceDN w:val="0"/>
              <w:jc w:val="center"/>
            </w:pPr>
          </w:p>
          <w:p w14:paraId="4B86839C" w14:textId="77777777" w:rsidR="00395970" w:rsidRPr="00395970" w:rsidRDefault="00395970" w:rsidP="00395970">
            <w:pPr>
              <w:autoSpaceDE w:val="0"/>
              <w:autoSpaceDN w:val="0"/>
              <w:jc w:val="center"/>
            </w:pPr>
          </w:p>
          <w:p w14:paraId="0273C47A" w14:textId="77777777" w:rsidR="00395970" w:rsidRPr="00395970" w:rsidRDefault="00395970" w:rsidP="00395970">
            <w:pPr>
              <w:autoSpaceDE w:val="0"/>
              <w:autoSpaceDN w:val="0"/>
              <w:jc w:val="center"/>
            </w:pPr>
          </w:p>
          <w:p w14:paraId="2E4536C4" w14:textId="77777777" w:rsidR="00395970" w:rsidRPr="00395970" w:rsidRDefault="00395970" w:rsidP="00395970">
            <w:pPr>
              <w:autoSpaceDE w:val="0"/>
              <w:autoSpaceDN w:val="0"/>
              <w:jc w:val="center"/>
            </w:pPr>
          </w:p>
          <w:p w14:paraId="3052CAC2" w14:textId="77777777" w:rsidR="00395970" w:rsidRPr="00395970" w:rsidRDefault="00395970" w:rsidP="00395970">
            <w:pPr>
              <w:autoSpaceDE w:val="0"/>
              <w:autoSpaceDN w:val="0"/>
              <w:jc w:val="center"/>
            </w:pPr>
          </w:p>
          <w:p w14:paraId="73393EE1" w14:textId="77777777" w:rsidR="00395970" w:rsidRPr="00395970" w:rsidRDefault="00395970" w:rsidP="00395970">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3402" w:type="dxa"/>
          </w:tcPr>
          <w:p w14:paraId="762E25BC" w14:textId="77777777" w:rsidR="00CD7078" w:rsidRPr="00CD7078" w:rsidRDefault="00CD7078" w:rsidP="00CD7078">
            <w:pPr>
              <w:autoSpaceDE w:val="0"/>
              <w:autoSpaceDN w:val="0"/>
              <w:jc w:val="center"/>
              <w:rPr>
                <w:b/>
              </w:rPr>
            </w:pPr>
            <w:r w:rsidRPr="00CD7078">
              <w:rPr>
                <w:b/>
              </w:rPr>
              <w:lastRenderedPageBreak/>
              <w:t>ŠTVRTÝ DIEL</w:t>
            </w:r>
          </w:p>
          <w:p w14:paraId="636AA1FE" w14:textId="77777777" w:rsidR="00CD7078" w:rsidRPr="00CD7078" w:rsidRDefault="00CD7078" w:rsidP="00CD7078">
            <w:pPr>
              <w:autoSpaceDE w:val="0"/>
              <w:autoSpaceDN w:val="0"/>
              <w:jc w:val="center"/>
              <w:rPr>
                <w:b/>
              </w:rPr>
            </w:pPr>
            <w:r w:rsidRPr="00CD7078">
              <w:rPr>
                <w:b/>
              </w:rPr>
              <w:t>SPORY PROTI VEREJNEJ ÚČASTI</w:t>
            </w:r>
          </w:p>
          <w:p w14:paraId="0CD5817E" w14:textId="77777777" w:rsidR="00CD7078" w:rsidRPr="00CD7078" w:rsidRDefault="00CD7078" w:rsidP="00CD7078">
            <w:pPr>
              <w:autoSpaceDE w:val="0"/>
              <w:autoSpaceDN w:val="0"/>
              <w:ind w:left="720"/>
              <w:contextualSpacing/>
              <w:jc w:val="center"/>
              <w:rPr>
                <w:b/>
              </w:rPr>
            </w:pPr>
          </w:p>
          <w:p w14:paraId="75D567AE" w14:textId="77777777" w:rsidR="00CD7078" w:rsidRDefault="00CD7078" w:rsidP="00CD7078">
            <w:pPr>
              <w:autoSpaceDE w:val="0"/>
              <w:autoSpaceDN w:val="0"/>
              <w:contextualSpacing/>
              <w:jc w:val="center"/>
              <w:rPr>
                <w:b/>
              </w:rPr>
            </w:pPr>
            <w:r w:rsidRPr="00CD7078">
              <w:rPr>
                <w:b/>
              </w:rPr>
              <w:t>§ 323a</w:t>
            </w:r>
          </w:p>
          <w:p w14:paraId="16F78529" w14:textId="77777777" w:rsidR="00CD7078" w:rsidRPr="00CD7078" w:rsidRDefault="00CD7078" w:rsidP="00CD7078">
            <w:pPr>
              <w:autoSpaceDE w:val="0"/>
              <w:autoSpaceDN w:val="0"/>
              <w:contextualSpacing/>
              <w:jc w:val="center"/>
              <w:rPr>
                <w:b/>
              </w:rPr>
            </w:pPr>
            <w:r w:rsidRPr="00CD7078">
              <w:rPr>
                <w:b/>
              </w:rPr>
              <w:t>Všeobecné ustanovenia</w:t>
            </w:r>
          </w:p>
          <w:p w14:paraId="30BC2E9E" w14:textId="77777777" w:rsidR="00CD7078" w:rsidRPr="00CD7078" w:rsidRDefault="00CD7078" w:rsidP="00CD7078">
            <w:pPr>
              <w:autoSpaceDE w:val="0"/>
              <w:autoSpaceDN w:val="0"/>
              <w:ind w:left="720"/>
              <w:contextualSpacing/>
              <w:jc w:val="both"/>
            </w:pPr>
          </w:p>
          <w:p w14:paraId="3E552A22" w14:textId="77777777" w:rsidR="00545454" w:rsidRDefault="00545454" w:rsidP="00545454">
            <w:pPr>
              <w:autoSpaceDE w:val="0"/>
              <w:autoSpaceDN w:val="0"/>
              <w:contextualSpacing/>
              <w:jc w:val="both"/>
            </w:pPr>
          </w:p>
          <w:p w14:paraId="643E1FCF" w14:textId="77777777" w:rsidR="00395970" w:rsidRPr="00395970" w:rsidRDefault="00372C18" w:rsidP="00F51ED2">
            <w:pPr>
              <w:autoSpaceDE w:val="0"/>
              <w:autoSpaceDN w:val="0"/>
              <w:contextualSpacing/>
              <w:jc w:val="both"/>
            </w:pPr>
            <w:r>
              <w:t xml:space="preserve">(1) </w:t>
            </w:r>
            <w:r w:rsidRPr="00372C18">
              <w:t>Spor proti verejnej účasti je uplatňovanie zjavne neopodstatneného nároku na súde vo veci s cezhraničnými dôsledkami proti fyzickej osobe alebo právnickej osobe z dôvodu jej zapojenia sa do verejnej účasti, alebo zneužívajúce súdne konanie vo veci s cezhraničnými dôsledkami vedené proti fyzickej osobe alebo právnickej osobe z dôvodu jej zapojenia sa do verejnej účasti.</w:t>
            </w:r>
          </w:p>
        </w:tc>
        <w:tc>
          <w:tcPr>
            <w:cnfStyle w:val="000010000000" w:firstRow="0" w:lastRow="0" w:firstColumn="0" w:lastColumn="0" w:oddVBand="1" w:evenVBand="0" w:oddHBand="0" w:evenHBand="0" w:firstRowFirstColumn="0" w:firstRowLastColumn="0" w:lastRowFirstColumn="0" w:lastRowLastColumn="0"/>
            <w:tcW w:w="426" w:type="dxa"/>
          </w:tcPr>
          <w:p w14:paraId="3E5730A6" w14:textId="77777777" w:rsidR="00395970" w:rsidRPr="00395970" w:rsidRDefault="00395970" w:rsidP="00395970">
            <w:pPr>
              <w:autoSpaceDE w:val="0"/>
              <w:autoSpaceDN w:val="0"/>
              <w:jc w:val="center"/>
            </w:pPr>
            <w:r w:rsidRPr="00395970">
              <w:lastRenderedPageBreak/>
              <w:t>Ú</w:t>
            </w:r>
          </w:p>
          <w:p w14:paraId="31F23216" w14:textId="77777777" w:rsidR="00395970" w:rsidRPr="00395970" w:rsidRDefault="00395970" w:rsidP="00395970">
            <w:pPr>
              <w:autoSpaceDE w:val="0"/>
              <w:autoSpaceDN w:val="0"/>
              <w:jc w:val="center"/>
            </w:pPr>
          </w:p>
          <w:p w14:paraId="33785168" w14:textId="77777777" w:rsidR="00395970" w:rsidRPr="00395970" w:rsidRDefault="00395970" w:rsidP="00395970">
            <w:pPr>
              <w:autoSpaceDE w:val="0"/>
              <w:autoSpaceDN w:val="0"/>
              <w:jc w:val="center"/>
            </w:pPr>
          </w:p>
          <w:p w14:paraId="29D7CD56" w14:textId="77777777" w:rsidR="00395970" w:rsidRPr="00395970" w:rsidRDefault="00395970" w:rsidP="00395970">
            <w:pPr>
              <w:autoSpaceDE w:val="0"/>
              <w:autoSpaceDN w:val="0"/>
              <w:jc w:val="center"/>
            </w:pPr>
          </w:p>
          <w:p w14:paraId="56ED2BD1" w14:textId="77777777" w:rsidR="00395970" w:rsidRPr="00395970" w:rsidRDefault="00395970" w:rsidP="00395970">
            <w:pPr>
              <w:autoSpaceDE w:val="0"/>
              <w:autoSpaceDN w:val="0"/>
              <w:jc w:val="center"/>
            </w:pPr>
          </w:p>
          <w:p w14:paraId="63B6C704" w14:textId="77777777" w:rsidR="00395970" w:rsidRPr="00395970" w:rsidRDefault="00395970" w:rsidP="00395970">
            <w:pPr>
              <w:autoSpaceDE w:val="0"/>
              <w:autoSpaceDN w:val="0"/>
              <w:jc w:val="center"/>
            </w:pPr>
          </w:p>
          <w:p w14:paraId="75FDD957" w14:textId="77777777" w:rsidR="00395970" w:rsidRPr="00395970" w:rsidRDefault="00395970" w:rsidP="00395970">
            <w:pPr>
              <w:autoSpaceDE w:val="0"/>
              <w:autoSpaceDN w:val="0"/>
              <w:jc w:val="center"/>
            </w:pPr>
          </w:p>
          <w:p w14:paraId="2687C63C" w14:textId="77777777" w:rsidR="00395970" w:rsidRPr="00395970" w:rsidRDefault="00395970" w:rsidP="00395970">
            <w:pPr>
              <w:autoSpaceDE w:val="0"/>
              <w:autoSpaceDN w:val="0"/>
              <w:jc w:val="center"/>
            </w:pPr>
          </w:p>
          <w:p w14:paraId="41CCA75D" w14:textId="77777777" w:rsidR="00395970" w:rsidRPr="00395970" w:rsidRDefault="00395970" w:rsidP="00395970">
            <w:pPr>
              <w:autoSpaceDE w:val="0"/>
              <w:autoSpaceDN w:val="0"/>
              <w:jc w:val="center"/>
            </w:pPr>
          </w:p>
          <w:p w14:paraId="633D8422" w14:textId="77777777" w:rsidR="00395970" w:rsidRPr="00395970" w:rsidRDefault="00395970" w:rsidP="00395970">
            <w:pPr>
              <w:autoSpaceDE w:val="0"/>
              <w:autoSpaceDN w:val="0"/>
              <w:jc w:val="center"/>
            </w:pPr>
          </w:p>
          <w:p w14:paraId="4A02F507" w14:textId="77777777" w:rsidR="00395970" w:rsidRPr="00395970" w:rsidRDefault="00395970" w:rsidP="00395970">
            <w:pPr>
              <w:autoSpaceDE w:val="0"/>
              <w:autoSpaceDN w:val="0"/>
              <w:jc w:val="center"/>
            </w:pPr>
          </w:p>
          <w:p w14:paraId="6E7EDDDD" w14:textId="77777777" w:rsidR="00395970" w:rsidRPr="00395970" w:rsidRDefault="00395970" w:rsidP="00395970">
            <w:pPr>
              <w:autoSpaceDE w:val="0"/>
              <w:autoSpaceDN w:val="0"/>
              <w:jc w:val="center"/>
            </w:pPr>
          </w:p>
          <w:p w14:paraId="14125CB3" w14:textId="77777777" w:rsidR="00395970" w:rsidRPr="00395970" w:rsidRDefault="00395970" w:rsidP="00395970">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2268" w:type="dxa"/>
          </w:tcPr>
          <w:p w14:paraId="1F7B0AC8" w14:textId="77777777" w:rsidR="00395970" w:rsidRPr="00395970" w:rsidRDefault="00395970" w:rsidP="00395970">
            <w:pPr>
              <w:keepNext/>
              <w:autoSpaceDE w:val="0"/>
              <w:autoSpaceDN w:val="0"/>
              <w:jc w:val="center"/>
              <w:outlineLvl w:val="0"/>
            </w:pPr>
          </w:p>
        </w:tc>
        <w:tc>
          <w:tcPr>
            <w:cnfStyle w:val="000010000000" w:firstRow="0" w:lastRow="0" w:firstColumn="0" w:lastColumn="0" w:oddVBand="1" w:evenVBand="0" w:oddHBand="0" w:evenHBand="0" w:firstRowFirstColumn="0" w:firstRowLastColumn="0" w:lastRowFirstColumn="0" w:lastRowLastColumn="0"/>
            <w:tcW w:w="1021" w:type="dxa"/>
          </w:tcPr>
          <w:p w14:paraId="4E5966A2" w14:textId="77777777" w:rsidR="00395970" w:rsidRPr="00395970" w:rsidRDefault="00395970" w:rsidP="00395970">
            <w:pPr>
              <w:autoSpaceDE w:val="0"/>
              <w:autoSpaceDN w:val="0"/>
              <w:adjustRightInd w:val="0"/>
              <w:jc w:val="center"/>
              <w:rPr>
                <w:b/>
                <w:bCs/>
              </w:rPr>
            </w:pPr>
            <w:r w:rsidRPr="00395970">
              <w:rPr>
                <w:b/>
                <w:bCs/>
              </w:rPr>
              <w:t>GP – N</w:t>
            </w:r>
          </w:p>
          <w:p w14:paraId="56C335BC" w14:textId="77777777" w:rsidR="00395970" w:rsidRPr="00395970" w:rsidRDefault="00395970" w:rsidP="00395970">
            <w:pPr>
              <w:keepNext/>
              <w:autoSpaceDE w:val="0"/>
              <w:autoSpaceDN w:val="0"/>
              <w:jc w:val="center"/>
              <w:outlineLvl w:val="0"/>
            </w:pPr>
          </w:p>
        </w:tc>
        <w:tc>
          <w:tcPr>
            <w:cnfStyle w:val="000001000000" w:firstRow="0" w:lastRow="0" w:firstColumn="0" w:lastColumn="0" w:oddVBand="0" w:evenVBand="1" w:oddHBand="0" w:evenHBand="0" w:firstRowFirstColumn="0" w:firstRowLastColumn="0" w:lastRowFirstColumn="0" w:lastRowLastColumn="0"/>
            <w:tcW w:w="1275" w:type="dxa"/>
          </w:tcPr>
          <w:p w14:paraId="19F141D2" w14:textId="77777777" w:rsidR="00395970" w:rsidRPr="00395970" w:rsidRDefault="00395970" w:rsidP="00395970">
            <w:pPr>
              <w:keepNext/>
              <w:autoSpaceDE w:val="0"/>
              <w:autoSpaceDN w:val="0"/>
              <w:jc w:val="center"/>
              <w:outlineLvl w:val="0"/>
            </w:pPr>
          </w:p>
        </w:tc>
      </w:tr>
      <w:tr w:rsidR="00395970" w:rsidRPr="00395970" w14:paraId="03A51BAD" w14:textId="77777777" w:rsidTr="00F51ED2">
        <w:trPr>
          <w:trHeight w:val="1134"/>
        </w:trPr>
        <w:tc>
          <w:tcPr>
            <w:cnfStyle w:val="000010000000" w:firstRow="0" w:lastRow="0" w:firstColumn="0" w:lastColumn="0" w:oddVBand="1" w:evenVBand="0" w:oddHBand="0" w:evenHBand="0" w:firstRowFirstColumn="0" w:firstRowLastColumn="0" w:lastRowFirstColumn="0" w:lastRowLastColumn="0"/>
            <w:tcW w:w="880" w:type="dxa"/>
          </w:tcPr>
          <w:p w14:paraId="025FE01F" w14:textId="77777777" w:rsidR="00395970" w:rsidRPr="00395970" w:rsidRDefault="00395970" w:rsidP="001E5D3B">
            <w:pPr>
              <w:autoSpaceDE w:val="0"/>
              <w:autoSpaceDN w:val="0"/>
              <w:jc w:val="both"/>
              <w:rPr>
                <w:b/>
                <w:bCs/>
              </w:rPr>
            </w:pPr>
            <w:r w:rsidRPr="00395970">
              <w:rPr>
                <w:b/>
                <w:bCs/>
              </w:rPr>
              <w:t>Č: 2</w:t>
            </w:r>
          </w:p>
        </w:tc>
        <w:tc>
          <w:tcPr>
            <w:cnfStyle w:val="000001000000" w:firstRow="0" w:lastRow="0" w:firstColumn="0" w:lastColumn="0" w:oddVBand="0" w:evenVBand="1" w:oddHBand="0" w:evenHBand="0" w:firstRowFirstColumn="0" w:firstRowLastColumn="0" w:lastRowFirstColumn="0" w:lastRowLastColumn="0"/>
            <w:tcW w:w="3090" w:type="dxa"/>
          </w:tcPr>
          <w:p w14:paraId="3325B8E3" w14:textId="77777777" w:rsidR="00395970" w:rsidRPr="00395970" w:rsidRDefault="00395970" w:rsidP="00395970">
            <w:pPr>
              <w:autoSpaceDE w:val="0"/>
              <w:autoSpaceDN w:val="0"/>
              <w:adjustRightInd w:val="0"/>
              <w:jc w:val="center"/>
              <w:rPr>
                <w:b/>
              </w:rPr>
            </w:pPr>
            <w:r w:rsidRPr="00395970">
              <w:rPr>
                <w:b/>
              </w:rPr>
              <w:t>Článok 2</w:t>
            </w:r>
          </w:p>
          <w:p w14:paraId="4932BC13" w14:textId="77777777" w:rsidR="00395970" w:rsidRPr="00395970" w:rsidRDefault="00395970" w:rsidP="00395970">
            <w:pPr>
              <w:autoSpaceDE w:val="0"/>
              <w:autoSpaceDN w:val="0"/>
              <w:adjustRightInd w:val="0"/>
              <w:jc w:val="center"/>
              <w:rPr>
                <w:b/>
              </w:rPr>
            </w:pPr>
            <w:r w:rsidRPr="00395970">
              <w:rPr>
                <w:b/>
              </w:rPr>
              <w:t>Rozsah pôsobnosti</w:t>
            </w:r>
          </w:p>
          <w:p w14:paraId="3A660D0E" w14:textId="77777777" w:rsidR="00395970" w:rsidRPr="00395970" w:rsidRDefault="00395970" w:rsidP="00395970">
            <w:pPr>
              <w:autoSpaceDE w:val="0"/>
              <w:autoSpaceDN w:val="0"/>
              <w:adjustRightInd w:val="0"/>
              <w:jc w:val="both"/>
            </w:pPr>
          </w:p>
          <w:p w14:paraId="780F97FE" w14:textId="77777777" w:rsidR="00395970" w:rsidRPr="00395970" w:rsidRDefault="00395970" w:rsidP="00395970">
            <w:pPr>
              <w:autoSpaceDE w:val="0"/>
              <w:autoSpaceDN w:val="0"/>
              <w:adjustRightInd w:val="0"/>
              <w:jc w:val="both"/>
              <w:rPr>
                <w:b/>
                <w:bCs/>
              </w:rPr>
            </w:pPr>
            <w:r w:rsidRPr="00395970">
              <w:t>Táto smernica sa uplatňuje na všetky veci občianskoprávnej alebo obchodnej povahy s cezhraničnými dôsledkami, ktoré sú predmetom občianskeho súdneho konania, vrátane konaní o neodkladných a zabezpečovacích opatreniach a vzájomných žalôb, bez ohľadu na povahu súdu alebo tribunálu. Nevzťahuje sa najmä na daňové, colné alebo správne veci ani na zodpovednosť štátu za konanie alebo nečinnosť pri výkone štátnej moci (acta iure imperii). Táto smernica sa nevzťahuje na trestné veci alebo rozhodcovské konanie a nie je ňou dotknuté trestné právo procesné.</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0946D72D" w14:textId="77777777" w:rsidR="00395970" w:rsidRPr="00395970" w:rsidRDefault="00395970" w:rsidP="00395970">
            <w:pPr>
              <w:autoSpaceDE w:val="0"/>
              <w:autoSpaceDN w:val="0"/>
              <w:jc w:val="center"/>
            </w:pPr>
            <w:r w:rsidRPr="00395970">
              <w:t>N</w:t>
            </w:r>
          </w:p>
          <w:p w14:paraId="7DB97C09" w14:textId="77777777" w:rsidR="00395970" w:rsidRPr="00395970" w:rsidRDefault="00395970" w:rsidP="00395970">
            <w:pPr>
              <w:autoSpaceDE w:val="0"/>
              <w:autoSpaceDN w:val="0"/>
              <w:jc w:val="center"/>
            </w:pPr>
          </w:p>
          <w:p w14:paraId="4FD8694B" w14:textId="77777777" w:rsidR="00395970" w:rsidRPr="00395970" w:rsidRDefault="00395970" w:rsidP="00395970">
            <w:pPr>
              <w:autoSpaceDE w:val="0"/>
              <w:autoSpaceDN w:val="0"/>
              <w:jc w:val="center"/>
            </w:pPr>
          </w:p>
          <w:p w14:paraId="3C4C3E2F" w14:textId="77777777" w:rsidR="00395970" w:rsidRPr="00395970" w:rsidRDefault="00395970" w:rsidP="00395970">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709" w:type="dxa"/>
          </w:tcPr>
          <w:p w14:paraId="53FA660B" w14:textId="77777777" w:rsidR="00395970" w:rsidRPr="00395970" w:rsidRDefault="00AA505F" w:rsidP="00395970">
            <w:pPr>
              <w:autoSpaceDE w:val="0"/>
              <w:autoSpaceDN w:val="0"/>
              <w:jc w:val="center"/>
            </w:pPr>
            <w:r>
              <w:t>2</w:t>
            </w:r>
          </w:p>
          <w:p w14:paraId="48298D16" w14:textId="77777777" w:rsidR="00395970" w:rsidRPr="00395970" w:rsidRDefault="00395970" w:rsidP="00395970">
            <w:pPr>
              <w:autoSpaceDE w:val="0"/>
              <w:autoSpaceDN w:val="0"/>
              <w:jc w:val="center"/>
            </w:pPr>
          </w:p>
          <w:p w14:paraId="7D165DB4" w14:textId="77777777" w:rsidR="00395970" w:rsidRPr="00395970" w:rsidRDefault="00395970" w:rsidP="00395970">
            <w:pPr>
              <w:autoSpaceDE w:val="0"/>
              <w:autoSpaceDN w:val="0"/>
              <w:jc w:val="center"/>
            </w:pPr>
          </w:p>
          <w:p w14:paraId="5E15C4FD" w14:textId="77777777" w:rsidR="00395970" w:rsidRPr="00395970" w:rsidRDefault="00395970" w:rsidP="00395970">
            <w:pPr>
              <w:autoSpaceDE w:val="0"/>
              <w:autoSpaceDN w:val="0"/>
              <w:jc w:val="center"/>
            </w:pPr>
          </w:p>
          <w:p w14:paraId="04330ED5" w14:textId="77777777" w:rsidR="00395970" w:rsidRPr="00395970" w:rsidRDefault="00395970" w:rsidP="00395970">
            <w:pPr>
              <w:autoSpaceDE w:val="0"/>
              <w:autoSpaceDN w:val="0"/>
              <w:jc w:val="center"/>
            </w:pPr>
          </w:p>
          <w:p w14:paraId="35CCAA97" w14:textId="77777777" w:rsidR="00395970" w:rsidRPr="00395970" w:rsidRDefault="00395970" w:rsidP="00395970">
            <w:pPr>
              <w:autoSpaceDE w:val="0"/>
              <w:autoSpaceDN w:val="0"/>
              <w:jc w:val="center"/>
            </w:pPr>
          </w:p>
          <w:p w14:paraId="07B938F4" w14:textId="77777777" w:rsidR="00395970" w:rsidRPr="00395970" w:rsidRDefault="00395970" w:rsidP="00395970">
            <w:pPr>
              <w:autoSpaceDE w:val="0"/>
              <w:autoSpaceDN w:val="0"/>
              <w:jc w:val="center"/>
            </w:pPr>
          </w:p>
          <w:p w14:paraId="67CA90CD" w14:textId="77777777" w:rsidR="00395970" w:rsidRPr="00395970" w:rsidRDefault="00395970" w:rsidP="00395970">
            <w:pPr>
              <w:autoSpaceDE w:val="0"/>
              <w:autoSpaceDN w:val="0"/>
              <w:jc w:val="center"/>
            </w:pPr>
          </w:p>
          <w:p w14:paraId="6121F019" w14:textId="77777777" w:rsidR="00395970" w:rsidRDefault="00395970" w:rsidP="00395970">
            <w:pPr>
              <w:autoSpaceDE w:val="0"/>
              <w:autoSpaceDN w:val="0"/>
              <w:jc w:val="center"/>
            </w:pPr>
          </w:p>
          <w:p w14:paraId="6E04D0F0" w14:textId="77777777" w:rsidR="00007643" w:rsidRDefault="00007643" w:rsidP="00395970">
            <w:pPr>
              <w:autoSpaceDE w:val="0"/>
              <w:autoSpaceDN w:val="0"/>
              <w:jc w:val="center"/>
            </w:pPr>
          </w:p>
          <w:p w14:paraId="49D06991" w14:textId="77777777" w:rsidR="00007643" w:rsidRDefault="00007643" w:rsidP="00395970">
            <w:pPr>
              <w:autoSpaceDE w:val="0"/>
              <w:autoSpaceDN w:val="0"/>
              <w:jc w:val="center"/>
            </w:pPr>
          </w:p>
          <w:p w14:paraId="5B6ECC8C" w14:textId="77777777" w:rsidR="00007643" w:rsidRDefault="00007643" w:rsidP="00395970">
            <w:pPr>
              <w:autoSpaceDE w:val="0"/>
              <w:autoSpaceDN w:val="0"/>
              <w:jc w:val="center"/>
            </w:pPr>
          </w:p>
          <w:p w14:paraId="44A9EDC7" w14:textId="77777777" w:rsidR="00007643" w:rsidRDefault="00007643" w:rsidP="00395970">
            <w:pPr>
              <w:autoSpaceDE w:val="0"/>
              <w:autoSpaceDN w:val="0"/>
              <w:jc w:val="center"/>
            </w:pPr>
          </w:p>
          <w:p w14:paraId="4613B9BE" w14:textId="77777777" w:rsidR="00007643" w:rsidRDefault="00007643" w:rsidP="00395970">
            <w:pPr>
              <w:autoSpaceDE w:val="0"/>
              <w:autoSpaceDN w:val="0"/>
              <w:jc w:val="center"/>
            </w:pPr>
          </w:p>
          <w:p w14:paraId="7DC98EAD" w14:textId="77777777" w:rsidR="00007643" w:rsidRDefault="00007643" w:rsidP="00395970">
            <w:pPr>
              <w:autoSpaceDE w:val="0"/>
              <w:autoSpaceDN w:val="0"/>
              <w:jc w:val="center"/>
            </w:pPr>
          </w:p>
          <w:p w14:paraId="38738F30" w14:textId="77777777" w:rsidR="00007643" w:rsidRDefault="00007643" w:rsidP="00395970">
            <w:pPr>
              <w:autoSpaceDE w:val="0"/>
              <w:autoSpaceDN w:val="0"/>
              <w:jc w:val="center"/>
            </w:pPr>
          </w:p>
          <w:p w14:paraId="44490685" w14:textId="77777777" w:rsidR="00007643" w:rsidRDefault="00007643" w:rsidP="00395970">
            <w:pPr>
              <w:autoSpaceDE w:val="0"/>
              <w:autoSpaceDN w:val="0"/>
              <w:jc w:val="center"/>
            </w:pPr>
          </w:p>
          <w:p w14:paraId="408BED3D" w14:textId="77777777" w:rsidR="00007643" w:rsidRDefault="00007643" w:rsidP="00395970">
            <w:pPr>
              <w:autoSpaceDE w:val="0"/>
              <w:autoSpaceDN w:val="0"/>
              <w:jc w:val="center"/>
            </w:pPr>
          </w:p>
          <w:p w14:paraId="53191D98" w14:textId="77777777" w:rsidR="00007643" w:rsidRDefault="00007643" w:rsidP="00395970">
            <w:pPr>
              <w:autoSpaceDE w:val="0"/>
              <w:autoSpaceDN w:val="0"/>
              <w:jc w:val="center"/>
            </w:pPr>
          </w:p>
          <w:p w14:paraId="0591214C" w14:textId="77777777" w:rsidR="003F4926" w:rsidRDefault="003F4926" w:rsidP="00395970">
            <w:pPr>
              <w:autoSpaceDE w:val="0"/>
              <w:autoSpaceDN w:val="0"/>
              <w:jc w:val="center"/>
            </w:pPr>
          </w:p>
          <w:p w14:paraId="2BB70241" w14:textId="77777777" w:rsidR="003F4926" w:rsidRDefault="003F4926" w:rsidP="00395970">
            <w:pPr>
              <w:autoSpaceDE w:val="0"/>
              <w:autoSpaceDN w:val="0"/>
              <w:jc w:val="center"/>
            </w:pPr>
          </w:p>
          <w:p w14:paraId="26DE4072" w14:textId="77777777" w:rsidR="003F4926" w:rsidRDefault="003F4926" w:rsidP="00395970">
            <w:pPr>
              <w:autoSpaceDE w:val="0"/>
              <w:autoSpaceDN w:val="0"/>
              <w:jc w:val="center"/>
            </w:pPr>
          </w:p>
          <w:p w14:paraId="375B1E2C" w14:textId="77777777" w:rsidR="003F4926" w:rsidRDefault="003F4926" w:rsidP="00395970">
            <w:pPr>
              <w:autoSpaceDE w:val="0"/>
              <w:autoSpaceDN w:val="0"/>
              <w:jc w:val="center"/>
            </w:pPr>
          </w:p>
          <w:p w14:paraId="3DA13FC6" w14:textId="77777777" w:rsidR="003F4926" w:rsidRDefault="003F4926" w:rsidP="00395970">
            <w:pPr>
              <w:autoSpaceDE w:val="0"/>
              <w:autoSpaceDN w:val="0"/>
              <w:jc w:val="center"/>
            </w:pPr>
          </w:p>
          <w:p w14:paraId="367B81A4" w14:textId="7CBA0CEE" w:rsidR="003F4926" w:rsidRPr="00395970" w:rsidRDefault="003F4926" w:rsidP="00B002C3">
            <w:pPr>
              <w:autoSpaceDE w:val="0"/>
              <w:autoSpaceDN w:val="0"/>
              <w:jc w:val="center"/>
            </w:pPr>
            <w:r>
              <w:t>3</w:t>
            </w:r>
          </w:p>
        </w:tc>
        <w:tc>
          <w:tcPr>
            <w:cnfStyle w:val="000010000000" w:firstRow="0" w:lastRow="0" w:firstColumn="0" w:lastColumn="0" w:oddVBand="1" w:evenVBand="0" w:oddHBand="0" w:evenHBand="0" w:firstRowFirstColumn="0" w:firstRowLastColumn="0" w:lastRowFirstColumn="0" w:lastRowLastColumn="0"/>
            <w:tcW w:w="850" w:type="dxa"/>
          </w:tcPr>
          <w:p w14:paraId="3794D983" w14:textId="77777777" w:rsidR="00804FA9" w:rsidRDefault="00804FA9" w:rsidP="00395970">
            <w:pPr>
              <w:autoSpaceDE w:val="0"/>
              <w:autoSpaceDN w:val="0"/>
              <w:jc w:val="center"/>
            </w:pPr>
            <w:r>
              <w:t>§: 1,2</w:t>
            </w:r>
          </w:p>
          <w:p w14:paraId="64695260" w14:textId="77777777" w:rsidR="00804FA9" w:rsidRDefault="00804FA9" w:rsidP="00395970">
            <w:pPr>
              <w:autoSpaceDE w:val="0"/>
              <w:autoSpaceDN w:val="0"/>
              <w:jc w:val="center"/>
            </w:pPr>
          </w:p>
          <w:p w14:paraId="378A1A45" w14:textId="77777777" w:rsidR="00804FA9" w:rsidRDefault="00804FA9" w:rsidP="00395970">
            <w:pPr>
              <w:autoSpaceDE w:val="0"/>
              <w:autoSpaceDN w:val="0"/>
              <w:jc w:val="center"/>
            </w:pPr>
          </w:p>
          <w:p w14:paraId="481EAA66" w14:textId="77777777" w:rsidR="00804FA9" w:rsidRDefault="00804FA9" w:rsidP="00395970">
            <w:pPr>
              <w:autoSpaceDE w:val="0"/>
              <w:autoSpaceDN w:val="0"/>
              <w:jc w:val="center"/>
            </w:pPr>
          </w:p>
          <w:p w14:paraId="5B7BE305" w14:textId="77777777" w:rsidR="00804FA9" w:rsidRDefault="00804FA9" w:rsidP="00395970">
            <w:pPr>
              <w:autoSpaceDE w:val="0"/>
              <w:autoSpaceDN w:val="0"/>
              <w:jc w:val="center"/>
            </w:pPr>
          </w:p>
          <w:p w14:paraId="3AC11A19" w14:textId="77777777" w:rsidR="00804FA9" w:rsidRDefault="00804FA9" w:rsidP="00395970">
            <w:pPr>
              <w:autoSpaceDE w:val="0"/>
              <w:autoSpaceDN w:val="0"/>
              <w:jc w:val="center"/>
            </w:pPr>
          </w:p>
          <w:p w14:paraId="1D12FE69" w14:textId="77777777" w:rsidR="00804FA9" w:rsidRDefault="00804FA9" w:rsidP="00395970">
            <w:pPr>
              <w:autoSpaceDE w:val="0"/>
              <w:autoSpaceDN w:val="0"/>
              <w:jc w:val="center"/>
            </w:pPr>
          </w:p>
          <w:p w14:paraId="7CB6C700" w14:textId="77777777" w:rsidR="00804FA9" w:rsidRDefault="00804FA9" w:rsidP="00395970">
            <w:pPr>
              <w:autoSpaceDE w:val="0"/>
              <w:autoSpaceDN w:val="0"/>
              <w:jc w:val="center"/>
            </w:pPr>
          </w:p>
          <w:p w14:paraId="0AFD486F" w14:textId="77777777" w:rsidR="00804FA9" w:rsidRDefault="00804FA9" w:rsidP="00395970">
            <w:pPr>
              <w:autoSpaceDE w:val="0"/>
              <w:autoSpaceDN w:val="0"/>
              <w:jc w:val="center"/>
            </w:pPr>
          </w:p>
          <w:p w14:paraId="31D08080" w14:textId="77777777" w:rsidR="00836D3B" w:rsidRDefault="00836D3B" w:rsidP="00395970">
            <w:pPr>
              <w:autoSpaceDE w:val="0"/>
              <w:autoSpaceDN w:val="0"/>
              <w:jc w:val="center"/>
            </w:pPr>
          </w:p>
          <w:p w14:paraId="26DE6E7E" w14:textId="77777777" w:rsidR="00836D3B" w:rsidRDefault="00836D3B" w:rsidP="001E5D3B">
            <w:pPr>
              <w:autoSpaceDE w:val="0"/>
              <w:autoSpaceDN w:val="0"/>
            </w:pPr>
          </w:p>
          <w:p w14:paraId="3E418FE5" w14:textId="77777777" w:rsidR="00836D3B" w:rsidRDefault="00836D3B" w:rsidP="001E5D3B">
            <w:pPr>
              <w:autoSpaceDE w:val="0"/>
              <w:autoSpaceDN w:val="0"/>
            </w:pPr>
          </w:p>
          <w:p w14:paraId="743A1FE7" w14:textId="77777777" w:rsidR="00215366" w:rsidRDefault="00215366" w:rsidP="001E5D3B">
            <w:pPr>
              <w:autoSpaceDE w:val="0"/>
              <w:autoSpaceDN w:val="0"/>
            </w:pPr>
          </w:p>
          <w:p w14:paraId="74E6C758" w14:textId="77777777" w:rsidR="00836D3B" w:rsidRDefault="00836D3B" w:rsidP="00395970">
            <w:pPr>
              <w:autoSpaceDE w:val="0"/>
              <w:autoSpaceDN w:val="0"/>
              <w:jc w:val="center"/>
            </w:pPr>
          </w:p>
          <w:p w14:paraId="547A607F" w14:textId="77777777" w:rsidR="00395970" w:rsidRPr="00395970" w:rsidRDefault="00395970" w:rsidP="00B07B36">
            <w:pPr>
              <w:autoSpaceDE w:val="0"/>
              <w:autoSpaceDN w:val="0"/>
            </w:pPr>
          </w:p>
          <w:p w14:paraId="75D4C6C5" w14:textId="77777777" w:rsidR="00395970" w:rsidRDefault="00395970" w:rsidP="00395970">
            <w:pPr>
              <w:autoSpaceDE w:val="0"/>
              <w:autoSpaceDN w:val="0"/>
              <w:jc w:val="center"/>
            </w:pPr>
            <w:r w:rsidRPr="00395970">
              <w:t xml:space="preserve">§: </w:t>
            </w:r>
            <w:r w:rsidR="00CD7078">
              <w:t>123</w:t>
            </w:r>
          </w:p>
          <w:p w14:paraId="7EDA5D36" w14:textId="77777777" w:rsidR="00CD7078" w:rsidRPr="00395970" w:rsidRDefault="00CD7078" w:rsidP="00395970">
            <w:pPr>
              <w:autoSpaceDE w:val="0"/>
              <w:autoSpaceDN w:val="0"/>
              <w:jc w:val="center"/>
            </w:pPr>
            <w:r>
              <w:t>O:2</w:t>
            </w:r>
          </w:p>
          <w:p w14:paraId="1A36E551" w14:textId="77777777" w:rsidR="00395970" w:rsidRPr="00395970" w:rsidRDefault="00395970" w:rsidP="00395970">
            <w:pPr>
              <w:autoSpaceDE w:val="0"/>
              <w:autoSpaceDN w:val="0"/>
              <w:jc w:val="center"/>
            </w:pPr>
          </w:p>
          <w:p w14:paraId="47082247" w14:textId="77777777" w:rsidR="002C4C21" w:rsidRDefault="002C4C21" w:rsidP="001E5D3B">
            <w:pPr>
              <w:autoSpaceDE w:val="0"/>
              <w:autoSpaceDN w:val="0"/>
            </w:pPr>
          </w:p>
          <w:p w14:paraId="1E17CD12" w14:textId="77777777" w:rsidR="002C4C21" w:rsidRDefault="002C4C21" w:rsidP="001E5D3B">
            <w:pPr>
              <w:autoSpaceDE w:val="0"/>
              <w:autoSpaceDN w:val="0"/>
            </w:pPr>
          </w:p>
          <w:p w14:paraId="1222E5C3" w14:textId="77777777" w:rsidR="002C4C21" w:rsidRDefault="002C4C21" w:rsidP="001E5D3B">
            <w:pPr>
              <w:autoSpaceDE w:val="0"/>
              <w:autoSpaceDN w:val="0"/>
            </w:pPr>
          </w:p>
          <w:p w14:paraId="5FD5227C" w14:textId="77777777" w:rsidR="00AF33C4" w:rsidRDefault="00AF33C4" w:rsidP="001E5D3B">
            <w:pPr>
              <w:autoSpaceDE w:val="0"/>
              <w:autoSpaceDN w:val="0"/>
            </w:pPr>
          </w:p>
          <w:p w14:paraId="0E98D52D" w14:textId="77777777" w:rsidR="002C4C21" w:rsidRDefault="002C4C21" w:rsidP="00B07B36">
            <w:pPr>
              <w:autoSpaceDE w:val="0"/>
              <w:autoSpaceDN w:val="0"/>
            </w:pPr>
          </w:p>
          <w:p w14:paraId="161F942B" w14:textId="77777777" w:rsidR="00B002C3" w:rsidRDefault="00B002C3" w:rsidP="00E522E0">
            <w:pPr>
              <w:autoSpaceDE w:val="0"/>
              <w:autoSpaceDN w:val="0"/>
              <w:jc w:val="center"/>
            </w:pPr>
          </w:p>
          <w:p w14:paraId="1836E8EE" w14:textId="6AB4A766" w:rsidR="00836D3B" w:rsidRPr="00395970" w:rsidRDefault="002C4C21" w:rsidP="00B002C3">
            <w:pPr>
              <w:autoSpaceDE w:val="0"/>
              <w:autoSpaceDN w:val="0"/>
              <w:jc w:val="center"/>
            </w:pPr>
            <w:r>
              <w:t>§: 1</w:t>
            </w:r>
          </w:p>
        </w:tc>
        <w:tc>
          <w:tcPr>
            <w:cnfStyle w:val="000001000000" w:firstRow="0" w:lastRow="0" w:firstColumn="0" w:lastColumn="0" w:oddVBand="0" w:evenVBand="1" w:oddHBand="0" w:evenHBand="0" w:firstRowFirstColumn="0" w:firstRowLastColumn="0" w:lastRowFirstColumn="0" w:lastRowLastColumn="0"/>
            <w:tcW w:w="3402" w:type="dxa"/>
          </w:tcPr>
          <w:p w14:paraId="0D92B42D" w14:textId="77777777" w:rsidR="00804FA9" w:rsidRDefault="00804FA9" w:rsidP="00395970">
            <w:pPr>
              <w:autoSpaceDE w:val="0"/>
              <w:autoSpaceDN w:val="0"/>
              <w:jc w:val="both"/>
            </w:pPr>
          </w:p>
          <w:p w14:paraId="5016E149" w14:textId="77777777" w:rsidR="00804FA9" w:rsidRDefault="00804FA9" w:rsidP="001E5D3B">
            <w:pPr>
              <w:autoSpaceDE w:val="0"/>
              <w:autoSpaceDN w:val="0"/>
              <w:jc w:val="center"/>
            </w:pPr>
            <w:r>
              <w:t>§ 1</w:t>
            </w:r>
          </w:p>
          <w:p w14:paraId="18CD9D8A" w14:textId="77777777" w:rsidR="00804FA9" w:rsidRDefault="00804FA9" w:rsidP="00804FA9">
            <w:pPr>
              <w:autoSpaceDE w:val="0"/>
              <w:autoSpaceDN w:val="0"/>
              <w:jc w:val="both"/>
            </w:pPr>
            <w:r>
              <w:t>Civilný sporový poriadok upravuje postup súdu, strán sporu (ďalej len "strana") a osôb zúčastnených na konaní pri prejednávaní a rozhodovaní sporov.</w:t>
            </w:r>
          </w:p>
          <w:p w14:paraId="23217FD1" w14:textId="77777777" w:rsidR="00215366" w:rsidRDefault="00215366" w:rsidP="00804FA9">
            <w:pPr>
              <w:autoSpaceDE w:val="0"/>
              <w:autoSpaceDN w:val="0"/>
              <w:jc w:val="both"/>
            </w:pPr>
          </w:p>
          <w:p w14:paraId="57312FBE" w14:textId="77777777" w:rsidR="00804FA9" w:rsidRDefault="00804FA9" w:rsidP="001E5D3B">
            <w:pPr>
              <w:autoSpaceDE w:val="0"/>
              <w:autoSpaceDN w:val="0"/>
              <w:jc w:val="center"/>
            </w:pPr>
            <w:r>
              <w:t>§ 2</w:t>
            </w:r>
          </w:p>
          <w:p w14:paraId="15017C6B" w14:textId="77777777" w:rsidR="00804FA9" w:rsidRDefault="00804FA9" w:rsidP="00804FA9">
            <w:pPr>
              <w:autoSpaceDE w:val="0"/>
              <w:autoSpaceDN w:val="0"/>
              <w:jc w:val="both"/>
            </w:pPr>
            <w:r>
              <w:t>Podľa tohto zákona sa postupuje, ak je daná právomoc súdu, pokiaľ Civilný mimosporový poriadok, Správny súdny poriadok alebo iný zákon neustanovuje inak.</w:t>
            </w:r>
          </w:p>
          <w:p w14:paraId="750EDA07" w14:textId="77777777" w:rsidR="00804FA9" w:rsidRDefault="00804FA9" w:rsidP="00395970">
            <w:pPr>
              <w:autoSpaceDE w:val="0"/>
              <w:autoSpaceDN w:val="0"/>
              <w:jc w:val="both"/>
            </w:pPr>
          </w:p>
          <w:p w14:paraId="55CF317B" w14:textId="77777777" w:rsidR="00804FA9" w:rsidRDefault="00804FA9" w:rsidP="00395970">
            <w:pPr>
              <w:autoSpaceDE w:val="0"/>
              <w:autoSpaceDN w:val="0"/>
              <w:jc w:val="both"/>
            </w:pPr>
          </w:p>
          <w:p w14:paraId="08AA2E1A" w14:textId="77777777" w:rsidR="00007643" w:rsidRDefault="00CD7078" w:rsidP="00395970">
            <w:pPr>
              <w:autoSpaceDE w:val="0"/>
              <w:autoSpaceDN w:val="0"/>
              <w:jc w:val="both"/>
            </w:pPr>
            <w:r>
              <w:t xml:space="preserve">(2) </w:t>
            </w:r>
            <w:r w:rsidRPr="00CD7078">
              <w:t>Podanie vo veci samej je najmä žaloba, vzájomná žaloba, zmena žaloby, späťvzatie žaloby, odpor, odvolanie, dovolanie, a ak to z povahy veci vyplýva, aj návrh na nariadenie neodkladného opatrenia alebo zabezpečovacieho opatrenia.</w:t>
            </w:r>
          </w:p>
          <w:p w14:paraId="03B75CF0" w14:textId="77777777" w:rsidR="002C4C21" w:rsidRDefault="002C4C21" w:rsidP="00395970">
            <w:pPr>
              <w:autoSpaceDE w:val="0"/>
              <w:autoSpaceDN w:val="0"/>
              <w:jc w:val="both"/>
            </w:pPr>
          </w:p>
          <w:p w14:paraId="2C750D39" w14:textId="77777777" w:rsidR="002C4C21" w:rsidRDefault="002C4C21" w:rsidP="00395970">
            <w:pPr>
              <w:autoSpaceDE w:val="0"/>
              <w:autoSpaceDN w:val="0"/>
              <w:jc w:val="both"/>
            </w:pPr>
          </w:p>
          <w:p w14:paraId="218919BA" w14:textId="77777777" w:rsidR="001E5D3B" w:rsidRDefault="002C4C21" w:rsidP="00FB4AC0">
            <w:pPr>
              <w:autoSpaceDE w:val="0"/>
              <w:autoSpaceDN w:val="0"/>
              <w:jc w:val="center"/>
            </w:pPr>
            <w:r>
              <w:t xml:space="preserve">§ 1 </w:t>
            </w:r>
          </w:p>
          <w:p w14:paraId="23ACBC21" w14:textId="77777777" w:rsidR="002C4C21" w:rsidRDefault="002C4C21" w:rsidP="00FB4AC0">
            <w:pPr>
              <w:autoSpaceDE w:val="0"/>
              <w:autoSpaceDN w:val="0"/>
              <w:jc w:val="center"/>
            </w:pPr>
            <w:r>
              <w:t>Účel zákona</w:t>
            </w:r>
          </w:p>
          <w:p w14:paraId="34BA035F" w14:textId="77777777" w:rsidR="002C4C21" w:rsidRPr="00395970" w:rsidRDefault="002C4C21" w:rsidP="00AF33C4">
            <w:pPr>
              <w:autoSpaceDE w:val="0"/>
              <w:autoSpaceDN w:val="0"/>
              <w:jc w:val="both"/>
            </w:pPr>
            <w:r>
              <w:lastRenderedPageBreak/>
              <w:t xml:space="preserve">Účelom tohto zákona je ustanoviť, ktorým právnym poriadkom sa spravujú občianskoprávne, obchodné, rodinné, pracovné a iné podobné vzťahy s medzinárodným prvkom, upraviť právne postavenie cudzincov, ako aj ustanoviť postup slovenských justičných orgánov pri </w:t>
            </w:r>
            <w:r w:rsidRPr="00FB4AC0">
              <w:t>úprave týchto vzťahov a rozhodovanie o nich a tým napomáhaťmedzinárodnej spolupráci</w:t>
            </w:r>
            <w:r w:rsidR="00AF33C4">
              <w:t>.</w:t>
            </w:r>
          </w:p>
        </w:tc>
        <w:tc>
          <w:tcPr>
            <w:cnfStyle w:val="000010000000" w:firstRow="0" w:lastRow="0" w:firstColumn="0" w:lastColumn="0" w:oddVBand="1" w:evenVBand="0" w:oddHBand="0" w:evenHBand="0" w:firstRowFirstColumn="0" w:firstRowLastColumn="0" w:lastRowFirstColumn="0" w:lastRowLastColumn="0"/>
            <w:tcW w:w="426" w:type="dxa"/>
          </w:tcPr>
          <w:p w14:paraId="5F2034FE" w14:textId="77777777" w:rsidR="00395970" w:rsidRPr="00395970" w:rsidRDefault="00395970" w:rsidP="00395970">
            <w:pPr>
              <w:autoSpaceDE w:val="0"/>
              <w:autoSpaceDN w:val="0"/>
              <w:jc w:val="center"/>
            </w:pPr>
            <w:r w:rsidRPr="00395970">
              <w:lastRenderedPageBreak/>
              <w:t>Ú</w:t>
            </w:r>
          </w:p>
          <w:p w14:paraId="719DDA2C" w14:textId="77777777" w:rsidR="00395970" w:rsidRPr="00395970" w:rsidRDefault="00395970" w:rsidP="00395970">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2268" w:type="dxa"/>
          </w:tcPr>
          <w:p w14:paraId="4FC7CB63" w14:textId="77777777" w:rsidR="00395970" w:rsidRPr="00395970" w:rsidRDefault="000A09F3" w:rsidP="00395970">
            <w:pPr>
              <w:keepNext/>
              <w:autoSpaceDE w:val="0"/>
              <w:autoSpaceDN w:val="0"/>
              <w:jc w:val="both"/>
              <w:outlineLvl w:val="0"/>
            </w:pPr>
            <w:r>
              <w:t>Civilný sporový poriadok sa nevzťahuje na veci, na ktoré sa vzťahuje Správny súdny poriadok,  Trestný pori</w:t>
            </w:r>
            <w:r w:rsidR="00E522E0">
              <w:t xml:space="preserve">adok alebo zákon č. 244/2002 Z. </w:t>
            </w:r>
            <w:r>
              <w:t>z. o rozhodcovskom konaní.</w:t>
            </w:r>
          </w:p>
        </w:tc>
        <w:tc>
          <w:tcPr>
            <w:cnfStyle w:val="000010000000" w:firstRow="0" w:lastRow="0" w:firstColumn="0" w:lastColumn="0" w:oddVBand="1" w:evenVBand="0" w:oddHBand="0" w:evenHBand="0" w:firstRowFirstColumn="0" w:firstRowLastColumn="0" w:lastRowFirstColumn="0" w:lastRowLastColumn="0"/>
            <w:tcW w:w="1021" w:type="dxa"/>
          </w:tcPr>
          <w:p w14:paraId="3ED2631E" w14:textId="77777777" w:rsidR="00395970" w:rsidRPr="00395970" w:rsidRDefault="00395970" w:rsidP="00AF33C4">
            <w:pPr>
              <w:autoSpaceDE w:val="0"/>
              <w:autoSpaceDN w:val="0"/>
              <w:adjustRightInd w:val="0"/>
              <w:jc w:val="center"/>
            </w:pPr>
            <w:r w:rsidRPr="00395970">
              <w:rPr>
                <w:b/>
                <w:bCs/>
              </w:rPr>
              <w:t>GP – N</w:t>
            </w:r>
          </w:p>
        </w:tc>
        <w:tc>
          <w:tcPr>
            <w:cnfStyle w:val="000001000000" w:firstRow="0" w:lastRow="0" w:firstColumn="0" w:lastColumn="0" w:oddVBand="0" w:evenVBand="1" w:oddHBand="0" w:evenHBand="0" w:firstRowFirstColumn="0" w:firstRowLastColumn="0" w:lastRowFirstColumn="0" w:lastRowLastColumn="0"/>
            <w:tcW w:w="1275" w:type="dxa"/>
          </w:tcPr>
          <w:p w14:paraId="28313AAF" w14:textId="77777777" w:rsidR="00395970" w:rsidRPr="00395970" w:rsidRDefault="00395970" w:rsidP="00395970">
            <w:pPr>
              <w:keepNext/>
              <w:autoSpaceDE w:val="0"/>
              <w:autoSpaceDN w:val="0"/>
              <w:jc w:val="both"/>
              <w:outlineLvl w:val="0"/>
            </w:pPr>
          </w:p>
        </w:tc>
      </w:tr>
      <w:tr w:rsidR="00395970" w:rsidRPr="00395970" w14:paraId="0EBDF9AF" w14:textId="77777777" w:rsidTr="00F51ED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80" w:type="dxa"/>
          </w:tcPr>
          <w:p w14:paraId="702375FD" w14:textId="77777777" w:rsidR="00395970" w:rsidRPr="00395970" w:rsidRDefault="00395970" w:rsidP="00395970">
            <w:pPr>
              <w:autoSpaceDE w:val="0"/>
              <w:autoSpaceDN w:val="0"/>
              <w:jc w:val="both"/>
              <w:rPr>
                <w:b/>
                <w:bCs/>
              </w:rPr>
            </w:pPr>
            <w:r w:rsidRPr="00395970">
              <w:rPr>
                <w:b/>
                <w:bCs/>
              </w:rPr>
              <w:t>Č: 3</w:t>
            </w:r>
          </w:p>
          <w:p w14:paraId="1B726951" w14:textId="77777777" w:rsidR="00395970" w:rsidRPr="00395970" w:rsidRDefault="00395970" w:rsidP="00395970">
            <w:pPr>
              <w:autoSpaceDE w:val="0"/>
              <w:autoSpaceDN w:val="0"/>
              <w:jc w:val="both"/>
              <w:rPr>
                <w:b/>
                <w:bCs/>
              </w:rPr>
            </w:pPr>
            <w:r w:rsidRPr="00395970">
              <w:rPr>
                <w:b/>
                <w:bCs/>
              </w:rPr>
              <w:t>O: 1</w:t>
            </w:r>
          </w:p>
        </w:tc>
        <w:tc>
          <w:tcPr>
            <w:cnfStyle w:val="000001000000" w:firstRow="0" w:lastRow="0" w:firstColumn="0" w:lastColumn="0" w:oddVBand="0" w:evenVBand="1" w:oddHBand="0" w:evenHBand="0" w:firstRowFirstColumn="0" w:firstRowLastColumn="0" w:lastRowFirstColumn="0" w:lastRowLastColumn="0"/>
            <w:tcW w:w="3090" w:type="dxa"/>
          </w:tcPr>
          <w:p w14:paraId="0F3F0C64" w14:textId="77777777" w:rsidR="00395970" w:rsidRPr="00395970" w:rsidRDefault="00395970" w:rsidP="00395970">
            <w:pPr>
              <w:autoSpaceDE w:val="0"/>
              <w:autoSpaceDN w:val="0"/>
              <w:adjustRightInd w:val="0"/>
              <w:jc w:val="center"/>
              <w:rPr>
                <w:b/>
                <w:bCs/>
              </w:rPr>
            </w:pPr>
            <w:r w:rsidRPr="00395970">
              <w:rPr>
                <w:b/>
                <w:bCs/>
              </w:rPr>
              <w:t>Článok 3</w:t>
            </w:r>
          </w:p>
          <w:p w14:paraId="00CB0224" w14:textId="77777777" w:rsidR="00395970" w:rsidRPr="00395970" w:rsidRDefault="00395970" w:rsidP="00395970">
            <w:pPr>
              <w:autoSpaceDE w:val="0"/>
              <w:autoSpaceDN w:val="0"/>
              <w:adjustRightInd w:val="0"/>
              <w:jc w:val="center"/>
              <w:rPr>
                <w:b/>
                <w:bCs/>
              </w:rPr>
            </w:pPr>
            <w:r w:rsidRPr="00395970">
              <w:rPr>
                <w:b/>
                <w:bCs/>
              </w:rPr>
              <w:t>Minimálne požiadavky</w:t>
            </w:r>
          </w:p>
          <w:p w14:paraId="071DE032" w14:textId="77777777" w:rsidR="00395970" w:rsidRPr="00395970" w:rsidRDefault="00395970" w:rsidP="00395970">
            <w:pPr>
              <w:autoSpaceDE w:val="0"/>
              <w:autoSpaceDN w:val="0"/>
              <w:adjustRightInd w:val="0"/>
              <w:jc w:val="both"/>
              <w:rPr>
                <w:bCs/>
              </w:rPr>
            </w:pPr>
          </w:p>
          <w:p w14:paraId="202E8BB9" w14:textId="77777777" w:rsidR="00395970" w:rsidRPr="00395970" w:rsidRDefault="00395970" w:rsidP="00395970">
            <w:pPr>
              <w:autoSpaceDE w:val="0"/>
              <w:autoSpaceDN w:val="0"/>
              <w:adjustRightInd w:val="0"/>
              <w:jc w:val="both"/>
              <w:rPr>
                <w:b/>
                <w:bCs/>
              </w:rPr>
            </w:pPr>
            <w:r w:rsidRPr="00395970">
              <w:rPr>
                <w:bCs/>
              </w:rPr>
              <w:t>1. Členské štáty môžu prijať alebo zachovať ustanovenia, ktoré sú priaznivejšie z hľadiska ochrany osôb zapojených do verejnej účasti pred zjavne neopodstatnenými nárokmi alebo zneužívajúcimi súdnymi konaniami proti verejnej účasti v občianskoprávnych veciach, vrátane vnútroštátnych ustanovení, ktorými sa zavádzajú účinnejšie procesné záruky týkajúce sa práva na slobodu prejavu a na informácie.</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34B307F8" w14:textId="77777777" w:rsidR="00395970" w:rsidRPr="00395970" w:rsidRDefault="00F30485" w:rsidP="00395970">
            <w:pPr>
              <w:autoSpaceDE w:val="0"/>
              <w:autoSpaceDN w:val="0"/>
              <w:jc w:val="center"/>
            </w:pPr>
            <w:r>
              <w:t>D</w:t>
            </w:r>
          </w:p>
        </w:tc>
        <w:tc>
          <w:tcPr>
            <w:cnfStyle w:val="000001000000" w:firstRow="0" w:lastRow="0" w:firstColumn="0" w:lastColumn="0" w:oddVBand="0" w:evenVBand="1" w:oddHBand="0" w:evenHBand="0" w:firstRowFirstColumn="0" w:firstRowLastColumn="0" w:lastRowFirstColumn="0" w:lastRowLastColumn="0"/>
            <w:tcW w:w="709" w:type="dxa"/>
          </w:tcPr>
          <w:p w14:paraId="5345896D" w14:textId="77777777" w:rsidR="00395970" w:rsidRPr="00395970" w:rsidRDefault="00AA505F" w:rsidP="00395970">
            <w:pPr>
              <w:autoSpaceDE w:val="0"/>
              <w:autoSpaceDN w:val="0"/>
              <w:jc w:val="center"/>
            </w:pPr>
            <w:r>
              <w:t>1</w:t>
            </w:r>
          </w:p>
        </w:tc>
        <w:tc>
          <w:tcPr>
            <w:cnfStyle w:val="000010000000" w:firstRow="0" w:lastRow="0" w:firstColumn="0" w:lastColumn="0" w:oddVBand="1" w:evenVBand="0" w:oddHBand="0" w:evenHBand="0" w:firstRowFirstColumn="0" w:firstRowLastColumn="0" w:lastRowFirstColumn="0" w:lastRowLastColumn="0"/>
            <w:tcW w:w="850" w:type="dxa"/>
          </w:tcPr>
          <w:p w14:paraId="2DB5F201" w14:textId="77777777" w:rsidR="00395970" w:rsidRDefault="0065266C" w:rsidP="00395970">
            <w:pPr>
              <w:autoSpaceDE w:val="0"/>
              <w:autoSpaceDN w:val="0"/>
              <w:jc w:val="center"/>
            </w:pPr>
            <w:r>
              <w:t>Č: I</w:t>
            </w:r>
          </w:p>
          <w:p w14:paraId="3811D29A" w14:textId="77777777" w:rsidR="0065266C" w:rsidRDefault="0065266C" w:rsidP="00395970">
            <w:pPr>
              <w:autoSpaceDE w:val="0"/>
              <w:autoSpaceDN w:val="0"/>
              <w:jc w:val="center"/>
            </w:pPr>
            <w:r>
              <w:t>§: 323b až 323e</w:t>
            </w:r>
          </w:p>
          <w:p w14:paraId="1EC9274D" w14:textId="77777777" w:rsidR="003C22C9" w:rsidRDefault="003C22C9" w:rsidP="00395970">
            <w:pPr>
              <w:autoSpaceDE w:val="0"/>
              <w:autoSpaceDN w:val="0"/>
              <w:jc w:val="center"/>
            </w:pPr>
          </w:p>
          <w:p w14:paraId="25F58825" w14:textId="77777777" w:rsidR="003C22C9" w:rsidRDefault="003C22C9" w:rsidP="00395970">
            <w:pPr>
              <w:autoSpaceDE w:val="0"/>
              <w:autoSpaceDN w:val="0"/>
              <w:jc w:val="center"/>
            </w:pPr>
          </w:p>
          <w:p w14:paraId="5774BEBE" w14:textId="77777777" w:rsidR="003C22C9" w:rsidRDefault="003C22C9" w:rsidP="00395970">
            <w:pPr>
              <w:autoSpaceDE w:val="0"/>
              <w:autoSpaceDN w:val="0"/>
              <w:jc w:val="center"/>
            </w:pPr>
          </w:p>
          <w:p w14:paraId="34C66DEB" w14:textId="77777777" w:rsidR="003C22C9" w:rsidRDefault="003C22C9" w:rsidP="00395970">
            <w:pPr>
              <w:autoSpaceDE w:val="0"/>
              <w:autoSpaceDN w:val="0"/>
              <w:jc w:val="center"/>
            </w:pPr>
          </w:p>
          <w:p w14:paraId="3B73A39E" w14:textId="77777777" w:rsidR="003C22C9" w:rsidRDefault="003C22C9" w:rsidP="00395970">
            <w:pPr>
              <w:autoSpaceDE w:val="0"/>
              <w:autoSpaceDN w:val="0"/>
              <w:jc w:val="center"/>
            </w:pPr>
          </w:p>
          <w:p w14:paraId="5E58B6AB" w14:textId="77777777" w:rsidR="003C22C9" w:rsidRDefault="003C22C9" w:rsidP="00395970">
            <w:pPr>
              <w:autoSpaceDE w:val="0"/>
              <w:autoSpaceDN w:val="0"/>
              <w:jc w:val="center"/>
            </w:pPr>
          </w:p>
          <w:p w14:paraId="0C64A8E6" w14:textId="77777777" w:rsidR="003C22C9" w:rsidRDefault="003C22C9" w:rsidP="00395970">
            <w:pPr>
              <w:autoSpaceDE w:val="0"/>
              <w:autoSpaceDN w:val="0"/>
              <w:jc w:val="center"/>
            </w:pPr>
          </w:p>
          <w:p w14:paraId="0CB02CD1" w14:textId="77777777" w:rsidR="003C22C9" w:rsidRDefault="003C22C9" w:rsidP="00395970">
            <w:pPr>
              <w:autoSpaceDE w:val="0"/>
              <w:autoSpaceDN w:val="0"/>
              <w:jc w:val="center"/>
            </w:pPr>
          </w:p>
          <w:p w14:paraId="5DB3F650" w14:textId="77777777" w:rsidR="003C22C9" w:rsidRDefault="003C22C9" w:rsidP="00395970">
            <w:pPr>
              <w:autoSpaceDE w:val="0"/>
              <w:autoSpaceDN w:val="0"/>
              <w:jc w:val="center"/>
            </w:pPr>
          </w:p>
          <w:p w14:paraId="5BFD313B" w14:textId="77777777" w:rsidR="003C22C9" w:rsidRDefault="003C22C9" w:rsidP="00395970">
            <w:pPr>
              <w:autoSpaceDE w:val="0"/>
              <w:autoSpaceDN w:val="0"/>
              <w:jc w:val="center"/>
            </w:pPr>
          </w:p>
          <w:p w14:paraId="1B5679EE" w14:textId="77777777" w:rsidR="003C22C9" w:rsidRDefault="003C22C9" w:rsidP="00395970">
            <w:pPr>
              <w:autoSpaceDE w:val="0"/>
              <w:autoSpaceDN w:val="0"/>
              <w:jc w:val="center"/>
            </w:pPr>
          </w:p>
          <w:p w14:paraId="5F905C9A" w14:textId="77777777" w:rsidR="003C22C9" w:rsidRDefault="003C22C9" w:rsidP="00395970">
            <w:pPr>
              <w:autoSpaceDE w:val="0"/>
              <w:autoSpaceDN w:val="0"/>
              <w:jc w:val="center"/>
            </w:pPr>
          </w:p>
          <w:p w14:paraId="403D622D" w14:textId="77777777" w:rsidR="003C22C9" w:rsidRDefault="003C22C9" w:rsidP="00395970">
            <w:pPr>
              <w:autoSpaceDE w:val="0"/>
              <w:autoSpaceDN w:val="0"/>
              <w:jc w:val="center"/>
            </w:pPr>
          </w:p>
          <w:p w14:paraId="0DEC3736" w14:textId="77777777" w:rsidR="003C22C9" w:rsidRDefault="003C22C9" w:rsidP="00395970">
            <w:pPr>
              <w:autoSpaceDE w:val="0"/>
              <w:autoSpaceDN w:val="0"/>
              <w:jc w:val="center"/>
            </w:pPr>
          </w:p>
          <w:p w14:paraId="3A0EC472" w14:textId="77777777" w:rsidR="003C22C9" w:rsidRDefault="003C22C9" w:rsidP="00395970">
            <w:pPr>
              <w:autoSpaceDE w:val="0"/>
              <w:autoSpaceDN w:val="0"/>
              <w:jc w:val="center"/>
            </w:pPr>
          </w:p>
          <w:p w14:paraId="63931B3C" w14:textId="77777777" w:rsidR="003C22C9" w:rsidRDefault="003C22C9" w:rsidP="00395970">
            <w:pPr>
              <w:autoSpaceDE w:val="0"/>
              <w:autoSpaceDN w:val="0"/>
              <w:jc w:val="center"/>
            </w:pPr>
          </w:p>
          <w:p w14:paraId="1D88B420" w14:textId="77777777" w:rsidR="003C22C9" w:rsidRDefault="003C22C9" w:rsidP="00395970">
            <w:pPr>
              <w:autoSpaceDE w:val="0"/>
              <w:autoSpaceDN w:val="0"/>
              <w:jc w:val="center"/>
            </w:pPr>
          </w:p>
          <w:p w14:paraId="2072F59C" w14:textId="77777777" w:rsidR="003C22C9" w:rsidRDefault="003C22C9" w:rsidP="00395970">
            <w:pPr>
              <w:autoSpaceDE w:val="0"/>
              <w:autoSpaceDN w:val="0"/>
              <w:jc w:val="center"/>
            </w:pPr>
          </w:p>
          <w:p w14:paraId="75452E2C" w14:textId="77777777" w:rsidR="003C22C9" w:rsidRDefault="003C22C9" w:rsidP="00395970">
            <w:pPr>
              <w:autoSpaceDE w:val="0"/>
              <w:autoSpaceDN w:val="0"/>
              <w:jc w:val="center"/>
            </w:pPr>
          </w:p>
          <w:p w14:paraId="7A093947" w14:textId="77777777" w:rsidR="003C22C9" w:rsidRDefault="003C22C9" w:rsidP="00395970">
            <w:pPr>
              <w:autoSpaceDE w:val="0"/>
              <w:autoSpaceDN w:val="0"/>
              <w:jc w:val="center"/>
            </w:pPr>
          </w:p>
          <w:p w14:paraId="4EE75D31" w14:textId="77777777" w:rsidR="003C22C9" w:rsidRDefault="003C22C9" w:rsidP="00395970">
            <w:pPr>
              <w:autoSpaceDE w:val="0"/>
              <w:autoSpaceDN w:val="0"/>
              <w:jc w:val="center"/>
            </w:pPr>
          </w:p>
          <w:p w14:paraId="1CEEF925" w14:textId="77777777" w:rsidR="003C22C9" w:rsidRDefault="003C22C9" w:rsidP="00395970">
            <w:pPr>
              <w:autoSpaceDE w:val="0"/>
              <w:autoSpaceDN w:val="0"/>
              <w:jc w:val="center"/>
            </w:pPr>
          </w:p>
          <w:p w14:paraId="16D8B9D7" w14:textId="77777777" w:rsidR="003C22C9" w:rsidRDefault="003C22C9" w:rsidP="00395970">
            <w:pPr>
              <w:autoSpaceDE w:val="0"/>
              <w:autoSpaceDN w:val="0"/>
              <w:jc w:val="center"/>
            </w:pPr>
          </w:p>
          <w:p w14:paraId="135E25D4" w14:textId="77777777" w:rsidR="003C22C9" w:rsidRDefault="003C22C9" w:rsidP="00395970">
            <w:pPr>
              <w:autoSpaceDE w:val="0"/>
              <w:autoSpaceDN w:val="0"/>
              <w:jc w:val="center"/>
            </w:pPr>
          </w:p>
          <w:p w14:paraId="1DDDFCC0" w14:textId="77777777" w:rsidR="003C22C9" w:rsidRDefault="003C22C9" w:rsidP="00395970">
            <w:pPr>
              <w:autoSpaceDE w:val="0"/>
              <w:autoSpaceDN w:val="0"/>
              <w:jc w:val="center"/>
            </w:pPr>
          </w:p>
          <w:p w14:paraId="68361735" w14:textId="77777777" w:rsidR="003C22C9" w:rsidRDefault="003C22C9" w:rsidP="00395970">
            <w:pPr>
              <w:autoSpaceDE w:val="0"/>
              <w:autoSpaceDN w:val="0"/>
              <w:jc w:val="center"/>
            </w:pPr>
          </w:p>
          <w:p w14:paraId="7E2534B3" w14:textId="77777777" w:rsidR="003C22C9" w:rsidRDefault="003C22C9" w:rsidP="00395970">
            <w:pPr>
              <w:autoSpaceDE w:val="0"/>
              <w:autoSpaceDN w:val="0"/>
              <w:jc w:val="center"/>
            </w:pPr>
          </w:p>
          <w:p w14:paraId="7463BF2B" w14:textId="77777777" w:rsidR="003C22C9" w:rsidRDefault="003C22C9" w:rsidP="00395970">
            <w:pPr>
              <w:autoSpaceDE w:val="0"/>
              <w:autoSpaceDN w:val="0"/>
              <w:jc w:val="center"/>
            </w:pPr>
          </w:p>
          <w:p w14:paraId="31A9D679" w14:textId="77777777" w:rsidR="003C22C9" w:rsidRDefault="003C22C9" w:rsidP="00395970">
            <w:pPr>
              <w:autoSpaceDE w:val="0"/>
              <w:autoSpaceDN w:val="0"/>
              <w:jc w:val="center"/>
            </w:pPr>
          </w:p>
          <w:p w14:paraId="5B95B18D" w14:textId="77777777" w:rsidR="003C22C9" w:rsidRDefault="003C22C9" w:rsidP="00395970">
            <w:pPr>
              <w:autoSpaceDE w:val="0"/>
              <w:autoSpaceDN w:val="0"/>
              <w:jc w:val="center"/>
            </w:pPr>
          </w:p>
          <w:p w14:paraId="18C96703" w14:textId="77777777" w:rsidR="003C22C9" w:rsidRDefault="003C22C9" w:rsidP="00395970">
            <w:pPr>
              <w:autoSpaceDE w:val="0"/>
              <w:autoSpaceDN w:val="0"/>
              <w:jc w:val="center"/>
            </w:pPr>
          </w:p>
          <w:p w14:paraId="01818A14" w14:textId="77777777" w:rsidR="003C22C9" w:rsidRDefault="003C22C9" w:rsidP="00395970">
            <w:pPr>
              <w:autoSpaceDE w:val="0"/>
              <w:autoSpaceDN w:val="0"/>
              <w:jc w:val="center"/>
            </w:pPr>
          </w:p>
          <w:p w14:paraId="619AC647" w14:textId="77777777" w:rsidR="003C22C9" w:rsidRDefault="003C22C9" w:rsidP="00395970">
            <w:pPr>
              <w:autoSpaceDE w:val="0"/>
              <w:autoSpaceDN w:val="0"/>
              <w:jc w:val="center"/>
            </w:pPr>
          </w:p>
          <w:p w14:paraId="09B587A9" w14:textId="77777777" w:rsidR="003C22C9" w:rsidRDefault="003C22C9" w:rsidP="00395970">
            <w:pPr>
              <w:autoSpaceDE w:val="0"/>
              <w:autoSpaceDN w:val="0"/>
              <w:jc w:val="center"/>
            </w:pPr>
          </w:p>
          <w:p w14:paraId="1422129F" w14:textId="77777777" w:rsidR="003C22C9" w:rsidRDefault="003C22C9" w:rsidP="00395970">
            <w:pPr>
              <w:autoSpaceDE w:val="0"/>
              <w:autoSpaceDN w:val="0"/>
              <w:jc w:val="center"/>
            </w:pPr>
          </w:p>
          <w:p w14:paraId="7A312863" w14:textId="77777777" w:rsidR="003C22C9" w:rsidRDefault="003C22C9" w:rsidP="00395970">
            <w:pPr>
              <w:autoSpaceDE w:val="0"/>
              <w:autoSpaceDN w:val="0"/>
              <w:jc w:val="center"/>
            </w:pPr>
          </w:p>
          <w:p w14:paraId="4AE75ADF" w14:textId="77777777" w:rsidR="003C22C9" w:rsidRDefault="003C22C9" w:rsidP="00395970">
            <w:pPr>
              <w:autoSpaceDE w:val="0"/>
              <w:autoSpaceDN w:val="0"/>
              <w:jc w:val="center"/>
            </w:pPr>
          </w:p>
          <w:p w14:paraId="2895EF0F" w14:textId="77777777" w:rsidR="003C22C9" w:rsidRDefault="003C22C9" w:rsidP="00395970">
            <w:pPr>
              <w:autoSpaceDE w:val="0"/>
              <w:autoSpaceDN w:val="0"/>
              <w:jc w:val="center"/>
            </w:pPr>
          </w:p>
          <w:p w14:paraId="1B00E852" w14:textId="77777777" w:rsidR="003C22C9" w:rsidRDefault="003C22C9" w:rsidP="00395970">
            <w:pPr>
              <w:autoSpaceDE w:val="0"/>
              <w:autoSpaceDN w:val="0"/>
              <w:jc w:val="center"/>
            </w:pPr>
          </w:p>
          <w:p w14:paraId="0CDD4B6A" w14:textId="77777777" w:rsidR="003C22C9" w:rsidRDefault="003C22C9" w:rsidP="00395970">
            <w:pPr>
              <w:autoSpaceDE w:val="0"/>
              <w:autoSpaceDN w:val="0"/>
              <w:jc w:val="center"/>
            </w:pPr>
          </w:p>
          <w:p w14:paraId="20A2C8C6" w14:textId="77777777" w:rsidR="003C22C9" w:rsidRDefault="003C22C9" w:rsidP="00395970">
            <w:pPr>
              <w:autoSpaceDE w:val="0"/>
              <w:autoSpaceDN w:val="0"/>
              <w:jc w:val="center"/>
            </w:pPr>
          </w:p>
          <w:p w14:paraId="1FFD0E4D" w14:textId="77777777" w:rsidR="003C22C9" w:rsidRDefault="003C22C9" w:rsidP="00395970">
            <w:pPr>
              <w:autoSpaceDE w:val="0"/>
              <w:autoSpaceDN w:val="0"/>
              <w:jc w:val="center"/>
            </w:pPr>
          </w:p>
          <w:p w14:paraId="4A1A668E" w14:textId="77777777" w:rsidR="003C22C9" w:rsidRDefault="003C22C9" w:rsidP="00395970">
            <w:pPr>
              <w:autoSpaceDE w:val="0"/>
              <w:autoSpaceDN w:val="0"/>
              <w:jc w:val="center"/>
            </w:pPr>
          </w:p>
          <w:p w14:paraId="71DD3378" w14:textId="77777777" w:rsidR="003C22C9" w:rsidRDefault="003C22C9" w:rsidP="00395970">
            <w:pPr>
              <w:autoSpaceDE w:val="0"/>
              <w:autoSpaceDN w:val="0"/>
              <w:jc w:val="center"/>
            </w:pPr>
          </w:p>
          <w:p w14:paraId="4E0C7349" w14:textId="77777777" w:rsidR="003C22C9" w:rsidRDefault="003C22C9" w:rsidP="00395970">
            <w:pPr>
              <w:autoSpaceDE w:val="0"/>
              <w:autoSpaceDN w:val="0"/>
              <w:jc w:val="center"/>
            </w:pPr>
          </w:p>
          <w:p w14:paraId="4EAF988D" w14:textId="77777777" w:rsidR="003C22C9" w:rsidRDefault="003C22C9" w:rsidP="00395970">
            <w:pPr>
              <w:autoSpaceDE w:val="0"/>
              <w:autoSpaceDN w:val="0"/>
              <w:jc w:val="center"/>
            </w:pPr>
          </w:p>
          <w:p w14:paraId="417C3BAE" w14:textId="77777777" w:rsidR="003473A6" w:rsidRDefault="003473A6" w:rsidP="003C22C9">
            <w:pPr>
              <w:autoSpaceDE w:val="0"/>
              <w:autoSpaceDN w:val="0"/>
              <w:jc w:val="center"/>
            </w:pPr>
          </w:p>
          <w:p w14:paraId="560A4F9C" w14:textId="77777777" w:rsidR="003C22C9" w:rsidRDefault="003C22C9" w:rsidP="003C22C9">
            <w:pPr>
              <w:autoSpaceDE w:val="0"/>
              <w:autoSpaceDN w:val="0"/>
              <w:jc w:val="center"/>
            </w:pPr>
            <w:r>
              <w:t>Č: I</w:t>
            </w:r>
          </w:p>
          <w:p w14:paraId="649D05DC" w14:textId="77777777" w:rsidR="003C22C9" w:rsidRDefault="00E522E0" w:rsidP="003C22C9">
            <w:pPr>
              <w:autoSpaceDE w:val="0"/>
              <w:autoSpaceDN w:val="0"/>
              <w:jc w:val="center"/>
            </w:pPr>
            <w:r>
              <w:t>§: 323h</w:t>
            </w:r>
          </w:p>
          <w:p w14:paraId="76F6C23A" w14:textId="77777777" w:rsidR="003C22C9" w:rsidRDefault="003C22C9" w:rsidP="003C22C9">
            <w:pPr>
              <w:autoSpaceDE w:val="0"/>
              <w:autoSpaceDN w:val="0"/>
              <w:jc w:val="center"/>
            </w:pPr>
            <w:r>
              <w:t>O: 1</w:t>
            </w:r>
          </w:p>
          <w:p w14:paraId="73862E31" w14:textId="77777777" w:rsidR="003C22C9" w:rsidRDefault="003C22C9" w:rsidP="003C22C9">
            <w:pPr>
              <w:autoSpaceDE w:val="0"/>
              <w:autoSpaceDN w:val="0"/>
              <w:jc w:val="center"/>
            </w:pPr>
          </w:p>
          <w:p w14:paraId="7DA70934" w14:textId="77777777" w:rsidR="003C22C9" w:rsidRDefault="003C22C9" w:rsidP="003C22C9">
            <w:pPr>
              <w:autoSpaceDE w:val="0"/>
              <w:autoSpaceDN w:val="0"/>
              <w:jc w:val="center"/>
            </w:pPr>
          </w:p>
          <w:p w14:paraId="0C191664" w14:textId="77777777" w:rsidR="003C22C9" w:rsidRDefault="003C22C9" w:rsidP="003C22C9">
            <w:pPr>
              <w:autoSpaceDE w:val="0"/>
              <w:autoSpaceDN w:val="0"/>
              <w:jc w:val="center"/>
            </w:pPr>
          </w:p>
          <w:p w14:paraId="397CAF9A" w14:textId="77777777" w:rsidR="003C22C9" w:rsidRDefault="003C22C9" w:rsidP="003C22C9">
            <w:pPr>
              <w:autoSpaceDE w:val="0"/>
              <w:autoSpaceDN w:val="0"/>
              <w:jc w:val="center"/>
            </w:pPr>
          </w:p>
          <w:p w14:paraId="7F698667" w14:textId="77777777" w:rsidR="001C2BAC" w:rsidRDefault="001C2BAC" w:rsidP="003C22C9">
            <w:pPr>
              <w:autoSpaceDE w:val="0"/>
              <w:autoSpaceDN w:val="0"/>
              <w:jc w:val="center"/>
            </w:pPr>
          </w:p>
          <w:p w14:paraId="0E5606FF" w14:textId="77777777" w:rsidR="001C2BAC" w:rsidRDefault="001C2BAC" w:rsidP="003C22C9">
            <w:pPr>
              <w:autoSpaceDE w:val="0"/>
              <w:autoSpaceDN w:val="0"/>
              <w:jc w:val="center"/>
            </w:pPr>
          </w:p>
          <w:p w14:paraId="48E3269B" w14:textId="77777777" w:rsidR="003C210C" w:rsidRDefault="003C210C" w:rsidP="003C22C9">
            <w:pPr>
              <w:autoSpaceDE w:val="0"/>
              <w:autoSpaceDN w:val="0"/>
              <w:jc w:val="center"/>
            </w:pPr>
          </w:p>
          <w:p w14:paraId="4D4CD45C" w14:textId="77777777" w:rsidR="003C22C9" w:rsidRDefault="003C22C9" w:rsidP="003C22C9">
            <w:pPr>
              <w:autoSpaceDE w:val="0"/>
              <w:autoSpaceDN w:val="0"/>
              <w:jc w:val="center"/>
            </w:pPr>
            <w:r>
              <w:t>Č: I</w:t>
            </w:r>
          </w:p>
          <w:p w14:paraId="177BB546" w14:textId="77777777" w:rsidR="003C22C9" w:rsidRDefault="00E522E0" w:rsidP="003C22C9">
            <w:pPr>
              <w:autoSpaceDE w:val="0"/>
              <w:autoSpaceDN w:val="0"/>
              <w:jc w:val="center"/>
            </w:pPr>
            <w:r>
              <w:t>§: 323h</w:t>
            </w:r>
          </w:p>
          <w:p w14:paraId="7FE60ED3" w14:textId="77777777" w:rsidR="003C22C9" w:rsidRPr="00395970" w:rsidRDefault="00E522E0" w:rsidP="003C22C9">
            <w:pPr>
              <w:autoSpaceDE w:val="0"/>
              <w:autoSpaceDN w:val="0"/>
              <w:jc w:val="center"/>
            </w:pPr>
            <w:r>
              <w:t>O: 5</w:t>
            </w:r>
          </w:p>
        </w:tc>
        <w:tc>
          <w:tcPr>
            <w:cnfStyle w:val="000001000000" w:firstRow="0" w:lastRow="0" w:firstColumn="0" w:lastColumn="0" w:oddVBand="0" w:evenVBand="1" w:oddHBand="0" w:evenHBand="0" w:firstRowFirstColumn="0" w:firstRowLastColumn="0" w:lastRowFirstColumn="0" w:lastRowLastColumn="0"/>
            <w:tcW w:w="3402" w:type="dxa"/>
          </w:tcPr>
          <w:p w14:paraId="37D3B109" w14:textId="77777777" w:rsidR="00F30485" w:rsidRPr="00F30485" w:rsidRDefault="00F30485" w:rsidP="00F30485">
            <w:pPr>
              <w:autoSpaceDE w:val="0"/>
              <w:autoSpaceDN w:val="0"/>
              <w:jc w:val="center"/>
              <w:rPr>
                <w:b/>
              </w:rPr>
            </w:pPr>
            <w:r w:rsidRPr="00F30485">
              <w:rPr>
                <w:b/>
              </w:rPr>
              <w:lastRenderedPageBreak/>
              <w:t>§ 323b</w:t>
            </w:r>
          </w:p>
          <w:p w14:paraId="4F3B6DD3" w14:textId="77777777" w:rsidR="00F30485" w:rsidRPr="00F30485" w:rsidRDefault="00F30485" w:rsidP="00F30485">
            <w:pPr>
              <w:autoSpaceDE w:val="0"/>
              <w:autoSpaceDN w:val="0"/>
              <w:jc w:val="center"/>
              <w:rPr>
                <w:b/>
              </w:rPr>
            </w:pPr>
            <w:r w:rsidRPr="00F30485">
              <w:rPr>
                <w:b/>
              </w:rPr>
              <w:t>Poučovacia povinnosť</w:t>
            </w:r>
          </w:p>
          <w:p w14:paraId="35F12366" w14:textId="77777777" w:rsidR="00F30485" w:rsidRDefault="00F30485" w:rsidP="00F30485">
            <w:pPr>
              <w:autoSpaceDE w:val="0"/>
              <w:autoSpaceDN w:val="0"/>
              <w:jc w:val="both"/>
            </w:pPr>
          </w:p>
          <w:p w14:paraId="7EE7E188" w14:textId="77777777" w:rsidR="00F30485" w:rsidRDefault="00F30485" w:rsidP="00F30485">
            <w:pPr>
              <w:autoSpaceDE w:val="0"/>
              <w:autoSpaceDN w:val="0"/>
              <w:jc w:val="both"/>
            </w:pPr>
            <w:r>
              <w:t>Súd pri prvom procesnom úkone vo vzťahu k žalovanému vhodným spôsobom žalovaného poučí o</w:t>
            </w:r>
          </w:p>
          <w:p w14:paraId="20C42AAD" w14:textId="77777777" w:rsidR="00F30485" w:rsidRDefault="00F30485" w:rsidP="00F30485">
            <w:pPr>
              <w:autoSpaceDE w:val="0"/>
              <w:autoSpaceDN w:val="0"/>
              <w:jc w:val="both"/>
            </w:pPr>
          </w:p>
          <w:p w14:paraId="20A5E386" w14:textId="77777777" w:rsidR="00F30485" w:rsidRDefault="00F30485" w:rsidP="00F30485">
            <w:pPr>
              <w:autoSpaceDE w:val="0"/>
              <w:autoSpaceDN w:val="0"/>
              <w:jc w:val="both"/>
            </w:pPr>
            <w:r>
              <w:t>a)  možnosti zastúpenia,</w:t>
            </w:r>
          </w:p>
          <w:p w14:paraId="171659C2" w14:textId="77777777" w:rsidR="00F30485" w:rsidRDefault="00F30485" w:rsidP="00F30485">
            <w:pPr>
              <w:autoSpaceDE w:val="0"/>
              <w:autoSpaceDN w:val="0"/>
              <w:jc w:val="both"/>
            </w:pPr>
            <w:r>
              <w:t>b) jeho procesných právach a povinnostiach nielen v rozsahu všeobecnej poučovacej povinnosti, ale aj o dôkazoch, ktoré je potrebné predložiť, o možnosti podať návrh na neodkladné opatrenie alebo zabezpečovacie opatrenie a o iných možnostiach potrebných na účelné uplatnenie alebo bránenie jeho práv.</w:t>
            </w:r>
          </w:p>
          <w:p w14:paraId="4F7E254B" w14:textId="77777777" w:rsidR="00F30485" w:rsidRDefault="00F30485" w:rsidP="00F30485">
            <w:pPr>
              <w:autoSpaceDE w:val="0"/>
              <w:autoSpaceDN w:val="0"/>
              <w:jc w:val="both"/>
            </w:pPr>
          </w:p>
          <w:p w14:paraId="35698277" w14:textId="77777777" w:rsidR="00F30485" w:rsidRDefault="00F30485" w:rsidP="00F30485">
            <w:pPr>
              <w:autoSpaceDE w:val="0"/>
              <w:autoSpaceDN w:val="0"/>
              <w:jc w:val="both"/>
            </w:pPr>
          </w:p>
          <w:p w14:paraId="2BBEEF5D" w14:textId="77777777" w:rsidR="00F30485" w:rsidRPr="00F30485" w:rsidRDefault="00F30485" w:rsidP="00F30485">
            <w:pPr>
              <w:autoSpaceDE w:val="0"/>
              <w:autoSpaceDN w:val="0"/>
              <w:jc w:val="center"/>
              <w:rPr>
                <w:b/>
              </w:rPr>
            </w:pPr>
            <w:r w:rsidRPr="00F30485">
              <w:rPr>
                <w:b/>
              </w:rPr>
              <w:t>§ 323c</w:t>
            </w:r>
          </w:p>
          <w:p w14:paraId="56F19E59" w14:textId="77777777" w:rsidR="00F30485" w:rsidRPr="00F30485" w:rsidRDefault="00F30485" w:rsidP="00F30485">
            <w:pPr>
              <w:autoSpaceDE w:val="0"/>
              <w:autoSpaceDN w:val="0"/>
              <w:jc w:val="center"/>
              <w:rPr>
                <w:b/>
              </w:rPr>
            </w:pPr>
            <w:r w:rsidRPr="00F30485">
              <w:rPr>
                <w:b/>
              </w:rPr>
              <w:t>Osobitné ustanovenie o spojení vecí</w:t>
            </w:r>
          </w:p>
          <w:p w14:paraId="0E5494D3" w14:textId="77777777" w:rsidR="00F30485" w:rsidRPr="00F30485" w:rsidRDefault="00F30485" w:rsidP="00F30485">
            <w:pPr>
              <w:autoSpaceDE w:val="0"/>
              <w:autoSpaceDN w:val="0"/>
              <w:jc w:val="center"/>
              <w:rPr>
                <w:b/>
              </w:rPr>
            </w:pPr>
          </w:p>
          <w:p w14:paraId="5DDE29FC" w14:textId="77777777" w:rsidR="00F30485" w:rsidRDefault="00F30485" w:rsidP="00F30485">
            <w:pPr>
              <w:autoSpaceDE w:val="0"/>
              <w:autoSpaceDN w:val="0"/>
              <w:jc w:val="both"/>
            </w:pPr>
            <w:r>
              <w:t>(1) Ustanovenia o spojení vecí sa nepoužijú, ibaže by predmetom konaní boli spory proti verejnej účasti.</w:t>
            </w:r>
          </w:p>
          <w:p w14:paraId="2EFD7F64" w14:textId="77777777" w:rsidR="00F30485" w:rsidRDefault="00F30485" w:rsidP="00F30485">
            <w:pPr>
              <w:autoSpaceDE w:val="0"/>
              <w:autoSpaceDN w:val="0"/>
              <w:jc w:val="both"/>
            </w:pPr>
          </w:p>
          <w:p w14:paraId="4E0CE6CF" w14:textId="77777777" w:rsidR="00F30485" w:rsidRDefault="00F30485" w:rsidP="00F30485">
            <w:pPr>
              <w:autoSpaceDE w:val="0"/>
              <w:autoSpaceDN w:val="0"/>
              <w:jc w:val="both"/>
            </w:pPr>
            <w:r>
              <w:t>(2) Súd vylúči na samostatné konanie nárok uplatnený vzájomnou žalobou, ktorý nie je sporom proti verejnej účasti.</w:t>
            </w:r>
          </w:p>
          <w:p w14:paraId="5FFF77FA" w14:textId="77777777" w:rsidR="00F30485" w:rsidRDefault="00F30485" w:rsidP="00F30485">
            <w:pPr>
              <w:autoSpaceDE w:val="0"/>
              <w:autoSpaceDN w:val="0"/>
              <w:jc w:val="both"/>
            </w:pPr>
          </w:p>
          <w:p w14:paraId="66AA976C" w14:textId="77777777" w:rsidR="00F30485" w:rsidRPr="00F30485" w:rsidRDefault="00F30485" w:rsidP="00F30485">
            <w:pPr>
              <w:autoSpaceDE w:val="0"/>
              <w:autoSpaceDN w:val="0"/>
              <w:jc w:val="center"/>
              <w:rPr>
                <w:b/>
              </w:rPr>
            </w:pPr>
            <w:r w:rsidRPr="00F30485">
              <w:rPr>
                <w:b/>
              </w:rPr>
              <w:t>Osobitné ustanovenia o dokazovaní</w:t>
            </w:r>
          </w:p>
          <w:p w14:paraId="397FEFC3" w14:textId="77777777" w:rsidR="00F30485" w:rsidRPr="00F30485" w:rsidRDefault="00F30485" w:rsidP="00F30485">
            <w:pPr>
              <w:autoSpaceDE w:val="0"/>
              <w:autoSpaceDN w:val="0"/>
              <w:jc w:val="center"/>
              <w:rPr>
                <w:b/>
              </w:rPr>
            </w:pPr>
            <w:r w:rsidRPr="00F30485">
              <w:rPr>
                <w:b/>
              </w:rPr>
              <w:t>§ 323d</w:t>
            </w:r>
          </w:p>
          <w:p w14:paraId="7C1DEA65" w14:textId="77777777" w:rsidR="00F30485" w:rsidRDefault="00F30485" w:rsidP="00F30485">
            <w:pPr>
              <w:autoSpaceDE w:val="0"/>
              <w:autoSpaceDN w:val="0"/>
              <w:jc w:val="both"/>
            </w:pPr>
          </w:p>
          <w:p w14:paraId="22B62DBD" w14:textId="77777777" w:rsidR="00F30485" w:rsidRDefault="00F30485" w:rsidP="00F30485">
            <w:pPr>
              <w:autoSpaceDE w:val="0"/>
              <w:autoSpaceDN w:val="0"/>
              <w:jc w:val="both"/>
            </w:pPr>
            <w:r>
              <w:t>Súd môže vykonať aj tie dôkazy, ktoré žalovaný nenavrhol, ak je to nevyhnutné pre rozhodnutie vo veci. Súd aj bez návrhu obstará alebo zabezpečí taký dôkaz.</w:t>
            </w:r>
          </w:p>
          <w:p w14:paraId="420567AE" w14:textId="77777777" w:rsidR="00F30485" w:rsidRDefault="00F30485" w:rsidP="00F30485">
            <w:pPr>
              <w:autoSpaceDE w:val="0"/>
              <w:autoSpaceDN w:val="0"/>
              <w:jc w:val="both"/>
            </w:pPr>
          </w:p>
          <w:p w14:paraId="646744A4" w14:textId="77777777" w:rsidR="00F30485" w:rsidRPr="00F30485" w:rsidRDefault="00F30485" w:rsidP="00F30485">
            <w:pPr>
              <w:autoSpaceDE w:val="0"/>
              <w:autoSpaceDN w:val="0"/>
              <w:jc w:val="center"/>
              <w:rPr>
                <w:b/>
              </w:rPr>
            </w:pPr>
            <w:r w:rsidRPr="00F30485">
              <w:rPr>
                <w:b/>
              </w:rPr>
              <w:t>§ 323e</w:t>
            </w:r>
          </w:p>
          <w:p w14:paraId="68C13DE3" w14:textId="77777777" w:rsidR="00F30485" w:rsidRDefault="00F30485" w:rsidP="00F30485">
            <w:pPr>
              <w:autoSpaceDE w:val="0"/>
              <w:autoSpaceDN w:val="0"/>
              <w:jc w:val="both"/>
            </w:pPr>
          </w:p>
          <w:p w14:paraId="58702666" w14:textId="77777777" w:rsidR="00395970" w:rsidRDefault="00F30485" w:rsidP="00F30485">
            <w:pPr>
              <w:autoSpaceDE w:val="0"/>
              <w:autoSpaceDN w:val="0"/>
              <w:jc w:val="both"/>
            </w:pPr>
            <w:r>
              <w:t>Žalovaný môže predložiť alebo označiť všetky skutočnosti a dôkazy na preukázanie svojich tvrdení najneskôr do vyhlásenia rozhodnutia vo veci samej. Ustanovenia o sudcovskej koncentrácii konania a zákonnej koncentrácii konania sa nepoužijú.</w:t>
            </w:r>
          </w:p>
          <w:p w14:paraId="617DF756" w14:textId="77777777" w:rsidR="009F7312" w:rsidRDefault="009F7312" w:rsidP="00F30485">
            <w:pPr>
              <w:autoSpaceDE w:val="0"/>
              <w:autoSpaceDN w:val="0"/>
              <w:jc w:val="both"/>
            </w:pPr>
          </w:p>
          <w:p w14:paraId="388687BE" w14:textId="77777777" w:rsidR="009F7312" w:rsidRPr="009F7312" w:rsidRDefault="009F7312" w:rsidP="009F7312">
            <w:pPr>
              <w:autoSpaceDE w:val="0"/>
              <w:autoSpaceDN w:val="0"/>
              <w:jc w:val="center"/>
              <w:rPr>
                <w:b/>
              </w:rPr>
            </w:pPr>
            <w:r w:rsidRPr="009F7312">
              <w:rPr>
                <w:b/>
              </w:rPr>
              <w:t>§</w:t>
            </w:r>
            <w:r>
              <w:rPr>
                <w:b/>
              </w:rPr>
              <w:t xml:space="preserve"> </w:t>
            </w:r>
            <w:r w:rsidR="00E522E0">
              <w:rPr>
                <w:b/>
              </w:rPr>
              <w:t>323h</w:t>
            </w:r>
          </w:p>
          <w:p w14:paraId="1C125446" w14:textId="77777777" w:rsidR="009F7312" w:rsidRDefault="00DF33C8" w:rsidP="00DF33C8">
            <w:pPr>
              <w:widowControl w:val="0"/>
              <w:autoSpaceDE w:val="0"/>
              <w:autoSpaceDN w:val="0"/>
              <w:adjustRightInd w:val="0"/>
              <w:jc w:val="center"/>
              <w:rPr>
                <w:b/>
              </w:rPr>
            </w:pPr>
            <w:r w:rsidRPr="00DF33C8">
              <w:rPr>
                <w:b/>
              </w:rPr>
              <w:t>Zjavne neopodstatnený nárok v spore proti verejnej účasti a zjavne nedôvodná žaloba v spore proti verejnej účasti</w:t>
            </w:r>
          </w:p>
          <w:p w14:paraId="0637C984" w14:textId="77777777" w:rsidR="00DF33C8" w:rsidRDefault="00DF33C8" w:rsidP="009F7312">
            <w:pPr>
              <w:widowControl w:val="0"/>
              <w:autoSpaceDE w:val="0"/>
              <w:autoSpaceDN w:val="0"/>
              <w:adjustRightInd w:val="0"/>
              <w:jc w:val="both"/>
            </w:pPr>
          </w:p>
          <w:p w14:paraId="253A7664" w14:textId="77777777" w:rsidR="009F7312" w:rsidRPr="00B0619D" w:rsidRDefault="009F7312" w:rsidP="009F7312">
            <w:pPr>
              <w:widowControl w:val="0"/>
              <w:autoSpaceDE w:val="0"/>
              <w:autoSpaceDN w:val="0"/>
              <w:adjustRightInd w:val="0"/>
              <w:jc w:val="both"/>
            </w:pPr>
            <w:r w:rsidRPr="00B0619D">
              <w:t>(1) Súd môže</w:t>
            </w:r>
            <w:r>
              <w:t xml:space="preserve"> odmietnuť podanie </w:t>
            </w:r>
            <w:r w:rsidR="00E522E0">
              <w:t>žalobcu</w:t>
            </w:r>
            <w:r w:rsidRPr="00B0619D">
              <w:t>, ak ide o zjavne zneužívajúce súdne konanie</w:t>
            </w:r>
            <w:r w:rsidR="00E522E0">
              <w:t xml:space="preserve"> proti verejnej účasti</w:t>
            </w:r>
            <w:r w:rsidRPr="00B0619D">
              <w:t>.</w:t>
            </w:r>
          </w:p>
          <w:p w14:paraId="4EDC9EF6" w14:textId="77777777" w:rsidR="003C22C9" w:rsidRDefault="003C22C9" w:rsidP="00F30485">
            <w:pPr>
              <w:autoSpaceDE w:val="0"/>
              <w:autoSpaceDN w:val="0"/>
              <w:jc w:val="both"/>
            </w:pPr>
          </w:p>
          <w:p w14:paraId="00CB2BE5" w14:textId="77777777" w:rsidR="001C2BAC" w:rsidRDefault="001C2BAC" w:rsidP="00F30485">
            <w:pPr>
              <w:autoSpaceDE w:val="0"/>
              <w:autoSpaceDN w:val="0"/>
              <w:jc w:val="both"/>
            </w:pPr>
          </w:p>
          <w:p w14:paraId="0D5FB295" w14:textId="77777777" w:rsidR="003C22C9" w:rsidRPr="00395970" w:rsidRDefault="003C22C9" w:rsidP="00F30485">
            <w:pPr>
              <w:autoSpaceDE w:val="0"/>
              <w:autoSpaceDN w:val="0"/>
              <w:jc w:val="both"/>
            </w:pPr>
            <w:r w:rsidRPr="003C22C9">
              <w:t xml:space="preserve">(5) </w:t>
            </w:r>
            <w:r w:rsidR="00DF33C8" w:rsidRPr="00DF33C8">
              <w:t>Ak zo skutočností tvrdených v žalobe je po predbežnom právnom posúdení zrejmé, že ide o zjavne nedôvodnú žalobu v spore proti verejnej účasti, súd vyzve žalobcu na späťvzatie žaloby. Na tento účel môže súd žalobcu vyslúchnuť.</w:t>
            </w:r>
          </w:p>
        </w:tc>
        <w:tc>
          <w:tcPr>
            <w:cnfStyle w:val="000010000000" w:firstRow="0" w:lastRow="0" w:firstColumn="0" w:lastColumn="0" w:oddVBand="1" w:evenVBand="0" w:oddHBand="0" w:evenHBand="0" w:firstRowFirstColumn="0" w:firstRowLastColumn="0" w:lastRowFirstColumn="0" w:lastRowLastColumn="0"/>
            <w:tcW w:w="426" w:type="dxa"/>
          </w:tcPr>
          <w:p w14:paraId="2B52AF0F" w14:textId="77777777" w:rsidR="00395970" w:rsidRPr="00395970" w:rsidRDefault="002D51AA" w:rsidP="00395970">
            <w:pPr>
              <w:autoSpaceDE w:val="0"/>
              <w:autoSpaceDN w:val="0"/>
              <w:jc w:val="center"/>
            </w:pPr>
            <w:r>
              <w:lastRenderedPageBreak/>
              <w:t>Ú</w:t>
            </w:r>
          </w:p>
        </w:tc>
        <w:tc>
          <w:tcPr>
            <w:cnfStyle w:val="000001000000" w:firstRow="0" w:lastRow="0" w:firstColumn="0" w:lastColumn="0" w:oddVBand="0" w:evenVBand="1" w:oddHBand="0" w:evenHBand="0" w:firstRowFirstColumn="0" w:firstRowLastColumn="0" w:lastRowFirstColumn="0" w:lastRowLastColumn="0"/>
            <w:tcW w:w="2268" w:type="dxa"/>
          </w:tcPr>
          <w:p w14:paraId="1E12A8E2" w14:textId="77777777" w:rsidR="003473A6" w:rsidRPr="003473A6" w:rsidRDefault="003473A6" w:rsidP="003473A6">
            <w:r w:rsidRPr="003473A6">
              <w:t>K prijatiu</w:t>
            </w:r>
            <w:r>
              <w:t xml:space="preserve"> </w:t>
            </w:r>
            <w:r w:rsidRPr="003473A6">
              <w:t xml:space="preserve">priaznivejších  ustanovení dochádza z dôvodu, že rovnaké práva ako rozšírená poučovacia povinnosť súdu, ustanovenia o spojení vecí, dokazovaní zaručuje CSP aj iným subjektom definovaným ako „slabšia strana“, t. j. spotrebiteľom, </w:t>
            </w:r>
            <w:r>
              <w:t xml:space="preserve"> zamestnancom, </w:t>
            </w:r>
            <w:r w:rsidRPr="003473A6">
              <w:t>či osobám</w:t>
            </w:r>
            <w:r>
              <w:t xml:space="preserve"> </w:t>
            </w:r>
            <w:r w:rsidRPr="003473A6">
              <w:t>v antidiskriminačných sporoch.</w:t>
            </w:r>
          </w:p>
          <w:p w14:paraId="4CE59A70" w14:textId="77777777" w:rsidR="0019252E" w:rsidRDefault="0019252E" w:rsidP="00C67FA0">
            <w:pPr>
              <w:keepNext/>
              <w:autoSpaceDE w:val="0"/>
              <w:autoSpaceDN w:val="0"/>
              <w:jc w:val="both"/>
              <w:outlineLvl w:val="0"/>
            </w:pPr>
          </w:p>
          <w:p w14:paraId="1F62A2F4" w14:textId="77777777" w:rsidR="00E522E0" w:rsidRDefault="00E522E0" w:rsidP="003473A6">
            <w:pPr>
              <w:keepNext/>
              <w:autoSpaceDE w:val="0"/>
              <w:autoSpaceDN w:val="0"/>
              <w:outlineLvl w:val="0"/>
            </w:pPr>
          </w:p>
          <w:p w14:paraId="261227C9" w14:textId="77777777" w:rsidR="00E522E0" w:rsidRDefault="00E522E0" w:rsidP="003473A6">
            <w:pPr>
              <w:keepNext/>
              <w:autoSpaceDE w:val="0"/>
              <w:autoSpaceDN w:val="0"/>
              <w:outlineLvl w:val="0"/>
            </w:pPr>
          </w:p>
          <w:p w14:paraId="218D05E4" w14:textId="77777777" w:rsidR="00E522E0" w:rsidRDefault="00E522E0" w:rsidP="003473A6">
            <w:pPr>
              <w:keepNext/>
              <w:autoSpaceDE w:val="0"/>
              <w:autoSpaceDN w:val="0"/>
              <w:outlineLvl w:val="0"/>
            </w:pPr>
          </w:p>
          <w:p w14:paraId="3A27B453" w14:textId="77777777" w:rsidR="00E522E0" w:rsidRDefault="00E522E0" w:rsidP="003473A6">
            <w:pPr>
              <w:keepNext/>
              <w:autoSpaceDE w:val="0"/>
              <w:autoSpaceDN w:val="0"/>
              <w:outlineLvl w:val="0"/>
            </w:pPr>
          </w:p>
          <w:p w14:paraId="203DAC58" w14:textId="77777777" w:rsidR="00E522E0" w:rsidRDefault="00E522E0" w:rsidP="003473A6">
            <w:pPr>
              <w:keepNext/>
              <w:autoSpaceDE w:val="0"/>
              <w:autoSpaceDN w:val="0"/>
              <w:outlineLvl w:val="0"/>
            </w:pPr>
          </w:p>
          <w:p w14:paraId="79097DCA" w14:textId="77777777" w:rsidR="00E522E0" w:rsidRDefault="00E522E0" w:rsidP="003473A6">
            <w:pPr>
              <w:keepNext/>
              <w:autoSpaceDE w:val="0"/>
              <w:autoSpaceDN w:val="0"/>
              <w:outlineLvl w:val="0"/>
            </w:pPr>
          </w:p>
          <w:p w14:paraId="7C2B95B5" w14:textId="77777777" w:rsidR="00E522E0" w:rsidRDefault="00E522E0" w:rsidP="003473A6">
            <w:pPr>
              <w:keepNext/>
              <w:autoSpaceDE w:val="0"/>
              <w:autoSpaceDN w:val="0"/>
              <w:outlineLvl w:val="0"/>
            </w:pPr>
          </w:p>
          <w:p w14:paraId="2F1B2D2D" w14:textId="77777777" w:rsidR="00E522E0" w:rsidRDefault="00E522E0" w:rsidP="003473A6">
            <w:pPr>
              <w:keepNext/>
              <w:autoSpaceDE w:val="0"/>
              <w:autoSpaceDN w:val="0"/>
              <w:outlineLvl w:val="0"/>
            </w:pPr>
          </w:p>
          <w:p w14:paraId="40A0EAE5" w14:textId="77777777" w:rsidR="00E522E0" w:rsidRDefault="00E522E0" w:rsidP="003473A6">
            <w:pPr>
              <w:keepNext/>
              <w:autoSpaceDE w:val="0"/>
              <w:autoSpaceDN w:val="0"/>
              <w:outlineLvl w:val="0"/>
            </w:pPr>
          </w:p>
          <w:p w14:paraId="78601AF8" w14:textId="77777777" w:rsidR="00E522E0" w:rsidRDefault="00E522E0" w:rsidP="003473A6">
            <w:pPr>
              <w:keepNext/>
              <w:autoSpaceDE w:val="0"/>
              <w:autoSpaceDN w:val="0"/>
              <w:outlineLvl w:val="0"/>
            </w:pPr>
          </w:p>
          <w:p w14:paraId="19F79CC0" w14:textId="77777777" w:rsidR="00E522E0" w:rsidRDefault="00E522E0" w:rsidP="003473A6">
            <w:pPr>
              <w:keepNext/>
              <w:autoSpaceDE w:val="0"/>
              <w:autoSpaceDN w:val="0"/>
              <w:outlineLvl w:val="0"/>
            </w:pPr>
          </w:p>
          <w:p w14:paraId="4B452094" w14:textId="77777777" w:rsidR="00E522E0" w:rsidRDefault="00E522E0" w:rsidP="003473A6">
            <w:pPr>
              <w:keepNext/>
              <w:autoSpaceDE w:val="0"/>
              <w:autoSpaceDN w:val="0"/>
              <w:outlineLvl w:val="0"/>
            </w:pPr>
          </w:p>
          <w:p w14:paraId="35FFBBC3" w14:textId="77777777" w:rsidR="00E522E0" w:rsidRDefault="00E522E0" w:rsidP="003473A6">
            <w:pPr>
              <w:keepNext/>
              <w:autoSpaceDE w:val="0"/>
              <w:autoSpaceDN w:val="0"/>
              <w:outlineLvl w:val="0"/>
            </w:pPr>
          </w:p>
          <w:p w14:paraId="2ED2F431" w14:textId="77777777" w:rsidR="00E522E0" w:rsidRDefault="00E522E0" w:rsidP="003473A6">
            <w:pPr>
              <w:keepNext/>
              <w:autoSpaceDE w:val="0"/>
              <w:autoSpaceDN w:val="0"/>
              <w:outlineLvl w:val="0"/>
            </w:pPr>
          </w:p>
          <w:p w14:paraId="6DEED929" w14:textId="77777777" w:rsidR="00E522E0" w:rsidRDefault="00E522E0" w:rsidP="003473A6">
            <w:pPr>
              <w:keepNext/>
              <w:autoSpaceDE w:val="0"/>
              <w:autoSpaceDN w:val="0"/>
              <w:outlineLvl w:val="0"/>
            </w:pPr>
          </w:p>
          <w:p w14:paraId="7F0DE02B" w14:textId="77777777" w:rsidR="00E522E0" w:rsidRDefault="00E522E0" w:rsidP="003473A6">
            <w:pPr>
              <w:keepNext/>
              <w:autoSpaceDE w:val="0"/>
              <w:autoSpaceDN w:val="0"/>
              <w:outlineLvl w:val="0"/>
            </w:pPr>
          </w:p>
          <w:p w14:paraId="525DCF93" w14:textId="77777777" w:rsidR="00E522E0" w:rsidRDefault="00E522E0" w:rsidP="003473A6">
            <w:pPr>
              <w:keepNext/>
              <w:autoSpaceDE w:val="0"/>
              <w:autoSpaceDN w:val="0"/>
              <w:outlineLvl w:val="0"/>
            </w:pPr>
          </w:p>
          <w:p w14:paraId="73F12147" w14:textId="77777777" w:rsidR="00E522E0" w:rsidRDefault="00E522E0" w:rsidP="003473A6">
            <w:pPr>
              <w:keepNext/>
              <w:autoSpaceDE w:val="0"/>
              <w:autoSpaceDN w:val="0"/>
              <w:outlineLvl w:val="0"/>
            </w:pPr>
          </w:p>
          <w:p w14:paraId="049689B2" w14:textId="77777777" w:rsidR="00E522E0" w:rsidRDefault="00E522E0" w:rsidP="003473A6">
            <w:pPr>
              <w:keepNext/>
              <w:autoSpaceDE w:val="0"/>
              <w:autoSpaceDN w:val="0"/>
              <w:outlineLvl w:val="0"/>
            </w:pPr>
          </w:p>
          <w:p w14:paraId="1E2D3088" w14:textId="77777777" w:rsidR="00E522E0" w:rsidRDefault="00E522E0" w:rsidP="003473A6">
            <w:pPr>
              <w:keepNext/>
              <w:autoSpaceDE w:val="0"/>
              <w:autoSpaceDN w:val="0"/>
              <w:outlineLvl w:val="0"/>
            </w:pPr>
          </w:p>
          <w:p w14:paraId="4718AE72" w14:textId="77777777" w:rsidR="006B0475" w:rsidRDefault="006B0475" w:rsidP="003473A6">
            <w:pPr>
              <w:keepNext/>
              <w:autoSpaceDE w:val="0"/>
              <w:autoSpaceDN w:val="0"/>
              <w:outlineLvl w:val="0"/>
            </w:pPr>
            <w:r>
              <w:t>K zachovaniu priaznivejších ustanovení dochádza  pro</w:t>
            </w:r>
            <w:r w:rsidR="00E522E0">
              <w:t>stredníctvom navrhovaného § 323h</w:t>
            </w:r>
            <w:r>
              <w:t xml:space="preserve"> ods. 1, keďže podľa čl. 5 CSP zjavné zneužitie práva nepožíva právnu ochranu a súd môže takýto návrh odmietnuť.</w:t>
            </w:r>
          </w:p>
          <w:p w14:paraId="18E926FB" w14:textId="77777777" w:rsidR="006B0475" w:rsidRDefault="006B0475" w:rsidP="003473A6">
            <w:pPr>
              <w:keepNext/>
              <w:autoSpaceDE w:val="0"/>
              <w:autoSpaceDN w:val="0"/>
              <w:outlineLvl w:val="0"/>
            </w:pPr>
          </w:p>
          <w:p w14:paraId="43891D50" w14:textId="77777777" w:rsidR="00395970" w:rsidRPr="00395970" w:rsidRDefault="002D51AA" w:rsidP="00E522E0">
            <w:pPr>
              <w:keepNext/>
              <w:autoSpaceDE w:val="0"/>
              <w:autoSpaceDN w:val="0"/>
              <w:outlineLvl w:val="0"/>
            </w:pPr>
            <w:r>
              <w:t>K zachovaniu priaznivejších ustanovení dochádza</w:t>
            </w:r>
            <w:r w:rsidR="00C67FA0">
              <w:t xml:space="preserve"> </w:t>
            </w:r>
            <w:r w:rsidR="006B0475">
              <w:t xml:space="preserve">aj </w:t>
            </w:r>
            <w:r w:rsidR="00C67FA0">
              <w:t>prostredníctvom</w:t>
            </w:r>
            <w:r w:rsidR="006B0475">
              <w:t xml:space="preserve"> navrhovaného</w:t>
            </w:r>
            <w:r w:rsidR="00C67FA0">
              <w:t xml:space="preserve"> </w:t>
            </w:r>
            <w:r w:rsidR="00E522E0">
              <w:t>§ 323h</w:t>
            </w:r>
            <w:r w:rsidR="006B0475">
              <w:t xml:space="preserve"> ods. 5</w:t>
            </w:r>
            <w:r>
              <w:t xml:space="preserve">, </w:t>
            </w:r>
            <w:r w:rsidR="00C67FA0">
              <w:t>keďže</w:t>
            </w:r>
            <w:r>
              <w:t xml:space="preserve"> </w:t>
            </w:r>
            <w:r w:rsidR="00247E64">
              <w:t>podľa § 13</w:t>
            </w:r>
            <w:r w:rsidR="006B0475">
              <w:t xml:space="preserve">8 </w:t>
            </w:r>
            <w:r>
              <w:t xml:space="preserve">CSP </w:t>
            </w:r>
            <w:r w:rsidR="006B0475">
              <w:t xml:space="preserve">by sa predbežné </w:t>
            </w:r>
            <w:r w:rsidR="006B0475">
              <w:lastRenderedPageBreak/>
              <w:t>posúdenie sporu s výzvou na späťvzatie uplatňovalo.</w:t>
            </w:r>
          </w:p>
        </w:tc>
        <w:tc>
          <w:tcPr>
            <w:cnfStyle w:val="000010000000" w:firstRow="0" w:lastRow="0" w:firstColumn="0" w:lastColumn="0" w:oddVBand="1" w:evenVBand="0" w:oddHBand="0" w:evenHBand="0" w:firstRowFirstColumn="0" w:firstRowLastColumn="0" w:lastRowFirstColumn="0" w:lastRowLastColumn="0"/>
            <w:tcW w:w="1021" w:type="dxa"/>
          </w:tcPr>
          <w:p w14:paraId="7E364D64" w14:textId="77777777" w:rsidR="00395970" w:rsidRDefault="00395970" w:rsidP="00395970">
            <w:pPr>
              <w:autoSpaceDE w:val="0"/>
              <w:autoSpaceDN w:val="0"/>
              <w:adjustRightInd w:val="0"/>
              <w:jc w:val="center"/>
              <w:rPr>
                <w:b/>
                <w:bCs/>
              </w:rPr>
            </w:pPr>
            <w:r w:rsidRPr="00395970">
              <w:rPr>
                <w:b/>
                <w:bCs/>
              </w:rPr>
              <w:lastRenderedPageBreak/>
              <w:t xml:space="preserve">GP – </w:t>
            </w:r>
            <w:r w:rsidR="000B5004">
              <w:rPr>
                <w:b/>
                <w:bCs/>
              </w:rPr>
              <w:t>A</w:t>
            </w:r>
          </w:p>
          <w:p w14:paraId="0443F28A" w14:textId="77777777" w:rsidR="000B5004" w:rsidRPr="003473A6" w:rsidRDefault="000B5004" w:rsidP="00395970">
            <w:pPr>
              <w:autoSpaceDE w:val="0"/>
              <w:autoSpaceDN w:val="0"/>
              <w:adjustRightInd w:val="0"/>
              <w:jc w:val="center"/>
              <w:rPr>
                <w:bCs/>
              </w:rPr>
            </w:pPr>
            <w:r w:rsidRPr="003473A6">
              <w:rPr>
                <w:bCs/>
              </w:rPr>
              <w:t>písm. c)</w:t>
            </w:r>
            <w:r w:rsidR="001950BF">
              <w:rPr>
                <w:bCs/>
              </w:rPr>
              <w:t xml:space="preserve"> rozšírenie na iné subjekty</w:t>
            </w:r>
          </w:p>
          <w:p w14:paraId="3DBC3954" w14:textId="77777777" w:rsidR="000B5004" w:rsidRDefault="000B5004" w:rsidP="00395970">
            <w:pPr>
              <w:autoSpaceDE w:val="0"/>
              <w:autoSpaceDN w:val="0"/>
              <w:adjustRightInd w:val="0"/>
              <w:jc w:val="center"/>
              <w:rPr>
                <w:b/>
                <w:bCs/>
              </w:rPr>
            </w:pPr>
          </w:p>
          <w:p w14:paraId="78F010E5" w14:textId="77777777" w:rsidR="000B5004" w:rsidRDefault="000B5004" w:rsidP="00395970">
            <w:pPr>
              <w:autoSpaceDE w:val="0"/>
              <w:autoSpaceDN w:val="0"/>
              <w:adjustRightInd w:val="0"/>
              <w:jc w:val="center"/>
              <w:rPr>
                <w:b/>
                <w:bCs/>
              </w:rPr>
            </w:pPr>
          </w:p>
          <w:p w14:paraId="2CC5290A" w14:textId="77777777" w:rsidR="000B5004" w:rsidRDefault="000B5004" w:rsidP="00395970">
            <w:pPr>
              <w:autoSpaceDE w:val="0"/>
              <w:autoSpaceDN w:val="0"/>
              <w:adjustRightInd w:val="0"/>
              <w:jc w:val="center"/>
              <w:rPr>
                <w:b/>
                <w:bCs/>
              </w:rPr>
            </w:pPr>
          </w:p>
          <w:p w14:paraId="22C42440" w14:textId="77777777" w:rsidR="000B5004" w:rsidRDefault="000B5004" w:rsidP="00395970">
            <w:pPr>
              <w:autoSpaceDE w:val="0"/>
              <w:autoSpaceDN w:val="0"/>
              <w:adjustRightInd w:val="0"/>
              <w:jc w:val="center"/>
              <w:rPr>
                <w:b/>
                <w:bCs/>
              </w:rPr>
            </w:pPr>
          </w:p>
          <w:p w14:paraId="59AF66E4" w14:textId="77777777" w:rsidR="000B5004" w:rsidRDefault="000B5004" w:rsidP="00395970">
            <w:pPr>
              <w:autoSpaceDE w:val="0"/>
              <w:autoSpaceDN w:val="0"/>
              <w:adjustRightInd w:val="0"/>
              <w:jc w:val="center"/>
              <w:rPr>
                <w:b/>
                <w:bCs/>
              </w:rPr>
            </w:pPr>
          </w:p>
          <w:p w14:paraId="390B2925" w14:textId="77777777" w:rsidR="000B5004" w:rsidRDefault="000B5004" w:rsidP="00395970">
            <w:pPr>
              <w:autoSpaceDE w:val="0"/>
              <w:autoSpaceDN w:val="0"/>
              <w:adjustRightInd w:val="0"/>
              <w:jc w:val="center"/>
              <w:rPr>
                <w:b/>
                <w:bCs/>
              </w:rPr>
            </w:pPr>
          </w:p>
          <w:p w14:paraId="7C3654FE" w14:textId="77777777" w:rsidR="000B5004" w:rsidRDefault="000B5004" w:rsidP="00395970">
            <w:pPr>
              <w:autoSpaceDE w:val="0"/>
              <w:autoSpaceDN w:val="0"/>
              <w:adjustRightInd w:val="0"/>
              <w:jc w:val="center"/>
              <w:rPr>
                <w:b/>
                <w:bCs/>
              </w:rPr>
            </w:pPr>
          </w:p>
          <w:p w14:paraId="4B678B56" w14:textId="77777777" w:rsidR="000B5004" w:rsidRDefault="000B5004" w:rsidP="00395970">
            <w:pPr>
              <w:autoSpaceDE w:val="0"/>
              <w:autoSpaceDN w:val="0"/>
              <w:adjustRightInd w:val="0"/>
              <w:jc w:val="center"/>
              <w:rPr>
                <w:b/>
                <w:bCs/>
              </w:rPr>
            </w:pPr>
          </w:p>
          <w:p w14:paraId="5E592DD8" w14:textId="77777777" w:rsidR="000B5004" w:rsidRDefault="000B5004" w:rsidP="00395970">
            <w:pPr>
              <w:autoSpaceDE w:val="0"/>
              <w:autoSpaceDN w:val="0"/>
              <w:adjustRightInd w:val="0"/>
              <w:jc w:val="center"/>
              <w:rPr>
                <w:b/>
                <w:bCs/>
              </w:rPr>
            </w:pPr>
          </w:p>
          <w:p w14:paraId="1E409BE0" w14:textId="77777777" w:rsidR="000B5004" w:rsidRDefault="000B5004" w:rsidP="00395970">
            <w:pPr>
              <w:autoSpaceDE w:val="0"/>
              <w:autoSpaceDN w:val="0"/>
              <w:adjustRightInd w:val="0"/>
              <w:jc w:val="center"/>
              <w:rPr>
                <w:b/>
                <w:bCs/>
              </w:rPr>
            </w:pPr>
          </w:p>
          <w:p w14:paraId="2FA8A323" w14:textId="77777777" w:rsidR="000B5004" w:rsidRDefault="000B5004" w:rsidP="00395970">
            <w:pPr>
              <w:autoSpaceDE w:val="0"/>
              <w:autoSpaceDN w:val="0"/>
              <w:adjustRightInd w:val="0"/>
              <w:jc w:val="center"/>
              <w:rPr>
                <w:b/>
                <w:bCs/>
              </w:rPr>
            </w:pPr>
          </w:p>
          <w:p w14:paraId="7387497B" w14:textId="77777777" w:rsidR="000B5004" w:rsidRDefault="000B5004" w:rsidP="00395970">
            <w:pPr>
              <w:autoSpaceDE w:val="0"/>
              <w:autoSpaceDN w:val="0"/>
              <w:adjustRightInd w:val="0"/>
              <w:jc w:val="center"/>
              <w:rPr>
                <w:b/>
                <w:bCs/>
              </w:rPr>
            </w:pPr>
          </w:p>
          <w:p w14:paraId="281AF6BC" w14:textId="77777777" w:rsidR="000B5004" w:rsidRDefault="000B5004" w:rsidP="00395970">
            <w:pPr>
              <w:autoSpaceDE w:val="0"/>
              <w:autoSpaceDN w:val="0"/>
              <w:adjustRightInd w:val="0"/>
              <w:jc w:val="center"/>
              <w:rPr>
                <w:b/>
                <w:bCs/>
              </w:rPr>
            </w:pPr>
          </w:p>
          <w:p w14:paraId="2D78584C" w14:textId="77777777" w:rsidR="000B5004" w:rsidRDefault="000B5004" w:rsidP="00395970">
            <w:pPr>
              <w:autoSpaceDE w:val="0"/>
              <w:autoSpaceDN w:val="0"/>
              <w:adjustRightInd w:val="0"/>
              <w:jc w:val="center"/>
              <w:rPr>
                <w:b/>
                <w:bCs/>
              </w:rPr>
            </w:pPr>
          </w:p>
          <w:p w14:paraId="7CE038D1" w14:textId="77777777" w:rsidR="000B5004" w:rsidRDefault="000B5004" w:rsidP="00395970">
            <w:pPr>
              <w:autoSpaceDE w:val="0"/>
              <w:autoSpaceDN w:val="0"/>
              <w:adjustRightInd w:val="0"/>
              <w:jc w:val="center"/>
              <w:rPr>
                <w:b/>
                <w:bCs/>
              </w:rPr>
            </w:pPr>
          </w:p>
          <w:p w14:paraId="40F0A8A1" w14:textId="77777777" w:rsidR="000B5004" w:rsidRDefault="000B5004" w:rsidP="00395970">
            <w:pPr>
              <w:autoSpaceDE w:val="0"/>
              <w:autoSpaceDN w:val="0"/>
              <w:adjustRightInd w:val="0"/>
              <w:jc w:val="center"/>
              <w:rPr>
                <w:b/>
                <w:bCs/>
              </w:rPr>
            </w:pPr>
          </w:p>
          <w:p w14:paraId="6B820852" w14:textId="77777777" w:rsidR="000B5004" w:rsidRDefault="000B5004" w:rsidP="00395970">
            <w:pPr>
              <w:autoSpaceDE w:val="0"/>
              <w:autoSpaceDN w:val="0"/>
              <w:adjustRightInd w:val="0"/>
              <w:jc w:val="center"/>
              <w:rPr>
                <w:b/>
                <w:bCs/>
              </w:rPr>
            </w:pPr>
          </w:p>
          <w:p w14:paraId="768617D7" w14:textId="77777777" w:rsidR="000B5004" w:rsidRDefault="000B5004" w:rsidP="00395970">
            <w:pPr>
              <w:autoSpaceDE w:val="0"/>
              <w:autoSpaceDN w:val="0"/>
              <w:adjustRightInd w:val="0"/>
              <w:jc w:val="center"/>
              <w:rPr>
                <w:b/>
                <w:bCs/>
              </w:rPr>
            </w:pPr>
          </w:p>
          <w:p w14:paraId="114D7C3C" w14:textId="77777777" w:rsidR="000B5004" w:rsidRDefault="000B5004" w:rsidP="00395970">
            <w:pPr>
              <w:autoSpaceDE w:val="0"/>
              <w:autoSpaceDN w:val="0"/>
              <w:adjustRightInd w:val="0"/>
              <w:jc w:val="center"/>
              <w:rPr>
                <w:b/>
                <w:bCs/>
              </w:rPr>
            </w:pPr>
          </w:p>
          <w:p w14:paraId="64A3B747" w14:textId="77777777" w:rsidR="000B5004" w:rsidRDefault="000B5004" w:rsidP="00395970">
            <w:pPr>
              <w:autoSpaceDE w:val="0"/>
              <w:autoSpaceDN w:val="0"/>
              <w:adjustRightInd w:val="0"/>
              <w:jc w:val="center"/>
              <w:rPr>
                <w:b/>
                <w:bCs/>
              </w:rPr>
            </w:pPr>
          </w:p>
          <w:p w14:paraId="77BB0272" w14:textId="77777777" w:rsidR="000B5004" w:rsidRDefault="000B5004" w:rsidP="00395970">
            <w:pPr>
              <w:autoSpaceDE w:val="0"/>
              <w:autoSpaceDN w:val="0"/>
              <w:adjustRightInd w:val="0"/>
              <w:jc w:val="center"/>
              <w:rPr>
                <w:b/>
                <w:bCs/>
              </w:rPr>
            </w:pPr>
          </w:p>
          <w:p w14:paraId="5C59BF95" w14:textId="77777777" w:rsidR="000B5004" w:rsidRDefault="000B5004" w:rsidP="00395970">
            <w:pPr>
              <w:autoSpaceDE w:val="0"/>
              <w:autoSpaceDN w:val="0"/>
              <w:adjustRightInd w:val="0"/>
              <w:jc w:val="center"/>
              <w:rPr>
                <w:b/>
                <w:bCs/>
              </w:rPr>
            </w:pPr>
          </w:p>
          <w:p w14:paraId="7A178DD1" w14:textId="77777777" w:rsidR="000B5004" w:rsidRDefault="000B5004" w:rsidP="00395970">
            <w:pPr>
              <w:autoSpaceDE w:val="0"/>
              <w:autoSpaceDN w:val="0"/>
              <w:adjustRightInd w:val="0"/>
              <w:jc w:val="center"/>
              <w:rPr>
                <w:b/>
                <w:bCs/>
              </w:rPr>
            </w:pPr>
          </w:p>
          <w:p w14:paraId="74A89132" w14:textId="77777777" w:rsidR="000B5004" w:rsidRDefault="000B5004" w:rsidP="00395970">
            <w:pPr>
              <w:autoSpaceDE w:val="0"/>
              <w:autoSpaceDN w:val="0"/>
              <w:adjustRightInd w:val="0"/>
              <w:jc w:val="center"/>
              <w:rPr>
                <w:b/>
                <w:bCs/>
              </w:rPr>
            </w:pPr>
          </w:p>
          <w:p w14:paraId="01D71830" w14:textId="77777777" w:rsidR="000B5004" w:rsidRDefault="000B5004" w:rsidP="00395970">
            <w:pPr>
              <w:autoSpaceDE w:val="0"/>
              <w:autoSpaceDN w:val="0"/>
              <w:adjustRightInd w:val="0"/>
              <w:jc w:val="center"/>
              <w:rPr>
                <w:b/>
                <w:bCs/>
              </w:rPr>
            </w:pPr>
          </w:p>
          <w:p w14:paraId="33C7A801" w14:textId="77777777" w:rsidR="000B5004" w:rsidRDefault="000B5004" w:rsidP="00395970">
            <w:pPr>
              <w:autoSpaceDE w:val="0"/>
              <w:autoSpaceDN w:val="0"/>
              <w:adjustRightInd w:val="0"/>
              <w:jc w:val="center"/>
              <w:rPr>
                <w:b/>
                <w:bCs/>
              </w:rPr>
            </w:pPr>
          </w:p>
          <w:p w14:paraId="0D84FB8C" w14:textId="77777777" w:rsidR="000B5004" w:rsidRDefault="000B5004" w:rsidP="00395970">
            <w:pPr>
              <w:autoSpaceDE w:val="0"/>
              <w:autoSpaceDN w:val="0"/>
              <w:adjustRightInd w:val="0"/>
              <w:jc w:val="center"/>
              <w:rPr>
                <w:b/>
                <w:bCs/>
              </w:rPr>
            </w:pPr>
          </w:p>
          <w:p w14:paraId="41B2D16C" w14:textId="77777777" w:rsidR="000B5004" w:rsidRDefault="000B5004" w:rsidP="00395970">
            <w:pPr>
              <w:autoSpaceDE w:val="0"/>
              <w:autoSpaceDN w:val="0"/>
              <w:adjustRightInd w:val="0"/>
              <w:jc w:val="center"/>
              <w:rPr>
                <w:b/>
                <w:bCs/>
              </w:rPr>
            </w:pPr>
          </w:p>
          <w:p w14:paraId="0418F27B" w14:textId="77777777" w:rsidR="000B5004" w:rsidRDefault="000B5004" w:rsidP="00395970">
            <w:pPr>
              <w:autoSpaceDE w:val="0"/>
              <w:autoSpaceDN w:val="0"/>
              <w:adjustRightInd w:val="0"/>
              <w:jc w:val="center"/>
              <w:rPr>
                <w:b/>
                <w:bCs/>
              </w:rPr>
            </w:pPr>
          </w:p>
          <w:p w14:paraId="4C1B0EC8" w14:textId="77777777" w:rsidR="000B5004" w:rsidRDefault="000B5004" w:rsidP="00395970">
            <w:pPr>
              <w:autoSpaceDE w:val="0"/>
              <w:autoSpaceDN w:val="0"/>
              <w:adjustRightInd w:val="0"/>
              <w:jc w:val="center"/>
              <w:rPr>
                <w:b/>
                <w:bCs/>
              </w:rPr>
            </w:pPr>
          </w:p>
          <w:p w14:paraId="4512EE0A" w14:textId="77777777" w:rsidR="000B5004" w:rsidRDefault="000B5004" w:rsidP="00395970">
            <w:pPr>
              <w:autoSpaceDE w:val="0"/>
              <w:autoSpaceDN w:val="0"/>
              <w:adjustRightInd w:val="0"/>
              <w:jc w:val="center"/>
              <w:rPr>
                <w:b/>
                <w:bCs/>
              </w:rPr>
            </w:pPr>
          </w:p>
          <w:p w14:paraId="0242D83E" w14:textId="77777777" w:rsidR="000B5004" w:rsidRDefault="000B5004" w:rsidP="00395970">
            <w:pPr>
              <w:autoSpaceDE w:val="0"/>
              <w:autoSpaceDN w:val="0"/>
              <w:adjustRightInd w:val="0"/>
              <w:jc w:val="center"/>
              <w:rPr>
                <w:b/>
                <w:bCs/>
              </w:rPr>
            </w:pPr>
          </w:p>
          <w:p w14:paraId="596E777F" w14:textId="77777777" w:rsidR="000B5004" w:rsidRDefault="000B5004" w:rsidP="00395970">
            <w:pPr>
              <w:autoSpaceDE w:val="0"/>
              <w:autoSpaceDN w:val="0"/>
              <w:adjustRightInd w:val="0"/>
              <w:jc w:val="center"/>
              <w:rPr>
                <w:b/>
                <w:bCs/>
              </w:rPr>
            </w:pPr>
          </w:p>
          <w:p w14:paraId="7DEB2D16" w14:textId="77777777" w:rsidR="000B5004" w:rsidRDefault="000B5004" w:rsidP="00395970">
            <w:pPr>
              <w:autoSpaceDE w:val="0"/>
              <w:autoSpaceDN w:val="0"/>
              <w:adjustRightInd w:val="0"/>
              <w:jc w:val="center"/>
              <w:rPr>
                <w:b/>
                <w:bCs/>
              </w:rPr>
            </w:pPr>
          </w:p>
          <w:p w14:paraId="422D8FB1" w14:textId="77777777" w:rsidR="000B5004" w:rsidRDefault="000B5004" w:rsidP="00395970">
            <w:pPr>
              <w:autoSpaceDE w:val="0"/>
              <w:autoSpaceDN w:val="0"/>
              <w:adjustRightInd w:val="0"/>
              <w:jc w:val="center"/>
              <w:rPr>
                <w:b/>
                <w:bCs/>
              </w:rPr>
            </w:pPr>
          </w:p>
          <w:p w14:paraId="68EE45F3" w14:textId="77777777" w:rsidR="000B5004" w:rsidRDefault="000B5004" w:rsidP="00395970">
            <w:pPr>
              <w:autoSpaceDE w:val="0"/>
              <w:autoSpaceDN w:val="0"/>
              <w:adjustRightInd w:val="0"/>
              <w:jc w:val="center"/>
              <w:rPr>
                <w:b/>
                <w:bCs/>
              </w:rPr>
            </w:pPr>
          </w:p>
          <w:p w14:paraId="17FE7484" w14:textId="77777777" w:rsidR="000B5004" w:rsidRDefault="000B5004" w:rsidP="00395970">
            <w:pPr>
              <w:autoSpaceDE w:val="0"/>
              <w:autoSpaceDN w:val="0"/>
              <w:adjustRightInd w:val="0"/>
              <w:jc w:val="center"/>
              <w:rPr>
                <w:b/>
                <w:bCs/>
              </w:rPr>
            </w:pPr>
          </w:p>
          <w:p w14:paraId="17C89B63" w14:textId="77777777" w:rsidR="000B5004" w:rsidRDefault="000B5004" w:rsidP="00395970">
            <w:pPr>
              <w:autoSpaceDE w:val="0"/>
              <w:autoSpaceDN w:val="0"/>
              <w:adjustRightInd w:val="0"/>
              <w:jc w:val="center"/>
              <w:rPr>
                <w:b/>
                <w:bCs/>
              </w:rPr>
            </w:pPr>
          </w:p>
          <w:p w14:paraId="05FDD79F" w14:textId="77777777" w:rsidR="000B5004" w:rsidRDefault="000B5004" w:rsidP="00395970">
            <w:pPr>
              <w:autoSpaceDE w:val="0"/>
              <w:autoSpaceDN w:val="0"/>
              <w:adjustRightInd w:val="0"/>
              <w:jc w:val="center"/>
              <w:rPr>
                <w:b/>
                <w:bCs/>
              </w:rPr>
            </w:pPr>
          </w:p>
          <w:p w14:paraId="76459A24" w14:textId="77777777" w:rsidR="000B5004" w:rsidRDefault="000B5004" w:rsidP="00395970">
            <w:pPr>
              <w:autoSpaceDE w:val="0"/>
              <w:autoSpaceDN w:val="0"/>
              <w:adjustRightInd w:val="0"/>
              <w:jc w:val="center"/>
              <w:rPr>
                <w:b/>
                <w:bCs/>
              </w:rPr>
            </w:pPr>
          </w:p>
          <w:p w14:paraId="67375DCC" w14:textId="77777777" w:rsidR="000B5004" w:rsidRDefault="000B5004" w:rsidP="00395970">
            <w:pPr>
              <w:autoSpaceDE w:val="0"/>
              <w:autoSpaceDN w:val="0"/>
              <w:adjustRightInd w:val="0"/>
              <w:jc w:val="center"/>
              <w:rPr>
                <w:b/>
                <w:bCs/>
              </w:rPr>
            </w:pPr>
          </w:p>
          <w:p w14:paraId="52164BBA" w14:textId="77777777" w:rsidR="000B5004" w:rsidRDefault="000B5004" w:rsidP="00395970">
            <w:pPr>
              <w:autoSpaceDE w:val="0"/>
              <w:autoSpaceDN w:val="0"/>
              <w:adjustRightInd w:val="0"/>
              <w:jc w:val="center"/>
              <w:rPr>
                <w:b/>
                <w:bCs/>
              </w:rPr>
            </w:pPr>
          </w:p>
          <w:p w14:paraId="3C63F8A2" w14:textId="77777777" w:rsidR="000B5004" w:rsidRDefault="000B5004" w:rsidP="00395970">
            <w:pPr>
              <w:autoSpaceDE w:val="0"/>
              <w:autoSpaceDN w:val="0"/>
              <w:adjustRightInd w:val="0"/>
              <w:jc w:val="center"/>
              <w:rPr>
                <w:b/>
                <w:bCs/>
              </w:rPr>
            </w:pPr>
          </w:p>
          <w:p w14:paraId="6246456D" w14:textId="77777777" w:rsidR="000B5004" w:rsidRDefault="000B5004" w:rsidP="00395970">
            <w:pPr>
              <w:autoSpaceDE w:val="0"/>
              <w:autoSpaceDN w:val="0"/>
              <w:adjustRightInd w:val="0"/>
              <w:jc w:val="center"/>
              <w:rPr>
                <w:b/>
                <w:bCs/>
              </w:rPr>
            </w:pPr>
          </w:p>
          <w:p w14:paraId="3CE259FD" w14:textId="77777777" w:rsidR="000B5004" w:rsidRDefault="000B5004" w:rsidP="00395970">
            <w:pPr>
              <w:autoSpaceDE w:val="0"/>
              <w:autoSpaceDN w:val="0"/>
              <w:adjustRightInd w:val="0"/>
              <w:jc w:val="center"/>
              <w:rPr>
                <w:b/>
                <w:bCs/>
              </w:rPr>
            </w:pPr>
          </w:p>
          <w:p w14:paraId="52A30E42" w14:textId="77777777" w:rsidR="000B5004" w:rsidRDefault="000B5004" w:rsidP="00865D4F">
            <w:pPr>
              <w:autoSpaceDE w:val="0"/>
              <w:autoSpaceDN w:val="0"/>
              <w:adjustRightInd w:val="0"/>
              <w:jc w:val="center"/>
              <w:rPr>
                <w:b/>
                <w:bCs/>
              </w:rPr>
            </w:pPr>
            <w:r>
              <w:rPr>
                <w:b/>
                <w:bCs/>
              </w:rPr>
              <w:t>GP-N</w:t>
            </w:r>
          </w:p>
          <w:p w14:paraId="5466E187" w14:textId="77777777" w:rsidR="000B5004" w:rsidRPr="003F4926" w:rsidRDefault="000B5004" w:rsidP="00395970">
            <w:pPr>
              <w:autoSpaceDE w:val="0"/>
              <w:autoSpaceDN w:val="0"/>
              <w:adjustRightInd w:val="0"/>
              <w:jc w:val="center"/>
              <w:rPr>
                <w:bCs/>
              </w:rPr>
            </w:pPr>
            <w:r w:rsidRPr="003F4926">
              <w:rPr>
                <w:bCs/>
              </w:rPr>
              <w:t>písm. f)</w:t>
            </w:r>
          </w:p>
          <w:p w14:paraId="09E6D2EF" w14:textId="77777777" w:rsidR="000B5004" w:rsidRPr="003F4926" w:rsidRDefault="000B5004" w:rsidP="00395970">
            <w:pPr>
              <w:autoSpaceDE w:val="0"/>
              <w:autoSpaceDN w:val="0"/>
              <w:adjustRightInd w:val="0"/>
              <w:jc w:val="center"/>
              <w:rPr>
                <w:bCs/>
              </w:rPr>
            </w:pPr>
          </w:p>
          <w:p w14:paraId="7736DAF6" w14:textId="77777777" w:rsidR="000B5004" w:rsidRPr="003F4926" w:rsidRDefault="000B5004" w:rsidP="000B5004">
            <w:pPr>
              <w:autoSpaceDE w:val="0"/>
              <w:autoSpaceDN w:val="0"/>
              <w:adjustRightInd w:val="0"/>
              <w:jc w:val="center"/>
              <w:rPr>
                <w:bCs/>
              </w:rPr>
            </w:pPr>
            <w:r w:rsidRPr="003F4926">
              <w:rPr>
                <w:bCs/>
              </w:rPr>
              <w:t>Smernica obsahuje doložku o</w:t>
            </w:r>
            <w:r w:rsidRPr="00024A7A">
              <w:rPr>
                <w:bCs/>
              </w:rPr>
              <w:t> </w:t>
            </w:r>
            <w:r w:rsidRPr="003F4926">
              <w:rPr>
                <w:bCs/>
              </w:rPr>
              <w:t>zákaze zníženia ochrany v</w:t>
            </w:r>
            <w:r w:rsidRPr="00024A7A">
              <w:rPr>
                <w:bCs/>
              </w:rPr>
              <w:t> </w:t>
            </w:r>
            <w:r w:rsidRPr="003F4926">
              <w:rPr>
                <w:bCs/>
              </w:rPr>
              <w:t>čl. 3 ods. 2.</w:t>
            </w:r>
          </w:p>
          <w:p w14:paraId="0E7AFBCB" w14:textId="77777777" w:rsidR="000B5004" w:rsidRDefault="000B5004" w:rsidP="00395970">
            <w:pPr>
              <w:autoSpaceDE w:val="0"/>
              <w:autoSpaceDN w:val="0"/>
              <w:adjustRightInd w:val="0"/>
              <w:jc w:val="center"/>
              <w:rPr>
                <w:b/>
                <w:bCs/>
              </w:rPr>
            </w:pPr>
          </w:p>
          <w:p w14:paraId="1F1A47EE" w14:textId="77777777" w:rsidR="000B5004" w:rsidRDefault="000B5004" w:rsidP="00395970">
            <w:pPr>
              <w:autoSpaceDE w:val="0"/>
              <w:autoSpaceDN w:val="0"/>
              <w:adjustRightInd w:val="0"/>
              <w:jc w:val="center"/>
              <w:rPr>
                <w:b/>
                <w:bCs/>
              </w:rPr>
            </w:pPr>
          </w:p>
          <w:p w14:paraId="4E463D3E" w14:textId="77777777" w:rsidR="00395970" w:rsidRPr="00395970" w:rsidRDefault="00395970" w:rsidP="001C2BAC">
            <w:pPr>
              <w:autoSpaceDE w:val="0"/>
              <w:autoSpaceDN w:val="0"/>
              <w:adjustRightInd w:val="0"/>
              <w:jc w:val="center"/>
            </w:pPr>
          </w:p>
        </w:tc>
        <w:tc>
          <w:tcPr>
            <w:cnfStyle w:val="000001000000" w:firstRow="0" w:lastRow="0" w:firstColumn="0" w:lastColumn="0" w:oddVBand="0" w:evenVBand="1" w:oddHBand="0" w:evenHBand="0" w:firstRowFirstColumn="0" w:firstRowLastColumn="0" w:lastRowFirstColumn="0" w:lastRowLastColumn="0"/>
            <w:tcW w:w="1275" w:type="dxa"/>
          </w:tcPr>
          <w:p w14:paraId="77A84DCF" w14:textId="77777777" w:rsidR="00395970" w:rsidRPr="00395970" w:rsidRDefault="001950BF" w:rsidP="00D67A0F">
            <w:pPr>
              <w:keepNext/>
              <w:autoSpaceDE w:val="0"/>
              <w:autoSpaceDN w:val="0"/>
              <w:jc w:val="both"/>
              <w:outlineLvl w:val="0"/>
            </w:pPr>
            <w:r>
              <w:lastRenderedPageBreak/>
              <w:t>R</w:t>
            </w:r>
            <w:r w:rsidRPr="001950BF">
              <w:t>ozš</w:t>
            </w:r>
            <w:r w:rsidR="00D67A0F">
              <w:t>írenie existujúcich</w:t>
            </w:r>
            <w:r>
              <w:t xml:space="preserve"> priaznivejších procesných ustanovení na nový subjekt </w:t>
            </w:r>
            <w:r w:rsidR="00D67A0F">
              <w:t>v postavení slabšej strany</w:t>
            </w:r>
            <w:r w:rsidR="00D67A0F" w:rsidRPr="001950BF">
              <w:t xml:space="preserve"> </w:t>
            </w:r>
            <w:r w:rsidR="00D67A0F">
              <w:t xml:space="preserve">definovaný v smernici </w:t>
            </w:r>
          </w:p>
        </w:tc>
      </w:tr>
      <w:tr w:rsidR="00395970" w:rsidRPr="00395970" w14:paraId="2367D6AD" w14:textId="77777777" w:rsidTr="00F51ED2">
        <w:tc>
          <w:tcPr>
            <w:cnfStyle w:val="000010000000" w:firstRow="0" w:lastRow="0" w:firstColumn="0" w:lastColumn="0" w:oddVBand="1" w:evenVBand="0" w:oddHBand="0" w:evenHBand="0" w:firstRowFirstColumn="0" w:firstRowLastColumn="0" w:lastRowFirstColumn="0" w:lastRowLastColumn="0"/>
            <w:tcW w:w="880" w:type="dxa"/>
          </w:tcPr>
          <w:p w14:paraId="29206F3D" w14:textId="77777777" w:rsidR="00395970" w:rsidRPr="00395970" w:rsidRDefault="00395970" w:rsidP="00395970">
            <w:pPr>
              <w:autoSpaceDE w:val="0"/>
              <w:autoSpaceDN w:val="0"/>
              <w:jc w:val="both"/>
              <w:rPr>
                <w:b/>
                <w:bCs/>
              </w:rPr>
            </w:pPr>
            <w:r w:rsidRPr="00395970">
              <w:rPr>
                <w:b/>
                <w:bCs/>
              </w:rPr>
              <w:lastRenderedPageBreak/>
              <w:t>Č: 3</w:t>
            </w:r>
          </w:p>
          <w:p w14:paraId="5C5847A2" w14:textId="77777777" w:rsidR="00395970" w:rsidRPr="00395970" w:rsidRDefault="00395970" w:rsidP="00395970">
            <w:pPr>
              <w:autoSpaceDE w:val="0"/>
              <w:autoSpaceDN w:val="0"/>
              <w:jc w:val="both"/>
              <w:rPr>
                <w:b/>
                <w:bCs/>
              </w:rPr>
            </w:pPr>
            <w:r w:rsidRPr="00395970">
              <w:rPr>
                <w:b/>
                <w:bCs/>
              </w:rPr>
              <w:t>O: 2</w:t>
            </w:r>
          </w:p>
        </w:tc>
        <w:tc>
          <w:tcPr>
            <w:cnfStyle w:val="000001000000" w:firstRow="0" w:lastRow="0" w:firstColumn="0" w:lastColumn="0" w:oddVBand="0" w:evenVBand="1" w:oddHBand="0" w:evenHBand="0" w:firstRowFirstColumn="0" w:firstRowLastColumn="0" w:lastRowFirstColumn="0" w:lastRowLastColumn="0"/>
            <w:tcW w:w="3090" w:type="dxa"/>
          </w:tcPr>
          <w:p w14:paraId="41C0EED6" w14:textId="77777777" w:rsidR="00395970" w:rsidRPr="00395970" w:rsidRDefault="00395970" w:rsidP="00395970">
            <w:pPr>
              <w:autoSpaceDE w:val="0"/>
              <w:autoSpaceDN w:val="0"/>
              <w:adjustRightInd w:val="0"/>
              <w:jc w:val="both"/>
              <w:rPr>
                <w:bCs/>
              </w:rPr>
            </w:pPr>
            <w:r w:rsidRPr="00395970">
              <w:rPr>
                <w:bCs/>
              </w:rPr>
              <w:t>2. Vykonávanie tejto smernice nesmie byť za žiadnych okolností dôvodom na zníženie úrovne záruk, ktorú už členské štáty priznávajú vo veciach, na ktoré sa vzťahuje táto smernica.</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2197718B" w14:textId="77777777" w:rsidR="00395970" w:rsidRPr="00395970" w:rsidRDefault="001B143E" w:rsidP="00395970">
            <w:pPr>
              <w:autoSpaceDE w:val="0"/>
              <w:autoSpaceDN w:val="0"/>
              <w:jc w:val="center"/>
            </w:pPr>
            <w:r>
              <w:t>n.</w:t>
            </w:r>
            <w:r w:rsidR="00A75E6D">
              <w:t xml:space="preserve"> </w:t>
            </w:r>
            <w:r>
              <w:t>a.</w:t>
            </w:r>
          </w:p>
        </w:tc>
        <w:tc>
          <w:tcPr>
            <w:cnfStyle w:val="000001000000" w:firstRow="0" w:lastRow="0" w:firstColumn="0" w:lastColumn="0" w:oddVBand="0" w:evenVBand="1" w:oddHBand="0" w:evenHBand="0" w:firstRowFirstColumn="0" w:firstRowLastColumn="0" w:lastRowFirstColumn="0" w:lastRowLastColumn="0"/>
            <w:tcW w:w="709" w:type="dxa"/>
          </w:tcPr>
          <w:p w14:paraId="49EBA741" w14:textId="77777777" w:rsidR="00395970" w:rsidRPr="00395970" w:rsidRDefault="00395970" w:rsidP="00395970">
            <w:pPr>
              <w:autoSpaceDE w:val="0"/>
              <w:autoSpaceDN w:val="0"/>
              <w:jc w:val="center"/>
            </w:pPr>
          </w:p>
          <w:p w14:paraId="707C4692" w14:textId="77777777" w:rsidR="00395970" w:rsidRPr="00395970" w:rsidRDefault="00395970" w:rsidP="00395970">
            <w:pPr>
              <w:autoSpaceDE w:val="0"/>
              <w:autoSpaceDN w:val="0"/>
              <w:jc w:val="center"/>
            </w:pPr>
          </w:p>
        </w:tc>
        <w:tc>
          <w:tcPr>
            <w:cnfStyle w:val="000010000000" w:firstRow="0" w:lastRow="0" w:firstColumn="0" w:lastColumn="0" w:oddVBand="1" w:evenVBand="0" w:oddHBand="0" w:evenHBand="0" w:firstRowFirstColumn="0" w:firstRowLastColumn="0" w:lastRowFirstColumn="0" w:lastRowLastColumn="0"/>
            <w:tcW w:w="850" w:type="dxa"/>
          </w:tcPr>
          <w:p w14:paraId="6AAC46B3" w14:textId="77777777" w:rsidR="00395970" w:rsidRPr="00395970" w:rsidRDefault="00395970" w:rsidP="00395970">
            <w:pPr>
              <w:autoSpaceDE w:val="0"/>
              <w:autoSpaceDN w:val="0"/>
              <w:jc w:val="center"/>
            </w:pPr>
            <w:r w:rsidRPr="00395970">
              <w:t xml:space="preserve"> </w:t>
            </w:r>
          </w:p>
        </w:tc>
        <w:tc>
          <w:tcPr>
            <w:cnfStyle w:val="000001000000" w:firstRow="0" w:lastRow="0" w:firstColumn="0" w:lastColumn="0" w:oddVBand="0" w:evenVBand="1" w:oddHBand="0" w:evenHBand="0" w:firstRowFirstColumn="0" w:firstRowLastColumn="0" w:lastRowFirstColumn="0" w:lastRowLastColumn="0"/>
            <w:tcW w:w="3402" w:type="dxa"/>
          </w:tcPr>
          <w:p w14:paraId="6E211E03" w14:textId="77777777" w:rsidR="00395970" w:rsidRPr="00395970" w:rsidRDefault="00395970" w:rsidP="00C21F8B">
            <w:pPr>
              <w:autoSpaceDE w:val="0"/>
              <w:autoSpaceDN w:val="0"/>
              <w:jc w:val="both"/>
            </w:pPr>
          </w:p>
        </w:tc>
        <w:tc>
          <w:tcPr>
            <w:cnfStyle w:val="000010000000" w:firstRow="0" w:lastRow="0" w:firstColumn="0" w:lastColumn="0" w:oddVBand="1" w:evenVBand="0" w:oddHBand="0" w:evenHBand="0" w:firstRowFirstColumn="0" w:firstRowLastColumn="0" w:lastRowFirstColumn="0" w:lastRowLastColumn="0"/>
            <w:tcW w:w="426" w:type="dxa"/>
          </w:tcPr>
          <w:p w14:paraId="078942E4" w14:textId="77777777" w:rsidR="00395970" w:rsidRPr="00395970" w:rsidRDefault="00395970" w:rsidP="00395970">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2268" w:type="dxa"/>
          </w:tcPr>
          <w:p w14:paraId="37D7EA96" w14:textId="77777777" w:rsidR="00395970" w:rsidRPr="00395970" w:rsidRDefault="001B143E" w:rsidP="00395970">
            <w:pPr>
              <w:keepNext/>
              <w:autoSpaceDE w:val="0"/>
              <w:autoSpaceDN w:val="0"/>
              <w:jc w:val="both"/>
              <w:outlineLvl w:val="0"/>
            </w:pPr>
            <w:r>
              <w:t>K</w:t>
            </w:r>
            <w:r w:rsidRPr="001B143E">
              <w:t xml:space="preserve"> zníženiu existujúcich záruk predkladaným návrhom zákona nedochádza.</w:t>
            </w:r>
          </w:p>
        </w:tc>
        <w:tc>
          <w:tcPr>
            <w:cnfStyle w:val="000010000000" w:firstRow="0" w:lastRow="0" w:firstColumn="0" w:lastColumn="0" w:oddVBand="1" w:evenVBand="0" w:oddHBand="0" w:evenHBand="0" w:firstRowFirstColumn="0" w:firstRowLastColumn="0" w:lastRowFirstColumn="0" w:lastRowLastColumn="0"/>
            <w:tcW w:w="1021" w:type="dxa"/>
          </w:tcPr>
          <w:p w14:paraId="714F5A73" w14:textId="77777777" w:rsidR="00395970" w:rsidRPr="00395970" w:rsidRDefault="00395970" w:rsidP="00395970">
            <w:pPr>
              <w:keepNext/>
              <w:autoSpaceDE w:val="0"/>
              <w:autoSpaceDN w:val="0"/>
              <w:jc w:val="both"/>
              <w:outlineLvl w:val="0"/>
            </w:pPr>
          </w:p>
        </w:tc>
        <w:tc>
          <w:tcPr>
            <w:cnfStyle w:val="000001000000" w:firstRow="0" w:lastRow="0" w:firstColumn="0" w:lastColumn="0" w:oddVBand="0" w:evenVBand="1" w:oddHBand="0" w:evenHBand="0" w:firstRowFirstColumn="0" w:firstRowLastColumn="0" w:lastRowFirstColumn="0" w:lastRowLastColumn="0"/>
            <w:tcW w:w="1275" w:type="dxa"/>
          </w:tcPr>
          <w:p w14:paraId="0C4DE571" w14:textId="77777777" w:rsidR="00395970" w:rsidRPr="00395970" w:rsidRDefault="00395970" w:rsidP="00395970">
            <w:pPr>
              <w:keepNext/>
              <w:autoSpaceDE w:val="0"/>
              <w:autoSpaceDN w:val="0"/>
              <w:jc w:val="both"/>
              <w:outlineLvl w:val="0"/>
            </w:pPr>
          </w:p>
        </w:tc>
      </w:tr>
      <w:tr w:rsidR="00395970" w:rsidRPr="00395970" w14:paraId="3374722C" w14:textId="77777777" w:rsidTr="00F51ED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80" w:type="dxa"/>
          </w:tcPr>
          <w:p w14:paraId="61A36E48" w14:textId="77777777" w:rsidR="00395970" w:rsidRPr="00395970" w:rsidRDefault="00395970" w:rsidP="00395970">
            <w:pPr>
              <w:autoSpaceDE w:val="0"/>
              <w:autoSpaceDN w:val="0"/>
              <w:jc w:val="both"/>
              <w:rPr>
                <w:b/>
                <w:bCs/>
              </w:rPr>
            </w:pPr>
            <w:r w:rsidRPr="00395970">
              <w:rPr>
                <w:b/>
                <w:bCs/>
              </w:rPr>
              <w:t>Č: 4</w:t>
            </w:r>
          </w:p>
          <w:p w14:paraId="55CAAC47" w14:textId="77777777" w:rsidR="00395970" w:rsidRPr="00395970" w:rsidRDefault="00395970" w:rsidP="00395970">
            <w:pPr>
              <w:autoSpaceDE w:val="0"/>
              <w:autoSpaceDN w:val="0"/>
              <w:jc w:val="both"/>
            </w:pPr>
            <w:r w:rsidRPr="00395970">
              <w:rPr>
                <w:b/>
                <w:bCs/>
              </w:rPr>
              <w:t>O: 1</w:t>
            </w:r>
          </w:p>
        </w:tc>
        <w:tc>
          <w:tcPr>
            <w:cnfStyle w:val="000001000000" w:firstRow="0" w:lastRow="0" w:firstColumn="0" w:lastColumn="0" w:oddVBand="0" w:evenVBand="1" w:oddHBand="0" w:evenHBand="0" w:firstRowFirstColumn="0" w:firstRowLastColumn="0" w:lastRowFirstColumn="0" w:lastRowLastColumn="0"/>
            <w:tcW w:w="3090" w:type="dxa"/>
          </w:tcPr>
          <w:p w14:paraId="5B3FFDC0" w14:textId="77777777" w:rsidR="00395970" w:rsidRPr="00395970" w:rsidRDefault="00395970" w:rsidP="00395970">
            <w:pPr>
              <w:autoSpaceDE w:val="0"/>
              <w:autoSpaceDN w:val="0"/>
              <w:adjustRightInd w:val="0"/>
              <w:jc w:val="center"/>
              <w:rPr>
                <w:b/>
                <w:bCs/>
              </w:rPr>
            </w:pPr>
            <w:r w:rsidRPr="00395970">
              <w:rPr>
                <w:b/>
                <w:bCs/>
              </w:rPr>
              <w:t>Článok 4</w:t>
            </w:r>
          </w:p>
          <w:p w14:paraId="40F6A669" w14:textId="77777777" w:rsidR="00395970" w:rsidRPr="00395970" w:rsidRDefault="00395970" w:rsidP="00395970">
            <w:pPr>
              <w:autoSpaceDE w:val="0"/>
              <w:autoSpaceDN w:val="0"/>
              <w:adjustRightInd w:val="0"/>
              <w:jc w:val="center"/>
              <w:rPr>
                <w:b/>
                <w:bCs/>
              </w:rPr>
            </w:pPr>
            <w:r w:rsidRPr="00395970">
              <w:rPr>
                <w:b/>
                <w:bCs/>
              </w:rPr>
              <w:t>Vymedzenie pojmov</w:t>
            </w:r>
          </w:p>
          <w:p w14:paraId="515AE70E" w14:textId="77777777" w:rsidR="00395970" w:rsidRPr="00395970" w:rsidRDefault="00395970" w:rsidP="00395970">
            <w:pPr>
              <w:autoSpaceDE w:val="0"/>
              <w:autoSpaceDN w:val="0"/>
              <w:adjustRightInd w:val="0"/>
              <w:jc w:val="both"/>
              <w:rPr>
                <w:bCs/>
              </w:rPr>
            </w:pPr>
          </w:p>
          <w:p w14:paraId="275EE6EB" w14:textId="77777777" w:rsidR="00395970" w:rsidRPr="00395970" w:rsidRDefault="00395970" w:rsidP="00395970">
            <w:pPr>
              <w:autoSpaceDE w:val="0"/>
              <w:autoSpaceDN w:val="0"/>
              <w:adjustRightInd w:val="0"/>
              <w:jc w:val="both"/>
              <w:rPr>
                <w:bCs/>
              </w:rPr>
            </w:pPr>
            <w:r w:rsidRPr="00395970">
              <w:rPr>
                <w:bCs/>
              </w:rPr>
              <w:t>Na účely tejto smernice sa uplatňuje toto vymedzenie pojmov:</w:t>
            </w:r>
          </w:p>
          <w:p w14:paraId="7ECD8F3F" w14:textId="77777777" w:rsidR="00395970" w:rsidRPr="00395970" w:rsidRDefault="00395970" w:rsidP="00395970">
            <w:pPr>
              <w:autoSpaceDE w:val="0"/>
              <w:autoSpaceDN w:val="0"/>
              <w:adjustRightInd w:val="0"/>
              <w:jc w:val="both"/>
              <w:rPr>
                <w:bCs/>
              </w:rPr>
            </w:pPr>
          </w:p>
          <w:p w14:paraId="2EFD67D6" w14:textId="77777777" w:rsidR="00395970" w:rsidRPr="00395970" w:rsidRDefault="00395970" w:rsidP="00395970">
            <w:pPr>
              <w:autoSpaceDE w:val="0"/>
              <w:autoSpaceDN w:val="0"/>
              <w:adjustRightInd w:val="0"/>
              <w:jc w:val="both"/>
              <w:rPr>
                <w:bCs/>
              </w:rPr>
            </w:pPr>
            <w:r w:rsidRPr="00395970">
              <w:rPr>
                <w:bCs/>
              </w:rPr>
              <w:t>1.„verejná účasť“ je prednesenie akéhokoľvek vyjadrenia alebo vykonanie akejkoľvek činnosti fyzickou alebo právnickou osobou pri uplatňovaní práva na slobodu prejavu a na informácie, slobody umenia a vedeckého bádania alebo slobody zhromažďovania a združovania, a akékoľvek prípravné, podporné alebo pomocné činnosti, ktoré sú s nimi priamo spojené, a ktoré súvisia so záležitosťou verejného záujmu;</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4A8551A3" w14:textId="77777777" w:rsidR="00395970" w:rsidRPr="00395970" w:rsidRDefault="00395970" w:rsidP="00395970">
            <w:pPr>
              <w:autoSpaceDE w:val="0"/>
              <w:autoSpaceDN w:val="0"/>
              <w:jc w:val="center"/>
            </w:pPr>
            <w:r w:rsidRPr="00395970">
              <w:t>N</w:t>
            </w:r>
          </w:p>
        </w:tc>
        <w:tc>
          <w:tcPr>
            <w:cnfStyle w:val="000001000000" w:firstRow="0" w:lastRow="0" w:firstColumn="0" w:lastColumn="0" w:oddVBand="0" w:evenVBand="1" w:oddHBand="0" w:evenHBand="0" w:firstRowFirstColumn="0" w:firstRowLastColumn="0" w:lastRowFirstColumn="0" w:lastRowLastColumn="0"/>
            <w:tcW w:w="709" w:type="dxa"/>
          </w:tcPr>
          <w:p w14:paraId="7799AC55" w14:textId="77777777" w:rsidR="00395970" w:rsidRPr="00395970" w:rsidRDefault="00395970" w:rsidP="00395970">
            <w:pPr>
              <w:autoSpaceDE w:val="0"/>
              <w:autoSpaceDN w:val="0"/>
              <w:jc w:val="center"/>
            </w:pPr>
            <w:r w:rsidRPr="00395970">
              <w:t>1</w:t>
            </w:r>
          </w:p>
        </w:tc>
        <w:tc>
          <w:tcPr>
            <w:cnfStyle w:val="000010000000" w:firstRow="0" w:lastRow="0" w:firstColumn="0" w:lastColumn="0" w:oddVBand="1" w:evenVBand="0" w:oddHBand="0" w:evenHBand="0" w:firstRowFirstColumn="0" w:firstRowLastColumn="0" w:lastRowFirstColumn="0" w:lastRowLastColumn="0"/>
            <w:tcW w:w="850" w:type="dxa"/>
          </w:tcPr>
          <w:p w14:paraId="5D753C14" w14:textId="77777777" w:rsidR="00395970" w:rsidRPr="00395970" w:rsidRDefault="00395970" w:rsidP="00395970">
            <w:pPr>
              <w:autoSpaceDE w:val="0"/>
              <w:autoSpaceDN w:val="0"/>
              <w:jc w:val="center"/>
            </w:pPr>
            <w:r w:rsidRPr="00395970">
              <w:t>Č:I</w:t>
            </w:r>
          </w:p>
          <w:p w14:paraId="758EA733" w14:textId="77777777" w:rsidR="00395970" w:rsidRPr="00395970" w:rsidRDefault="00395970" w:rsidP="00395970">
            <w:pPr>
              <w:autoSpaceDE w:val="0"/>
              <w:autoSpaceDN w:val="0"/>
              <w:jc w:val="center"/>
            </w:pPr>
            <w:r w:rsidRPr="00395970">
              <w:t>§: 3</w:t>
            </w:r>
            <w:r w:rsidR="00C21F8B">
              <w:t>23a</w:t>
            </w:r>
          </w:p>
          <w:p w14:paraId="7CB14ADB" w14:textId="77777777" w:rsidR="00395970" w:rsidRPr="00395970" w:rsidRDefault="00376B48" w:rsidP="00395970">
            <w:pPr>
              <w:autoSpaceDE w:val="0"/>
              <w:autoSpaceDN w:val="0"/>
              <w:jc w:val="center"/>
            </w:pPr>
            <w:r>
              <w:t>O: 3</w:t>
            </w:r>
          </w:p>
        </w:tc>
        <w:tc>
          <w:tcPr>
            <w:cnfStyle w:val="000001000000" w:firstRow="0" w:lastRow="0" w:firstColumn="0" w:lastColumn="0" w:oddVBand="0" w:evenVBand="1" w:oddHBand="0" w:evenHBand="0" w:firstRowFirstColumn="0" w:firstRowLastColumn="0" w:lastRowFirstColumn="0" w:lastRowLastColumn="0"/>
            <w:tcW w:w="3402" w:type="dxa"/>
          </w:tcPr>
          <w:p w14:paraId="3891B32A" w14:textId="77777777" w:rsidR="00C21F8B" w:rsidRPr="00CD7078" w:rsidRDefault="00376B48" w:rsidP="00C21F8B">
            <w:pPr>
              <w:autoSpaceDE w:val="0"/>
              <w:autoSpaceDN w:val="0"/>
              <w:contextualSpacing/>
              <w:jc w:val="both"/>
            </w:pPr>
            <w:r>
              <w:t>(3</w:t>
            </w:r>
            <w:r w:rsidR="00C21F8B">
              <w:t xml:space="preserve">) </w:t>
            </w:r>
            <w:r w:rsidR="00C21F8B" w:rsidRPr="00CD7078">
              <w:t xml:space="preserve">Verejná účasť je prednesenie akéhokoľvek vyjadrenia alebo vykonanie akejkoľvek činnosti fyzickou osobou alebo právnickou osobou pri uplatňovaní práva na slobodu prejavu, práva na informácie, slobody </w:t>
            </w:r>
            <w:r w:rsidR="00A75E6D" w:rsidRPr="00CD7078">
              <w:t xml:space="preserve">vedeckého bádania </w:t>
            </w:r>
            <w:r w:rsidR="00A75E6D">
              <w:t xml:space="preserve">a umenia </w:t>
            </w:r>
            <w:r w:rsidR="00C21F8B" w:rsidRPr="00CD7078">
              <w:t>alebo slobody zhromažďovania a slobody združovania, a akékoľvek prípravné, podporné alebo pomocné činnosti, ktoré sú s nimi priamo spojené, a ktoré súvisia so záležitosťou verejného záujmu.</w:t>
            </w:r>
          </w:p>
          <w:p w14:paraId="4893129F" w14:textId="77777777" w:rsidR="00395970" w:rsidRPr="00395970" w:rsidRDefault="00395970" w:rsidP="00395970">
            <w:pPr>
              <w:autoSpaceDE w:val="0"/>
              <w:autoSpaceDN w:val="0"/>
              <w:jc w:val="both"/>
            </w:pPr>
          </w:p>
        </w:tc>
        <w:tc>
          <w:tcPr>
            <w:cnfStyle w:val="000010000000" w:firstRow="0" w:lastRow="0" w:firstColumn="0" w:lastColumn="0" w:oddVBand="1" w:evenVBand="0" w:oddHBand="0" w:evenHBand="0" w:firstRowFirstColumn="0" w:firstRowLastColumn="0" w:lastRowFirstColumn="0" w:lastRowLastColumn="0"/>
            <w:tcW w:w="426" w:type="dxa"/>
          </w:tcPr>
          <w:p w14:paraId="4D3E38B9" w14:textId="77777777" w:rsidR="00395970" w:rsidRPr="00395970" w:rsidRDefault="00395970" w:rsidP="00395970">
            <w:pPr>
              <w:autoSpaceDE w:val="0"/>
              <w:autoSpaceDN w:val="0"/>
              <w:jc w:val="center"/>
            </w:pPr>
            <w:r w:rsidRPr="00395970">
              <w:t>Ú</w:t>
            </w:r>
          </w:p>
        </w:tc>
        <w:tc>
          <w:tcPr>
            <w:cnfStyle w:val="000001000000" w:firstRow="0" w:lastRow="0" w:firstColumn="0" w:lastColumn="0" w:oddVBand="0" w:evenVBand="1" w:oddHBand="0" w:evenHBand="0" w:firstRowFirstColumn="0" w:firstRowLastColumn="0" w:lastRowFirstColumn="0" w:lastRowLastColumn="0"/>
            <w:tcW w:w="2268" w:type="dxa"/>
          </w:tcPr>
          <w:p w14:paraId="6712FEAD" w14:textId="77777777" w:rsidR="00395970" w:rsidRPr="00395970" w:rsidRDefault="00395970" w:rsidP="00395970">
            <w:pPr>
              <w:keepNext/>
              <w:autoSpaceDE w:val="0"/>
              <w:autoSpaceDN w:val="0"/>
              <w:jc w:val="both"/>
              <w:outlineLvl w:val="0"/>
            </w:pPr>
          </w:p>
        </w:tc>
        <w:tc>
          <w:tcPr>
            <w:cnfStyle w:val="000010000000" w:firstRow="0" w:lastRow="0" w:firstColumn="0" w:lastColumn="0" w:oddVBand="1" w:evenVBand="0" w:oddHBand="0" w:evenHBand="0" w:firstRowFirstColumn="0" w:firstRowLastColumn="0" w:lastRowFirstColumn="0" w:lastRowLastColumn="0"/>
            <w:tcW w:w="1021" w:type="dxa"/>
          </w:tcPr>
          <w:p w14:paraId="5EC11B25" w14:textId="77777777" w:rsidR="00395970" w:rsidRPr="00395970" w:rsidRDefault="00395970" w:rsidP="00395970">
            <w:pPr>
              <w:autoSpaceDE w:val="0"/>
              <w:autoSpaceDN w:val="0"/>
              <w:adjustRightInd w:val="0"/>
              <w:jc w:val="center"/>
              <w:rPr>
                <w:b/>
                <w:bCs/>
              </w:rPr>
            </w:pPr>
            <w:r w:rsidRPr="00395970">
              <w:rPr>
                <w:b/>
                <w:bCs/>
              </w:rPr>
              <w:t>GP – N</w:t>
            </w:r>
          </w:p>
          <w:p w14:paraId="313B54A7" w14:textId="77777777" w:rsidR="00395970" w:rsidRPr="00395970" w:rsidRDefault="00395970" w:rsidP="00395970">
            <w:pPr>
              <w:keepNext/>
              <w:autoSpaceDE w:val="0"/>
              <w:autoSpaceDN w:val="0"/>
              <w:jc w:val="both"/>
              <w:outlineLvl w:val="0"/>
            </w:pPr>
          </w:p>
        </w:tc>
        <w:tc>
          <w:tcPr>
            <w:cnfStyle w:val="000001000000" w:firstRow="0" w:lastRow="0" w:firstColumn="0" w:lastColumn="0" w:oddVBand="0" w:evenVBand="1" w:oddHBand="0" w:evenHBand="0" w:firstRowFirstColumn="0" w:firstRowLastColumn="0" w:lastRowFirstColumn="0" w:lastRowLastColumn="0"/>
            <w:tcW w:w="1275" w:type="dxa"/>
          </w:tcPr>
          <w:p w14:paraId="4C2B47F5" w14:textId="77777777" w:rsidR="00395970" w:rsidRPr="00395970" w:rsidRDefault="00395970" w:rsidP="00395970">
            <w:pPr>
              <w:keepNext/>
              <w:autoSpaceDE w:val="0"/>
              <w:autoSpaceDN w:val="0"/>
              <w:jc w:val="both"/>
              <w:outlineLvl w:val="0"/>
            </w:pPr>
          </w:p>
        </w:tc>
      </w:tr>
      <w:tr w:rsidR="00395970" w:rsidRPr="00395970" w14:paraId="42966DC9" w14:textId="77777777" w:rsidTr="00F51ED2">
        <w:trPr>
          <w:trHeight w:val="1463"/>
        </w:trPr>
        <w:tc>
          <w:tcPr>
            <w:cnfStyle w:val="000010000000" w:firstRow="0" w:lastRow="0" w:firstColumn="0" w:lastColumn="0" w:oddVBand="1" w:evenVBand="0" w:oddHBand="0" w:evenHBand="0" w:firstRowFirstColumn="0" w:firstRowLastColumn="0" w:lastRowFirstColumn="0" w:lastRowLastColumn="0"/>
            <w:tcW w:w="880" w:type="dxa"/>
          </w:tcPr>
          <w:p w14:paraId="154CD89B" w14:textId="77777777" w:rsidR="00395970" w:rsidRPr="00395970" w:rsidRDefault="00395970" w:rsidP="00395970">
            <w:pPr>
              <w:autoSpaceDE w:val="0"/>
              <w:autoSpaceDN w:val="0"/>
              <w:jc w:val="both"/>
              <w:rPr>
                <w:b/>
                <w:bCs/>
              </w:rPr>
            </w:pPr>
            <w:r w:rsidRPr="00395970">
              <w:rPr>
                <w:b/>
                <w:bCs/>
              </w:rPr>
              <w:t>Č: 4</w:t>
            </w:r>
          </w:p>
          <w:p w14:paraId="401E64E3" w14:textId="77777777" w:rsidR="00395970" w:rsidRPr="00395970" w:rsidRDefault="00395970" w:rsidP="00395970">
            <w:pPr>
              <w:autoSpaceDE w:val="0"/>
              <w:autoSpaceDN w:val="0"/>
              <w:jc w:val="both"/>
              <w:rPr>
                <w:b/>
                <w:bCs/>
              </w:rPr>
            </w:pPr>
            <w:r w:rsidRPr="00395970">
              <w:rPr>
                <w:b/>
                <w:bCs/>
              </w:rPr>
              <w:t>O: 2</w:t>
            </w:r>
          </w:p>
        </w:tc>
        <w:tc>
          <w:tcPr>
            <w:cnfStyle w:val="000001000000" w:firstRow="0" w:lastRow="0" w:firstColumn="0" w:lastColumn="0" w:oddVBand="0" w:evenVBand="1" w:oddHBand="0" w:evenHBand="0" w:firstRowFirstColumn="0" w:firstRowLastColumn="0" w:lastRowFirstColumn="0" w:lastRowLastColumn="0"/>
            <w:tcW w:w="3090" w:type="dxa"/>
          </w:tcPr>
          <w:p w14:paraId="6911233E" w14:textId="77777777" w:rsidR="00395970" w:rsidRPr="00395970" w:rsidRDefault="00395970" w:rsidP="00395970">
            <w:pPr>
              <w:autoSpaceDE w:val="0"/>
              <w:autoSpaceDN w:val="0"/>
              <w:adjustRightInd w:val="0"/>
              <w:jc w:val="both"/>
              <w:rPr>
                <w:bCs/>
              </w:rPr>
            </w:pPr>
            <w:r w:rsidRPr="00395970">
              <w:rPr>
                <w:bCs/>
              </w:rPr>
              <w:t>2. „záležitosť verejného záujmu“ je akákoľvek záležitosť, ktorá ovplyvňuje verejnosť do takej miery, že sa o ňu môže oprávnene začať zaujímať, a to v takých oblastiach ako:</w:t>
            </w:r>
          </w:p>
          <w:p w14:paraId="5181E600" w14:textId="77777777" w:rsidR="00395970" w:rsidRPr="00395970" w:rsidRDefault="00395970" w:rsidP="00395970">
            <w:pPr>
              <w:autoSpaceDE w:val="0"/>
              <w:autoSpaceDN w:val="0"/>
              <w:adjustRightInd w:val="0"/>
              <w:jc w:val="both"/>
              <w:rPr>
                <w:bCs/>
              </w:rPr>
            </w:pPr>
          </w:p>
          <w:p w14:paraId="7F617E17" w14:textId="77777777" w:rsidR="00395970" w:rsidRPr="00395970" w:rsidRDefault="00395970" w:rsidP="00395970">
            <w:pPr>
              <w:autoSpaceDE w:val="0"/>
              <w:autoSpaceDN w:val="0"/>
              <w:adjustRightInd w:val="0"/>
              <w:jc w:val="both"/>
              <w:rPr>
                <w:bCs/>
              </w:rPr>
            </w:pPr>
            <w:r w:rsidRPr="00395970">
              <w:rPr>
                <w:bCs/>
              </w:rPr>
              <w:t>a) základné práva, verejné zdravie, bezpečnosť, životné prostredie alebo klíma;</w:t>
            </w:r>
          </w:p>
          <w:p w14:paraId="5A2F2E5E" w14:textId="77777777" w:rsidR="00395970" w:rsidRPr="00395970" w:rsidRDefault="00395970" w:rsidP="00395970">
            <w:pPr>
              <w:autoSpaceDE w:val="0"/>
              <w:autoSpaceDN w:val="0"/>
              <w:adjustRightInd w:val="0"/>
              <w:jc w:val="both"/>
              <w:rPr>
                <w:bCs/>
              </w:rPr>
            </w:pPr>
          </w:p>
          <w:p w14:paraId="5F12A948" w14:textId="77777777" w:rsidR="00395970" w:rsidRPr="00395970" w:rsidRDefault="00395970" w:rsidP="00395970">
            <w:pPr>
              <w:autoSpaceDE w:val="0"/>
              <w:autoSpaceDN w:val="0"/>
              <w:adjustRightInd w:val="0"/>
              <w:jc w:val="both"/>
              <w:rPr>
                <w:bCs/>
              </w:rPr>
            </w:pPr>
            <w:r w:rsidRPr="00395970">
              <w:rPr>
                <w:bCs/>
              </w:rPr>
              <w:lastRenderedPageBreak/>
              <w:t>b)činnosti fyzickej alebo právnickej osoby, ktorá je verejne činnou osobou vo verejnom alebo súkromnom sektore;</w:t>
            </w:r>
          </w:p>
          <w:p w14:paraId="69F526E4" w14:textId="77777777" w:rsidR="00395970" w:rsidRPr="00395970" w:rsidRDefault="00395970" w:rsidP="00395970">
            <w:pPr>
              <w:autoSpaceDE w:val="0"/>
              <w:autoSpaceDN w:val="0"/>
              <w:adjustRightInd w:val="0"/>
              <w:jc w:val="both"/>
              <w:rPr>
                <w:bCs/>
              </w:rPr>
            </w:pPr>
          </w:p>
          <w:p w14:paraId="7CE1DCB4" w14:textId="77777777" w:rsidR="00395970" w:rsidRPr="00395970" w:rsidRDefault="00395970" w:rsidP="00395970">
            <w:pPr>
              <w:tabs>
                <w:tab w:val="left" w:pos="340"/>
              </w:tabs>
              <w:autoSpaceDE w:val="0"/>
              <w:autoSpaceDN w:val="0"/>
              <w:adjustRightInd w:val="0"/>
              <w:jc w:val="both"/>
              <w:rPr>
                <w:bCs/>
              </w:rPr>
            </w:pPr>
            <w:r w:rsidRPr="00395970">
              <w:rPr>
                <w:bCs/>
              </w:rPr>
              <w:t>c) záležitosti posudzované zákonodarným, výkonným či súdnym orgánom, alebo akékoľvek iné úradné konania;</w:t>
            </w:r>
          </w:p>
          <w:p w14:paraId="7FDCEA76" w14:textId="77777777" w:rsidR="00395970" w:rsidRPr="00395970" w:rsidRDefault="00395970" w:rsidP="00395970">
            <w:pPr>
              <w:autoSpaceDE w:val="0"/>
              <w:autoSpaceDN w:val="0"/>
              <w:adjustRightInd w:val="0"/>
              <w:jc w:val="both"/>
              <w:rPr>
                <w:bCs/>
              </w:rPr>
            </w:pPr>
          </w:p>
          <w:p w14:paraId="591BA17C" w14:textId="77777777" w:rsidR="00395970" w:rsidRPr="00395970" w:rsidRDefault="00395970" w:rsidP="00395970">
            <w:pPr>
              <w:autoSpaceDE w:val="0"/>
              <w:autoSpaceDN w:val="0"/>
              <w:adjustRightInd w:val="0"/>
              <w:jc w:val="both"/>
              <w:rPr>
                <w:bCs/>
              </w:rPr>
            </w:pPr>
            <w:r w:rsidRPr="00395970">
              <w:rPr>
                <w:bCs/>
              </w:rPr>
              <w:t>d) obvinenia z korupcie, podvodu alebo akéhokoľvek iného trestného činu alebo správneho deliktu v súvislosti s takýmito záležitosťami;</w:t>
            </w:r>
          </w:p>
          <w:p w14:paraId="140EEC30" w14:textId="77777777" w:rsidR="00395970" w:rsidRPr="00395970" w:rsidRDefault="00395970" w:rsidP="00395970">
            <w:pPr>
              <w:autoSpaceDE w:val="0"/>
              <w:autoSpaceDN w:val="0"/>
              <w:adjustRightInd w:val="0"/>
              <w:jc w:val="both"/>
              <w:rPr>
                <w:bCs/>
              </w:rPr>
            </w:pPr>
          </w:p>
          <w:p w14:paraId="1B87B49F" w14:textId="77777777" w:rsidR="00395970" w:rsidRPr="00395970" w:rsidRDefault="00395970" w:rsidP="00395970">
            <w:pPr>
              <w:autoSpaceDE w:val="0"/>
              <w:autoSpaceDN w:val="0"/>
              <w:adjustRightInd w:val="0"/>
              <w:jc w:val="both"/>
              <w:rPr>
                <w:bCs/>
              </w:rPr>
            </w:pPr>
            <w:r w:rsidRPr="00395970">
              <w:rPr>
                <w:bCs/>
              </w:rPr>
              <w:t>e) činnosti zamerané na ochranu hodnôt zakotvených v článku 2 Zmluvy o Európskej Únii vrátane ochrany demokratických procesov pred neprimeraným zasahovaním, najmä boj proti dezinformáciám;</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402900AB" w14:textId="77777777" w:rsidR="00395970" w:rsidRPr="00395970" w:rsidRDefault="00395970" w:rsidP="00395970">
            <w:pPr>
              <w:autoSpaceDE w:val="0"/>
              <w:autoSpaceDN w:val="0"/>
              <w:jc w:val="center"/>
            </w:pPr>
            <w:r w:rsidRPr="00395970">
              <w:lastRenderedPageBreak/>
              <w:t>N</w:t>
            </w:r>
          </w:p>
        </w:tc>
        <w:tc>
          <w:tcPr>
            <w:cnfStyle w:val="000001000000" w:firstRow="0" w:lastRow="0" w:firstColumn="0" w:lastColumn="0" w:oddVBand="0" w:evenVBand="1" w:oddHBand="0" w:evenHBand="0" w:firstRowFirstColumn="0" w:firstRowLastColumn="0" w:lastRowFirstColumn="0" w:lastRowLastColumn="0"/>
            <w:tcW w:w="709" w:type="dxa"/>
          </w:tcPr>
          <w:p w14:paraId="000B6FD9" w14:textId="77777777" w:rsidR="00395970" w:rsidRPr="00395970" w:rsidRDefault="00395970" w:rsidP="00395970">
            <w:pPr>
              <w:autoSpaceDE w:val="0"/>
              <w:autoSpaceDN w:val="0"/>
              <w:jc w:val="center"/>
            </w:pPr>
            <w:r w:rsidRPr="00395970">
              <w:t>1</w:t>
            </w:r>
          </w:p>
        </w:tc>
        <w:tc>
          <w:tcPr>
            <w:cnfStyle w:val="000010000000" w:firstRow="0" w:lastRow="0" w:firstColumn="0" w:lastColumn="0" w:oddVBand="1" w:evenVBand="0" w:oddHBand="0" w:evenHBand="0" w:firstRowFirstColumn="0" w:firstRowLastColumn="0" w:lastRowFirstColumn="0" w:lastRowLastColumn="0"/>
            <w:tcW w:w="850" w:type="dxa"/>
          </w:tcPr>
          <w:p w14:paraId="51CE957F" w14:textId="77777777" w:rsidR="00395970" w:rsidRPr="00395970" w:rsidRDefault="00395970" w:rsidP="00395970">
            <w:pPr>
              <w:autoSpaceDE w:val="0"/>
              <w:autoSpaceDN w:val="0"/>
              <w:jc w:val="center"/>
            </w:pPr>
            <w:r w:rsidRPr="00395970">
              <w:t>Č:I</w:t>
            </w:r>
          </w:p>
          <w:p w14:paraId="7D4A15C8" w14:textId="77777777" w:rsidR="00C21F8B" w:rsidRDefault="00C21F8B" w:rsidP="00C21F8B">
            <w:pPr>
              <w:autoSpaceDE w:val="0"/>
              <w:autoSpaceDN w:val="0"/>
              <w:jc w:val="center"/>
            </w:pPr>
            <w:r>
              <w:t>§: 323a</w:t>
            </w:r>
          </w:p>
          <w:p w14:paraId="1E328FAC" w14:textId="77777777" w:rsidR="00395970" w:rsidRPr="00395970" w:rsidRDefault="00376B48" w:rsidP="00C21F8B">
            <w:pPr>
              <w:autoSpaceDE w:val="0"/>
              <w:autoSpaceDN w:val="0"/>
              <w:jc w:val="center"/>
            </w:pPr>
            <w:r>
              <w:t>O: 4</w:t>
            </w:r>
          </w:p>
        </w:tc>
        <w:tc>
          <w:tcPr>
            <w:cnfStyle w:val="000001000000" w:firstRow="0" w:lastRow="0" w:firstColumn="0" w:lastColumn="0" w:oddVBand="0" w:evenVBand="1" w:oddHBand="0" w:evenHBand="0" w:firstRowFirstColumn="0" w:firstRowLastColumn="0" w:lastRowFirstColumn="0" w:lastRowLastColumn="0"/>
            <w:tcW w:w="3402" w:type="dxa"/>
          </w:tcPr>
          <w:p w14:paraId="14BE7043" w14:textId="77777777" w:rsidR="00C21F8B" w:rsidRDefault="00376B48" w:rsidP="00C21F8B">
            <w:pPr>
              <w:tabs>
                <w:tab w:val="left" w:pos="199"/>
              </w:tabs>
              <w:autoSpaceDE w:val="0"/>
              <w:autoSpaceDN w:val="0"/>
              <w:jc w:val="both"/>
            </w:pPr>
            <w:r>
              <w:t>(4</w:t>
            </w:r>
            <w:r w:rsidR="00C21F8B">
              <w:t xml:space="preserve">) Záležitosť verejného záujmu je akákoľvek záležitosť, ktorá ovplyvňuje verejnosť do takej miery, že sa o ňu môže oprávnene začať zaujímať, </w:t>
            </w:r>
            <w:r w:rsidR="00772E7F">
              <w:t>najmä</w:t>
            </w:r>
            <w:r w:rsidR="00C21F8B">
              <w:t xml:space="preserve"> v</w:t>
            </w:r>
            <w:r w:rsidR="00772E7F">
              <w:t> týchto oblastiach:</w:t>
            </w:r>
          </w:p>
          <w:p w14:paraId="68E56559" w14:textId="77777777" w:rsidR="00C21F8B" w:rsidRDefault="00C21F8B" w:rsidP="00C21F8B">
            <w:pPr>
              <w:tabs>
                <w:tab w:val="left" w:pos="199"/>
              </w:tabs>
              <w:autoSpaceDE w:val="0"/>
              <w:autoSpaceDN w:val="0"/>
              <w:jc w:val="both"/>
            </w:pPr>
          </w:p>
          <w:p w14:paraId="436DEB36" w14:textId="77777777" w:rsidR="00C21F8B" w:rsidRDefault="00C21F8B" w:rsidP="00C21F8B">
            <w:pPr>
              <w:tabs>
                <w:tab w:val="left" w:pos="199"/>
              </w:tabs>
              <w:autoSpaceDE w:val="0"/>
              <w:autoSpaceDN w:val="0"/>
              <w:jc w:val="both"/>
            </w:pPr>
            <w:r>
              <w:t>a)</w:t>
            </w:r>
            <w:r>
              <w:tab/>
              <w:t>základné práva</w:t>
            </w:r>
            <w:r w:rsidR="00545454">
              <w:t xml:space="preserve"> a slobody</w:t>
            </w:r>
            <w:r>
              <w:t xml:space="preserve">, verejné zdravie, bezpečnosť, životné prostredie </w:t>
            </w:r>
            <w:r w:rsidR="00545454">
              <w:t>vrátane klímy</w:t>
            </w:r>
            <w:r>
              <w:t>,</w:t>
            </w:r>
          </w:p>
          <w:p w14:paraId="6AE55553" w14:textId="77777777" w:rsidR="00C21F8B" w:rsidRDefault="00C21F8B" w:rsidP="00C21F8B">
            <w:pPr>
              <w:tabs>
                <w:tab w:val="left" w:pos="199"/>
              </w:tabs>
              <w:autoSpaceDE w:val="0"/>
              <w:autoSpaceDN w:val="0"/>
              <w:jc w:val="both"/>
            </w:pPr>
            <w:r>
              <w:t>b)</w:t>
            </w:r>
            <w:r>
              <w:tab/>
              <w:t xml:space="preserve">činnosti fyzickej osoby alebo právnickej osoby, ktorá je verejne </w:t>
            </w:r>
            <w:r>
              <w:lastRenderedPageBreak/>
              <w:t xml:space="preserve">činnou osobou vo verejnom </w:t>
            </w:r>
            <w:r w:rsidR="00545454">
              <w:t xml:space="preserve">sektore </w:t>
            </w:r>
            <w:r>
              <w:t>alebo súkromnom sektore,</w:t>
            </w:r>
          </w:p>
          <w:p w14:paraId="7B0741C4" w14:textId="77777777" w:rsidR="00C21F8B" w:rsidRDefault="00C21F8B" w:rsidP="00C21F8B">
            <w:pPr>
              <w:tabs>
                <w:tab w:val="left" w:pos="199"/>
              </w:tabs>
              <w:autoSpaceDE w:val="0"/>
              <w:autoSpaceDN w:val="0"/>
              <w:jc w:val="both"/>
            </w:pPr>
            <w:r>
              <w:t>c)</w:t>
            </w:r>
            <w:r>
              <w:tab/>
              <w:t>záležitosti posudzované zákonodarným</w:t>
            </w:r>
            <w:r w:rsidR="00545454">
              <w:t xml:space="preserve"> orgánom</w:t>
            </w:r>
            <w:r>
              <w:t xml:space="preserve">, </w:t>
            </w:r>
            <w:r w:rsidR="00545454">
              <w:t>orgánom</w:t>
            </w:r>
            <w:r w:rsidR="009239B8">
              <w:t xml:space="preserve"> výkonnej moci</w:t>
            </w:r>
            <w:r w:rsidR="00545454">
              <w:t>, súdnym orgánom</w:t>
            </w:r>
            <w:r>
              <w:t xml:space="preserve"> alebo akékoľvek iné úradné konania,</w:t>
            </w:r>
          </w:p>
          <w:p w14:paraId="6072FCB4" w14:textId="77777777" w:rsidR="00C21F8B" w:rsidRDefault="00C21F8B" w:rsidP="00C21F8B">
            <w:pPr>
              <w:tabs>
                <w:tab w:val="left" w:pos="199"/>
              </w:tabs>
              <w:autoSpaceDE w:val="0"/>
              <w:autoSpaceDN w:val="0"/>
              <w:jc w:val="both"/>
            </w:pPr>
            <w:r>
              <w:t>d)</w:t>
            </w:r>
            <w:r>
              <w:tab/>
              <w:t>obvinenia z korupcie, podvodu alebo</w:t>
            </w:r>
            <w:r w:rsidR="00545454">
              <w:t xml:space="preserve"> </w:t>
            </w:r>
            <w:r>
              <w:t>akéhokoľvek iného trestného činu</w:t>
            </w:r>
            <w:r w:rsidR="00A75E6D">
              <w:t xml:space="preserve">, priestupku </w:t>
            </w:r>
            <w:r>
              <w:t xml:space="preserve">alebo </w:t>
            </w:r>
            <w:r w:rsidR="00A75E6D">
              <w:t xml:space="preserve">iného </w:t>
            </w:r>
            <w:r>
              <w:t>správneho deliktu v súvislosti s takýmito záležitosťami,</w:t>
            </w:r>
          </w:p>
          <w:p w14:paraId="36557303" w14:textId="77777777" w:rsidR="00395970" w:rsidRPr="00395970" w:rsidRDefault="00C21F8B" w:rsidP="00A75E6D">
            <w:pPr>
              <w:tabs>
                <w:tab w:val="left" w:pos="199"/>
              </w:tabs>
              <w:autoSpaceDE w:val="0"/>
              <w:autoSpaceDN w:val="0"/>
              <w:jc w:val="both"/>
            </w:pPr>
            <w:r>
              <w:t>e)</w:t>
            </w:r>
            <w:r>
              <w:tab/>
              <w:t xml:space="preserve">činnosti zamerané na </w:t>
            </w:r>
            <w:r w:rsidR="00545454">
              <w:t xml:space="preserve">ochranu hodnôt </w:t>
            </w:r>
            <w:r w:rsidR="00A75E6D">
              <w:t>ustano</w:t>
            </w:r>
            <w:r w:rsidR="00545454">
              <w:t>vených v čl.</w:t>
            </w:r>
            <w:r w:rsidR="00A75E6D">
              <w:t xml:space="preserve"> 2 Zmluvy o Európskej ú</w:t>
            </w:r>
            <w:r>
              <w:t>nii vrátane ochrany demokratických procesov pred neprimeraným zasahovaním, najmä boj proti dezinformáciám.</w:t>
            </w:r>
          </w:p>
        </w:tc>
        <w:tc>
          <w:tcPr>
            <w:cnfStyle w:val="000010000000" w:firstRow="0" w:lastRow="0" w:firstColumn="0" w:lastColumn="0" w:oddVBand="1" w:evenVBand="0" w:oddHBand="0" w:evenHBand="0" w:firstRowFirstColumn="0" w:firstRowLastColumn="0" w:lastRowFirstColumn="0" w:lastRowLastColumn="0"/>
            <w:tcW w:w="426" w:type="dxa"/>
          </w:tcPr>
          <w:p w14:paraId="072A09F8" w14:textId="77777777" w:rsidR="00395970" w:rsidRPr="00395970" w:rsidRDefault="00395970" w:rsidP="00395970">
            <w:pPr>
              <w:autoSpaceDE w:val="0"/>
              <w:autoSpaceDN w:val="0"/>
              <w:jc w:val="center"/>
            </w:pPr>
            <w:r w:rsidRPr="00395970">
              <w:lastRenderedPageBreak/>
              <w:t>Ú</w:t>
            </w:r>
          </w:p>
        </w:tc>
        <w:tc>
          <w:tcPr>
            <w:cnfStyle w:val="000001000000" w:firstRow="0" w:lastRow="0" w:firstColumn="0" w:lastColumn="0" w:oddVBand="0" w:evenVBand="1" w:oddHBand="0" w:evenHBand="0" w:firstRowFirstColumn="0" w:firstRowLastColumn="0" w:lastRowFirstColumn="0" w:lastRowLastColumn="0"/>
            <w:tcW w:w="2268" w:type="dxa"/>
          </w:tcPr>
          <w:p w14:paraId="72CD1455" w14:textId="77777777" w:rsidR="00395970" w:rsidRPr="00395970" w:rsidRDefault="00395970" w:rsidP="00395970">
            <w:pPr>
              <w:keepNext/>
              <w:autoSpaceDE w:val="0"/>
              <w:autoSpaceDN w:val="0"/>
              <w:jc w:val="both"/>
              <w:outlineLvl w:val="0"/>
            </w:pPr>
          </w:p>
        </w:tc>
        <w:tc>
          <w:tcPr>
            <w:cnfStyle w:val="000010000000" w:firstRow="0" w:lastRow="0" w:firstColumn="0" w:lastColumn="0" w:oddVBand="1" w:evenVBand="0" w:oddHBand="0" w:evenHBand="0" w:firstRowFirstColumn="0" w:firstRowLastColumn="0" w:lastRowFirstColumn="0" w:lastRowLastColumn="0"/>
            <w:tcW w:w="1021" w:type="dxa"/>
          </w:tcPr>
          <w:p w14:paraId="4091E548" w14:textId="77777777" w:rsidR="00395970" w:rsidRPr="00395970" w:rsidRDefault="00395970" w:rsidP="00395970">
            <w:pPr>
              <w:autoSpaceDE w:val="0"/>
              <w:autoSpaceDN w:val="0"/>
              <w:adjustRightInd w:val="0"/>
              <w:jc w:val="center"/>
              <w:rPr>
                <w:b/>
                <w:bCs/>
              </w:rPr>
            </w:pPr>
            <w:r w:rsidRPr="00395970">
              <w:rPr>
                <w:b/>
                <w:bCs/>
              </w:rPr>
              <w:t>GP – N</w:t>
            </w:r>
          </w:p>
          <w:p w14:paraId="3815E448" w14:textId="77777777" w:rsidR="00395970" w:rsidRPr="00395970" w:rsidRDefault="00395970" w:rsidP="00395970">
            <w:pPr>
              <w:keepNext/>
              <w:autoSpaceDE w:val="0"/>
              <w:autoSpaceDN w:val="0"/>
              <w:jc w:val="both"/>
              <w:outlineLvl w:val="0"/>
            </w:pPr>
          </w:p>
        </w:tc>
        <w:tc>
          <w:tcPr>
            <w:cnfStyle w:val="000001000000" w:firstRow="0" w:lastRow="0" w:firstColumn="0" w:lastColumn="0" w:oddVBand="0" w:evenVBand="1" w:oddHBand="0" w:evenHBand="0" w:firstRowFirstColumn="0" w:firstRowLastColumn="0" w:lastRowFirstColumn="0" w:lastRowLastColumn="0"/>
            <w:tcW w:w="1275" w:type="dxa"/>
          </w:tcPr>
          <w:p w14:paraId="3AE371ED" w14:textId="77777777" w:rsidR="00395970" w:rsidRPr="00395970" w:rsidRDefault="00395970" w:rsidP="00395970">
            <w:pPr>
              <w:keepNext/>
              <w:autoSpaceDE w:val="0"/>
              <w:autoSpaceDN w:val="0"/>
              <w:jc w:val="both"/>
              <w:outlineLvl w:val="0"/>
            </w:pPr>
          </w:p>
        </w:tc>
      </w:tr>
      <w:tr w:rsidR="00395970" w:rsidRPr="00395970" w14:paraId="071C301E" w14:textId="77777777" w:rsidTr="00F51ED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80" w:type="dxa"/>
          </w:tcPr>
          <w:p w14:paraId="1FFE85F2" w14:textId="77777777" w:rsidR="00395970" w:rsidRPr="00395970" w:rsidRDefault="00395970" w:rsidP="00395970">
            <w:pPr>
              <w:autoSpaceDE w:val="0"/>
              <w:autoSpaceDN w:val="0"/>
              <w:jc w:val="both"/>
              <w:rPr>
                <w:b/>
                <w:bCs/>
              </w:rPr>
            </w:pPr>
            <w:r w:rsidRPr="00395970">
              <w:rPr>
                <w:b/>
                <w:bCs/>
              </w:rPr>
              <w:t>Č: 4</w:t>
            </w:r>
          </w:p>
          <w:p w14:paraId="02656B29" w14:textId="77777777" w:rsidR="00395970" w:rsidRPr="00395970" w:rsidRDefault="00395970" w:rsidP="00395970">
            <w:pPr>
              <w:autoSpaceDE w:val="0"/>
              <w:autoSpaceDN w:val="0"/>
              <w:jc w:val="both"/>
              <w:rPr>
                <w:b/>
                <w:bCs/>
              </w:rPr>
            </w:pPr>
            <w:r w:rsidRPr="00395970">
              <w:rPr>
                <w:b/>
                <w:bCs/>
              </w:rPr>
              <w:t>O: 3</w:t>
            </w:r>
          </w:p>
        </w:tc>
        <w:tc>
          <w:tcPr>
            <w:cnfStyle w:val="000001000000" w:firstRow="0" w:lastRow="0" w:firstColumn="0" w:lastColumn="0" w:oddVBand="0" w:evenVBand="1" w:oddHBand="0" w:evenHBand="0" w:firstRowFirstColumn="0" w:firstRowLastColumn="0" w:lastRowFirstColumn="0" w:lastRowLastColumn="0"/>
            <w:tcW w:w="3090" w:type="dxa"/>
          </w:tcPr>
          <w:p w14:paraId="07CCB9FF" w14:textId="77777777" w:rsidR="00395970" w:rsidRPr="00395970" w:rsidRDefault="00395970" w:rsidP="00395970">
            <w:pPr>
              <w:autoSpaceDE w:val="0"/>
              <w:autoSpaceDN w:val="0"/>
              <w:adjustRightInd w:val="0"/>
              <w:jc w:val="both"/>
            </w:pPr>
            <w:r w:rsidRPr="00395970">
              <w:t>Článok 3</w:t>
            </w:r>
          </w:p>
          <w:p w14:paraId="540824A9" w14:textId="77777777" w:rsidR="00395970" w:rsidRPr="00395970" w:rsidRDefault="00395970" w:rsidP="00395970">
            <w:pPr>
              <w:autoSpaceDE w:val="0"/>
              <w:autoSpaceDN w:val="0"/>
              <w:adjustRightInd w:val="0"/>
              <w:jc w:val="both"/>
            </w:pPr>
            <w:r w:rsidRPr="00395970">
              <w:t>3. „zneužívajúce súdne konanie proti verejnej účasti“ je súdne konanie, ktoré sa v skutočnosti nezačína s cieľom uplatniť alebo vykonať právo, ale ktorého hlavným zámerom je zabrániť verejnej účasti alebo ju obmedziť či sankcionovať a v ktorom sa často využíva nerovnováha moci medzi stranami a uplatňujú neopodstatnené nároky. Ukazovateľmi takéhoto zámeru môžu byť napríklad:</w:t>
            </w:r>
          </w:p>
          <w:p w14:paraId="57733AA1" w14:textId="77777777" w:rsidR="00395970" w:rsidRPr="00395970" w:rsidRDefault="00395970" w:rsidP="00395970">
            <w:pPr>
              <w:autoSpaceDE w:val="0"/>
              <w:autoSpaceDN w:val="0"/>
              <w:adjustRightInd w:val="0"/>
              <w:jc w:val="both"/>
            </w:pPr>
          </w:p>
          <w:p w14:paraId="7A9D1BD6" w14:textId="77777777" w:rsidR="00395970" w:rsidRPr="00395970" w:rsidRDefault="00395970" w:rsidP="00395970">
            <w:pPr>
              <w:autoSpaceDE w:val="0"/>
              <w:autoSpaceDN w:val="0"/>
              <w:adjustRightInd w:val="0"/>
              <w:jc w:val="both"/>
            </w:pPr>
            <w:r w:rsidRPr="00395970">
              <w:t>a) neprimeraná, nadmerná alebo zveličená povaha nároku alebo jeho časti vrátane neprimeranej hodnoty sporu;</w:t>
            </w:r>
          </w:p>
          <w:p w14:paraId="7841C96A" w14:textId="77777777" w:rsidR="00395970" w:rsidRPr="00395970" w:rsidRDefault="00395970" w:rsidP="00395970">
            <w:pPr>
              <w:autoSpaceDE w:val="0"/>
              <w:autoSpaceDN w:val="0"/>
              <w:adjustRightInd w:val="0"/>
              <w:jc w:val="both"/>
            </w:pPr>
          </w:p>
          <w:p w14:paraId="0ED8DE46" w14:textId="77777777" w:rsidR="00395970" w:rsidRPr="00395970" w:rsidRDefault="00395970" w:rsidP="00395970">
            <w:pPr>
              <w:autoSpaceDE w:val="0"/>
              <w:autoSpaceDN w:val="0"/>
              <w:adjustRightInd w:val="0"/>
              <w:jc w:val="both"/>
            </w:pPr>
            <w:r w:rsidRPr="00395970">
              <w:t>b) existencia viacerých konaní iniciovaných žalobcom alebo pridruženými stranami v súvislosti s podobnými záležitosťami;</w:t>
            </w:r>
          </w:p>
          <w:p w14:paraId="30D3D329" w14:textId="77777777" w:rsidR="00395970" w:rsidRPr="00395970" w:rsidRDefault="00395970" w:rsidP="00395970">
            <w:pPr>
              <w:autoSpaceDE w:val="0"/>
              <w:autoSpaceDN w:val="0"/>
              <w:adjustRightInd w:val="0"/>
              <w:jc w:val="both"/>
            </w:pPr>
          </w:p>
          <w:p w14:paraId="49589A6B" w14:textId="77777777" w:rsidR="00395970" w:rsidRPr="00395970" w:rsidRDefault="00395970" w:rsidP="00395970">
            <w:pPr>
              <w:autoSpaceDE w:val="0"/>
              <w:autoSpaceDN w:val="0"/>
              <w:adjustRightInd w:val="0"/>
              <w:jc w:val="both"/>
            </w:pPr>
            <w:r w:rsidRPr="00395970">
              <w:t>c) zastrašovanie, obťažovanie alebo vyhrážanie sa zo strany žalobcu alebo zástupcov žalobcu pred konaním alebo po počas neho, ako aj podobné správanie žalobcu v podobných alebo súbežných veciach;</w:t>
            </w:r>
          </w:p>
          <w:p w14:paraId="6728E27F" w14:textId="77777777" w:rsidR="00395970" w:rsidRPr="00395970" w:rsidRDefault="00395970" w:rsidP="00395970">
            <w:pPr>
              <w:autoSpaceDE w:val="0"/>
              <w:autoSpaceDN w:val="0"/>
              <w:adjustRightInd w:val="0"/>
              <w:jc w:val="both"/>
            </w:pPr>
          </w:p>
          <w:p w14:paraId="268603FF" w14:textId="77777777" w:rsidR="00395970" w:rsidRPr="00395970" w:rsidRDefault="00395970" w:rsidP="00395970">
            <w:pPr>
              <w:autoSpaceDE w:val="0"/>
              <w:autoSpaceDN w:val="0"/>
              <w:adjustRightInd w:val="0"/>
              <w:jc w:val="both"/>
            </w:pPr>
            <w:r w:rsidRPr="00395970">
              <w:t>d) použitie procesných taktík v zlej viere, ako je spôsobovanie prieťahov v konaní, podvodné alebo zneužívajúce taktizovanie pri výbere jurisdikcie alebo ukončenie konaní v neskoršom štádiu konania v zlej viere.</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7E5409A7" w14:textId="77777777" w:rsidR="00395970" w:rsidRPr="00395970" w:rsidRDefault="00395970" w:rsidP="00395970">
            <w:pPr>
              <w:autoSpaceDE w:val="0"/>
              <w:autoSpaceDN w:val="0"/>
              <w:jc w:val="center"/>
            </w:pPr>
            <w:r w:rsidRPr="00395970">
              <w:lastRenderedPageBreak/>
              <w:t>N</w:t>
            </w:r>
          </w:p>
        </w:tc>
        <w:tc>
          <w:tcPr>
            <w:cnfStyle w:val="000001000000" w:firstRow="0" w:lastRow="0" w:firstColumn="0" w:lastColumn="0" w:oddVBand="0" w:evenVBand="1" w:oddHBand="0" w:evenHBand="0" w:firstRowFirstColumn="0" w:firstRowLastColumn="0" w:lastRowFirstColumn="0" w:lastRowLastColumn="0"/>
            <w:tcW w:w="709" w:type="dxa"/>
          </w:tcPr>
          <w:p w14:paraId="79033876" w14:textId="77777777" w:rsidR="00395970" w:rsidRPr="00395970" w:rsidRDefault="00395970" w:rsidP="00395970">
            <w:pPr>
              <w:autoSpaceDE w:val="0"/>
              <w:autoSpaceDN w:val="0"/>
              <w:jc w:val="center"/>
            </w:pPr>
            <w:r w:rsidRPr="00395970">
              <w:t>1</w:t>
            </w:r>
          </w:p>
          <w:p w14:paraId="0B99FD2F" w14:textId="77777777" w:rsidR="00395970" w:rsidRPr="00395970" w:rsidRDefault="00395970" w:rsidP="00395970">
            <w:pPr>
              <w:autoSpaceDE w:val="0"/>
              <w:autoSpaceDN w:val="0"/>
              <w:jc w:val="center"/>
            </w:pPr>
          </w:p>
        </w:tc>
        <w:tc>
          <w:tcPr>
            <w:cnfStyle w:val="000010000000" w:firstRow="0" w:lastRow="0" w:firstColumn="0" w:lastColumn="0" w:oddVBand="1" w:evenVBand="0" w:oddHBand="0" w:evenHBand="0" w:firstRowFirstColumn="0" w:firstRowLastColumn="0" w:lastRowFirstColumn="0" w:lastRowLastColumn="0"/>
            <w:tcW w:w="850" w:type="dxa"/>
          </w:tcPr>
          <w:p w14:paraId="2D92A05C" w14:textId="77777777" w:rsidR="00395970" w:rsidRPr="00395970" w:rsidRDefault="00395970" w:rsidP="00395970">
            <w:pPr>
              <w:autoSpaceDE w:val="0"/>
              <w:autoSpaceDN w:val="0"/>
              <w:jc w:val="center"/>
            </w:pPr>
            <w:r w:rsidRPr="00395970">
              <w:t>Č: I</w:t>
            </w:r>
          </w:p>
          <w:p w14:paraId="6D1EAA4F" w14:textId="77777777" w:rsidR="00395970" w:rsidRPr="00395970" w:rsidRDefault="00395970" w:rsidP="00395970">
            <w:pPr>
              <w:autoSpaceDE w:val="0"/>
              <w:autoSpaceDN w:val="0"/>
              <w:jc w:val="center"/>
            </w:pPr>
            <w:r w:rsidRPr="00395970">
              <w:t>§: 3</w:t>
            </w:r>
            <w:r w:rsidR="005C6231">
              <w:t>23a</w:t>
            </w:r>
          </w:p>
          <w:p w14:paraId="4C787E14" w14:textId="77777777" w:rsidR="00395970" w:rsidRPr="00395970" w:rsidRDefault="00376B48" w:rsidP="00395970">
            <w:pPr>
              <w:autoSpaceDE w:val="0"/>
              <w:autoSpaceDN w:val="0"/>
              <w:jc w:val="center"/>
            </w:pPr>
            <w:r>
              <w:t>O:5</w:t>
            </w:r>
          </w:p>
          <w:p w14:paraId="458995F7" w14:textId="77777777" w:rsidR="00395970" w:rsidRPr="00395970" w:rsidRDefault="00395970" w:rsidP="00395970">
            <w:pPr>
              <w:autoSpaceDE w:val="0"/>
              <w:autoSpaceDN w:val="0"/>
              <w:jc w:val="center"/>
            </w:pPr>
            <w:r w:rsidRPr="00395970">
              <w:t xml:space="preserve"> </w:t>
            </w:r>
          </w:p>
        </w:tc>
        <w:tc>
          <w:tcPr>
            <w:cnfStyle w:val="000001000000" w:firstRow="0" w:lastRow="0" w:firstColumn="0" w:lastColumn="0" w:oddVBand="0" w:evenVBand="1" w:oddHBand="0" w:evenHBand="0" w:firstRowFirstColumn="0" w:firstRowLastColumn="0" w:lastRowFirstColumn="0" w:lastRowLastColumn="0"/>
            <w:tcW w:w="3402" w:type="dxa"/>
          </w:tcPr>
          <w:p w14:paraId="4A4AF042" w14:textId="77777777" w:rsidR="00BF5F12" w:rsidRDefault="00376B48" w:rsidP="00BF5F12">
            <w:pPr>
              <w:tabs>
                <w:tab w:val="left" w:pos="199"/>
              </w:tabs>
              <w:autoSpaceDE w:val="0"/>
              <w:autoSpaceDN w:val="0"/>
              <w:jc w:val="both"/>
            </w:pPr>
            <w:r>
              <w:t>(5</w:t>
            </w:r>
            <w:r w:rsidR="005C6231">
              <w:t xml:space="preserve">) </w:t>
            </w:r>
            <w:r w:rsidR="00BF5F12">
              <w:t xml:space="preserve">Zneužívajúce súdne konanie proti verejnej účasti je súdne konanie, ktoré sa v skutočnosti nezačína s cieľom uplatniť </w:t>
            </w:r>
            <w:r w:rsidR="00877C5F">
              <w:t xml:space="preserve">právo </w:t>
            </w:r>
            <w:r w:rsidR="00BF5F12">
              <w:t>alebo vykonať právo, ale ktorého hlavným zámerom je zabrániť</w:t>
            </w:r>
            <w:r w:rsidR="00877C5F">
              <w:t xml:space="preserve">, </w:t>
            </w:r>
            <w:r w:rsidR="00BF5F12">
              <w:t xml:space="preserve">obmedziť </w:t>
            </w:r>
            <w:r w:rsidR="00877C5F">
              <w:t>alebo</w:t>
            </w:r>
            <w:r w:rsidR="00BF5F12">
              <w:t xml:space="preserve"> sankcionovať </w:t>
            </w:r>
            <w:r w:rsidR="00877C5F">
              <w:t xml:space="preserve">verejnú účasť, </w:t>
            </w:r>
            <w:r w:rsidR="00BF5F12">
              <w:t>a v kt</w:t>
            </w:r>
            <w:r w:rsidR="00877C5F">
              <w:t>orom sa</w:t>
            </w:r>
            <w:r w:rsidR="00BF5F12">
              <w:t xml:space="preserve"> využíva nerovnováha moci medzi stranami a</w:t>
            </w:r>
            <w:r w:rsidR="00877C5F">
              <w:t xml:space="preserve"> uplatňujú</w:t>
            </w:r>
            <w:r w:rsidR="00BF5F12">
              <w:t xml:space="preserve"> </w:t>
            </w:r>
            <w:r w:rsidR="00772E7F">
              <w:t xml:space="preserve">sa </w:t>
            </w:r>
            <w:r w:rsidR="00BF5F12">
              <w:t>neopodstatnené nároky. Tento zámer s</w:t>
            </w:r>
            <w:r w:rsidR="00772E7F">
              <w:t>a prejavuje</w:t>
            </w:r>
            <w:r w:rsidR="00BF5F12">
              <w:t xml:space="preserve"> najmä v</w:t>
            </w:r>
          </w:p>
          <w:p w14:paraId="37EFF16A" w14:textId="77777777" w:rsidR="00BF5F12" w:rsidRDefault="00BF5F12" w:rsidP="00BF5F12">
            <w:pPr>
              <w:tabs>
                <w:tab w:val="left" w:pos="199"/>
              </w:tabs>
              <w:autoSpaceDE w:val="0"/>
              <w:autoSpaceDN w:val="0"/>
              <w:jc w:val="both"/>
            </w:pPr>
          </w:p>
          <w:p w14:paraId="0B0D3665" w14:textId="77777777" w:rsidR="00BF5F12" w:rsidRDefault="00BF5F12" w:rsidP="00BF5F12">
            <w:pPr>
              <w:tabs>
                <w:tab w:val="left" w:pos="199"/>
              </w:tabs>
              <w:autoSpaceDE w:val="0"/>
              <w:autoSpaceDN w:val="0"/>
              <w:jc w:val="both"/>
            </w:pPr>
            <w:r>
              <w:t>a)</w:t>
            </w:r>
            <w:r>
              <w:tab/>
              <w:t>neprimeranej, nadmernej alebo zveličenej povahe nároku alebo jeho časti vrátane neprimeranej hodnoty sporu,</w:t>
            </w:r>
          </w:p>
          <w:p w14:paraId="14EC6DBA" w14:textId="77777777" w:rsidR="005C6231" w:rsidRDefault="005C6231" w:rsidP="00BF5F12">
            <w:pPr>
              <w:tabs>
                <w:tab w:val="left" w:pos="199"/>
              </w:tabs>
              <w:autoSpaceDE w:val="0"/>
              <w:autoSpaceDN w:val="0"/>
              <w:jc w:val="both"/>
            </w:pPr>
          </w:p>
          <w:p w14:paraId="4D3A326A" w14:textId="77777777" w:rsidR="00BF5F12" w:rsidRDefault="00BF5F12" w:rsidP="00BF5F12">
            <w:pPr>
              <w:tabs>
                <w:tab w:val="left" w:pos="199"/>
              </w:tabs>
              <w:autoSpaceDE w:val="0"/>
              <w:autoSpaceDN w:val="0"/>
              <w:jc w:val="both"/>
            </w:pPr>
            <w:r>
              <w:t>b)</w:t>
            </w:r>
            <w:r>
              <w:tab/>
              <w:t xml:space="preserve">existencii viacerých konaní iniciovaných žalobcom alebo </w:t>
            </w:r>
            <w:r>
              <w:lastRenderedPageBreak/>
              <w:t>pridruženými stranami v súvislosti s podobnými záležitosťami,</w:t>
            </w:r>
          </w:p>
          <w:p w14:paraId="4CACEF0A" w14:textId="77777777" w:rsidR="005C6231" w:rsidRDefault="005C6231" w:rsidP="00BF5F12">
            <w:pPr>
              <w:tabs>
                <w:tab w:val="left" w:pos="199"/>
              </w:tabs>
              <w:autoSpaceDE w:val="0"/>
              <w:autoSpaceDN w:val="0"/>
              <w:jc w:val="both"/>
            </w:pPr>
          </w:p>
          <w:p w14:paraId="215B2701" w14:textId="77777777" w:rsidR="00BF5F12" w:rsidRDefault="00BF5F12" w:rsidP="00BF5F12">
            <w:pPr>
              <w:tabs>
                <w:tab w:val="left" w:pos="199"/>
              </w:tabs>
              <w:autoSpaceDE w:val="0"/>
              <w:autoSpaceDN w:val="0"/>
              <w:jc w:val="both"/>
            </w:pPr>
            <w:r>
              <w:t>c)</w:t>
            </w:r>
            <w:r>
              <w:tab/>
              <w:t>zastrašovaní, obťažovaní alebo vyhrážaní sa zo strany žalobcu alebo zástupcov žalobcu pred konaním alebo počas neho, ako aj podobné správanie žalobcu v podobných alebo súbežných veciach,</w:t>
            </w:r>
          </w:p>
          <w:p w14:paraId="40F41912" w14:textId="77777777" w:rsidR="005C6231" w:rsidRDefault="005C6231" w:rsidP="00BF5F12">
            <w:pPr>
              <w:tabs>
                <w:tab w:val="left" w:pos="199"/>
                <w:tab w:val="left" w:pos="340"/>
              </w:tabs>
              <w:autoSpaceDE w:val="0"/>
              <w:autoSpaceDN w:val="0"/>
              <w:jc w:val="both"/>
            </w:pPr>
          </w:p>
          <w:p w14:paraId="6F729ADB" w14:textId="77777777" w:rsidR="00395970" w:rsidRPr="00395970" w:rsidRDefault="00BF5F12" w:rsidP="000431C3">
            <w:pPr>
              <w:tabs>
                <w:tab w:val="left" w:pos="199"/>
                <w:tab w:val="left" w:pos="340"/>
              </w:tabs>
              <w:autoSpaceDE w:val="0"/>
              <w:autoSpaceDN w:val="0"/>
              <w:jc w:val="both"/>
            </w:pPr>
            <w:r>
              <w:t>d)</w:t>
            </w:r>
            <w:r>
              <w:tab/>
              <w:t xml:space="preserve">použití procesných taktík v zlej viere, ako je spôsobovanie prieťahov v konaní, podvodné alebo zneužívajúce taktizovanie pri </w:t>
            </w:r>
            <w:r w:rsidR="000431C3">
              <w:t>voľbe právomoci</w:t>
            </w:r>
            <w:r>
              <w:t xml:space="preserve"> alebo ukončenie konaní v neskoršom štádiu konania v zlej viere.</w:t>
            </w:r>
          </w:p>
        </w:tc>
        <w:tc>
          <w:tcPr>
            <w:cnfStyle w:val="000010000000" w:firstRow="0" w:lastRow="0" w:firstColumn="0" w:lastColumn="0" w:oddVBand="1" w:evenVBand="0" w:oddHBand="0" w:evenHBand="0" w:firstRowFirstColumn="0" w:firstRowLastColumn="0" w:lastRowFirstColumn="0" w:lastRowLastColumn="0"/>
            <w:tcW w:w="426" w:type="dxa"/>
          </w:tcPr>
          <w:p w14:paraId="1AABC32A" w14:textId="77777777" w:rsidR="00395970" w:rsidRPr="00395970" w:rsidRDefault="00395970" w:rsidP="00395970">
            <w:pPr>
              <w:autoSpaceDE w:val="0"/>
              <w:autoSpaceDN w:val="0"/>
              <w:jc w:val="center"/>
            </w:pPr>
            <w:r w:rsidRPr="00395970">
              <w:lastRenderedPageBreak/>
              <w:t>Ú</w:t>
            </w:r>
          </w:p>
        </w:tc>
        <w:tc>
          <w:tcPr>
            <w:cnfStyle w:val="000001000000" w:firstRow="0" w:lastRow="0" w:firstColumn="0" w:lastColumn="0" w:oddVBand="0" w:evenVBand="1" w:oddHBand="0" w:evenHBand="0" w:firstRowFirstColumn="0" w:firstRowLastColumn="0" w:lastRowFirstColumn="0" w:lastRowLastColumn="0"/>
            <w:tcW w:w="2268" w:type="dxa"/>
          </w:tcPr>
          <w:p w14:paraId="4A6AE29F" w14:textId="77777777" w:rsidR="00395970" w:rsidRPr="00395970" w:rsidRDefault="00395970" w:rsidP="00395970">
            <w:pPr>
              <w:keepNext/>
              <w:autoSpaceDE w:val="0"/>
              <w:autoSpaceDN w:val="0"/>
              <w:jc w:val="both"/>
              <w:outlineLvl w:val="0"/>
              <w:rPr>
                <w:b/>
                <w:i/>
              </w:rPr>
            </w:pPr>
          </w:p>
        </w:tc>
        <w:tc>
          <w:tcPr>
            <w:cnfStyle w:val="000010000000" w:firstRow="0" w:lastRow="0" w:firstColumn="0" w:lastColumn="0" w:oddVBand="1" w:evenVBand="0" w:oddHBand="0" w:evenHBand="0" w:firstRowFirstColumn="0" w:firstRowLastColumn="0" w:lastRowFirstColumn="0" w:lastRowLastColumn="0"/>
            <w:tcW w:w="1021" w:type="dxa"/>
          </w:tcPr>
          <w:p w14:paraId="0184C8BB" w14:textId="77777777" w:rsidR="00395970" w:rsidRPr="00395970" w:rsidRDefault="00395970" w:rsidP="00395970">
            <w:pPr>
              <w:autoSpaceDE w:val="0"/>
              <w:autoSpaceDN w:val="0"/>
              <w:adjustRightInd w:val="0"/>
              <w:jc w:val="center"/>
              <w:rPr>
                <w:b/>
                <w:bCs/>
              </w:rPr>
            </w:pPr>
            <w:r w:rsidRPr="00395970">
              <w:rPr>
                <w:b/>
                <w:bCs/>
              </w:rPr>
              <w:t>GP – N</w:t>
            </w:r>
          </w:p>
          <w:p w14:paraId="5E154EAD" w14:textId="77777777" w:rsidR="00395970" w:rsidRPr="00395970" w:rsidRDefault="00395970" w:rsidP="00395970">
            <w:pPr>
              <w:keepNext/>
              <w:autoSpaceDE w:val="0"/>
              <w:autoSpaceDN w:val="0"/>
              <w:jc w:val="both"/>
              <w:outlineLvl w:val="0"/>
              <w:rPr>
                <w:b/>
                <w:i/>
              </w:rPr>
            </w:pPr>
          </w:p>
        </w:tc>
        <w:tc>
          <w:tcPr>
            <w:cnfStyle w:val="000001000000" w:firstRow="0" w:lastRow="0" w:firstColumn="0" w:lastColumn="0" w:oddVBand="0" w:evenVBand="1" w:oddHBand="0" w:evenHBand="0" w:firstRowFirstColumn="0" w:firstRowLastColumn="0" w:lastRowFirstColumn="0" w:lastRowLastColumn="0"/>
            <w:tcW w:w="1275" w:type="dxa"/>
          </w:tcPr>
          <w:p w14:paraId="72782B25" w14:textId="77777777" w:rsidR="00395970" w:rsidRPr="00395970" w:rsidRDefault="00395970" w:rsidP="00395970">
            <w:pPr>
              <w:keepNext/>
              <w:autoSpaceDE w:val="0"/>
              <w:autoSpaceDN w:val="0"/>
              <w:jc w:val="both"/>
              <w:outlineLvl w:val="0"/>
              <w:rPr>
                <w:b/>
                <w:i/>
              </w:rPr>
            </w:pPr>
          </w:p>
        </w:tc>
      </w:tr>
      <w:tr w:rsidR="00395970" w:rsidRPr="00395970" w14:paraId="41EBC862" w14:textId="77777777" w:rsidTr="00F51ED2">
        <w:tc>
          <w:tcPr>
            <w:cnfStyle w:val="000010000000" w:firstRow="0" w:lastRow="0" w:firstColumn="0" w:lastColumn="0" w:oddVBand="1" w:evenVBand="0" w:oddHBand="0" w:evenHBand="0" w:firstRowFirstColumn="0" w:firstRowLastColumn="0" w:lastRowFirstColumn="0" w:lastRowLastColumn="0"/>
            <w:tcW w:w="880" w:type="dxa"/>
          </w:tcPr>
          <w:p w14:paraId="5F6EA42C" w14:textId="77777777" w:rsidR="00395970" w:rsidRPr="00395970" w:rsidRDefault="00395970" w:rsidP="00395970">
            <w:pPr>
              <w:autoSpaceDE w:val="0"/>
              <w:autoSpaceDN w:val="0"/>
              <w:jc w:val="both"/>
              <w:rPr>
                <w:b/>
                <w:bCs/>
              </w:rPr>
            </w:pPr>
            <w:r w:rsidRPr="00395970">
              <w:rPr>
                <w:b/>
                <w:bCs/>
              </w:rPr>
              <w:t>Č: 5</w:t>
            </w:r>
          </w:p>
          <w:p w14:paraId="329D0B72" w14:textId="77777777" w:rsidR="00395970" w:rsidRPr="00395970" w:rsidRDefault="00395970" w:rsidP="00395970">
            <w:pPr>
              <w:autoSpaceDE w:val="0"/>
              <w:autoSpaceDN w:val="0"/>
              <w:jc w:val="both"/>
              <w:rPr>
                <w:b/>
                <w:bCs/>
              </w:rPr>
            </w:pPr>
            <w:r w:rsidRPr="00395970">
              <w:rPr>
                <w:b/>
                <w:bCs/>
              </w:rPr>
              <w:t>O: 1</w:t>
            </w:r>
          </w:p>
        </w:tc>
        <w:tc>
          <w:tcPr>
            <w:cnfStyle w:val="000001000000" w:firstRow="0" w:lastRow="0" w:firstColumn="0" w:lastColumn="0" w:oddVBand="0" w:evenVBand="1" w:oddHBand="0" w:evenHBand="0" w:firstRowFirstColumn="0" w:firstRowLastColumn="0" w:lastRowFirstColumn="0" w:lastRowLastColumn="0"/>
            <w:tcW w:w="3090" w:type="dxa"/>
          </w:tcPr>
          <w:p w14:paraId="4DCCD7A0" w14:textId="77777777" w:rsidR="00395970" w:rsidRPr="00395970" w:rsidRDefault="00395970" w:rsidP="00395970">
            <w:pPr>
              <w:autoSpaceDE w:val="0"/>
              <w:autoSpaceDN w:val="0"/>
              <w:adjustRightInd w:val="0"/>
              <w:jc w:val="center"/>
              <w:rPr>
                <w:b/>
              </w:rPr>
            </w:pPr>
            <w:r w:rsidRPr="00395970">
              <w:rPr>
                <w:b/>
              </w:rPr>
              <w:t>Článok 5</w:t>
            </w:r>
          </w:p>
          <w:p w14:paraId="4678EC57" w14:textId="77777777" w:rsidR="00395970" w:rsidRPr="00395970" w:rsidRDefault="00395970" w:rsidP="00395970">
            <w:pPr>
              <w:autoSpaceDE w:val="0"/>
              <w:autoSpaceDN w:val="0"/>
              <w:adjustRightInd w:val="0"/>
              <w:jc w:val="center"/>
              <w:rPr>
                <w:b/>
              </w:rPr>
            </w:pPr>
            <w:r w:rsidRPr="00395970">
              <w:rPr>
                <w:b/>
              </w:rPr>
              <w:t>Veci s cezhraničnými dôsledkami</w:t>
            </w:r>
          </w:p>
          <w:p w14:paraId="280FAFEE" w14:textId="77777777" w:rsidR="00395970" w:rsidRPr="00395970" w:rsidRDefault="00395970" w:rsidP="00395970">
            <w:pPr>
              <w:autoSpaceDE w:val="0"/>
              <w:autoSpaceDN w:val="0"/>
              <w:adjustRightInd w:val="0"/>
              <w:jc w:val="both"/>
            </w:pPr>
          </w:p>
          <w:p w14:paraId="7CDD0DA1" w14:textId="77777777" w:rsidR="00395970" w:rsidRPr="00395970" w:rsidRDefault="00395970" w:rsidP="00395970">
            <w:pPr>
              <w:autoSpaceDE w:val="0"/>
              <w:autoSpaceDN w:val="0"/>
              <w:adjustRightInd w:val="0"/>
              <w:jc w:val="both"/>
            </w:pPr>
            <w:r w:rsidRPr="00395970">
              <w:t>1.   Na účely tejto smernice sa vec považuje za vec s cezhraničnými dôsledkami, ak nemajú obe strany bydlisko alebo sídlo v rovnakom členskom štáte ako súd konajúci vo veci a všetky ostatné skutočnosti relevantné pre danú situáciu sa nachádzajú v danom členskom štáte.</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4760E754" w14:textId="77777777" w:rsidR="00395970" w:rsidRPr="00395970" w:rsidRDefault="00395970" w:rsidP="00395970">
            <w:pPr>
              <w:autoSpaceDE w:val="0"/>
              <w:autoSpaceDN w:val="0"/>
              <w:jc w:val="center"/>
            </w:pPr>
            <w:r w:rsidRPr="00395970">
              <w:t>N</w:t>
            </w:r>
          </w:p>
        </w:tc>
        <w:tc>
          <w:tcPr>
            <w:cnfStyle w:val="000001000000" w:firstRow="0" w:lastRow="0" w:firstColumn="0" w:lastColumn="0" w:oddVBand="0" w:evenVBand="1" w:oddHBand="0" w:evenHBand="0" w:firstRowFirstColumn="0" w:firstRowLastColumn="0" w:lastRowFirstColumn="0" w:lastRowLastColumn="0"/>
            <w:tcW w:w="709" w:type="dxa"/>
          </w:tcPr>
          <w:p w14:paraId="6B975582" w14:textId="77777777" w:rsidR="00395970" w:rsidRPr="00395970" w:rsidRDefault="00395970" w:rsidP="00395970">
            <w:pPr>
              <w:autoSpaceDE w:val="0"/>
              <w:autoSpaceDN w:val="0"/>
              <w:jc w:val="center"/>
            </w:pPr>
            <w:r w:rsidRPr="00395970">
              <w:t>1</w:t>
            </w:r>
          </w:p>
          <w:p w14:paraId="27B84DD2" w14:textId="77777777" w:rsidR="00395970" w:rsidRPr="00395970" w:rsidRDefault="00395970" w:rsidP="00395970">
            <w:pPr>
              <w:autoSpaceDE w:val="0"/>
              <w:autoSpaceDN w:val="0"/>
              <w:jc w:val="center"/>
            </w:pPr>
          </w:p>
        </w:tc>
        <w:tc>
          <w:tcPr>
            <w:cnfStyle w:val="000010000000" w:firstRow="0" w:lastRow="0" w:firstColumn="0" w:lastColumn="0" w:oddVBand="1" w:evenVBand="0" w:oddHBand="0" w:evenHBand="0" w:firstRowFirstColumn="0" w:firstRowLastColumn="0" w:lastRowFirstColumn="0" w:lastRowLastColumn="0"/>
            <w:tcW w:w="850" w:type="dxa"/>
          </w:tcPr>
          <w:p w14:paraId="648E32D9" w14:textId="77777777" w:rsidR="00782F41" w:rsidRPr="00395970" w:rsidRDefault="00782F41" w:rsidP="00782F41">
            <w:pPr>
              <w:autoSpaceDE w:val="0"/>
              <w:autoSpaceDN w:val="0"/>
              <w:jc w:val="center"/>
            </w:pPr>
            <w:r w:rsidRPr="00395970">
              <w:t>Č: I</w:t>
            </w:r>
          </w:p>
          <w:p w14:paraId="3E41AC90" w14:textId="77777777" w:rsidR="00782F41" w:rsidRPr="00395970" w:rsidRDefault="00782F41" w:rsidP="00782F41">
            <w:pPr>
              <w:autoSpaceDE w:val="0"/>
              <w:autoSpaceDN w:val="0"/>
              <w:jc w:val="center"/>
            </w:pPr>
            <w:r w:rsidRPr="00395970">
              <w:t>§: 3</w:t>
            </w:r>
            <w:r>
              <w:t>23a</w:t>
            </w:r>
          </w:p>
          <w:p w14:paraId="7885E235" w14:textId="77777777" w:rsidR="00782F41" w:rsidRPr="00395970" w:rsidRDefault="00782F41" w:rsidP="00782F41">
            <w:pPr>
              <w:autoSpaceDE w:val="0"/>
              <w:autoSpaceDN w:val="0"/>
              <w:jc w:val="center"/>
            </w:pPr>
            <w:r>
              <w:t>O:2</w:t>
            </w:r>
          </w:p>
          <w:p w14:paraId="4343F98C" w14:textId="77777777" w:rsidR="00395970" w:rsidRPr="00395970" w:rsidRDefault="00395970" w:rsidP="00395970">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3402" w:type="dxa"/>
          </w:tcPr>
          <w:p w14:paraId="21C95816" w14:textId="77777777" w:rsidR="00395970" w:rsidRPr="00395970" w:rsidRDefault="00782F41" w:rsidP="00395970">
            <w:pPr>
              <w:autoSpaceDE w:val="0"/>
              <w:autoSpaceDN w:val="0"/>
              <w:jc w:val="both"/>
            </w:pPr>
            <w:r w:rsidRPr="00782F41">
              <w:t>(2)  Vec má cezhraničné dôsledky, ak čo i len jedna strana nemá v Slovenskej republike bydlisko alebo sídlo určené podľa osobitného predpisu a všetky ostatné rozhodujúce skutočnosti sa viažu k Slovenskej republike.</w:t>
            </w:r>
          </w:p>
        </w:tc>
        <w:tc>
          <w:tcPr>
            <w:cnfStyle w:val="000010000000" w:firstRow="0" w:lastRow="0" w:firstColumn="0" w:lastColumn="0" w:oddVBand="1" w:evenVBand="0" w:oddHBand="0" w:evenHBand="0" w:firstRowFirstColumn="0" w:firstRowLastColumn="0" w:lastRowFirstColumn="0" w:lastRowLastColumn="0"/>
            <w:tcW w:w="426" w:type="dxa"/>
          </w:tcPr>
          <w:p w14:paraId="444510DE" w14:textId="77777777" w:rsidR="00395970" w:rsidRPr="00395970" w:rsidRDefault="00782F41" w:rsidP="00395970">
            <w:pPr>
              <w:autoSpaceDE w:val="0"/>
              <w:autoSpaceDN w:val="0"/>
              <w:jc w:val="center"/>
            </w:pPr>
            <w:r>
              <w:t>Ú</w:t>
            </w:r>
          </w:p>
        </w:tc>
        <w:tc>
          <w:tcPr>
            <w:cnfStyle w:val="000001000000" w:firstRow="0" w:lastRow="0" w:firstColumn="0" w:lastColumn="0" w:oddVBand="0" w:evenVBand="1" w:oddHBand="0" w:evenHBand="0" w:firstRowFirstColumn="0" w:firstRowLastColumn="0" w:lastRowFirstColumn="0" w:lastRowLastColumn="0"/>
            <w:tcW w:w="2268" w:type="dxa"/>
          </w:tcPr>
          <w:p w14:paraId="28A4FC6D" w14:textId="77777777" w:rsidR="00395970" w:rsidRPr="007A112F" w:rsidRDefault="00395970" w:rsidP="00395970">
            <w:pPr>
              <w:keepNext/>
              <w:autoSpaceDE w:val="0"/>
              <w:autoSpaceDN w:val="0"/>
              <w:jc w:val="both"/>
              <w:outlineLvl w:val="0"/>
            </w:pPr>
          </w:p>
        </w:tc>
        <w:tc>
          <w:tcPr>
            <w:cnfStyle w:val="000010000000" w:firstRow="0" w:lastRow="0" w:firstColumn="0" w:lastColumn="0" w:oddVBand="1" w:evenVBand="0" w:oddHBand="0" w:evenHBand="0" w:firstRowFirstColumn="0" w:firstRowLastColumn="0" w:lastRowFirstColumn="0" w:lastRowLastColumn="0"/>
            <w:tcW w:w="1021" w:type="dxa"/>
          </w:tcPr>
          <w:p w14:paraId="5C74AB07" w14:textId="77777777" w:rsidR="00395970" w:rsidRPr="00395970" w:rsidRDefault="00395970" w:rsidP="00395970">
            <w:pPr>
              <w:autoSpaceDE w:val="0"/>
              <w:autoSpaceDN w:val="0"/>
              <w:adjustRightInd w:val="0"/>
              <w:jc w:val="center"/>
              <w:rPr>
                <w:b/>
                <w:bCs/>
              </w:rPr>
            </w:pPr>
            <w:r w:rsidRPr="00395970">
              <w:rPr>
                <w:b/>
                <w:bCs/>
              </w:rPr>
              <w:t>GP – N</w:t>
            </w:r>
          </w:p>
          <w:p w14:paraId="02D205B0" w14:textId="77777777" w:rsidR="00395970" w:rsidRPr="00395970" w:rsidRDefault="00395970" w:rsidP="00395970">
            <w:pPr>
              <w:keepNext/>
              <w:autoSpaceDE w:val="0"/>
              <w:autoSpaceDN w:val="0"/>
              <w:jc w:val="both"/>
              <w:outlineLvl w:val="0"/>
              <w:rPr>
                <w:b/>
                <w:i/>
              </w:rPr>
            </w:pPr>
          </w:p>
        </w:tc>
        <w:tc>
          <w:tcPr>
            <w:cnfStyle w:val="000001000000" w:firstRow="0" w:lastRow="0" w:firstColumn="0" w:lastColumn="0" w:oddVBand="0" w:evenVBand="1" w:oddHBand="0" w:evenHBand="0" w:firstRowFirstColumn="0" w:firstRowLastColumn="0" w:lastRowFirstColumn="0" w:lastRowLastColumn="0"/>
            <w:tcW w:w="1275" w:type="dxa"/>
          </w:tcPr>
          <w:p w14:paraId="4E30D1C1" w14:textId="77777777" w:rsidR="00395970" w:rsidRPr="00395970" w:rsidRDefault="00395970" w:rsidP="00395970">
            <w:pPr>
              <w:keepNext/>
              <w:autoSpaceDE w:val="0"/>
              <w:autoSpaceDN w:val="0"/>
              <w:jc w:val="both"/>
              <w:outlineLvl w:val="0"/>
              <w:rPr>
                <w:b/>
                <w:i/>
              </w:rPr>
            </w:pPr>
          </w:p>
        </w:tc>
      </w:tr>
      <w:tr w:rsidR="008854FA" w:rsidRPr="00395970" w14:paraId="3E87EB9C" w14:textId="77777777" w:rsidTr="00F51ED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80" w:type="dxa"/>
          </w:tcPr>
          <w:p w14:paraId="0D733E55" w14:textId="77777777" w:rsidR="008854FA" w:rsidRPr="00395970" w:rsidRDefault="008854FA" w:rsidP="008854FA">
            <w:pPr>
              <w:autoSpaceDE w:val="0"/>
              <w:autoSpaceDN w:val="0"/>
              <w:jc w:val="both"/>
              <w:rPr>
                <w:b/>
                <w:bCs/>
              </w:rPr>
            </w:pPr>
            <w:r w:rsidRPr="00395970">
              <w:rPr>
                <w:b/>
                <w:bCs/>
              </w:rPr>
              <w:t>Č: 5</w:t>
            </w:r>
          </w:p>
          <w:p w14:paraId="192AF77B" w14:textId="77777777" w:rsidR="008854FA" w:rsidRPr="00395970" w:rsidRDefault="008854FA" w:rsidP="008854FA">
            <w:pPr>
              <w:autoSpaceDE w:val="0"/>
              <w:autoSpaceDN w:val="0"/>
              <w:jc w:val="both"/>
              <w:rPr>
                <w:b/>
                <w:bCs/>
              </w:rPr>
            </w:pPr>
            <w:r w:rsidRPr="00395970">
              <w:rPr>
                <w:b/>
                <w:bCs/>
              </w:rPr>
              <w:t>O: 2</w:t>
            </w:r>
          </w:p>
        </w:tc>
        <w:tc>
          <w:tcPr>
            <w:cnfStyle w:val="000001000000" w:firstRow="0" w:lastRow="0" w:firstColumn="0" w:lastColumn="0" w:oddVBand="0" w:evenVBand="1" w:oddHBand="0" w:evenHBand="0" w:firstRowFirstColumn="0" w:firstRowLastColumn="0" w:lastRowFirstColumn="0" w:lastRowLastColumn="0"/>
            <w:tcW w:w="3090" w:type="dxa"/>
          </w:tcPr>
          <w:p w14:paraId="2064F0CB" w14:textId="77777777" w:rsidR="008854FA" w:rsidRPr="00395970" w:rsidRDefault="008854FA" w:rsidP="008854FA">
            <w:pPr>
              <w:autoSpaceDE w:val="0"/>
              <w:autoSpaceDN w:val="0"/>
              <w:adjustRightInd w:val="0"/>
              <w:jc w:val="both"/>
            </w:pPr>
            <w:r w:rsidRPr="00395970">
              <w:t>2.   Miesto bydliska či sídla sa určí v súlade s nariadením (EÚ) č. 1215/2012.</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5B765DAF" w14:textId="77777777" w:rsidR="008854FA" w:rsidRPr="00395970" w:rsidRDefault="008854FA" w:rsidP="008854FA">
            <w:pPr>
              <w:autoSpaceDE w:val="0"/>
              <w:autoSpaceDN w:val="0"/>
              <w:jc w:val="center"/>
            </w:pPr>
            <w:r w:rsidRPr="00395970">
              <w:t>N</w:t>
            </w:r>
          </w:p>
        </w:tc>
        <w:tc>
          <w:tcPr>
            <w:cnfStyle w:val="000001000000" w:firstRow="0" w:lastRow="0" w:firstColumn="0" w:lastColumn="0" w:oddVBand="0" w:evenVBand="1" w:oddHBand="0" w:evenHBand="0" w:firstRowFirstColumn="0" w:firstRowLastColumn="0" w:lastRowFirstColumn="0" w:lastRowLastColumn="0"/>
            <w:tcW w:w="709" w:type="dxa"/>
          </w:tcPr>
          <w:p w14:paraId="66F4D66B" w14:textId="77777777" w:rsidR="008854FA" w:rsidRPr="00395970" w:rsidRDefault="008854FA" w:rsidP="008854FA">
            <w:pPr>
              <w:autoSpaceDE w:val="0"/>
              <w:autoSpaceDN w:val="0"/>
              <w:jc w:val="center"/>
            </w:pPr>
            <w:r w:rsidRPr="00395970">
              <w:t>1</w:t>
            </w:r>
          </w:p>
          <w:p w14:paraId="59D2AA86" w14:textId="77777777" w:rsidR="008854FA" w:rsidRPr="00395970" w:rsidRDefault="008854FA" w:rsidP="008854FA">
            <w:pPr>
              <w:autoSpaceDE w:val="0"/>
              <w:autoSpaceDN w:val="0"/>
              <w:jc w:val="center"/>
            </w:pPr>
          </w:p>
        </w:tc>
        <w:tc>
          <w:tcPr>
            <w:cnfStyle w:val="000010000000" w:firstRow="0" w:lastRow="0" w:firstColumn="0" w:lastColumn="0" w:oddVBand="1" w:evenVBand="0" w:oddHBand="0" w:evenHBand="0" w:firstRowFirstColumn="0" w:firstRowLastColumn="0" w:lastRowFirstColumn="0" w:lastRowLastColumn="0"/>
            <w:tcW w:w="850" w:type="dxa"/>
          </w:tcPr>
          <w:p w14:paraId="01E4C6DA" w14:textId="77777777" w:rsidR="008854FA" w:rsidRPr="00395970" w:rsidRDefault="008854FA" w:rsidP="008854FA">
            <w:pPr>
              <w:autoSpaceDE w:val="0"/>
              <w:autoSpaceDN w:val="0"/>
              <w:jc w:val="center"/>
            </w:pPr>
            <w:r w:rsidRPr="00395970">
              <w:t>Č: I</w:t>
            </w:r>
          </w:p>
          <w:p w14:paraId="40AD4973" w14:textId="77777777" w:rsidR="008854FA" w:rsidRPr="00395970" w:rsidRDefault="008854FA" w:rsidP="008854FA">
            <w:pPr>
              <w:autoSpaceDE w:val="0"/>
              <w:autoSpaceDN w:val="0"/>
              <w:jc w:val="center"/>
            </w:pPr>
            <w:r w:rsidRPr="00395970">
              <w:t>§: 3</w:t>
            </w:r>
            <w:r>
              <w:t>23a</w:t>
            </w:r>
          </w:p>
          <w:p w14:paraId="52E799B8" w14:textId="77777777" w:rsidR="008854FA" w:rsidRPr="00395970" w:rsidRDefault="008854FA" w:rsidP="008854FA">
            <w:pPr>
              <w:autoSpaceDE w:val="0"/>
              <w:autoSpaceDN w:val="0"/>
              <w:jc w:val="center"/>
            </w:pPr>
            <w:r>
              <w:t>O:2</w:t>
            </w:r>
          </w:p>
          <w:p w14:paraId="1A0109A1" w14:textId="77777777" w:rsidR="008854FA" w:rsidRPr="00395970" w:rsidRDefault="008854FA" w:rsidP="008854FA">
            <w:pPr>
              <w:autoSpaceDE w:val="0"/>
              <w:autoSpaceDN w:val="0"/>
              <w:jc w:val="center"/>
            </w:pPr>
            <w:r w:rsidRPr="00395970">
              <w:t xml:space="preserve"> </w:t>
            </w:r>
          </w:p>
        </w:tc>
        <w:tc>
          <w:tcPr>
            <w:cnfStyle w:val="000001000000" w:firstRow="0" w:lastRow="0" w:firstColumn="0" w:lastColumn="0" w:oddVBand="0" w:evenVBand="1" w:oddHBand="0" w:evenHBand="0" w:firstRowFirstColumn="0" w:firstRowLastColumn="0" w:lastRowFirstColumn="0" w:lastRowLastColumn="0"/>
            <w:tcW w:w="3402" w:type="dxa"/>
          </w:tcPr>
          <w:p w14:paraId="34DB1A8A" w14:textId="77777777" w:rsidR="008854FA" w:rsidRPr="00395970" w:rsidRDefault="008854FA" w:rsidP="008854FA">
            <w:pPr>
              <w:autoSpaceDE w:val="0"/>
              <w:autoSpaceDN w:val="0"/>
              <w:jc w:val="both"/>
            </w:pPr>
            <w:r w:rsidRPr="00782F41">
              <w:t>(2)  Vec má cezhraničné dôsledky, ak čo i len jedna strana nemá v Slovenskej republike bydlisko alebo sídlo určené podľa osobitného predpisu a všetky ostatné rozhodujúce skutočnosti sa viažu k Slovenskej republike.</w:t>
            </w:r>
          </w:p>
        </w:tc>
        <w:tc>
          <w:tcPr>
            <w:cnfStyle w:val="000010000000" w:firstRow="0" w:lastRow="0" w:firstColumn="0" w:lastColumn="0" w:oddVBand="1" w:evenVBand="0" w:oddHBand="0" w:evenHBand="0" w:firstRowFirstColumn="0" w:firstRowLastColumn="0" w:lastRowFirstColumn="0" w:lastRowLastColumn="0"/>
            <w:tcW w:w="426" w:type="dxa"/>
          </w:tcPr>
          <w:p w14:paraId="5495EAAF" w14:textId="77777777" w:rsidR="008854FA" w:rsidRPr="00395970" w:rsidRDefault="008854FA" w:rsidP="008854FA">
            <w:pPr>
              <w:autoSpaceDE w:val="0"/>
              <w:autoSpaceDN w:val="0"/>
              <w:jc w:val="center"/>
            </w:pPr>
            <w:r>
              <w:t>Ú</w:t>
            </w:r>
          </w:p>
        </w:tc>
        <w:tc>
          <w:tcPr>
            <w:cnfStyle w:val="000001000000" w:firstRow="0" w:lastRow="0" w:firstColumn="0" w:lastColumn="0" w:oddVBand="0" w:evenVBand="1" w:oddHBand="0" w:evenHBand="0" w:firstRowFirstColumn="0" w:firstRowLastColumn="0" w:lastRowFirstColumn="0" w:lastRowLastColumn="0"/>
            <w:tcW w:w="2268" w:type="dxa"/>
          </w:tcPr>
          <w:p w14:paraId="16593184" w14:textId="77777777" w:rsidR="008854FA" w:rsidRPr="00395970" w:rsidRDefault="008854FA" w:rsidP="008854FA">
            <w:pPr>
              <w:keepNext/>
              <w:autoSpaceDE w:val="0"/>
              <w:autoSpaceDN w:val="0"/>
              <w:jc w:val="both"/>
              <w:outlineLvl w:val="0"/>
            </w:pPr>
          </w:p>
        </w:tc>
        <w:tc>
          <w:tcPr>
            <w:cnfStyle w:val="000010000000" w:firstRow="0" w:lastRow="0" w:firstColumn="0" w:lastColumn="0" w:oddVBand="1" w:evenVBand="0" w:oddHBand="0" w:evenHBand="0" w:firstRowFirstColumn="0" w:firstRowLastColumn="0" w:lastRowFirstColumn="0" w:lastRowLastColumn="0"/>
            <w:tcW w:w="1021" w:type="dxa"/>
          </w:tcPr>
          <w:p w14:paraId="76CD44AE" w14:textId="77777777" w:rsidR="008854FA" w:rsidRPr="00395970" w:rsidRDefault="008854FA" w:rsidP="008854FA">
            <w:pPr>
              <w:autoSpaceDE w:val="0"/>
              <w:autoSpaceDN w:val="0"/>
              <w:adjustRightInd w:val="0"/>
              <w:jc w:val="center"/>
              <w:rPr>
                <w:b/>
                <w:bCs/>
              </w:rPr>
            </w:pPr>
            <w:r w:rsidRPr="00395970">
              <w:rPr>
                <w:b/>
                <w:bCs/>
              </w:rPr>
              <w:t>GP – N</w:t>
            </w:r>
          </w:p>
          <w:p w14:paraId="3BD0BC1A" w14:textId="77777777" w:rsidR="008854FA" w:rsidRPr="00395970" w:rsidRDefault="008854FA" w:rsidP="008854FA">
            <w:pPr>
              <w:keepNext/>
              <w:autoSpaceDE w:val="0"/>
              <w:autoSpaceDN w:val="0"/>
              <w:jc w:val="both"/>
              <w:outlineLvl w:val="0"/>
            </w:pPr>
          </w:p>
        </w:tc>
        <w:tc>
          <w:tcPr>
            <w:cnfStyle w:val="000001000000" w:firstRow="0" w:lastRow="0" w:firstColumn="0" w:lastColumn="0" w:oddVBand="0" w:evenVBand="1" w:oddHBand="0" w:evenHBand="0" w:firstRowFirstColumn="0" w:firstRowLastColumn="0" w:lastRowFirstColumn="0" w:lastRowLastColumn="0"/>
            <w:tcW w:w="1275" w:type="dxa"/>
          </w:tcPr>
          <w:p w14:paraId="51CCF2B5" w14:textId="77777777" w:rsidR="008854FA" w:rsidRPr="00395970" w:rsidRDefault="008854FA" w:rsidP="008854FA">
            <w:pPr>
              <w:keepNext/>
              <w:autoSpaceDE w:val="0"/>
              <w:autoSpaceDN w:val="0"/>
              <w:jc w:val="both"/>
              <w:outlineLvl w:val="0"/>
            </w:pPr>
          </w:p>
        </w:tc>
      </w:tr>
      <w:tr w:rsidR="008854FA" w:rsidRPr="00395970" w14:paraId="40C1E22D" w14:textId="77777777" w:rsidTr="00F51ED2">
        <w:tc>
          <w:tcPr>
            <w:cnfStyle w:val="000010000000" w:firstRow="0" w:lastRow="0" w:firstColumn="0" w:lastColumn="0" w:oddVBand="1" w:evenVBand="0" w:oddHBand="0" w:evenHBand="0" w:firstRowFirstColumn="0" w:firstRowLastColumn="0" w:lastRowFirstColumn="0" w:lastRowLastColumn="0"/>
            <w:tcW w:w="880" w:type="dxa"/>
          </w:tcPr>
          <w:p w14:paraId="7F66A20D" w14:textId="77777777" w:rsidR="008854FA" w:rsidRPr="00395970" w:rsidRDefault="008854FA" w:rsidP="008854FA">
            <w:pPr>
              <w:autoSpaceDE w:val="0"/>
              <w:autoSpaceDN w:val="0"/>
              <w:jc w:val="both"/>
              <w:rPr>
                <w:b/>
                <w:bCs/>
              </w:rPr>
            </w:pPr>
            <w:r w:rsidRPr="00395970">
              <w:rPr>
                <w:b/>
                <w:bCs/>
              </w:rPr>
              <w:lastRenderedPageBreak/>
              <w:t>Č: 6</w:t>
            </w:r>
          </w:p>
          <w:p w14:paraId="1F63B985" w14:textId="77777777" w:rsidR="008854FA" w:rsidRPr="00395970" w:rsidRDefault="008854FA" w:rsidP="008854FA">
            <w:pPr>
              <w:autoSpaceDE w:val="0"/>
              <w:autoSpaceDN w:val="0"/>
              <w:jc w:val="both"/>
              <w:rPr>
                <w:b/>
                <w:bCs/>
              </w:rPr>
            </w:pPr>
            <w:r w:rsidRPr="00395970">
              <w:rPr>
                <w:b/>
                <w:bCs/>
              </w:rPr>
              <w:t>O: 1</w:t>
            </w:r>
          </w:p>
          <w:p w14:paraId="4FD0F344" w14:textId="77777777" w:rsidR="008854FA" w:rsidRPr="00395970" w:rsidRDefault="008854FA" w:rsidP="008854FA">
            <w:pPr>
              <w:autoSpaceDE w:val="0"/>
              <w:autoSpaceDN w:val="0"/>
              <w:jc w:val="both"/>
              <w:rPr>
                <w:b/>
                <w:bCs/>
              </w:rPr>
            </w:pPr>
            <w:r w:rsidRPr="00395970">
              <w:rPr>
                <w:b/>
                <w:bCs/>
              </w:rPr>
              <w:t>P: a)</w:t>
            </w:r>
          </w:p>
        </w:tc>
        <w:tc>
          <w:tcPr>
            <w:cnfStyle w:val="000001000000" w:firstRow="0" w:lastRow="0" w:firstColumn="0" w:lastColumn="0" w:oddVBand="0" w:evenVBand="1" w:oddHBand="0" w:evenHBand="0" w:firstRowFirstColumn="0" w:firstRowLastColumn="0" w:lastRowFirstColumn="0" w:lastRowLastColumn="0"/>
            <w:tcW w:w="3090" w:type="dxa"/>
          </w:tcPr>
          <w:p w14:paraId="1E114A47" w14:textId="77777777" w:rsidR="008854FA" w:rsidRPr="00395970" w:rsidRDefault="008854FA" w:rsidP="008854FA">
            <w:pPr>
              <w:autoSpaceDE w:val="0"/>
              <w:autoSpaceDN w:val="0"/>
              <w:adjustRightInd w:val="0"/>
              <w:jc w:val="center"/>
              <w:rPr>
                <w:b/>
              </w:rPr>
            </w:pPr>
            <w:r w:rsidRPr="00395970">
              <w:rPr>
                <w:b/>
              </w:rPr>
              <w:t>KAPITOLA II</w:t>
            </w:r>
          </w:p>
          <w:p w14:paraId="185B3FB7" w14:textId="77777777" w:rsidR="008854FA" w:rsidRPr="00395970" w:rsidRDefault="008854FA" w:rsidP="008854FA">
            <w:pPr>
              <w:autoSpaceDE w:val="0"/>
              <w:autoSpaceDN w:val="0"/>
              <w:adjustRightInd w:val="0"/>
              <w:jc w:val="center"/>
              <w:rPr>
                <w:b/>
              </w:rPr>
            </w:pPr>
            <w:r w:rsidRPr="00395970">
              <w:rPr>
                <w:b/>
              </w:rPr>
              <w:t>Spoločné pravidlá týkajúce sa procesných záruk</w:t>
            </w:r>
          </w:p>
          <w:p w14:paraId="7FA8129D" w14:textId="77777777" w:rsidR="008854FA" w:rsidRPr="00395970" w:rsidRDefault="008854FA" w:rsidP="008854FA">
            <w:pPr>
              <w:autoSpaceDE w:val="0"/>
              <w:autoSpaceDN w:val="0"/>
              <w:adjustRightInd w:val="0"/>
              <w:jc w:val="center"/>
              <w:rPr>
                <w:b/>
              </w:rPr>
            </w:pPr>
          </w:p>
          <w:p w14:paraId="6DDF07A5" w14:textId="77777777" w:rsidR="008854FA" w:rsidRPr="00395970" w:rsidRDefault="008854FA" w:rsidP="008854FA">
            <w:pPr>
              <w:autoSpaceDE w:val="0"/>
              <w:autoSpaceDN w:val="0"/>
              <w:adjustRightInd w:val="0"/>
              <w:jc w:val="center"/>
              <w:rPr>
                <w:b/>
              </w:rPr>
            </w:pPr>
            <w:r w:rsidRPr="00395970">
              <w:rPr>
                <w:b/>
              </w:rPr>
              <w:t>Článok 6</w:t>
            </w:r>
          </w:p>
          <w:p w14:paraId="20353377" w14:textId="77777777" w:rsidR="008854FA" w:rsidRPr="00395970" w:rsidRDefault="008854FA" w:rsidP="008854FA">
            <w:pPr>
              <w:autoSpaceDE w:val="0"/>
              <w:autoSpaceDN w:val="0"/>
              <w:adjustRightInd w:val="0"/>
              <w:jc w:val="center"/>
              <w:rPr>
                <w:b/>
              </w:rPr>
            </w:pPr>
            <w:r w:rsidRPr="00395970">
              <w:rPr>
                <w:b/>
              </w:rPr>
              <w:t>Návrhy týkajúce sa procesných záruk</w:t>
            </w:r>
          </w:p>
          <w:p w14:paraId="34040CB6" w14:textId="77777777" w:rsidR="008854FA" w:rsidRPr="00395970" w:rsidRDefault="008854FA" w:rsidP="008854FA">
            <w:pPr>
              <w:autoSpaceDE w:val="0"/>
              <w:autoSpaceDN w:val="0"/>
              <w:adjustRightInd w:val="0"/>
              <w:jc w:val="both"/>
            </w:pPr>
          </w:p>
          <w:p w14:paraId="1A68699A" w14:textId="77777777" w:rsidR="008854FA" w:rsidRPr="00395970" w:rsidRDefault="008854FA" w:rsidP="008854FA">
            <w:pPr>
              <w:autoSpaceDE w:val="0"/>
              <w:autoSpaceDN w:val="0"/>
              <w:adjustRightInd w:val="0"/>
              <w:jc w:val="both"/>
            </w:pPr>
            <w:r w:rsidRPr="00395970">
              <w:t>1.   Členské štáty zabezpečia, aby fyzické alebo právnické osoby, proti ktorým bolo začaté súdne konanie z dôvodu ich zapojenia do verejnej účasti, mohli v súlade s vnútroštátnym právom požiadať o:</w:t>
            </w:r>
          </w:p>
          <w:p w14:paraId="32A7F75D" w14:textId="77777777" w:rsidR="008854FA" w:rsidRPr="00395970" w:rsidRDefault="008854FA" w:rsidP="008854FA">
            <w:pPr>
              <w:autoSpaceDE w:val="0"/>
              <w:autoSpaceDN w:val="0"/>
              <w:adjustRightInd w:val="0"/>
              <w:jc w:val="both"/>
            </w:pPr>
          </w:p>
          <w:p w14:paraId="70C96A06" w14:textId="77777777" w:rsidR="008854FA" w:rsidRPr="00395970" w:rsidRDefault="008854FA" w:rsidP="008854FA">
            <w:pPr>
              <w:autoSpaceDE w:val="0"/>
              <w:autoSpaceDN w:val="0"/>
              <w:adjustRightInd w:val="0"/>
              <w:jc w:val="both"/>
            </w:pPr>
            <w:r w:rsidRPr="00395970">
              <w:t>a) preddavok stanovený v článku 10;</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79F54DB4" w14:textId="77777777" w:rsidR="008854FA" w:rsidRPr="00395970" w:rsidRDefault="008854FA" w:rsidP="008854FA">
            <w:pPr>
              <w:autoSpaceDE w:val="0"/>
              <w:autoSpaceDN w:val="0"/>
              <w:jc w:val="center"/>
            </w:pPr>
            <w:r w:rsidRPr="00395970">
              <w:t>N</w:t>
            </w:r>
          </w:p>
        </w:tc>
        <w:tc>
          <w:tcPr>
            <w:cnfStyle w:val="000001000000" w:firstRow="0" w:lastRow="0" w:firstColumn="0" w:lastColumn="0" w:oddVBand="0" w:evenVBand="1" w:oddHBand="0" w:evenHBand="0" w:firstRowFirstColumn="0" w:firstRowLastColumn="0" w:lastRowFirstColumn="0" w:lastRowLastColumn="0"/>
            <w:tcW w:w="709" w:type="dxa"/>
          </w:tcPr>
          <w:p w14:paraId="52B2F763" w14:textId="77777777" w:rsidR="008854FA" w:rsidRPr="00395970" w:rsidRDefault="008854FA" w:rsidP="008854FA">
            <w:pPr>
              <w:autoSpaceDE w:val="0"/>
              <w:autoSpaceDN w:val="0"/>
              <w:jc w:val="center"/>
            </w:pPr>
            <w:r w:rsidRPr="00395970">
              <w:t>1</w:t>
            </w:r>
          </w:p>
          <w:p w14:paraId="36C97AB1" w14:textId="77777777" w:rsidR="008854FA" w:rsidRPr="00395970" w:rsidRDefault="008854FA" w:rsidP="008854FA">
            <w:pPr>
              <w:autoSpaceDE w:val="0"/>
              <w:autoSpaceDN w:val="0"/>
              <w:jc w:val="center"/>
            </w:pPr>
          </w:p>
        </w:tc>
        <w:tc>
          <w:tcPr>
            <w:cnfStyle w:val="000010000000" w:firstRow="0" w:lastRow="0" w:firstColumn="0" w:lastColumn="0" w:oddVBand="1" w:evenVBand="0" w:oddHBand="0" w:evenHBand="0" w:firstRowFirstColumn="0" w:firstRowLastColumn="0" w:lastRowFirstColumn="0" w:lastRowLastColumn="0"/>
            <w:tcW w:w="850" w:type="dxa"/>
          </w:tcPr>
          <w:p w14:paraId="6A749717" w14:textId="77777777" w:rsidR="008854FA" w:rsidRPr="00395970" w:rsidRDefault="008854FA" w:rsidP="008854FA">
            <w:pPr>
              <w:autoSpaceDE w:val="0"/>
              <w:autoSpaceDN w:val="0"/>
              <w:jc w:val="center"/>
            </w:pPr>
            <w:r w:rsidRPr="00395970">
              <w:t>Č: I</w:t>
            </w:r>
          </w:p>
          <w:p w14:paraId="15D52F71" w14:textId="77777777" w:rsidR="008854FA" w:rsidRPr="00395970" w:rsidRDefault="008854FA" w:rsidP="008854FA">
            <w:pPr>
              <w:autoSpaceDE w:val="0"/>
              <w:autoSpaceDN w:val="0"/>
              <w:jc w:val="center"/>
            </w:pPr>
            <w:r>
              <w:t>§: 323f</w:t>
            </w:r>
          </w:p>
          <w:p w14:paraId="2E89AC9D" w14:textId="77777777" w:rsidR="008854FA" w:rsidRDefault="008854FA" w:rsidP="008854FA">
            <w:pPr>
              <w:autoSpaceDE w:val="0"/>
              <w:autoSpaceDN w:val="0"/>
              <w:jc w:val="center"/>
            </w:pPr>
            <w:r w:rsidRPr="00395970">
              <w:t xml:space="preserve"> O: 1,2,3</w:t>
            </w:r>
            <w:r>
              <w:t>,4,5</w:t>
            </w:r>
          </w:p>
          <w:p w14:paraId="72AFBD1A" w14:textId="77777777" w:rsidR="008854FA" w:rsidRDefault="008854FA" w:rsidP="008854FA">
            <w:pPr>
              <w:autoSpaceDE w:val="0"/>
              <w:autoSpaceDN w:val="0"/>
              <w:jc w:val="center"/>
            </w:pPr>
          </w:p>
          <w:p w14:paraId="5AF685E1" w14:textId="77777777" w:rsidR="008854FA" w:rsidRDefault="008854FA" w:rsidP="008854FA">
            <w:pPr>
              <w:autoSpaceDE w:val="0"/>
              <w:autoSpaceDN w:val="0"/>
              <w:jc w:val="center"/>
            </w:pPr>
          </w:p>
          <w:p w14:paraId="3E7AF742" w14:textId="77777777" w:rsidR="008854FA" w:rsidRDefault="008854FA" w:rsidP="008854FA">
            <w:pPr>
              <w:autoSpaceDE w:val="0"/>
              <w:autoSpaceDN w:val="0"/>
              <w:jc w:val="center"/>
            </w:pPr>
          </w:p>
          <w:p w14:paraId="0E6C75BF" w14:textId="77777777" w:rsidR="008854FA" w:rsidRDefault="008854FA" w:rsidP="008854FA">
            <w:pPr>
              <w:autoSpaceDE w:val="0"/>
              <w:autoSpaceDN w:val="0"/>
              <w:jc w:val="center"/>
            </w:pPr>
          </w:p>
          <w:p w14:paraId="71EDE0E6" w14:textId="77777777" w:rsidR="008854FA" w:rsidRDefault="008854FA" w:rsidP="008854FA">
            <w:pPr>
              <w:autoSpaceDE w:val="0"/>
              <w:autoSpaceDN w:val="0"/>
              <w:jc w:val="center"/>
            </w:pPr>
          </w:p>
          <w:p w14:paraId="4DD9C074" w14:textId="77777777" w:rsidR="008854FA" w:rsidRDefault="008854FA" w:rsidP="008854FA">
            <w:pPr>
              <w:autoSpaceDE w:val="0"/>
              <w:autoSpaceDN w:val="0"/>
              <w:jc w:val="center"/>
            </w:pPr>
          </w:p>
          <w:p w14:paraId="35B9075F" w14:textId="77777777" w:rsidR="008854FA" w:rsidRDefault="008854FA" w:rsidP="008854FA">
            <w:pPr>
              <w:autoSpaceDE w:val="0"/>
              <w:autoSpaceDN w:val="0"/>
              <w:jc w:val="center"/>
            </w:pPr>
          </w:p>
          <w:p w14:paraId="165C8A33" w14:textId="77777777" w:rsidR="008854FA" w:rsidRDefault="008854FA" w:rsidP="008854FA">
            <w:pPr>
              <w:autoSpaceDE w:val="0"/>
              <w:autoSpaceDN w:val="0"/>
              <w:jc w:val="center"/>
            </w:pPr>
          </w:p>
          <w:p w14:paraId="772E9353" w14:textId="77777777" w:rsidR="008854FA" w:rsidRDefault="008854FA" w:rsidP="008854FA">
            <w:pPr>
              <w:autoSpaceDE w:val="0"/>
              <w:autoSpaceDN w:val="0"/>
              <w:jc w:val="center"/>
            </w:pPr>
          </w:p>
          <w:p w14:paraId="50D6DE53" w14:textId="77777777" w:rsidR="008854FA" w:rsidRDefault="008854FA" w:rsidP="008854FA">
            <w:pPr>
              <w:autoSpaceDE w:val="0"/>
              <w:autoSpaceDN w:val="0"/>
              <w:jc w:val="center"/>
            </w:pPr>
          </w:p>
          <w:p w14:paraId="5E1BE3B4" w14:textId="77777777" w:rsidR="008854FA" w:rsidRDefault="008854FA" w:rsidP="008854FA">
            <w:pPr>
              <w:autoSpaceDE w:val="0"/>
              <w:autoSpaceDN w:val="0"/>
              <w:jc w:val="center"/>
            </w:pPr>
          </w:p>
          <w:p w14:paraId="6EFB4A27" w14:textId="77777777" w:rsidR="008854FA" w:rsidRDefault="008854FA" w:rsidP="008854FA">
            <w:pPr>
              <w:autoSpaceDE w:val="0"/>
              <w:autoSpaceDN w:val="0"/>
              <w:jc w:val="center"/>
            </w:pPr>
          </w:p>
          <w:p w14:paraId="3958AB3C" w14:textId="77777777" w:rsidR="008854FA" w:rsidRDefault="008854FA" w:rsidP="008854FA">
            <w:pPr>
              <w:autoSpaceDE w:val="0"/>
              <w:autoSpaceDN w:val="0"/>
              <w:jc w:val="center"/>
            </w:pPr>
          </w:p>
          <w:p w14:paraId="19ADFA63" w14:textId="77777777" w:rsidR="008854FA" w:rsidRDefault="008854FA" w:rsidP="008854FA">
            <w:pPr>
              <w:autoSpaceDE w:val="0"/>
              <w:autoSpaceDN w:val="0"/>
              <w:jc w:val="center"/>
            </w:pPr>
          </w:p>
          <w:p w14:paraId="426B566C" w14:textId="77777777" w:rsidR="008854FA" w:rsidRDefault="008854FA" w:rsidP="008854FA">
            <w:pPr>
              <w:autoSpaceDE w:val="0"/>
              <w:autoSpaceDN w:val="0"/>
              <w:jc w:val="center"/>
            </w:pPr>
          </w:p>
          <w:p w14:paraId="2ADF3864" w14:textId="77777777" w:rsidR="008854FA" w:rsidRDefault="008854FA" w:rsidP="008854FA">
            <w:pPr>
              <w:autoSpaceDE w:val="0"/>
              <w:autoSpaceDN w:val="0"/>
              <w:jc w:val="center"/>
            </w:pPr>
          </w:p>
          <w:p w14:paraId="50830EEC" w14:textId="77777777" w:rsidR="008854FA" w:rsidRDefault="008854FA" w:rsidP="008854FA">
            <w:pPr>
              <w:autoSpaceDE w:val="0"/>
              <w:autoSpaceDN w:val="0"/>
              <w:jc w:val="center"/>
            </w:pPr>
          </w:p>
          <w:p w14:paraId="4EE04F39" w14:textId="77777777" w:rsidR="008854FA" w:rsidRDefault="008854FA" w:rsidP="008854FA">
            <w:pPr>
              <w:autoSpaceDE w:val="0"/>
              <w:autoSpaceDN w:val="0"/>
              <w:jc w:val="center"/>
            </w:pPr>
          </w:p>
          <w:p w14:paraId="0E4C0F3B" w14:textId="77777777" w:rsidR="008854FA" w:rsidRDefault="008854FA" w:rsidP="008854FA">
            <w:pPr>
              <w:autoSpaceDE w:val="0"/>
              <w:autoSpaceDN w:val="0"/>
              <w:jc w:val="center"/>
            </w:pPr>
          </w:p>
          <w:p w14:paraId="16F115E4" w14:textId="77777777" w:rsidR="008854FA" w:rsidRDefault="008854FA" w:rsidP="008854FA">
            <w:pPr>
              <w:autoSpaceDE w:val="0"/>
              <w:autoSpaceDN w:val="0"/>
              <w:jc w:val="center"/>
            </w:pPr>
          </w:p>
          <w:p w14:paraId="39E17BEF" w14:textId="77777777" w:rsidR="008854FA" w:rsidRDefault="008854FA" w:rsidP="008854FA">
            <w:pPr>
              <w:autoSpaceDE w:val="0"/>
              <w:autoSpaceDN w:val="0"/>
              <w:jc w:val="center"/>
            </w:pPr>
          </w:p>
          <w:p w14:paraId="1A5C4AD4" w14:textId="77777777" w:rsidR="008854FA" w:rsidRDefault="008854FA" w:rsidP="008854FA">
            <w:pPr>
              <w:autoSpaceDE w:val="0"/>
              <w:autoSpaceDN w:val="0"/>
              <w:jc w:val="center"/>
            </w:pPr>
          </w:p>
          <w:p w14:paraId="61AF7A09" w14:textId="77777777" w:rsidR="008854FA" w:rsidRDefault="008854FA" w:rsidP="008854FA">
            <w:pPr>
              <w:autoSpaceDE w:val="0"/>
              <w:autoSpaceDN w:val="0"/>
              <w:jc w:val="center"/>
            </w:pPr>
          </w:p>
          <w:p w14:paraId="23E98F00" w14:textId="77777777" w:rsidR="008854FA" w:rsidRDefault="008854FA" w:rsidP="008854FA">
            <w:pPr>
              <w:autoSpaceDE w:val="0"/>
              <w:autoSpaceDN w:val="0"/>
              <w:jc w:val="center"/>
            </w:pPr>
          </w:p>
          <w:p w14:paraId="521FC3C6" w14:textId="77777777" w:rsidR="008854FA" w:rsidRDefault="008854FA" w:rsidP="008854FA">
            <w:pPr>
              <w:autoSpaceDE w:val="0"/>
              <w:autoSpaceDN w:val="0"/>
              <w:jc w:val="center"/>
            </w:pPr>
          </w:p>
          <w:p w14:paraId="27A6556D" w14:textId="77777777" w:rsidR="008854FA" w:rsidRDefault="008854FA" w:rsidP="008854FA">
            <w:pPr>
              <w:autoSpaceDE w:val="0"/>
              <w:autoSpaceDN w:val="0"/>
              <w:jc w:val="center"/>
            </w:pPr>
          </w:p>
          <w:p w14:paraId="33280FEA" w14:textId="77777777" w:rsidR="008854FA" w:rsidRDefault="008854FA" w:rsidP="008854FA">
            <w:pPr>
              <w:autoSpaceDE w:val="0"/>
              <w:autoSpaceDN w:val="0"/>
              <w:jc w:val="center"/>
            </w:pPr>
          </w:p>
          <w:p w14:paraId="22F74B44" w14:textId="77777777" w:rsidR="008854FA" w:rsidRDefault="008854FA" w:rsidP="008854FA">
            <w:pPr>
              <w:autoSpaceDE w:val="0"/>
              <w:autoSpaceDN w:val="0"/>
              <w:jc w:val="center"/>
            </w:pPr>
          </w:p>
          <w:p w14:paraId="040F3F95" w14:textId="77777777" w:rsidR="008854FA" w:rsidRDefault="008854FA" w:rsidP="008854FA">
            <w:pPr>
              <w:autoSpaceDE w:val="0"/>
              <w:autoSpaceDN w:val="0"/>
              <w:jc w:val="center"/>
            </w:pPr>
          </w:p>
          <w:p w14:paraId="5806DC5E" w14:textId="77777777" w:rsidR="008854FA" w:rsidRDefault="008854FA" w:rsidP="008854FA">
            <w:pPr>
              <w:autoSpaceDE w:val="0"/>
              <w:autoSpaceDN w:val="0"/>
              <w:jc w:val="center"/>
            </w:pPr>
          </w:p>
          <w:p w14:paraId="1A40E68E" w14:textId="77777777" w:rsidR="008854FA" w:rsidRDefault="008854FA" w:rsidP="008854FA">
            <w:pPr>
              <w:autoSpaceDE w:val="0"/>
              <w:autoSpaceDN w:val="0"/>
              <w:jc w:val="center"/>
            </w:pPr>
          </w:p>
          <w:p w14:paraId="46D99859" w14:textId="77777777" w:rsidR="008854FA" w:rsidRDefault="008854FA" w:rsidP="008854FA">
            <w:pPr>
              <w:autoSpaceDE w:val="0"/>
              <w:autoSpaceDN w:val="0"/>
              <w:jc w:val="center"/>
            </w:pPr>
          </w:p>
          <w:p w14:paraId="24B6621B" w14:textId="77777777" w:rsidR="008854FA" w:rsidRDefault="008854FA" w:rsidP="008854FA">
            <w:pPr>
              <w:autoSpaceDE w:val="0"/>
              <w:autoSpaceDN w:val="0"/>
              <w:jc w:val="center"/>
            </w:pPr>
          </w:p>
          <w:p w14:paraId="03DE5C23" w14:textId="77777777" w:rsidR="008854FA" w:rsidRDefault="008854FA" w:rsidP="008854FA">
            <w:pPr>
              <w:autoSpaceDE w:val="0"/>
              <w:autoSpaceDN w:val="0"/>
              <w:jc w:val="center"/>
            </w:pPr>
          </w:p>
          <w:p w14:paraId="04815248" w14:textId="77777777" w:rsidR="008854FA" w:rsidRDefault="008854FA" w:rsidP="008854FA">
            <w:pPr>
              <w:autoSpaceDE w:val="0"/>
              <w:autoSpaceDN w:val="0"/>
              <w:jc w:val="center"/>
            </w:pPr>
          </w:p>
          <w:p w14:paraId="703E4408" w14:textId="77777777" w:rsidR="008854FA" w:rsidRDefault="008854FA" w:rsidP="008854FA">
            <w:pPr>
              <w:autoSpaceDE w:val="0"/>
              <w:autoSpaceDN w:val="0"/>
              <w:jc w:val="center"/>
            </w:pPr>
          </w:p>
          <w:p w14:paraId="1FC4E9BC" w14:textId="77777777" w:rsidR="008854FA" w:rsidRDefault="008854FA" w:rsidP="008854FA">
            <w:pPr>
              <w:autoSpaceDE w:val="0"/>
              <w:autoSpaceDN w:val="0"/>
              <w:jc w:val="center"/>
            </w:pPr>
          </w:p>
          <w:p w14:paraId="60478A77" w14:textId="77777777" w:rsidR="008854FA" w:rsidRDefault="008854FA" w:rsidP="008854FA">
            <w:pPr>
              <w:autoSpaceDE w:val="0"/>
              <w:autoSpaceDN w:val="0"/>
              <w:jc w:val="center"/>
            </w:pPr>
          </w:p>
          <w:p w14:paraId="3397E7C6" w14:textId="77777777" w:rsidR="008854FA" w:rsidRDefault="008854FA" w:rsidP="008854FA">
            <w:pPr>
              <w:autoSpaceDE w:val="0"/>
              <w:autoSpaceDN w:val="0"/>
              <w:jc w:val="center"/>
            </w:pPr>
          </w:p>
          <w:p w14:paraId="65A36A06" w14:textId="77777777" w:rsidR="008854FA" w:rsidRDefault="008854FA" w:rsidP="008854FA">
            <w:pPr>
              <w:autoSpaceDE w:val="0"/>
              <w:autoSpaceDN w:val="0"/>
              <w:jc w:val="center"/>
            </w:pPr>
          </w:p>
          <w:p w14:paraId="492752E1" w14:textId="77777777" w:rsidR="008854FA" w:rsidRDefault="008854FA" w:rsidP="008854FA">
            <w:pPr>
              <w:autoSpaceDE w:val="0"/>
              <w:autoSpaceDN w:val="0"/>
              <w:jc w:val="center"/>
            </w:pPr>
          </w:p>
          <w:p w14:paraId="04A34E65" w14:textId="77777777" w:rsidR="008854FA" w:rsidRDefault="008854FA" w:rsidP="008854FA">
            <w:pPr>
              <w:autoSpaceDE w:val="0"/>
              <w:autoSpaceDN w:val="0"/>
              <w:jc w:val="center"/>
            </w:pPr>
          </w:p>
          <w:p w14:paraId="08032534" w14:textId="77777777" w:rsidR="008854FA" w:rsidRDefault="008854FA" w:rsidP="008854FA">
            <w:pPr>
              <w:autoSpaceDE w:val="0"/>
              <w:autoSpaceDN w:val="0"/>
              <w:jc w:val="center"/>
            </w:pPr>
          </w:p>
          <w:p w14:paraId="7BB6EB51" w14:textId="77777777" w:rsidR="008854FA" w:rsidRDefault="008854FA" w:rsidP="008854FA">
            <w:pPr>
              <w:autoSpaceDE w:val="0"/>
              <w:autoSpaceDN w:val="0"/>
              <w:jc w:val="center"/>
            </w:pPr>
          </w:p>
          <w:p w14:paraId="336E81CE" w14:textId="77777777" w:rsidR="008854FA" w:rsidRDefault="008854FA" w:rsidP="008854FA">
            <w:pPr>
              <w:autoSpaceDE w:val="0"/>
              <w:autoSpaceDN w:val="0"/>
              <w:jc w:val="center"/>
            </w:pPr>
          </w:p>
          <w:p w14:paraId="31768D95" w14:textId="77777777" w:rsidR="008854FA" w:rsidRDefault="008854FA" w:rsidP="008854FA">
            <w:pPr>
              <w:autoSpaceDE w:val="0"/>
              <w:autoSpaceDN w:val="0"/>
              <w:jc w:val="center"/>
            </w:pPr>
          </w:p>
          <w:p w14:paraId="2C226D7D" w14:textId="77777777" w:rsidR="008854FA" w:rsidRDefault="008854FA" w:rsidP="008854FA">
            <w:pPr>
              <w:autoSpaceDE w:val="0"/>
              <w:autoSpaceDN w:val="0"/>
              <w:jc w:val="center"/>
            </w:pPr>
          </w:p>
          <w:p w14:paraId="3FCF1E84" w14:textId="77777777" w:rsidR="008854FA" w:rsidRDefault="008854FA" w:rsidP="008854FA">
            <w:pPr>
              <w:autoSpaceDE w:val="0"/>
              <w:autoSpaceDN w:val="0"/>
              <w:jc w:val="center"/>
            </w:pPr>
          </w:p>
          <w:p w14:paraId="07D27A16" w14:textId="77777777" w:rsidR="008854FA" w:rsidRDefault="008854FA" w:rsidP="008854FA">
            <w:pPr>
              <w:autoSpaceDE w:val="0"/>
              <w:autoSpaceDN w:val="0"/>
              <w:jc w:val="center"/>
            </w:pPr>
          </w:p>
          <w:p w14:paraId="30A24016" w14:textId="77777777" w:rsidR="008854FA" w:rsidRDefault="008854FA" w:rsidP="008854FA">
            <w:pPr>
              <w:autoSpaceDE w:val="0"/>
              <w:autoSpaceDN w:val="0"/>
              <w:jc w:val="center"/>
            </w:pPr>
          </w:p>
          <w:p w14:paraId="5B815845" w14:textId="77777777" w:rsidR="008854FA" w:rsidRDefault="008854FA" w:rsidP="008854FA">
            <w:pPr>
              <w:autoSpaceDE w:val="0"/>
              <w:autoSpaceDN w:val="0"/>
              <w:jc w:val="center"/>
            </w:pPr>
          </w:p>
          <w:p w14:paraId="0C242576" w14:textId="77777777" w:rsidR="008854FA" w:rsidRDefault="008854FA" w:rsidP="008854FA">
            <w:pPr>
              <w:autoSpaceDE w:val="0"/>
              <w:autoSpaceDN w:val="0"/>
              <w:jc w:val="center"/>
            </w:pPr>
          </w:p>
          <w:p w14:paraId="61BDE3E6" w14:textId="77777777" w:rsidR="008854FA" w:rsidRDefault="008854FA" w:rsidP="008854FA">
            <w:pPr>
              <w:autoSpaceDE w:val="0"/>
              <w:autoSpaceDN w:val="0"/>
              <w:jc w:val="center"/>
            </w:pPr>
          </w:p>
          <w:p w14:paraId="7E456E07" w14:textId="77777777" w:rsidR="00B002C3" w:rsidRDefault="00B002C3" w:rsidP="008854FA">
            <w:pPr>
              <w:autoSpaceDE w:val="0"/>
              <w:autoSpaceDN w:val="0"/>
              <w:jc w:val="center"/>
            </w:pPr>
          </w:p>
          <w:p w14:paraId="4CDCEC0F" w14:textId="47A41EFB" w:rsidR="008854FA" w:rsidRDefault="008854FA" w:rsidP="008854FA">
            <w:pPr>
              <w:autoSpaceDE w:val="0"/>
              <w:autoSpaceDN w:val="0"/>
              <w:jc w:val="center"/>
            </w:pPr>
            <w:r>
              <w:t>Č: I</w:t>
            </w:r>
          </w:p>
          <w:p w14:paraId="5258DECE" w14:textId="77777777" w:rsidR="008854FA" w:rsidRDefault="008854FA" w:rsidP="008854FA">
            <w:pPr>
              <w:autoSpaceDE w:val="0"/>
              <w:autoSpaceDN w:val="0"/>
              <w:jc w:val="center"/>
            </w:pPr>
            <w:r>
              <w:t>§: 323g</w:t>
            </w:r>
          </w:p>
          <w:p w14:paraId="36685922" w14:textId="77777777" w:rsidR="008854FA" w:rsidRDefault="008854FA" w:rsidP="008854FA">
            <w:pPr>
              <w:autoSpaceDE w:val="0"/>
              <w:autoSpaceDN w:val="0"/>
              <w:jc w:val="center"/>
            </w:pPr>
            <w:r>
              <w:t xml:space="preserve"> O: 1,2,3,4,5</w:t>
            </w:r>
          </w:p>
          <w:p w14:paraId="5C302E17" w14:textId="77777777" w:rsidR="008854FA" w:rsidRDefault="008854FA" w:rsidP="008854FA">
            <w:pPr>
              <w:autoSpaceDE w:val="0"/>
              <w:autoSpaceDN w:val="0"/>
              <w:jc w:val="center"/>
            </w:pPr>
          </w:p>
          <w:p w14:paraId="3F64FFCC" w14:textId="77777777" w:rsidR="008854FA" w:rsidRDefault="008854FA" w:rsidP="008854FA">
            <w:pPr>
              <w:autoSpaceDE w:val="0"/>
              <w:autoSpaceDN w:val="0"/>
              <w:jc w:val="center"/>
            </w:pPr>
          </w:p>
          <w:p w14:paraId="20B60DFA" w14:textId="77777777" w:rsidR="008854FA" w:rsidRPr="00395970" w:rsidRDefault="008854FA" w:rsidP="008854FA">
            <w:pPr>
              <w:autoSpaceDE w:val="0"/>
              <w:autoSpaceDN w:val="0"/>
              <w:jc w:val="center"/>
            </w:pPr>
          </w:p>
          <w:p w14:paraId="0342F3A2" w14:textId="77777777" w:rsidR="008854FA" w:rsidRPr="00395970" w:rsidRDefault="008854FA" w:rsidP="008854FA">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3402" w:type="dxa"/>
          </w:tcPr>
          <w:p w14:paraId="3A895017" w14:textId="77777777" w:rsidR="008854FA" w:rsidRPr="00764EB2" w:rsidRDefault="008854FA" w:rsidP="008854FA">
            <w:pPr>
              <w:autoSpaceDE w:val="0"/>
              <w:autoSpaceDN w:val="0"/>
              <w:jc w:val="center"/>
              <w:rPr>
                <w:b/>
              </w:rPr>
            </w:pPr>
            <w:r w:rsidRPr="00764EB2">
              <w:rPr>
                <w:b/>
              </w:rPr>
              <w:lastRenderedPageBreak/>
              <w:t>§ 323f</w:t>
            </w:r>
          </w:p>
          <w:p w14:paraId="40D24BB6" w14:textId="77777777" w:rsidR="008854FA" w:rsidRPr="00764EB2" w:rsidRDefault="008854FA" w:rsidP="008854FA">
            <w:pPr>
              <w:autoSpaceDE w:val="0"/>
              <w:autoSpaceDN w:val="0"/>
              <w:jc w:val="center"/>
              <w:rPr>
                <w:b/>
              </w:rPr>
            </w:pPr>
            <w:r w:rsidRPr="00764EB2">
              <w:rPr>
                <w:b/>
              </w:rPr>
              <w:t>Zábezpeka</w:t>
            </w:r>
          </w:p>
          <w:p w14:paraId="5EAF6F4A" w14:textId="77777777" w:rsidR="008854FA" w:rsidRPr="00764EB2" w:rsidRDefault="008854FA" w:rsidP="008854FA">
            <w:pPr>
              <w:autoSpaceDE w:val="0"/>
              <w:autoSpaceDN w:val="0"/>
              <w:jc w:val="both"/>
            </w:pPr>
          </w:p>
          <w:p w14:paraId="0B4D527C" w14:textId="77777777" w:rsidR="008854FA" w:rsidRPr="00764EB2" w:rsidRDefault="008854FA" w:rsidP="008854FA">
            <w:pPr>
              <w:autoSpaceDE w:val="0"/>
              <w:autoSpaceDN w:val="0"/>
              <w:jc w:val="both"/>
            </w:pPr>
            <w:r w:rsidRPr="00764EB2">
              <w:t xml:space="preserve">(1) Súd môže na návrh žalovaného </w:t>
            </w:r>
            <w:r>
              <w:t xml:space="preserve">uznesením </w:t>
            </w:r>
            <w:r w:rsidRPr="00764EB2">
              <w:t>uložiť žalobcovi povinnosť zložiť zábezpeku do úschovy súdu určenú na zabezpečenie náhrady š</w:t>
            </w:r>
            <w:r>
              <w:t>kody alebo inej ujmy, ktorej vznik možno dôvodne predpokladať</w:t>
            </w:r>
            <w:r w:rsidRPr="00764EB2">
              <w:t xml:space="preserve"> v dôsledku sporu proti verejnej účasti. Výšku zábezpeky a lehotu na jej zloženie určí súd podľa okolností prípadu, najmä podľa výšky škody alebo inej ujmy hroziacej žalovanému. Ak je žalobcov viac, sú povinní zložiť zábezpeku spoločne a nerozdielne. </w:t>
            </w:r>
          </w:p>
          <w:p w14:paraId="30622867" w14:textId="77777777" w:rsidR="008854FA" w:rsidRPr="00764EB2" w:rsidRDefault="008854FA" w:rsidP="008854FA">
            <w:pPr>
              <w:autoSpaceDE w:val="0"/>
              <w:autoSpaceDN w:val="0"/>
              <w:jc w:val="both"/>
            </w:pPr>
          </w:p>
          <w:p w14:paraId="40B4CA97" w14:textId="77777777" w:rsidR="008854FA" w:rsidRPr="00764EB2" w:rsidRDefault="008854FA" w:rsidP="008854FA">
            <w:pPr>
              <w:autoSpaceDE w:val="0"/>
              <w:autoSpaceDN w:val="0"/>
              <w:jc w:val="both"/>
            </w:pPr>
            <w:r w:rsidRPr="00764EB2">
              <w:t>(2) Ak žalobca v súdom určenej lehote</w:t>
            </w:r>
            <w:r>
              <w:t>, ktorá nemôže byť kratšia ako desať dní,</w:t>
            </w:r>
            <w:r w:rsidRPr="00764EB2">
              <w:t xml:space="preserve"> nezloží zábezpeku podľa odseku 1, súd konanie zastaví; zmeškanie lehoty nemožno odpustiť.</w:t>
            </w:r>
          </w:p>
          <w:p w14:paraId="72CCCE28" w14:textId="77777777" w:rsidR="008854FA" w:rsidRPr="00764EB2" w:rsidRDefault="008854FA" w:rsidP="008854FA">
            <w:pPr>
              <w:autoSpaceDE w:val="0"/>
              <w:autoSpaceDN w:val="0"/>
              <w:jc w:val="both"/>
            </w:pPr>
          </w:p>
          <w:p w14:paraId="360DC36D" w14:textId="77777777" w:rsidR="008854FA" w:rsidRPr="00764EB2" w:rsidRDefault="008854FA" w:rsidP="008854FA">
            <w:pPr>
              <w:autoSpaceDE w:val="0"/>
              <w:autoSpaceDN w:val="0"/>
              <w:jc w:val="both"/>
            </w:pPr>
            <w:r w:rsidRPr="00764EB2">
              <w:t>(3) Súd rozhodne o návrhu žalovaného podľa odseku 1 bezodkladne.</w:t>
            </w:r>
          </w:p>
          <w:p w14:paraId="490EFFD8" w14:textId="77777777" w:rsidR="008854FA" w:rsidRPr="00764EB2" w:rsidRDefault="008854FA" w:rsidP="008854FA">
            <w:pPr>
              <w:autoSpaceDE w:val="0"/>
              <w:autoSpaceDN w:val="0"/>
              <w:jc w:val="both"/>
            </w:pPr>
          </w:p>
          <w:p w14:paraId="5F79D3BD" w14:textId="77777777" w:rsidR="008854FA" w:rsidRPr="00764EB2" w:rsidRDefault="008854FA" w:rsidP="008854FA">
            <w:pPr>
              <w:autoSpaceDE w:val="0"/>
              <w:autoSpaceDN w:val="0"/>
              <w:jc w:val="both"/>
            </w:pPr>
            <w:r w:rsidRPr="00764EB2">
              <w:t>(4) Právoplatne priznaná náhrada škody alebo inej ujmy v dôsledku sporu proti verejnej účasti sa uspokojí zo zloženej zábezpeky. Po uspokojení nároku zvyšnú časť zloženej zábezpeky súd vráti žalobcovi. Povinnosť nahradiť škodu, alebo inú ujmu, ktorá nebola uspokojená z tejto zábezpeky, nie je dotknutá.</w:t>
            </w:r>
          </w:p>
          <w:p w14:paraId="5FBCE46E" w14:textId="77777777" w:rsidR="008854FA" w:rsidRPr="00764EB2" w:rsidRDefault="008854FA" w:rsidP="008854FA">
            <w:pPr>
              <w:autoSpaceDE w:val="0"/>
              <w:autoSpaceDN w:val="0"/>
              <w:jc w:val="both"/>
            </w:pPr>
          </w:p>
          <w:p w14:paraId="6C9449F1" w14:textId="77777777" w:rsidR="008854FA" w:rsidRPr="00764EB2" w:rsidRDefault="008854FA" w:rsidP="008854FA">
            <w:pPr>
              <w:autoSpaceDE w:val="0"/>
              <w:autoSpaceDN w:val="0"/>
              <w:jc w:val="both"/>
            </w:pPr>
            <w:r w:rsidRPr="00764EB2">
              <w:t>(5) Súd vráti žalobcovi v spore proti verejnej účasti zloženú zábezpeku, ak</w:t>
            </w:r>
          </w:p>
          <w:p w14:paraId="0FE597AB" w14:textId="77777777" w:rsidR="008854FA" w:rsidRPr="00764EB2" w:rsidRDefault="008854FA" w:rsidP="008854FA">
            <w:pPr>
              <w:autoSpaceDE w:val="0"/>
              <w:autoSpaceDN w:val="0"/>
              <w:jc w:val="both"/>
            </w:pPr>
            <w:r>
              <w:lastRenderedPageBreak/>
              <w:t xml:space="preserve">a) </w:t>
            </w:r>
            <w:r w:rsidRPr="00764EB2">
              <w:t>v konaní vo veci samej žalobcovi vyhovel,</w:t>
            </w:r>
          </w:p>
          <w:p w14:paraId="75F82AFF" w14:textId="77777777" w:rsidR="008854FA" w:rsidRPr="00764EB2" w:rsidRDefault="008854FA" w:rsidP="008854FA">
            <w:pPr>
              <w:autoSpaceDE w:val="0"/>
              <w:autoSpaceDN w:val="0"/>
              <w:jc w:val="both"/>
            </w:pPr>
            <w:r>
              <w:t xml:space="preserve">b) </w:t>
            </w:r>
            <w:r w:rsidRPr="00764EB2">
              <w:t xml:space="preserve">žalovaný nepodal žalobu o náhradu škody alebo inej ujmy do troch mesiacov od právoplatného skončenia sporu proti verejnej účasti, </w:t>
            </w:r>
          </w:p>
          <w:p w14:paraId="4C967B76" w14:textId="77777777" w:rsidR="008854FA" w:rsidRPr="00764EB2" w:rsidRDefault="008854FA" w:rsidP="008854FA">
            <w:pPr>
              <w:autoSpaceDE w:val="0"/>
              <w:autoSpaceDN w:val="0"/>
              <w:jc w:val="both"/>
            </w:pPr>
            <w:r>
              <w:t xml:space="preserve">c) </w:t>
            </w:r>
            <w:r w:rsidRPr="00764EB2">
              <w:t xml:space="preserve">žalovaný podal žalobu o náhradu škody alebo inej ujmy do troch mesiacov od </w:t>
            </w:r>
            <w:r>
              <w:t xml:space="preserve">právoplatného </w:t>
            </w:r>
            <w:r w:rsidRPr="00764EB2">
              <w:t>skončenia sporu proti verejnej účasti a je to so zreteľom na povahu a okolnosti sporu možné a účelné,</w:t>
            </w:r>
          </w:p>
          <w:p w14:paraId="440B3D67" w14:textId="77777777" w:rsidR="008854FA" w:rsidRPr="00764EB2" w:rsidRDefault="008854FA" w:rsidP="008854FA">
            <w:pPr>
              <w:autoSpaceDE w:val="0"/>
              <w:autoSpaceDN w:val="0"/>
              <w:jc w:val="both"/>
            </w:pPr>
            <w:r>
              <w:t xml:space="preserve">d) </w:t>
            </w:r>
            <w:r w:rsidRPr="00764EB2">
              <w:t xml:space="preserve">žalovaný podal žalobu o náhradu škody alebo inej ujmy do troch mesiacov od </w:t>
            </w:r>
            <w:r>
              <w:t xml:space="preserve">právoplatného </w:t>
            </w:r>
            <w:r w:rsidRPr="00764EB2">
              <w:t xml:space="preserve">skončenia sporu proti verejnej účasti a súd túto žalobu </w:t>
            </w:r>
            <w:r>
              <w:t xml:space="preserve">právoplatným </w:t>
            </w:r>
            <w:r w:rsidRPr="00764EB2">
              <w:t>rozhodnutím odmietol alebo zamietol alebo zastavil konanie vo veci samej.</w:t>
            </w:r>
          </w:p>
          <w:p w14:paraId="7E3F6298" w14:textId="77777777" w:rsidR="008854FA" w:rsidRPr="00764EB2" w:rsidRDefault="008854FA" w:rsidP="008854FA">
            <w:pPr>
              <w:autoSpaceDE w:val="0"/>
              <w:autoSpaceDN w:val="0"/>
              <w:jc w:val="both"/>
            </w:pPr>
          </w:p>
          <w:p w14:paraId="60B65AAD" w14:textId="77777777" w:rsidR="008854FA" w:rsidRPr="00764EB2" w:rsidRDefault="008854FA" w:rsidP="008854FA">
            <w:pPr>
              <w:autoSpaceDE w:val="0"/>
              <w:autoSpaceDN w:val="0"/>
              <w:jc w:val="center"/>
              <w:rPr>
                <w:b/>
              </w:rPr>
            </w:pPr>
            <w:r w:rsidRPr="00764EB2">
              <w:rPr>
                <w:b/>
              </w:rPr>
              <w:t>§ 323g</w:t>
            </w:r>
          </w:p>
          <w:p w14:paraId="4EC1899F" w14:textId="77777777" w:rsidR="008854FA" w:rsidRPr="00764EB2" w:rsidRDefault="008854FA" w:rsidP="008854FA">
            <w:pPr>
              <w:autoSpaceDE w:val="0"/>
              <w:autoSpaceDN w:val="0"/>
              <w:jc w:val="center"/>
              <w:rPr>
                <w:b/>
              </w:rPr>
            </w:pPr>
            <w:r w:rsidRPr="00764EB2">
              <w:rPr>
                <w:b/>
              </w:rPr>
              <w:t>Preddavok</w:t>
            </w:r>
          </w:p>
          <w:p w14:paraId="71C96C61" w14:textId="77777777" w:rsidR="008854FA" w:rsidRPr="00764EB2" w:rsidRDefault="008854FA" w:rsidP="008854FA">
            <w:pPr>
              <w:autoSpaceDE w:val="0"/>
              <w:autoSpaceDN w:val="0"/>
              <w:jc w:val="both"/>
            </w:pPr>
          </w:p>
          <w:p w14:paraId="574FBA5A" w14:textId="77777777" w:rsidR="008854FA" w:rsidRPr="00764EB2" w:rsidRDefault="008854FA" w:rsidP="008854FA">
            <w:pPr>
              <w:autoSpaceDE w:val="0"/>
              <w:autoSpaceDN w:val="0"/>
              <w:jc w:val="both"/>
            </w:pPr>
            <w:r w:rsidRPr="00764EB2">
              <w:t>(1) Súd môže na návrh žalovaného uznesením uložiť žalobcovi povinnosť zložiť primeraný preddavok do úschovy súdu na predpokladané trovy konania</w:t>
            </w:r>
            <w:r>
              <w:t xml:space="preserve"> v spore proti verejnej účasti</w:t>
            </w:r>
            <w:r w:rsidRPr="00764EB2">
              <w:t>. Výšku preddavku a lehotu na jeho zloženie určí súd podľa okolností prípadu. Ak je žalobcov viac, sú povinní zložiť preddavok spoločne a nerozdielne.</w:t>
            </w:r>
          </w:p>
          <w:p w14:paraId="28ACE4F1" w14:textId="77777777" w:rsidR="008854FA" w:rsidRPr="00764EB2" w:rsidRDefault="008854FA" w:rsidP="008854FA">
            <w:pPr>
              <w:autoSpaceDE w:val="0"/>
              <w:autoSpaceDN w:val="0"/>
              <w:jc w:val="both"/>
            </w:pPr>
          </w:p>
          <w:p w14:paraId="0BD7A7A7" w14:textId="77777777" w:rsidR="008854FA" w:rsidRPr="00764EB2" w:rsidRDefault="008854FA" w:rsidP="008854FA">
            <w:pPr>
              <w:autoSpaceDE w:val="0"/>
              <w:autoSpaceDN w:val="0"/>
              <w:jc w:val="both"/>
            </w:pPr>
            <w:r w:rsidRPr="00764EB2">
              <w:t>(2) Ak žalobca v súdom určenej lehote</w:t>
            </w:r>
            <w:r>
              <w:t>, ktorá nemôže byť kratšia ako desať dní,</w:t>
            </w:r>
            <w:r w:rsidRPr="00764EB2">
              <w:t xml:space="preserve"> nezloží preddavok podľa odseku 1, súd konanie zastaví; zmeškanie lehoty nemožno odpustiť.</w:t>
            </w:r>
          </w:p>
          <w:p w14:paraId="6B476AB0" w14:textId="77777777" w:rsidR="008854FA" w:rsidRPr="00764EB2" w:rsidRDefault="008854FA" w:rsidP="008854FA">
            <w:pPr>
              <w:autoSpaceDE w:val="0"/>
              <w:autoSpaceDN w:val="0"/>
              <w:jc w:val="both"/>
            </w:pPr>
          </w:p>
          <w:p w14:paraId="2DD4C48B" w14:textId="77777777" w:rsidR="008854FA" w:rsidRPr="00764EB2" w:rsidRDefault="008854FA" w:rsidP="008854FA">
            <w:pPr>
              <w:autoSpaceDE w:val="0"/>
              <w:autoSpaceDN w:val="0"/>
              <w:jc w:val="both"/>
            </w:pPr>
            <w:r w:rsidRPr="00764EB2">
              <w:lastRenderedPageBreak/>
              <w:t>(3) Súd rozhodne o návrhu žalovaného podľa odseku 1 bezodkladne.</w:t>
            </w:r>
          </w:p>
          <w:p w14:paraId="5684E3D5" w14:textId="77777777" w:rsidR="008854FA" w:rsidRPr="00764EB2" w:rsidRDefault="008854FA" w:rsidP="008854FA">
            <w:pPr>
              <w:autoSpaceDE w:val="0"/>
              <w:autoSpaceDN w:val="0"/>
              <w:jc w:val="both"/>
            </w:pPr>
          </w:p>
          <w:p w14:paraId="43254C54" w14:textId="77777777" w:rsidR="008854FA" w:rsidRPr="00764EB2" w:rsidRDefault="008854FA" w:rsidP="008854FA">
            <w:pPr>
              <w:autoSpaceDE w:val="0"/>
              <w:autoSpaceDN w:val="0"/>
              <w:jc w:val="both"/>
            </w:pPr>
            <w:r w:rsidRPr="00764EB2">
              <w:t>(4) Právoplatne priznaná náhrada trov konania žalovanému sa uspokojí zo zloženého preddavku. Po uspokojení nároku zvyšnú časť zloženého preddavku súd vráti žalobcovi. Povinnosť nahradiť trovy konania, ktoré neboli uspokojené z tohto preddavku, nie je dotknutá.</w:t>
            </w:r>
          </w:p>
          <w:p w14:paraId="08EE0637" w14:textId="77777777" w:rsidR="008854FA" w:rsidRPr="00764EB2" w:rsidRDefault="008854FA" w:rsidP="008854FA">
            <w:pPr>
              <w:autoSpaceDE w:val="0"/>
              <w:autoSpaceDN w:val="0"/>
              <w:jc w:val="both"/>
            </w:pPr>
          </w:p>
          <w:p w14:paraId="2E711B56" w14:textId="77777777" w:rsidR="008854FA" w:rsidRPr="00764EB2" w:rsidRDefault="008854FA" w:rsidP="008854FA">
            <w:pPr>
              <w:autoSpaceDE w:val="0"/>
              <w:autoSpaceDN w:val="0"/>
              <w:jc w:val="both"/>
            </w:pPr>
            <w:r w:rsidRPr="00764EB2">
              <w:t xml:space="preserve">(5) Súd preddavok vráti, ak </w:t>
            </w:r>
            <w:r>
              <w:t>právoplatným rozhodnutím ne</w:t>
            </w:r>
            <w:r w:rsidRPr="00764EB2">
              <w:t>prizna</w:t>
            </w:r>
            <w:r>
              <w:t>l náhradu trov konania žalovanému alebo žiadnej zo strán</w:t>
            </w:r>
            <w:r w:rsidRPr="00764EB2">
              <w:t>.</w:t>
            </w:r>
          </w:p>
        </w:tc>
        <w:tc>
          <w:tcPr>
            <w:cnfStyle w:val="000010000000" w:firstRow="0" w:lastRow="0" w:firstColumn="0" w:lastColumn="0" w:oddVBand="1" w:evenVBand="0" w:oddHBand="0" w:evenHBand="0" w:firstRowFirstColumn="0" w:firstRowLastColumn="0" w:lastRowFirstColumn="0" w:lastRowLastColumn="0"/>
            <w:tcW w:w="426" w:type="dxa"/>
          </w:tcPr>
          <w:p w14:paraId="4432844A" w14:textId="77777777" w:rsidR="008854FA" w:rsidRPr="00395970" w:rsidRDefault="008854FA" w:rsidP="008854FA">
            <w:pPr>
              <w:autoSpaceDE w:val="0"/>
              <w:autoSpaceDN w:val="0"/>
              <w:jc w:val="center"/>
            </w:pPr>
            <w:r w:rsidRPr="00395970">
              <w:lastRenderedPageBreak/>
              <w:t>Ú</w:t>
            </w:r>
          </w:p>
        </w:tc>
        <w:tc>
          <w:tcPr>
            <w:cnfStyle w:val="000001000000" w:firstRow="0" w:lastRow="0" w:firstColumn="0" w:lastColumn="0" w:oddVBand="0" w:evenVBand="1" w:oddHBand="0" w:evenHBand="0" w:firstRowFirstColumn="0" w:firstRowLastColumn="0" w:lastRowFirstColumn="0" w:lastRowLastColumn="0"/>
            <w:tcW w:w="2268" w:type="dxa"/>
          </w:tcPr>
          <w:p w14:paraId="6109E0C0" w14:textId="77777777" w:rsidR="008854FA" w:rsidRPr="00395970" w:rsidRDefault="008854FA" w:rsidP="008854FA">
            <w:pPr>
              <w:keepNext/>
              <w:autoSpaceDE w:val="0"/>
              <w:autoSpaceDN w:val="0"/>
              <w:jc w:val="both"/>
              <w:outlineLvl w:val="0"/>
            </w:pPr>
          </w:p>
        </w:tc>
        <w:tc>
          <w:tcPr>
            <w:cnfStyle w:val="000010000000" w:firstRow="0" w:lastRow="0" w:firstColumn="0" w:lastColumn="0" w:oddVBand="1" w:evenVBand="0" w:oddHBand="0" w:evenHBand="0" w:firstRowFirstColumn="0" w:firstRowLastColumn="0" w:lastRowFirstColumn="0" w:lastRowLastColumn="0"/>
            <w:tcW w:w="1021" w:type="dxa"/>
          </w:tcPr>
          <w:p w14:paraId="530005BB" w14:textId="77777777" w:rsidR="008854FA" w:rsidRPr="00395970" w:rsidRDefault="008854FA" w:rsidP="008854FA">
            <w:pPr>
              <w:autoSpaceDE w:val="0"/>
              <w:autoSpaceDN w:val="0"/>
              <w:adjustRightInd w:val="0"/>
              <w:jc w:val="center"/>
              <w:rPr>
                <w:b/>
                <w:bCs/>
              </w:rPr>
            </w:pPr>
            <w:r w:rsidRPr="00395970">
              <w:rPr>
                <w:b/>
                <w:bCs/>
              </w:rPr>
              <w:t>GP – N</w:t>
            </w:r>
          </w:p>
          <w:p w14:paraId="42E8CAEC" w14:textId="77777777" w:rsidR="008854FA" w:rsidRPr="00395970" w:rsidRDefault="008854FA" w:rsidP="008854FA">
            <w:pPr>
              <w:keepNext/>
              <w:autoSpaceDE w:val="0"/>
              <w:autoSpaceDN w:val="0"/>
              <w:jc w:val="both"/>
              <w:outlineLvl w:val="0"/>
            </w:pPr>
          </w:p>
        </w:tc>
        <w:tc>
          <w:tcPr>
            <w:cnfStyle w:val="000001000000" w:firstRow="0" w:lastRow="0" w:firstColumn="0" w:lastColumn="0" w:oddVBand="0" w:evenVBand="1" w:oddHBand="0" w:evenHBand="0" w:firstRowFirstColumn="0" w:firstRowLastColumn="0" w:lastRowFirstColumn="0" w:lastRowLastColumn="0"/>
            <w:tcW w:w="1275" w:type="dxa"/>
          </w:tcPr>
          <w:p w14:paraId="77BDA077" w14:textId="77777777" w:rsidR="008854FA" w:rsidRPr="00395970" w:rsidRDefault="008854FA" w:rsidP="008854FA">
            <w:pPr>
              <w:keepNext/>
              <w:autoSpaceDE w:val="0"/>
              <w:autoSpaceDN w:val="0"/>
              <w:jc w:val="both"/>
              <w:outlineLvl w:val="0"/>
            </w:pPr>
          </w:p>
        </w:tc>
      </w:tr>
      <w:tr w:rsidR="008854FA" w:rsidRPr="00395970" w14:paraId="7F597920" w14:textId="77777777" w:rsidTr="00F51ED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80" w:type="dxa"/>
          </w:tcPr>
          <w:p w14:paraId="690EB661" w14:textId="77777777" w:rsidR="008854FA" w:rsidRPr="00395970" w:rsidRDefault="008854FA" w:rsidP="008854FA">
            <w:pPr>
              <w:autoSpaceDE w:val="0"/>
              <w:autoSpaceDN w:val="0"/>
              <w:jc w:val="both"/>
              <w:rPr>
                <w:b/>
                <w:bCs/>
              </w:rPr>
            </w:pPr>
            <w:r w:rsidRPr="00395970">
              <w:rPr>
                <w:b/>
                <w:bCs/>
              </w:rPr>
              <w:lastRenderedPageBreak/>
              <w:t>Č: 6</w:t>
            </w:r>
          </w:p>
          <w:p w14:paraId="7477A5DD" w14:textId="77777777" w:rsidR="008854FA" w:rsidRPr="00395970" w:rsidRDefault="008854FA" w:rsidP="008854FA">
            <w:pPr>
              <w:autoSpaceDE w:val="0"/>
              <w:autoSpaceDN w:val="0"/>
              <w:jc w:val="both"/>
              <w:rPr>
                <w:b/>
                <w:bCs/>
              </w:rPr>
            </w:pPr>
            <w:r w:rsidRPr="00395970">
              <w:rPr>
                <w:b/>
                <w:bCs/>
              </w:rPr>
              <w:t>O: 1</w:t>
            </w:r>
          </w:p>
          <w:p w14:paraId="2D230E71" w14:textId="77777777" w:rsidR="008854FA" w:rsidRPr="00395970" w:rsidRDefault="008854FA" w:rsidP="008854FA">
            <w:pPr>
              <w:autoSpaceDE w:val="0"/>
              <w:autoSpaceDN w:val="0"/>
              <w:jc w:val="both"/>
              <w:rPr>
                <w:b/>
                <w:bCs/>
              </w:rPr>
            </w:pPr>
            <w:r w:rsidRPr="00395970">
              <w:rPr>
                <w:b/>
                <w:bCs/>
              </w:rPr>
              <w:t>P: b)</w:t>
            </w:r>
          </w:p>
        </w:tc>
        <w:tc>
          <w:tcPr>
            <w:cnfStyle w:val="000001000000" w:firstRow="0" w:lastRow="0" w:firstColumn="0" w:lastColumn="0" w:oddVBand="0" w:evenVBand="1" w:oddHBand="0" w:evenHBand="0" w:firstRowFirstColumn="0" w:firstRowLastColumn="0" w:lastRowFirstColumn="0" w:lastRowLastColumn="0"/>
            <w:tcW w:w="3090" w:type="dxa"/>
          </w:tcPr>
          <w:p w14:paraId="34EDC1F8" w14:textId="77777777" w:rsidR="008854FA" w:rsidRPr="00395970" w:rsidRDefault="008854FA" w:rsidP="008854FA">
            <w:pPr>
              <w:autoSpaceDE w:val="0"/>
              <w:autoSpaceDN w:val="0"/>
              <w:adjustRightInd w:val="0"/>
              <w:jc w:val="both"/>
            </w:pPr>
            <w:r w:rsidRPr="00395970">
              <w:t>b) bezodkladné zastavenie konania z dôvodu zjavnej neopodstatnenosti nároku, ako sa stanovuje v kapitole III;</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2037146C" w14:textId="77777777" w:rsidR="008854FA" w:rsidRPr="00395970" w:rsidRDefault="008854FA" w:rsidP="008854FA">
            <w:pPr>
              <w:autoSpaceDE w:val="0"/>
              <w:autoSpaceDN w:val="0"/>
              <w:jc w:val="center"/>
            </w:pPr>
            <w:r w:rsidRPr="00395970">
              <w:t>N</w:t>
            </w:r>
          </w:p>
        </w:tc>
        <w:tc>
          <w:tcPr>
            <w:cnfStyle w:val="000001000000" w:firstRow="0" w:lastRow="0" w:firstColumn="0" w:lastColumn="0" w:oddVBand="0" w:evenVBand="1" w:oddHBand="0" w:evenHBand="0" w:firstRowFirstColumn="0" w:firstRowLastColumn="0" w:lastRowFirstColumn="0" w:lastRowLastColumn="0"/>
            <w:tcW w:w="709" w:type="dxa"/>
          </w:tcPr>
          <w:p w14:paraId="7C173817" w14:textId="77777777" w:rsidR="008854FA" w:rsidRPr="00395970" w:rsidRDefault="008854FA" w:rsidP="008854FA">
            <w:pPr>
              <w:autoSpaceDE w:val="0"/>
              <w:autoSpaceDN w:val="0"/>
              <w:jc w:val="center"/>
            </w:pPr>
            <w:r w:rsidRPr="00395970">
              <w:t>1</w:t>
            </w:r>
          </w:p>
          <w:p w14:paraId="21CFC7CA" w14:textId="77777777" w:rsidR="008854FA" w:rsidRPr="00395970" w:rsidRDefault="008854FA" w:rsidP="008854FA">
            <w:pPr>
              <w:autoSpaceDE w:val="0"/>
              <w:autoSpaceDN w:val="0"/>
              <w:jc w:val="center"/>
            </w:pPr>
          </w:p>
        </w:tc>
        <w:tc>
          <w:tcPr>
            <w:cnfStyle w:val="000010000000" w:firstRow="0" w:lastRow="0" w:firstColumn="0" w:lastColumn="0" w:oddVBand="1" w:evenVBand="0" w:oddHBand="0" w:evenHBand="0" w:firstRowFirstColumn="0" w:firstRowLastColumn="0" w:lastRowFirstColumn="0" w:lastRowLastColumn="0"/>
            <w:tcW w:w="850" w:type="dxa"/>
          </w:tcPr>
          <w:p w14:paraId="3B30468E" w14:textId="77777777" w:rsidR="008854FA" w:rsidRPr="00395970" w:rsidRDefault="008854FA" w:rsidP="008854FA">
            <w:pPr>
              <w:autoSpaceDE w:val="0"/>
              <w:autoSpaceDN w:val="0"/>
              <w:jc w:val="center"/>
            </w:pPr>
            <w:r w:rsidRPr="00395970">
              <w:t>Č: I</w:t>
            </w:r>
          </w:p>
          <w:p w14:paraId="460F9BF0" w14:textId="77777777" w:rsidR="008854FA" w:rsidRPr="00395970" w:rsidRDefault="008854FA" w:rsidP="008854FA">
            <w:pPr>
              <w:autoSpaceDE w:val="0"/>
              <w:autoSpaceDN w:val="0"/>
              <w:jc w:val="center"/>
            </w:pPr>
            <w:r w:rsidRPr="00395970">
              <w:t xml:space="preserve">§: </w:t>
            </w:r>
            <w:r>
              <w:t>323h</w:t>
            </w:r>
          </w:p>
          <w:p w14:paraId="5FDE24AC" w14:textId="77777777" w:rsidR="008854FA" w:rsidRPr="00395970" w:rsidRDefault="008854FA" w:rsidP="008854FA">
            <w:pPr>
              <w:autoSpaceDE w:val="0"/>
              <w:autoSpaceDN w:val="0"/>
              <w:jc w:val="center"/>
            </w:pPr>
            <w:r w:rsidRPr="00395970">
              <w:t xml:space="preserve">  O: </w:t>
            </w:r>
            <w:r>
              <w:t>2,3,4</w:t>
            </w:r>
          </w:p>
          <w:p w14:paraId="6831B632" w14:textId="77777777" w:rsidR="008854FA" w:rsidRPr="00395970" w:rsidRDefault="008854FA" w:rsidP="008854FA">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3402" w:type="dxa"/>
          </w:tcPr>
          <w:p w14:paraId="56278297" w14:textId="77777777" w:rsidR="008854FA" w:rsidRPr="008B0B12" w:rsidRDefault="008854FA" w:rsidP="008854FA">
            <w:pPr>
              <w:widowControl w:val="0"/>
              <w:autoSpaceDE w:val="0"/>
              <w:autoSpaceDN w:val="0"/>
              <w:adjustRightInd w:val="0"/>
              <w:jc w:val="center"/>
              <w:rPr>
                <w:b/>
              </w:rPr>
            </w:pPr>
            <w:r w:rsidRPr="008B0B12">
              <w:rPr>
                <w:b/>
              </w:rPr>
              <w:t>§ 323h</w:t>
            </w:r>
          </w:p>
          <w:p w14:paraId="44C9C04F" w14:textId="77777777" w:rsidR="008854FA" w:rsidRDefault="008854FA" w:rsidP="008854FA">
            <w:pPr>
              <w:widowControl w:val="0"/>
              <w:autoSpaceDE w:val="0"/>
              <w:autoSpaceDN w:val="0"/>
              <w:adjustRightInd w:val="0"/>
              <w:jc w:val="center"/>
              <w:rPr>
                <w:b/>
              </w:rPr>
            </w:pPr>
            <w:r w:rsidRPr="00DF33C8">
              <w:rPr>
                <w:b/>
              </w:rPr>
              <w:t xml:space="preserve">Zjavne neopodstatnený nárok </w:t>
            </w:r>
          </w:p>
          <w:p w14:paraId="0AE36E4B" w14:textId="77777777" w:rsidR="008854FA" w:rsidRDefault="008854FA" w:rsidP="008854FA">
            <w:pPr>
              <w:widowControl w:val="0"/>
              <w:autoSpaceDE w:val="0"/>
              <w:autoSpaceDN w:val="0"/>
              <w:adjustRightInd w:val="0"/>
              <w:jc w:val="center"/>
              <w:rPr>
                <w:b/>
              </w:rPr>
            </w:pPr>
            <w:r w:rsidRPr="00DF33C8">
              <w:rPr>
                <w:b/>
              </w:rPr>
              <w:t>v spore proti verejnej účasti a zjavne nedôvodná žaloba v spore proti verejnej účasti</w:t>
            </w:r>
          </w:p>
          <w:p w14:paraId="520AF3AF" w14:textId="77777777" w:rsidR="008854FA" w:rsidRDefault="008854FA" w:rsidP="008854FA">
            <w:pPr>
              <w:widowControl w:val="0"/>
              <w:autoSpaceDE w:val="0"/>
              <w:autoSpaceDN w:val="0"/>
              <w:adjustRightInd w:val="0"/>
              <w:jc w:val="both"/>
            </w:pPr>
          </w:p>
          <w:p w14:paraId="09336282" w14:textId="77777777" w:rsidR="008854FA" w:rsidRDefault="008854FA" w:rsidP="008854FA">
            <w:pPr>
              <w:widowControl w:val="0"/>
              <w:autoSpaceDE w:val="0"/>
              <w:autoSpaceDN w:val="0"/>
              <w:adjustRightInd w:val="0"/>
              <w:jc w:val="both"/>
            </w:pPr>
            <w:r>
              <w:t>(2) Ak žalovaný podal návrh na zastavenie konania z dôvodu zjavne neopodstatneného nároku v spore proti verejnej účasti, súd bezodkladne vyzve žalobcu, aby odôvodnil žalobu, pripojil dôkazy, ktorých povaha to pripúšťa, a označil ostatné dôkazy na preukázanie svojich tvrdení tak, aby súd mohol posúdiť, či ide o zjavne neopodstatnený nárok v spore proti verejnej účasti; súd zároveň poučí žalobcu o následkoch nesplnenia jeho povinnosti.</w:t>
            </w:r>
          </w:p>
          <w:p w14:paraId="1356D837" w14:textId="77777777" w:rsidR="008854FA" w:rsidRDefault="008854FA" w:rsidP="008854FA">
            <w:pPr>
              <w:widowControl w:val="0"/>
              <w:autoSpaceDE w:val="0"/>
              <w:autoSpaceDN w:val="0"/>
              <w:adjustRightInd w:val="0"/>
              <w:jc w:val="both"/>
            </w:pPr>
          </w:p>
          <w:p w14:paraId="05B1784C" w14:textId="77777777" w:rsidR="008854FA" w:rsidRDefault="008854FA" w:rsidP="008854FA">
            <w:pPr>
              <w:widowControl w:val="0"/>
              <w:autoSpaceDE w:val="0"/>
              <w:autoSpaceDN w:val="0"/>
              <w:adjustRightInd w:val="0"/>
              <w:jc w:val="both"/>
            </w:pPr>
            <w:r>
              <w:t xml:space="preserve">(3) Ak žalobca nesplní povinnosť podľa odseku 2 a v súdom určenej lehote, ktorá nemôže byť kratšia ako desať dní, sa nevyjadrí alebo žalobu neodôvodní, </w:t>
            </w:r>
            <w:r>
              <w:lastRenderedPageBreak/>
              <w:t xml:space="preserve">súd konanie zastaví. </w:t>
            </w:r>
          </w:p>
          <w:p w14:paraId="0460A593" w14:textId="77777777" w:rsidR="008854FA" w:rsidRDefault="008854FA" w:rsidP="008854FA">
            <w:pPr>
              <w:widowControl w:val="0"/>
              <w:autoSpaceDE w:val="0"/>
              <w:autoSpaceDN w:val="0"/>
              <w:adjustRightInd w:val="0"/>
              <w:jc w:val="both"/>
            </w:pPr>
          </w:p>
          <w:p w14:paraId="0ABCA118" w14:textId="77777777" w:rsidR="008854FA" w:rsidRPr="00B0619D" w:rsidRDefault="008854FA" w:rsidP="008854FA">
            <w:pPr>
              <w:widowControl w:val="0"/>
              <w:autoSpaceDE w:val="0"/>
              <w:autoSpaceDN w:val="0"/>
              <w:adjustRightInd w:val="0"/>
              <w:jc w:val="both"/>
            </w:pPr>
            <w:r>
              <w:t xml:space="preserve">(4) Súd rozhodne o návrhu žalovaného podľa odseku 2 bezodkladne. </w:t>
            </w:r>
          </w:p>
        </w:tc>
        <w:tc>
          <w:tcPr>
            <w:cnfStyle w:val="000010000000" w:firstRow="0" w:lastRow="0" w:firstColumn="0" w:lastColumn="0" w:oddVBand="1" w:evenVBand="0" w:oddHBand="0" w:evenHBand="0" w:firstRowFirstColumn="0" w:firstRowLastColumn="0" w:lastRowFirstColumn="0" w:lastRowLastColumn="0"/>
            <w:tcW w:w="426" w:type="dxa"/>
          </w:tcPr>
          <w:p w14:paraId="017CBB0A" w14:textId="77777777" w:rsidR="008854FA" w:rsidRPr="00395970" w:rsidRDefault="008854FA" w:rsidP="008854FA">
            <w:pPr>
              <w:autoSpaceDE w:val="0"/>
              <w:autoSpaceDN w:val="0"/>
              <w:jc w:val="center"/>
            </w:pPr>
            <w:r w:rsidRPr="00395970">
              <w:lastRenderedPageBreak/>
              <w:t>Ú</w:t>
            </w:r>
          </w:p>
        </w:tc>
        <w:tc>
          <w:tcPr>
            <w:cnfStyle w:val="000001000000" w:firstRow="0" w:lastRow="0" w:firstColumn="0" w:lastColumn="0" w:oddVBand="0" w:evenVBand="1" w:oddHBand="0" w:evenHBand="0" w:firstRowFirstColumn="0" w:firstRowLastColumn="0" w:lastRowFirstColumn="0" w:lastRowLastColumn="0"/>
            <w:tcW w:w="2268" w:type="dxa"/>
          </w:tcPr>
          <w:p w14:paraId="29200D48" w14:textId="77777777" w:rsidR="008854FA" w:rsidRPr="00395970" w:rsidRDefault="008854FA" w:rsidP="008854FA">
            <w:pPr>
              <w:keepNext/>
              <w:autoSpaceDE w:val="0"/>
              <w:autoSpaceDN w:val="0"/>
              <w:jc w:val="both"/>
              <w:outlineLvl w:val="0"/>
            </w:pPr>
          </w:p>
        </w:tc>
        <w:tc>
          <w:tcPr>
            <w:cnfStyle w:val="000010000000" w:firstRow="0" w:lastRow="0" w:firstColumn="0" w:lastColumn="0" w:oddVBand="1" w:evenVBand="0" w:oddHBand="0" w:evenHBand="0" w:firstRowFirstColumn="0" w:firstRowLastColumn="0" w:lastRowFirstColumn="0" w:lastRowLastColumn="0"/>
            <w:tcW w:w="1021" w:type="dxa"/>
          </w:tcPr>
          <w:p w14:paraId="4DAA41CC" w14:textId="77777777" w:rsidR="008854FA" w:rsidRPr="00395970" w:rsidRDefault="008854FA" w:rsidP="008854FA">
            <w:pPr>
              <w:autoSpaceDE w:val="0"/>
              <w:autoSpaceDN w:val="0"/>
              <w:adjustRightInd w:val="0"/>
              <w:jc w:val="center"/>
              <w:rPr>
                <w:b/>
                <w:bCs/>
              </w:rPr>
            </w:pPr>
            <w:r w:rsidRPr="00395970">
              <w:rPr>
                <w:b/>
                <w:bCs/>
              </w:rPr>
              <w:t>GP – N</w:t>
            </w:r>
          </w:p>
          <w:p w14:paraId="17AB0EC2" w14:textId="77777777" w:rsidR="008854FA" w:rsidRPr="00395970" w:rsidRDefault="008854FA" w:rsidP="008854FA">
            <w:pPr>
              <w:keepNext/>
              <w:autoSpaceDE w:val="0"/>
              <w:autoSpaceDN w:val="0"/>
              <w:jc w:val="both"/>
              <w:outlineLvl w:val="0"/>
            </w:pPr>
          </w:p>
        </w:tc>
        <w:tc>
          <w:tcPr>
            <w:cnfStyle w:val="000001000000" w:firstRow="0" w:lastRow="0" w:firstColumn="0" w:lastColumn="0" w:oddVBand="0" w:evenVBand="1" w:oddHBand="0" w:evenHBand="0" w:firstRowFirstColumn="0" w:firstRowLastColumn="0" w:lastRowFirstColumn="0" w:lastRowLastColumn="0"/>
            <w:tcW w:w="1275" w:type="dxa"/>
          </w:tcPr>
          <w:p w14:paraId="1861E9F7" w14:textId="77777777" w:rsidR="008854FA" w:rsidRPr="00395970" w:rsidRDefault="008854FA" w:rsidP="008854FA">
            <w:pPr>
              <w:keepNext/>
              <w:autoSpaceDE w:val="0"/>
              <w:autoSpaceDN w:val="0"/>
              <w:jc w:val="both"/>
              <w:outlineLvl w:val="0"/>
            </w:pPr>
          </w:p>
        </w:tc>
      </w:tr>
      <w:tr w:rsidR="008854FA" w:rsidRPr="00395970" w14:paraId="6E1C6835" w14:textId="77777777" w:rsidTr="00F51ED2">
        <w:tc>
          <w:tcPr>
            <w:cnfStyle w:val="000010000000" w:firstRow="0" w:lastRow="0" w:firstColumn="0" w:lastColumn="0" w:oddVBand="1" w:evenVBand="0" w:oddHBand="0" w:evenHBand="0" w:firstRowFirstColumn="0" w:firstRowLastColumn="0" w:lastRowFirstColumn="0" w:lastRowLastColumn="0"/>
            <w:tcW w:w="880" w:type="dxa"/>
          </w:tcPr>
          <w:p w14:paraId="2688BD02" w14:textId="77777777" w:rsidR="008854FA" w:rsidRPr="00395970" w:rsidRDefault="008854FA" w:rsidP="008854FA">
            <w:pPr>
              <w:autoSpaceDE w:val="0"/>
              <w:autoSpaceDN w:val="0"/>
              <w:jc w:val="both"/>
              <w:rPr>
                <w:b/>
                <w:bCs/>
              </w:rPr>
            </w:pPr>
            <w:r w:rsidRPr="00395970">
              <w:rPr>
                <w:b/>
                <w:bCs/>
              </w:rPr>
              <w:t>Č: 6</w:t>
            </w:r>
          </w:p>
          <w:p w14:paraId="66C7BD48" w14:textId="77777777" w:rsidR="008854FA" w:rsidRPr="00395970" w:rsidRDefault="008854FA" w:rsidP="008854FA">
            <w:pPr>
              <w:autoSpaceDE w:val="0"/>
              <w:autoSpaceDN w:val="0"/>
              <w:jc w:val="both"/>
              <w:rPr>
                <w:b/>
                <w:bCs/>
              </w:rPr>
            </w:pPr>
            <w:r w:rsidRPr="00395970">
              <w:rPr>
                <w:b/>
                <w:bCs/>
              </w:rPr>
              <w:t>O: 1</w:t>
            </w:r>
          </w:p>
          <w:p w14:paraId="17B55EE8" w14:textId="77777777" w:rsidR="008854FA" w:rsidRPr="00395970" w:rsidRDefault="008854FA" w:rsidP="008854FA">
            <w:pPr>
              <w:autoSpaceDE w:val="0"/>
              <w:autoSpaceDN w:val="0"/>
              <w:jc w:val="both"/>
              <w:rPr>
                <w:b/>
                <w:bCs/>
              </w:rPr>
            </w:pPr>
            <w:r w:rsidRPr="00395970">
              <w:rPr>
                <w:b/>
                <w:bCs/>
              </w:rPr>
              <w:t>P:c)</w:t>
            </w:r>
          </w:p>
        </w:tc>
        <w:tc>
          <w:tcPr>
            <w:cnfStyle w:val="000001000000" w:firstRow="0" w:lastRow="0" w:firstColumn="0" w:lastColumn="0" w:oddVBand="0" w:evenVBand="1" w:oddHBand="0" w:evenHBand="0" w:firstRowFirstColumn="0" w:firstRowLastColumn="0" w:lastRowFirstColumn="0" w:lastRowLastColumn="0"/>
            <w:tcW w:w="3090" w:type="dxa"/>
          </w:tcPr>
          <w:p w14:paraId="2406A567" w14:textId="77777777" w:rsidR="008854FA" w:rsidRPr="00395970" w:rsidRDefault="008854FA" w:rsidP="008854FA">
            <w:pPr>
              <w:autoSpaceDE w:val="0"/>
              <w:autoSpaceDN w:val="0"/>
              <w:adjustRightInd w:val="0"/>
              <w:jc w:val="both"/>
            </w:pPr>
            <w:r w:rsidRPr="00395970">
              <w:t>c) nápravné opatrenia proti zneužívajúcemu súdnemu konaniu proti verejnej účasti stanovené v kapitole IV.</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2E041FF5" w14:textId="77777777" w:rsidR="008854FA" w:rsidRPr="00395970" w:rsidRDefault="008854FA" w:rsidP="008854FA">
            <w:pPr>
              <w:autoSpaceDE w:val="0"/>
              <w:autoSpaceDN w:val="0"/>
              <w:jc w:val="center"/>
            </w:pPr>
            <w:r w:rsidRPr="00395970">
              <w:t>N</w:t>
            </w:r>
          </w:p>
        </w:tc>
        <w:tc>
          <w:tcPr>
            <w:cnfStyle w:val="000001000000" w:firstRow="0" w:lastRow="0" w:firstColumn="0" w:lastColumn="0" w:oddVBand="0" w:evenVBand="1" w:oddHBand="0" w:evenHBand="0" w:firstRowFirstColumn="0" w:firstRowLastColumn="0" w:lastRowFirstColumn="0" w:lastRowLastColumn="0"/>
            <w:tcW w:w="709" w:type="dxa"/>
          </w:tcPr>
          <w:p w14:paraId="6F4AD50A" w14:textId="77777777" w:rsidR="008854FA" w:rsidRPr="00395970" w:rsidRDefault="008854FA" w:rsidP="008854FA">
            <w:pPr>
              <w:autoSpaceDE w:val="0"/>
              <w:autoSpaceDN w:val="0"/>
              <w:jc w:val="center"/>
            </w:pPr>
            <w:r w:rsidRPr="00395970">
              <w:t>1</w:t>
            </w:r>
          </w:p>
          <w:p w14:paraId="24DBD513" w14:textId="77777777" w:rsidR="008854FA" w:rsidRPr="00395970" w:rsidRDefault="008854FA" w:rsidP="008854FA">
            <w:pPr>
              <w:autoSpaceDE w:val="0"/>
              <w:autoSpaceDN w:val="0"/>
              <w:jc w:val="center"/>
            </w:pPr>
          </w:p>
        </w:tc>
        <w:tc>
          <w:tcPr>
            <w:cnfStyle w:val="000010000000" w:firstRow="0" w:lastRow="0" w:firstColumn="0" w:lastColumn="0" w:oddVBand="1" w:evenVBand="0" w:oddHBand="0" w:evenHBand="0" w:firstRowFirstColumn="0" w:firstRowLastColumn="0" w:lastRowFirstColumn="0" w:lastRowLastColumn="0"/>
            <w:tcW w:w="850" w:type="dxa"/>
          </w:tcPr>
          <w:p w14:paraId="2089F7DF" w14:textId="77777777" w:rsidR="008854FA" w:rsidRPr="00395970" w:rsidRDefault="008854FA" w:rsidP="008854FA">
            <w:pPr>
              <w:autoSpaceDE w:val="0"/>
              <w:autoSpaceDN w:val="0"/>
              <w:jc w:val="center"/>
            </w:pPr>
            <w:r w:rsidRPr="00395970">
              <w:t>Č: I</w:t>
            </w:r>
          </w:p>
          <w:p w14:paraId="67F6E1CD" w14:textId="77777777" w:rsidR="008854FA" w:rsidRDefault="008854FA" w:rsidP="008854FA">
            <w:pPr>
              <w:autoSpaceDE w:val="0"/>
              <w:autoSpaceDN w:val="0"/>
              <w:jc w:val="center"/>
            </w:pPr>
            <w:r>
              <w:t>§: 323i</w:t>
            </w:r>
          </w:p>
          <w:p w14:paraId="054173BB" w14:textId="77777777" w:rsidR="008854FA" w:rsidRPr="00395970" w:rsidRDefault="008854FA" w:rsidP="008854FA">
            <w:pPr>
              <w:autoSpaceDE w:val="0"/>
              <w:autoSpaceDN w:val="0"/>
              <w:jc w:val="center"/>
            </w:pPr>
            <w:r>
              <w:t>O: 1,2,3,4,5,6</w:t>
            </w:r>
          </w:p>
          <w:p w14:paraId="3B0182E2" w14:textId="77777777" w:rsidR="008854FA" w:rsidRPr="00395970" w:rsidRDefault="008854FA" w:rsidP="008854FA">
            <w:pPr>
              <w:autoSpaceDE w:val="0"/>
              <w:autoSpaceDN w:val="0"/>
              <w:jc w:val="center"/>
            </w:pPr>
            <w:r w:rsidRPr="00395970">
              <w:t xml:space="preserve"> </w:t>
            </w:r>
          </w:p>
          <w:p w14:paraId="4406E98C" w14:textId="77777777" w:rsidR="008854FA" w:rsidRPr="00395970" w:rsidRDefault="008854FA" w:rsidP="008854FA">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3402" w:type="dxa"/>
          </w:tcPr>
          <w:p w14:paraId="583A8AB5" w14:textId="77777777" w:rsidR="008854FA" w:rsidRPr="005E614B" w:rsidRDefault="008854FA" w:rsidP="008854FA">
            <w:pPr>
              <w:autoSpaceDE w:val="0"/>
              <w:autoSpaceDN w:val="0"/>
              <w:jc w:val="center"/>
              <w:rPr>
                <w:b/>
              </w:rPr>
            </w:pPr>
            <w:r w:rsidRPr="005E614B">
              <w:rPr>
                <w:b/>
              </w:rPr>
              <w:t>§ 323i</w:t>
            </w:r>
          </w:p>
          <w:p w14:paraId="58E81C57" w14:textId="77777777" w:rsidR="008854FA" w:rsidRPr="005E614B" w:rsidRDefault="008854FA" w:rsidP="008854FA">
            <w:pPr>
              <w:autoSpaceDE w:val="0"/>
              <w:autoSpaceDN w:val="0"/>
              <w:jc w:val="center"/>
              <w:rPr>
                <w:b/>
              </w:rPr>
            </w:pPr>
            <w:r w:rsidRPr="005E614B">
              <w:rPr>
                <w:b/>
              </w:rPr>
              <w:t>Osobitné ustanovenia o</w:t>
            </w:r>
            <w:r>
              <w:rPr>
                <w:b/>
              </w:rPr>
              <w:t> </w:t>
            </w:r>
            <w:r w:rsidRPr="005E614B">
              <w:rPr>
                <w:b/>
              </w:rPr>
              <w:t>poriadkových</w:t>
            </w:r>
            <w:r>
              <w:rPr>
                <w:b/>
              </w:rPr>
              <w:t xml:space="preserve"> opatreniach</w:t>
            </w:r>
            <w:r w:rsidRPr="005E614B">
              <w:rPr>
                <w:b/>
              </w:rPr>
              <w:t xml:space="preserve"> a iných opatreniach súdu</w:t>
            </w:r>
          </w:p>
          <w:p w14:paraId="5B942699" w14:textId="77777777" w:rsidR="008854FA" w:rsidRPr="005E614B" w:rsidRDefault="008854FA" w:rsidP="008854FA">
            <w:pPr>
              <w:autoSpaceDE w:val="0"/>
              <w:autoSpaceDN w:val="0"/>
              <w:jc w:val="both"/>
            </w:pPr>
          </w:p>
          <w:p w14:paraId="5D99921F" w14:textId="77777777" w:rsidR="008854FA" w:rsidRDefault="008854FA" w:rsidP="008854FA">
            <w:pPr>
              <w:autoSpaceDE w:val="0"/>
              <w:autoSpaceDN w:val="0"/>
              <w:jc w:val="both"/>
            </w:pPr>
            <w:r>
              <w:t>(1) Súd môže aj bez návrhu žalovaného uložiť žalobcovi účinné, primerané a odrádzajúce sankcie  podľa tohto zákona za zneužívajúce procesné úkony, ako aj za zmenu žaloby v spore proti verejnej účasti, späťvzatie žaloby v spore proti verejnej účasti a zmenu tvrdení žalobcu.</w:t>
            </w:r>
          </w:p>
          <w:p w14:paraId="6787A798" w14:textId="77777777" w:rsidR="008854FA" w:rsidRDefault="008854FA" w:rsidP="008854FA">
            <w:pPr>
              <w:autoSpaceDE w:val="0"/>
              <w:autoSpaceDN w:val="0"/>
              <w:jc w:val="both"/>
            </w:pPr>
          </w:p>
          <w:p w14:paraId="5A35677B" w14:textId="77777777" w:rsidR="008854FA" w:rsidRDefault="008854FA" w:rsidP="008854FA">
            <w:pPr>
              <w:autoSpaceDE w:val="0"/>
              <w:autoSpaceDN w:val="0"/>
              <w:jc w:val="both"/>
            </w:pPr>
            <w:r>
              <w:t>(2) Súd môže žalobcovi aj bez návrhu žalovaného uložiť za zneužívajúce súdne konanie pokutu do výšky 10 % z peňažnej sumy uplatnenej žalobou, najmenej však 500 eur.</w:t>
            </w:r>
          </w:p>
          <w:p w14:paraId="4DCFBDCA" w14:textId="77777777" w:rsidR="008854FA" w:rsidRDefault="008854FA" w:rsidP="008854FA">
            <w:pPr>
              <w:autoSpaceDE w:val="0"/>
              <w:autoSpaceDN w:val="0"/>
              <w:jc w:val="both"/>
            </w:pPr>
          </w:p>
          <w:p w14:paraId="35B0BBA3" w14:textId="77777777" w:rsidR="008854FA" w:rsidRDefault="008854FA" w:rsidP="008854FA">
            <w:pPr>
              <w:autoSpaceDE w:val="0"/>
              <w:autoSpaceDN w:val="0"/>
              <w:jc w:val="both"/>
            </w:pPr>
            <w:r>
              <w:t>(3) Súd môže aj bez návrhu žalovaného priznať právo zverejniť rozsudok alebo jeho časť na trovy žalobcu; vo výroku rozsudku určí rozsah, formu, spôsob zverejnenia a výšku trov zverejnenia rozsudku, prípadne výšku preddavku, ktorý je potrebné zložiť žalovanému.</w:t>
            </w:r>
          </w:p>
          <w:p w14:paraId="581B1A1B" w14:textId="77777777" w:rsidR="008854FA" w:rsidRDefault="008854FA" w:rsidP="008854FA">
            <w:pPr>
              <w:autoSpaceDE w:val="0"/>
              <w:autoSpaceDN w:val="0"/>
              <w:jc w:val="both"/>
            </w:pPr>
          </w:p>
          <w:p w14:paraId="22C55900" w14:textId="4550E5FC" w:rsidR="008854FA" w:rsidRDefault="008854FA" w:rsidP="008854FA">
            <w:pPr>
              <w:autoSpaceDE w:val="0"/>
              <w:autoSpaceDN w:val="0"/>
              <w:jc w:val="both"/>
            </w:pPr>
            <w:r>
              <w:t xml:space="preserve">(4) </w:t>
            </w:r>
            <w:r w:rsidRPr="002D6A2E">
              <w:t xml:space="preserve">Súd môže popri sankciách uvedených v odsekoch 1 až 3 uložiť žalobcovi, ktorý začal zneužívajúce súdne konanie proti verejnej účasti, nahradiť primerané trovy právneho zastúpenia žalovaného aj nad rámec tarifnej odmeny podľa osobitného </w:t>
            </w:r>
            <w:r w:rsidRPr="002D6A2E">
              <w:lastRenderedPageBreak/>
              <w:t>predpisu; v takom</w:t>
            </w:r>
            <w:r w:rsidR="0071423E">
              <w:t>to</w:t>
            </w:r>
            <w:r w:rsidRPr="002D6A2E">
              <w:t xml:space="preserve"> prípade sa ustanovenia § 262 o rozhodovaní o trovách konania nepoužijú a súd postupuje podľa odsekov 5 a 6. </w:t>
            </w:r>
          </w:p>
          <w:p w14:paraId="07F40AA7" w14:textId="77777777" w:rsidR="008854FA" w:rsidRDefault="008854FA" w:rsidP="008854FA">
            <w:pPr>
              <w:autoSpaceDE w:val="0"/>
              <w:autoSpaceDN w:val="0"/>
              <w:jc w:val="both"/>
            </w:pPr>
          </w:p>
          <w:p w14:paraId="38495E3E" w14:textId="77777777" w:rsidR="008854FA" w:rsidRDefault="008854FA" w:rsidP="008854FA">
            <w:pPr>
              <w:autoSpaceDE w:val="0"/>
              <w:autoSpaceDN w:val="0"/>
              <w:jc w:val="both"/>
            </w:pPr>
            <w:r>
              <w:t xml:space="preserve">(5) O nároku na náhradu trov konania rozhodne súd aj bez návrhu v rozhodnutí, ktorým sa konanie končí. Strana, ktorej sa priznáva náhrada trov konania, je povinná trovy konania vyčísliť najneskôr do desiatich dní od vyhlásenia tohto rozhodnutia. O výške náhrady trov konania rozhodne súd prvej inštancie v lehote 60 dní od právoplatnosti rozhodnutia, ktorým sa konanie končí, samostatným uznesením. </w:t>
            </w:r>
          </w:p>
          <w:p w14:paraId="71B1457D" w14:textId="77777777" w:rsidR="008854FA" w:rsidRDefault="008854FA" w:rsidP="008854FA">
            <w:pPr>
              <w:autoSpaceDE w:val="0"/>
              <w:autoSpaceDN w:val="0"/>
              <w:jc w:val="both"/>
            </w:pPr>
          </w:p>
          <w:p w14:paraId="38C3CBDD" w14:textId="77777777" w:rsidR="008854FA" w:rsidRDefault="008854FA" w:rsidP="008854FA">
            <w:pPr>
              <w:autoSpaceDE w:val="0"/>
              <w:autoSpaceDN w:val="0"/>
              <w:jc w:val="both"/>
            </w:pPr>
            <w:r>
              <w:t>(6) Ak strana v lehote podľa odseku 5 trovy nevyčísli, súd jej prizná náhradu trov konania vo výške vyplývajúcej zo spisu ku dňu vyhlásenia rozhodnutia, ktorým sa konanie končí, s výnimkou trov právneho zastúpenia. Ak strane, ktorej sa priznáva náhrada trov konania, okrem trov právneho zastúpenia iné trovy zo spisu nevyplývajú, súd jej náhradu trov konania neprizná a v takom prípade súd nie je viazaný rozhodnutím o priznaní náhrady trov konania tejto strane v rozhodnutí, ktorým sa konanie končí.</w:t>
            </w:r>
          </w:p>
          <w:p w14:paraId="4A70B613" w14:textId="77777777" w:rsidR="008854FA" w:rsidRPr="00395970" w:rsidRDefault="008854FA" w:rsidP="008854FA">
            <w:pPr>
              <w:autoSpaceDE w:val="0"/>
              <w:autoSpaceDN w:val="0"/>
              <w:jc w:val="both"/>
            </w:pPr>
          </w:p>
        </w:tc>
        <w:tc>
          <w:tcPr>
            <w:cnfStyle w:val="000010000000" w:firstRow="0" w:lastRow="0" w:firstColumn="0" w:lastColumn="0" w:oddVBand="1" w:evenVBand="0" w:oddHBand="0" w:evenHBand="0" w:firstRowFirstColumn="0" w:firstRowLastColumn="0" w:lastRowFirstColumn="0" w:lastRowLastColumn="0"/>
            <w:tcW w:w="426" w:type="dxa"/>
          </w:tcPr>
          <w:p w14:paraId="6105DA1B" w14:textId="77777777" w:rsidR="008854FA" w:rsidRPr="00395970" w:rsidRDefault="008854FA" w:rsidP="008854FA">
            <w:pPr>
              <w:autoSpaceDE w:val="0"/>
              <w:autoSpaceDN w:val="0"/>
              <w:jc w:val="center"/>
            </w:pPr>
            <w:r w:rsidRPr="00395970">
              <w:lastRenderedPageBreak/>
              <w:t>Ú</w:t>
            </w:r>
          </w:p>
        </w:tc>
        <w:tc>
          <w:tcPr>
            <w:cnfStyle w:val="000001000000" w:firstRow="0" w:lastRow="0" w:firstColumn="0" w:lastColumn="0" w:oddVBand="0" w:evenVBand="1" w:oddHBand="0" w:evenHBand="0" w:firstRowFirstColumn="0" w:firstRowLastColumn="0" w:lastRowFirstColumn="0" w:lastRowLastColumn="0"/>
            <w:tcW w:w="2268" w:type="dxa"/>
          </w:tcPr>
          <w:p w14:paraId="388D2A88" w14:textId="77777777" w:rsidR="008854FA" w:rsidRPr="00395970" w:rsidRDefault="008854FA" w:rsidP="008854FA">
            <w:pPr>
              <w:keepNext/>
              <w:autoSpaceDE w:val="0"/>
              <w:autoSpaceDN w:val="0"/>
              <w:jc w:val="both"/>
              <w:outlineLvl w:val="0"/>
            </w:pPr>
          </w:p>
        </w:tc>
        <w:tc>
          <w:tcPr>
            <w:cnfStyle w:val="000010000000" w:firstRow="0" w:lastRow="0" w:firstColumn="0" w:lastColumn="0" w:oddVBand="1" w:evenVBand="0" w:oddHBand="0" w:evenHBand="0" w:firstRowFirstColumn="0" w:firstRowLastColumn="0" w:lastRowFirstColumn="0" w:lastRowLastColumn="0"/>
            <w:tcW w:w="1021" w:type="dxa"/>
          </w:tcPr>
          <w:p w14:paraId="1AA56C64" w14:textId="77777777" w:rsidR="008854FA" w:rsidRPr="00395970" w:rsidRDefault="008854FA" w:rsidP="008854FA">
            <w:pPr>
              <w:autoSpaceDE w:val="0"/>
              <w:autoSpaceDN w:val="0"/>
              <w:adjustRightInd w:val="0"/>
              <w:jc w:val="center"/>
              <w:rPr>
                <w:b/>
                <w:bCs/>
              </w:rPr>
            </w:pPr>
            <w:r w:rsidRPr="00395970">
              <w:rPr>
                <w:b/>
                <w:bCs/>
              </w:rPr>
              <w:t>GP – N</w:t>
            </w:r>
          </w:p>
          <w:p w14:paraId="573BE8A8" w14:textId="77777777" w:rsidR="008854FA" w:rsidRPr="00395970" w:rsidRDefault="008854FA" w:rsidP="008854FA">
            <w:pPr>
              <w:keepNext/>
              <w:autoSpaceDE w:val="0"/>
              <w:autoSpaceDN w:val="0"/>
              <w:jc w:val="both"/>
              <w:outlineLvl w:val="0"/>
            </w:pPr>
          </w:p>
        </w:tc>
        <w:tc>
          <w:tcPr>
            <w:cnfStyle w:val="000001000000" w:firstRow="0" w:lastRow="0" w:firstColumn="0" w:lastColumn="0" w:oddVBand="0" w:evenVBand="1" w:oddHBand="0" w:evenHBand="0" w:firstRowFirstColumn="0" w:firstRowLastColumn="0" w:lastRowFirstColumn="0" w:lastRowLastColumn="0"/>
            <w:tcW w:w="1275" w:type="dxa"/>
          </w:tcPr>
          <w:p w14:paraId="305954F1" w14:textId="77777777" w:rsidR="008854FA" w:rsidRPr="00395970" w:rsidRDefault="008854FA" w:rsidP="008854FA">
            <w:pPr>
              <w:keepNext/>
              <w:autoSpaceDE w:val="0"/>
              <w:autoSpaceDN w:val="0"/>
              <w:jc w:val="both"/>
              <w:outlineLvl w:val="0"/>
            </w:pPr>
          </w:p>
        </w:tc>
      </w:tr>
      <w:tr w:rsidR="008854FA" w:rsidRPr="00395970" w14:paraId="4BFB7A4A" w14:textId="77777777" w:rsidTr="00F51ED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80" w:type="dxa"/>
          </w:tcPr>
          <w:p w14:paraId="52D69E1B" w14:textId="77777777" w:rsidR="008854FA" w:rsidRPr="00395970" w:rsidRDefault="008854FA" w:rsidP="008854FA">
            <w:pPr>
              <w:autoSpaceDE w:val="0"/>
              <w:autoSpaceDN w:val="0"/>
              <w:jc w:val="both"/>
              <w:rPr>
                <w:b/>
                <w:bCs/>
              </w:rPr>
            </w:pPr>
            <w:r w:rsidRPr="00395970">
              <w:rPr>
                <w:b/>
                <w:bCs/>
              </w:rPr>
              <w:t>Č: 6</w:t>
            </w:r>
          </w:p>
          <w:p w14:paraId="0E7C5E88" w14:textId="77777777" w:rsidR="008854FA" w:rsidRPr="00395970" w:rsidRDefault="008854FA" w:rsidP="008854FA">
            <w:pPr>
              <w:autoSpaceDE w:val="0"/>
              <w:autoSpaceDN w:val="0"/>
              <w:jc w:val="both"/>
              <w:rPr>
                <w:b/>
                <w:bCs/>
              </w:rPr>
            </w:pPr>
            <w:r w:rsidRPr="00395970">
              <w:rPr>
                <w:b/>
                <w:bCs/>
              </w:rPr>
              <w:t>O: 2</w:t>
            </w:r>
          </w:p>
        </w:tc>
        <w:tc>
          <w:tcPr>
            <w:cnfStyle w:val="000001000000" w:firstRow="0" w:lastRow="0" w:firstColumn="0" w:lastColumn="0" w:oddVBand="0" w:evenVBand="1" w:oddHBand="0" w:evenHBand="0" w:firstRowFirstColumn="0" w:firstRowLastColumn="0" w:lastRowFirstColumn="0" w:lastRowLastColumn="0"/>
            <w:tcW w:w="3090" w:type="dxa"/>
          </w:tcPr>
          <w:p w14:paraId="54435063" w14:textId="77777777" w:rsidR="008854FA" w:rsidRPr="00395970" w:rsidRDefault="008854FA" w:rsidP="008854FA">
            <w:pPr>
              <w:autoSpaceDE w:val="0"/>
              <w:autoSpaceDN w:val="0"/>
              <w:adjustRightInd w:val="0"/>
              <w:jc w:val="both"/>
            </w:pPr>
            <w:r w:rsidRPr="00395970">
              <w:t>2.   Členské štáty môžu stanoviť, aby súd alebo tribunál konajúci v danej veci mohol z úradnej moci prijať opatrenia týkajúce sa procesných záruk stanovené v kapitolách III a IV.</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356FBCA8" w14:textId="77777777" w:rsidR="008854FA" w:rsidRPr="00395970" w:rsidRDefault="008854FA" w:rsidP="008854FA">
            <w:pPr>
              <w:autoSpaceDE w:val="0"/>
              <w:autoSpaceDN w:val="0"/>
              <w:jc w:val="center"/>
            </w:pPr>
            <w:r w:rsidRPr="00395970">
              <w:t>D</w:t>
            </w:r>
          </w:p>
        </w:tc>
        <w:tc>
          <w:tcPr>
            <w:cnfStyle w:val="000001000000" w:firstRow="0" w:lastRow="0" w:firstColumn="0" w:lastColumn="0" w:oddVBand="0" w:evenVBand="1" w:oddHBand="0" w:evenHBand="0" w:firstRowFirstColumn="0" w:firstRowLastColumn="0" w:lastRowFirstColumn="0" w:lastRowLastColumn="0"/>
            <w:tcW w:w="709" w:type="dxa"/>
          </w:tcPr>
          <w:p w14:paraId="1AA558F1" w14:textId="77777777" w:rsidR="008854FA" w:rsidRPr="00395970" w:rsidRDefault="008854FA" w:rsidP="008854FA">
            <w:pPr>
              <w:autoSpaceDE w:val="0"/>
              <w:autoSpaceDN w:val="0"/>
              <w:jc w:val="center"/>
            </w:pPr>
            <w:r w:rsidRPr="00395970">
              <w:t>1</w:t>
            </w:r>
          </w:p>
        </w:tc>
        <w:tc>
          <w:tcPr>
            <w:cnfStyle w:val="000010000000" w:firstRow="0" w:lastRow="0" w:firstColumn="0" w:lastColumn="0" w:oddVBand="1" w:evenVBand="0" w:oddHBand="0" w:evenHBand="0" w:firstRowFirstColumn="0" w:firstRowLastColumn="0" w:lastRowFirstColumn="0" w:lastRowLastColumn="0"/>
            <w:tcW w:w="850" w:type="dxa"/>
          </w:tcPr>
          <w:p w14:paraId="5451DC35" w14:textId="77777777" w:rsidR="008854FA" w:rsidRPr="00395970" w:rsidRDefault="008854FA" w:rsidP="008854FA">
            <w:pPr>
              <w:autoSpaceDE w:val="0"/>
              <w:autoSpaceDN w:val="0"/>
              <w:jc w:val="center"/>
            </w:pPr>
            <w:r w:rsidRPr="00395970">
              <w:t>Č: I</w:t>
            </w:r>
          </w:p>
          <w:p w14:paraId="6379C21B" w14:textId="77777777" w:rsidR="008854FA" w:rsidRPr="00395970" w:rsidRDefault="008854FA" w:rsidP="008854FA">
            <w:pPr>
              <w:autoSpaceDE w:val="0"/>
              <w:autoSpaceDN w:val="0"/>
              <w:jc w:val="center"/>
            </w:pPr>
            <w:r>
              <w:t>§:323i</w:t>
            </w:r>
          </w:p>
          <w:p w14:paraId="51187261" w14:textId="77777777" w:rsidR="008854FA" w:rsidRPr="00395970" w:rsidRDefault="008854FA" w:rsidP="008854FA">
            <w:pPr>
              <w:autoSpaceDE w:val="0"/>
              <w:autoSpaceDN w:val="0"/>
              <w:jc w:val="center"/>
            </w:pPr>
            <w:r w:rsidRPr="00395970">
              <w:t>O:1,2,3</w:t>
            </w:r>
            <w:r>
              <w:t xml:space="preserve"> a 5</w:t>
            </w:r>
          </w:p>
          <w:p w14:paraId="31E8D4A5" w14:textId="77777777" w:rsidR="008854FA" w:rsidRPr="00395970" w:rsidRDefault="008854FA" w:rsidP="008854FA">
            <w:pPr>
              <w:autoSpaceDE w:val="0"/>
              <w:autoSpaceDN w:val="0"/>
            </w:pPr>
          </w:p>
        </w:tc>
        <w:tc>
          <w:tcPr>
            <w:cnfStyle w:val="000001000000" w:firstRow="0" w:lastRow="0" w:firstColumn="0" w:lastColumn="0" w:oddVBand="0" w:evenVBand="1" w:oddHBand="0" w:evenHBand="0" w:firstRowFirstColumn="0" w:firstRowLastColumn="0" w:lastRowFirstColumn="0" w:lastRowLastColumn="0"/>
            <w:tcW w:w="3402" w:type="dxa"/>
          </w:tcPr>
          <w:p w14:paraId="4C329CE0" w14:textId="77777777" w:rsidR="008854FA" w:rsidRPr="005E614B" w:rsidRDefault="008854FA" w:rsidP="008854FA">
            <w:pPr>
              <w:autoSpaceDE w:val="0"/>
              <w:autoSpaceDN w:val="0"/>
              <w:jc w:val="center"/>
              <w:rPr>
                <w:b/>
              </w:rPr>
            </w:pPr>
            <w:r w:rsidRPr="005E614B">
              <w:rPr>
                <w:b/>
              </w:rPr>
              <w:t>§ 323i</w:t>
            </w:r>
          </w:p>
          <w:p w14:paraId="4CB91C89" w14:textId="77777777" w:rsidR="008854FA" w:rsidRPr="005E614B" w:rsidRDefault="008854FA" w:rsidP="008854FA">
            <w:pPr>
              <w:autoSpaceDE w:val="0"/>
              <w:autoSpaceDN w:val="0"/>
              <w:jc w:val="center"/>
              <w:rPr>
                <w:b/>
              </w:rPr>
            </w:pPr>
            <w:r w:rsidRPr="005E614B">
              <w:rPr>
                <w:b/>
              </w:rPr>
              <w:t xml:space="preserve">Osobitné ustanovenia o poriadkových </w:t>
            </w:r>
            <w:r>
              <w:rPr>
                <w:b/>
              </w:rPr>
              <w:t xml:space="preserve">opatreniach </w:t>
            </w:r>
            <w:r w:rsidRPr="005E614B">
              <w:rPr>
                <w:b/>
              </w:rPr>
              <w:t>a iných opatreniach súdu</w:t>
            </w:r>
          </w:p>
          <w:p w14:paraId="74888178" w14:textId="77777777" w:rsidR="008854FA" w:rsidRPr="005E614B" w:rsidRDefault="008854FA" w:rsidP="008854FA">
            <w:pPr>
              <w:autoSpaceDE w:val="0"/>
              <w:autoSpaceDN w:val="0"/>
              <w:jc w:val="both"/>
            </w:pPr>
          </w:p>
          <w:p w14:paraId="33DBC04C" w14:textId="77777777" w:rsidR="008854FA" w:rsidRDefault="008854FA" w:rsidP="008854FA">
            <w:pPr>
              <w:autoSpaceDE w:val="0"/>
              <w:autoSpaceDN w:val="0"/>
              <w:jc w:val="both"/>
            </w:pPr>
            <w:r>
              <w:lastRenderedPageBreak/>
              <w:t>(1) Súd môže aj bez návrhu žalovaného uložiť žalobcovi účinné, primerané a odrádzajúce sankcie  podľa tohto zákona za zneužívajúce procesné úkony, ako aj za zmenu žaloby v spore proti verejnej účasti, späťvzatie žaloby v spore proti verejnej účasti a zmenu tvrdení žalobcu.</w:t>
            </w:r>
          </w:p>
          <w:p w14:paraId="106CE613" w14:textId="77777777" w:rsidR="008854FA" w:rsidRDefault="008854FA" w:rsidP="008854FA">
            <w:pPr>
              <w:autoSpaceDE w:val="0"/>
              <w:autoSpaceDN w:val="0"/>
              <w:jc w:val="both"/>
            </w:pPr>
          </w:p>
          <w:p w14:paraId="3CC31ECD" w14:textId="77777777" w:rsidR="008854FA" w:rsidRDefault="008854FA" w:rsidP="008854FA">
            <w:pPr>
              <w:autoSpaceDE w:val="0"/>
              <w:autoSpaceDN w:val="0"/>
              <w:jc w:val="both"/>
            </w:pPr>
            <w:r>
              <w:t>(2) Súd môže žalobcovi aj bez návrhu žalovaného uložiť za zneužívajúce súdne konanie pokutu do výšky 10 % z peňažnej sumy uplatnenej žalobou, najmenej však 500 eur.</w:t>
            </w:r>
          </w:p>
          <w:p w14:paraId="24816548" w14:textId="77777777" w:rsidR="008854FA" w:rsidRDefault="008854FA" w:rsidP="008854FA">
            <w:pPr>
              <w:autoSpaceDE w:val="0"/>
              <w:autoSpaceDN w:val="0"/>
              <w:jc w:val="both"/>
            </w:pPr>
          </w:p>
          <w:p w14:paraId="13174796" w14:textId="77777777" w:rsidR="008854FA" w:rsidRDefault="008854FA" w:rsidP="008854FA">
            <w:pPr>
              <w:autoSpaceDE w:val="0"/>
              <w:autoSpaceDN w:val="0"/>
              <w:jc w:val="both"/>
            </w:pPr>
            <w:r>
              <w:t>(3) Súd môže aj bez návrhu žalovaného priznať právo zverejniť rozsudok alebo jeho časť na trovy žalobcu; vo výroku rozsudku určí rozsah, formu, spôsob zverejnenia a výšku trov zverejnenia rozsudku, prípadne výšku preddavku, ktorý je potrebné zložiť žalovanému.</w:t>
            </w:r>
          </w:p>
          <w:p w14:paraId="7F220374" w14:textId="77777777" w:rsidR="008854FA" w:rsidRDefault="008854FA" w:rsidP="008854FA">
            <w:pPr>
              <w:autoSpaceDE w:val="0"/>
              <w:autoSpaceDN w:val="0"/>
              <w:jc w:val="both"/>
            </w:pPr>
          </w:p>
          <w:p w14:paraId="56EB81A9" w14:textId="77777777" w:rsidR="008854FA" w:rsidRDefault="008854FA" w:rsidP="008854FA">
            <w:pPr>
              <w:autoSpaceDE w:val="0"/>
              <w:autoSpaceDN w:val="0"/>
              <w:jc w:val="both"/>
            </w:pPr>
          </w:p>
          <w:p w14:paraId="23DA0870" w14:textId="77777777" w:rsidR="008854FA" w:rsidRPr="00395970" w:rsidRDefault="008854FA" w:rsidP="008854FA">
            <w:pPr>
              <w:autoSpaceDE w:val="0"/>
              <w:autoSpaceDN w:val="0"/>
              <w:jc w:val="both"/>
            </w:pPr>
            <w:r>
              <w:t xml:space="preserve">(5) O nároku na náhradu trov konania rozhodne súd aj bez návrhu v rozhodnutí, ktorým sa konanie končí. Strana, ktorej sa priznáva náhrada trov konania, je povinná trovy konania vyčísliť najneskôr do desiatich dní od vyhlásenia tohto rozhodnutia. O výške náhrady trov konania rozhodne súd prvej inštancie v lehote 60 dní od právoplatnosti rozhodnutia, ktorým sa konanie končí, samostatným uznesením. </w:t>
            </w:r>
          </w:p>
        </w:tc>
        <w:tc>
          <w:tcPr>
            <w:cnfStyle w:val="000010000000" w:firstRow="0" w:lastRow="0" w:firstColumn="0" w:lastColumn="0" w:oddVBand="1" w:evenVBand="0" w:oddHBand="0" w:evenHBand="0" w:firstRowFirstColumn="0" w:firstRowLastColumn="0" w:lastRowFirstColumn="0" w:lastRowLastColumn="0"/>
            <w:tcW w:w="426" w:type="dxa"/>
          </w:tcPr>
          <w:p w14:paraId="7E827492" w14:textId="77777777" w:rsidR="008854FA" w:rsidRPr="00395970" w:rsidRDefault="008854FA" w:rsidP="008854FA">
            <w:pPr>
              <w:autoSpaceDE w:val="0"/>
              <w:autoSpaceDN w:val="0"/>
              <w:jc w:val="center"/>
            </w:pPr>
            <w:r w:rsidRPr="00395970">
              <w:lastRenderedPageBreak/>
              <w:t>Ú</w:t>
            </w:r>
          </w:p>
        </w:tc>
        <w:tc>
          <w:tcPr>
            <w:cnfStyle w:val="000001000000" w:firstRow="0" w:lastRow="0" w:firstColumn="0" w:lastColumn="0" w:oddVBand="0" w:evenVBand="1" w:oddHBand="0" w:evenHBand="0" w:firstRowFirstColumn="0" w:firstRowLastColumn="0" w:lastRowFirstColumn="0" w:lastRowLastColumn="0"/>
            <w:tcW w:w="2268" w:type="dxa"/>
          </w:tcPr>
          <w:p w14:paraId="6DBEF49B" w14:textId="77777777" w:rsidR="008854FA" w:rsidRDefault="008854FA" w:rsidP="008854FA">
            <w:r w:rsidRPr="008F139D">
              <w:t>SR využila možnosť, aby súd mohol v niektorých prípadoch prijať opatrenie</w:t>
            </w:r>
            <w:r>
              <w:t>, ktoré vyžaduje smernica</w:t>
            </w:r>
            <w:r w:rsidRPr="008F139D">
              <w:t xml:space="preserve"> ex offo. V súčasnosti ani CSP </w:t>
            </w:r>
            <w:r w:rsidRPr="008F139D">
              <w:lastRenderedPageBreak/>
              <w:t>nevyžaduje, aby súd uložil poriadkové opatrenia podľa § 102 a</w:t>
            </w:r>
            <w:r>
              <w:t> </w:t>
            </w:r>
            <w:r w:rsidRPr="008F139D">
              <w:t>103</w:t>
            </w:r>
            <w:r>
              <w:t xml:space="preserve"> </w:t>
            </w:r>
            <w:r w:rsidRPr="008F139D">
              <w:t>na návrh, robí to ex offo. Návrh teda rozlišuje, ktoré z opatrení smernice môže súd uložiť len na návrh (preddavok, zábezpeka, náhrada trov konania</w:t>
            </w:r>
            <w:r>
              <w:t xml:space="preserve"> v plnej výške</w:t>
            </w:r>
            <w:r w:rsidRPr="008F139D">
              <w:t>) a opatrenia, ktoré majú všeobecnú preventívnu povahu, nie sú príjmom žalovaného, ale štátneho rozpočtu s tým, že je na zvážení súdu, či tieto opatrenia podľa okolností v danom prípade uloží.</w:t>
            </w:r>
          </w:p>
          <w:p w14:paraId="51BAC9FB" w14:textId="77777777" w:rsidR="008854FA" w:rsidRPr="008F139D" w:rsidRDefault="008854FA" w:rsidP="008854FA"/>
          <w:p w14:paraId="05E37CC7" w14:textId="77777777" w:rsidR="008854FA" w:rsidRPr="00395970" w:rsidRDefault="008854FA" w:rsidP="008854FA">
            <w:pPr>
              <w:keepNext/>
              <w:autoSpaceDE w:val="0"/>
              <w:autoSpaceDN w:val="0"/>
              <w:jc w:val="both"/>
              <w:outlineLvl w:val="0"/>
            </w:pPr>
          </w:p>
        </w:tc>
        <w:tc>
          <w:tcPr>
            <w:cnfStyle w:val="000010000000" w:firstRow="0" w:lastRow="0" w:firstColumn="0" w:lastColumn="0" w:oddVBand="1" w:evenVBand="0" w:oddHBand="0" w:evenHBand="0" w:firstRowFirstColumn="0" w:firstRowLastColumn="0" w:lastRowFirstColumn="0" w:lastRowLastColumn="0"/>
            <w:tcW w:w="1021" w:type="dxa"/>
          </w:tcPr>
          <w:p w14:paraId="03368290" w14:textId="77777777" w:rsidR="008854FA" w:rsidRDefault="008854FA" w:rsidP="008854FA">
            <w:pPr>
              <w:autoSpaceDE w:val="0"/>
              <w:autoSpaceDN w:val="0"/>
              <w:adjustRightInd w:val="0"/>
              <w:jc w:val="center"/>
              <w:rPr>
                <w:b/>
                <w:bCs/>
              </w:rPr>
            </w:pPr>
            <w:r>
              <w:rPr>
                <w:b/>
                <w:bCs/>
              </w:rPr>
              <w:lastRenderedPageBreak/>
              <w:t>GP-A</w:t>
            </w:r>
          </w:p>
          <w:p w14:paraId="5D3B7E7D" w14:textId="77777777" w:rsidR="008854FA" w:rsidRPr="00395970" w:rsidRDefault="008854FA" w:rsidP="008854FA">
            <w:pPr>
              <w:autoSpaceDE w:val="0"/>
              <w:autoSpaceDN w:val="0"/>
              <w:adjustRightInd w:val="0"/>
              <w:jc w:val="center"/>
              <w:rPr>
                <w:b/>
                <w:bCs/>
              </w:rPr>
            </w:pPr>
            <w:r>
              <w:rPr>
                <w:b/>
                <w:bCs/>
              </w:rPr>
              <w:t>d) prísnejšie vymáhanie</w:t>
            </w:r>
          </w:p>
        </w:tc>
        <w:tc>
          <w:tcPr>
            <w:cnfStyle w:val="000001000000" w:firstRow="0" w:lastRow="0" w:firstColumn="0" w:lastColumn="0" w:oddVBand="0" w:evenVBand="1" w:oddHBand="0" w:evenHBand="0" w:firstRowFirstColumn="0" w:firstRowLastColumn="0" w:lastRowFirstColumn="0" w:lastRowLastColumn="0"/>
            <w:tcW w:w="1275" w:type="dxa"/>
          </w:tcPr>
          <w:p w14:paraId="4E7079BF" w14:textId="77777777" w:rsidR="008854FA" w:rsidRPr="00395970" w:rsidRDefault="008854FA" w:rsidP="008854FA">
            <w:pPr>
              <w:keepNext/>
              <w:autoSpaceDE w:val="0"/>
              <w:autoSpaceDN w:val="0"/>
              <w:jc w:val="both"/>
              <w:outlineLvl w:val="0"/>
            </w:pPr>
            <w:r>
              <w:t xml:space="preserve">Možnosť uloženia sankcií s príjmom do štátneho </w:t>
            </w:r>
            <w:r>
              <w:lastRenderedPageBreak/>
              <w:t>rozpočtu z úradnej moci</w:t>
            </w:r>
          </w:p>
        </w:tc>
      </w:tr>
      <w:tr w:rsidR="008854FA" w:rsidRPr="00395970" w14:paraId="1D8A6796" w14:textId="77777777" w:rsidTr="00F51ED2">
        <w:tc>
          <w:tcPr>
            <w:cnfStyle w:val="000010000000" w:firstRow="0" w:lastRow="0" w:firstColumn="0" w:lastColumn="0" w:oddVBand="1" w:evenVBand="0" w:oddHBand="0" w:evenHBand="0" w:firstRowFirstColumn="0" w:firstRowLastColumn="0" w:lastRowFirstColumn="0" w:lastRowLastColumn="0"/>
            <w:tcW w:w="880" w:type="dxa"/>
          </w:tcPr>
          <w:p w14:paraId="098F43ED" w14:textId="77777777" w:rsidR="008854FA" w:rsidRPr="00395970" w:rsidRDefault="008854FA" w:rsidP="008854FA">
            <w:pPr>
              <w:autoSpaceDE w:val="0"/>
              <w:autoSpaceDN w:val="0"/>
              <w:jc w:val="both"/>
              <w:rPr>
                <w:b/>
                <w:bCs/>
              </w:rPr>
            </w:pPr>
            <w:r w:rsidRPr="00395970">
              <w:rPr>
                <w:b/>
                <w:bCs/>
              </w:rPr>
              <w:lastRenderedPageBreak/>
              <w:t>Č: 7</w:t>
            </w:r>
          </w:p>
          <w:p w14:paraId="582D82CF" w14:textId="77777777" w:rsidR="008854FA" w:rsidRPr="00395970" w:rsidRDefault="008854FA" w:rsidP="008854FA">
            <w:pPr>
              <w:autoSpaceDE w:val="0"/>
              <w:autoSpaceDN w:val="0"/>
              <w:jc w:val="both"/>
              <w:rPr>
                <w:b/>
                <w:bCs/>
              </w:rPr>
            </w:pPr>
            <w:r w:rsidRPr="00395970">
              <w:rPr>
                <w:b/>
                <w:bCs/>
              </w:rPr>
              <w:t xml:space="preserve">O: </w:t>
            </w:r>
            <w:r>
              <w:rPr>
                <w:b/>
                <w:bCs/>
              </w:rPr>
              <w:t>1 a 2</w:t>
            </w:r>
          </w:p>
        </w:tc>
        <w:tc>
          <w:tcPr>
            <w:cnfStyle w:val="000001000000" w:firstRow="0" w:lastRow="0" w:firstColumn="0" w:lastColumn="0" w:oddVBand="0" w:evenVBand="1" w:oddHBand="0" w:evenHBand="0" w:firstRowFirstColumn="0" w:firstRowLastColumn="0" w:lastRowFirstColumn="0" w:lastRowLastColumn="0"/>
            <w:tcW w:w="3090" w:type="dxa"/>
          </w:tcPr>
          <w:p w14:paraId="65002360" w14:textId="77777777" w:rsidR="008854FA" w:rsidRPr="00395970" w:rsidRDefault="008854FA" w:rsidP="008854FA">
            <w:pPr>
              <w:autoSpaceDE w:val="0"/>
              <w:autoSpaceDN w:val="0"/>
              <w:adjustRightInd w:val="0"/>
              <w:jc w:val="center"/>
              <w:rPr>
                <w:b/>
              </w:rPr>
            </w:pPr>
            <w:r w:rsidRPr="00395970">
              <w:rPr>
                <w:b/>
              </w:rPr>
              <w:t>Článok 7</w:t>
            </w:r>
          </w:p>
          <w:p w14:paraId="515A1475" w14:textId="77777777" w:rsidR="008854FA" w:rsidRPr="00395970" w:rsidRDefault="008854FA" w:rsidP="008854FA">
            <w:pPr>
              <w:autoSpaceDE w:val="0"/>
              <w:autoSpaceDN w:val="0"/>
              <w:adjustRightInd w:val="0"/>
              <w:jc w:val="center"/>
              <w:rPr>
                <w:b/>
              </w:rPr>
            </w:pPr>
            <w:r w:rsidRPr="00395970">
              <w:rPr>
                <w:b/>
              </w:rPr>
              <w:t>Zrýchlené vybavovanie návrhov týkajúcich sa procesných záruk</w:t>
            </w:r>
          </w:p>
          <w:p w14:paraId="07CFACA4" w14:textId="77777777" w:rsidR="008854FA" w:rsidRPr="00395970" w:rsidRDefault="008854FA" w:rsidP="008854FA">
            <w:pPr>
              <w:autoSpaceDE w:val="0"/>
              <w:autoSpaceDN w:val="0"/>
              <w:adjustRightInd w:val="0"/>
              <w:jc w:val="both"/>
            </w:pPr>
          </w:p>
          <w:p w14:paraId="451EC4C7" w14:textId="77777777" w:rsidR="008854FA" w:rsidRPr="00395970" w:rsidRDefault="008854FA" w:rsidP="008854FA">
            <w:pPr>
              <w:autoSpaceDE w:val="0"/>
              <w:autoSpaceDN w:val="0"/>
              <w:adjustRightInd w:val="0"/>
              <w:jc w:val="both"/>
            </w:pPr>
            <w:r w:rsidRPr="00395970">
              <w:t>1.   Členské štáty zabezpečia, aby sa o návrhoch podľa článku 6 ods. 1 písm. a) a b) konalo zrýchleným spôsobom v súlade s vnútroštátnym právom pri zohľadnení okolností danej veci, práva na účinný prostriedok nápravy a práva na spravodlivý proces.</w:t>
            </w:r>
          </w:p>
          <w:p w14:paraId="486FDEC8" w14:textId="77777777" w:rsidR="008854FA" w:rsidRPr="00395970" w:rsidRDefault="008854FA" w:rsidP="008854FA">
            <w:pPr>
              <w:autoSpaceDE w:val="0"/>
              <w:autoSpaceDN w:val="0"/>
              <w:adjustRightInd w:val="0"/>
              <w:jc w:val="both"/>
            </w:pPr>
          </w:p>
          <w:p w14:paraId="06C28C5B" w14:textId="77777777" w:rsidR="008854FA" w:rsidRPr="00395970" w:rsidRDefault="008854FA" w:rsidP="008854FA">
            <w:pPr>
              <w:autoSpaceDE w:val="0"/>
              <w:autoSpaceDN w:val="0"/>
              <w:adjustRightInd w:val="0"/>
              <w:jc w:val="both"/>
            </w:pPr>
            <w:r w:rsidRPr="00395970">
              <w:t>2.   Členské štáty zabezpečia, aby sa – pokiaľ je to možné – mohlo zrýchleným spôsobom konať aj o návrhoch podľa článku 6 ods. 1 písm. c), a to v súlade s vnútroštátnym právom a pri zohľadnení okolností danej veci, práva na účinný prostriedok nápravy a práva na spravodlivý proces.</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708F2F89" w14:textId="77777777" w:rsidR="008854FA" w:rsidRDefault="008854FA" w:rsidP="008854FA">
            <w:pPr>
              <w:autoSpaceDE w:val="0"/>
              <w:autoSpaceDN w:val="0"/>
              <w:jc w:val="center"/>
            </w:pPr>
            <w:r w:rsidRPr="00395970">
              <w:lastRenderedPageBreak/>
              <w:t>N</w:t>
            </w:r>
          </w:p>
          <w:p w14:paraId="401F889D" w14:textId="77777777" w:rsidR="008854FA" w:rsidRDefault="008854FA" w:rsidP="008854FA">
            <w:pPr>
              <w:autoSpaceDE w:val="0"/>
              <w:autoSpaceDN w:val="0"/>
              <w:jc w:val="center"/>
            </w:pPr>
          </w:p>
          <w:p w14:paraId="14C8D3F7" w14:textId="77777777" w:rsidR="008854FA" w:rsidRDefault="008854FA" w:rsidP="008854FA">
            <w:pPr>
              <w:autoSpaceDE w:val="0"/>
              <w:autoSpaceDN w:val="0"/>
              <w:jc w:val="center"/>
            </w:pPr>
          </w:p>
          <w:p w14:paraId="777877E7" w14:textId="77777777" w:rsidR="008854FA" w:rsidRDefault="008854FA" w:rsidP="008854FA">
            <w:pPr>
              <w:autoSpaceDE w:val="0"/>
              <w:autoSpaceDN w:val="0"/>
              <w:jc w:val="center"/>
            </w:pPr>
          </w:p>
          <w:p w14:paraId="639CDC91" w14:textId="77777777" w:rsidR="008854FA" w:rsidRDefault="008854FA" w:rsidP="008854FA">
            <w:pPr>
              <w:autoSpaceDE w:val="0"/>
              <w:autoSpaceDN w:val="0"/>
              <w:jc w:val="center"/>
            </w:pPr>
          </w:p>
          <w:p w14:paraId="13C68610" w14:textId="77777777" w:rsidR="008854FA" w:rsidRDefault="008854FA" w:rsidP="008854FA">
            <w:pPr>
              <w:autoSpaceDE w:val="0"/>
              <w:autoSpaceDN w:val="0"/>
              <w:jc w:val="center"/>
            </w:pPr>
          </w:p>
          <w:p w14:paraId="4211D00E" w14:textId="77777777" w:rsidR="008854FA" w:rsidRDefault="008854FA" w:rsidP="008854FA">
            <w:pPr>
              <w:autoSpaceDE w:val="0"/>
              <w:autoSpaceDN w:val="0"/>
              <w:jc w:val="center"/>
            </w:pPr>
          </w:p>
          <w:p w14:paraId="4067846C" w14:textId="77777777" w:rsidR="008854FA" w:rsidRDefault="008854FA" w:rsidP="008854FA">
            <w:pPr>
              <w:autoSpaceDE w:val="0"/>
              <w:autoSpaceDN w:val="0"/>
              <w:jc w:val="center"/>
            </w:pPr>
          </w:p>
          <w:p w14:paraId="5E500D2E" w14:textId="77777777" w:rsidR="008854FA" w:rsidRDefault="008854FA" w:rsidP="008854FA">
            <w:pPr>
              <w:autoSpaceDE w:val="0"/>
              <w:autoSpaceDN w:val="0"/>
              <w:jc w:val="center"/>
            </w:pPr>
          </w:p>
          <w:p w14:paraId="401697C5" w14:textId="77777777" w:rsidR="008854FA" w:rsidRDefault="008854FA" w:rsidP="008854FA">
            <w:pPr>
              <w:autoSpaceDE w:val="0"/>
              <w:autoSpaceDN w:val="0"/>
              <w:jc w:val="center"/>
            </w:pPr>
          </w:p>
          <w:p w14:paraId="3DC93649" w14:textId="77777777" w:rsidR="008854FA" w:rsidRDefault="008854FA" w:rsidP="008854FA">
            <w:pPr>
              <w:autoSpaceDE w:val="0"/>
              <w:autoSpaceDN w:val="0"/>
              <w:jc w:val="center"/>
            </w:pPr>
          </w:p>
          <w:p w14:paraId="6B346090" w14:textId="77777777" w:rsidR="008854FA" w:rsidRDefault="008854FA" w:rsidP="008854FA">
            <w:pPr>
              <w:autoSpaceDE w:val="0"/>
              <w:autoSpaceDN w:val="0"/>
              <w:jc w:val="center"/>
            </w:pPr>
          </w:p>
          <w:p w14:paraId="5369708B" w14:textId="77777777" w:rsidR="008854FA" w:rsidRDefault="008854FA" w:rsidP="008854FA">
            <w:pPr>
              <w:autoSpaceDE w:val="0"/>
              <w:autoSpaceDN w:val="0"/>
              <w:jc w:val="center"/>
            </w:pPr>
          </w:p>
          <w:p w14:paraId="0F0F64A2" w14:textId="77777777" w:rsidR="008854FA" w:rsidRPr="00395970" w:rsidRDefault="008854FA" w:rsidP="008854FA">
            <w:pPr>
              <w:autoSpaceDE w:val="0"/>
              <w:autoSpaceDN w:val="0"/>
              <w:jc w:val="center"/>
            </w:pPr>
            <w:r>
              <w:t>N</w:t>
            </w:r>
          </w:p>
        </w:tc>
        <w:tc>
          <w:tcPr>
            <w:cnfStyle w:val="000001000000" w:firstRow="0" w:lastRow="0" w:firstColumn="0" w:lastColumn="0" w:oddVBand="0" w:evenVBand="1" w:oddHBand="0" w:evenHBand="0" w:firstRowFirstColumn="0" w:firstRowLastColumn="0" w:lastRowFirstColumn="0" w:lastRowLastColumn="0"/>
            <w:tcW w:w="709" w:type="dxa"/>
          </w:tcPr>
          <w:p w14:paraId="5C94500D" w14:textId="77777777" w:rsidR="008854FA" w:rsidRPr="00395970" w:rsidRDefault="008854FA" w:rsidP="008854FA">
            <w:pPr>
              <w:autoSpaceDE w:val="0"/>
              <w:autoSpaceDN w:val="0"/>
              <w:jc w:val="center"/>
            </w:pPr>
            <w:r w:rsidRPr="00395970">
              <w:lastRenderedPageBreak/>
              <w:t>1</w:t>
            </w:r>
          </w:p>
          <w:p w14:paraId="40CFDB37" w14:textId="77777777" w:rsidR="008854FA" w:rsidRDefault="008854FA" w:rsidP="008854FA">
            <w:pPr>
              <w:autoSpaceDE w:val="0"/>
              <w:autoSpaceDN w:val="0"/>
              <w:jc w:val="center"/>
            </w:pPr>
          </w:p>
          <w:p w14:paraId="01199451" w14:textId="77777777" w:rsidR="008854FA" w:rsidRDefault="008854FA" w:rsidP="008854FA">
            <w:pPr>
              <w:autoSpaceDE w:val="0"/>
              <w:autoSpaceDN w:val="0"/>
              <w:jc w:val="center"/>
            </w:pPr>
          </w:p>
          <w:p w14:paraId="4D5B97E7" w14:textId="77777777" w:rsidR="008854FA" w:rsidRDefault="008854FA" w:rsidP="008854FA">
            <w:pPr>
              <w:autoSpaceDE w:val="0"/>
              <w:autoSpaceDN w:val="0"/>
              <w:jc w:val="center"/>
            </w:pPr>
          </w:p>
          <w:p w14:paraId="4DDF66C3" w14:textId="77777777" w:rsidR="008854FA" w:rsidRDefault="008854FA" w:rsidP="008854FA">
            <w:pPr>
              <w:autoSpaceDE w:val="0"/>
              <w:autoSpaceDN w:val="0"/>
              <w:jc w:val="center"/>
            </w:pPr>
          </w:p>
          <w:p w14:paraId="0E763716" w14:textId="77777777" w:rsidR="008854FA" w:rsidRDefault="008854FA" w:rsidP="008854FA">
            <w:pPr>
              <w:autoSpaceDE w:val="0"/>
              <w:autoSpaceDN w:val="0"/>
              <w:jc w:val="center"/>
            </w:pPr>
          </w:p>
          <w:p w14:paraId="682BFE36" w14:textId="77777777" w:rsidR="008854FA" w:rsidRDefault="008854FA" w:rsidP="008854FA">
            <w:pPr>
              <w:autoSpaceDE w:val="0"/>
              <w:autoSpaceDN w:val="0"/>
              <w:jc w:val="center"/>
            </w:pPr>
          </w:p>
          <w:p w14:paraId="7AC458CC" w14:textId="77777777" w:rsidR="008854FA" w:rsidRDefault="008854FA" w:rsidP="008854FA">
            <w:pPr>
              <w:autoSpaceDE w:val="0"/>
              <w:autoSpaceDN w:val="0"/>
              <w:jc w:val="center"/>
            </w:pPr>
          </w:p>
          <w:p w14:paraId="598F7BA0" w14:textId="77777777" w:rsidR="008854FA" w:rsidRDefault="008854FA" w:rsidP="008854FA">
            <w:pPr>
              <w:autoSpaceDE w:val="0"/>
              <w:autoSpaceDN w:val="0"/>
              <w:jc w:val="center"/>
            </w:pPr>
          </w:p>
          <w:p w14:paraId="70868A28" w14:textId="77777777" w:rsidR="008854FA" w:rsidRDefault="008854FA" w:rsidP="008854FA">
            <w:pPr>
              <w:autoSpaceDE w:val="0"/>
              <w:autoSpaceDN w:val="0"/>
              <w:jc w:val="center"/>
            </w:pPr>
          </w:p>
          <w:p w14:paraId="746F02FC" w14:textId="77777777" w:rsidR="008854FA" w:rsidRDefault="008854FA" w:rsidP="008854FA">
            <w:pPr>
              <w:autoSpaceDE w:val="0"/>
              <w:autoSpaceDN w:val="0"/>
              <w:jc w:val="center"/>
            </w:pPr>
          </w:p>
          <w:p w14:paraId="61D27176" w14:textId="77777777" w:rsidR="008854FA" w:rsidRDefault="008854FA" w:rsidP="008854FA">
            <w:pPr>
              <w:autoSpaceDE w:val="0"/>
              <w:autoSpaceDN w:val="0"/>
            </w:pPr>
          </w:p>
          <w:p w14:paraId="615795B4" w14:textId="77777777" w:rsidR="008854FA" w:rsidRDefault="008854FA" w:rsidP="008854FA">
            <w:pPr>
              <w:autoSpaceDE w:val="0"/>
              <w:autoSpaceDN w:val="0"/>
              <w:jc w:val="center"/>
            </w:pPr>
          </w:p>
          <w:p w14:paraId="7817126C" w14:textId="77777777" w:rsidR="008854FA" w:rsidRPr="00395970" w:rsidRDefault="008854FA" w:rsidP="008854FA">
            <w:pPr>
              <w:autoSpaceDE w:val="0"/>
              <w:autoSpaceDN w:val="0"/>
              <w:jc w:val="center"/>
            </w:pPr>
            <w:r>
              <w:t>1</w:t>
            </w:r>
          </w:p>
        </w:tc>
        <w:tc>
          <w:tcPr>
            <w:cnfStyle w:val="000010000000" w:firstRow="0" w:lastRow="0" w:firstColumn="0" w:lastColumn="0" w:oddVBand="1" w:evenVBand="0" w:oddHBand="0" w:evenHBand="0" w:firstRowFirstColumn="0" w:firstRowLastColumn="0" w:lastRowFirstColumn="0" w:lastRowLastColumn="0"/>
            <w:tcW w:w="850" w:type="dxa"/>
          </w:tcPr>
          <w:p w14:paraId="282AB8FD" w14:textId="77777777" w:rsidR="008854FA" w:rsidRPr="00395970" w:rsidRDefault="008854FA" w:rsidP="008854FA">
            <w:pPr>
              <w:autoSpaceDE w:val="0"/>
              <w:autoSpaceDN w:val="0"/>
              <w:jc w:val="center"/>
            </w:pPr>
            <w:r w:rsidRPr="00395970">
              <w:lastRenderedPageBreak/>
              <w:t>Č: I</w:t>
            </w:r>
          </w:p>
          <w:p w14:paraId="0A079037" w14:textId="77777777" w:rsidR="008854FA" w:rsidRPr="00395970" w:rsidRDefault="008854FA" w:rsidP="008854FA">
            <w:pPr>
              <w:autoSpaceDE w:val="0"/>
              <w:autoSpaceDN w:val="0"/>
              <w:jc w:val="center"/>
            </w:pPr>
            <w:r>
              <w:t>§: 323f</w:t>
            </w:r>
          </w:p>
          <w:p w14:paraId="5F343A56" w14:textId="77777777" w:rsidR="008854FA" w:rsidRDefault="008854FA" w:rsidP="008854FA">
            <w:pPr>
              <w:autoSpaceDE w:val="0"/>
              <w:autoSpaceDN w:val="0"/>
              <w:jc w:val="center"/>
            </w:pPr>
            <w:r>
              <w:t>O:3</w:t>
            </w:r>
          </w:p>
          <w:p w14:paraId="71AEE376" w14:textId="77777777" w:rsidR="008854FA" w:rsidRDefault="008854FA" w:rsidP="008854FA">
            <w:pPr>
              <w:autoSpaceDE w:val="0"/>
              <w:autoSpaceDN w:val="0"/>
              <w:jc w:val="center"/>
            </w:pPr>
          </w:p>
          <w:p w14:paraId="5D59071F" w14:textId="77777777" w:rsidR="008854FA" w:rsidRPr="00395970" w:rsidRDefault="008854FA" w:rsidP="008854FA">
            <w:pPr>
              <w:autoSpaceDE w:val="0"/>
              <w:autoSpaceDN w:val="0"/>
              <w:jc w:val="center"/>
            </w:pPr>
            <w:r w:rsidRPr="00395970">
              <w:t>Č: I</w:t>
            </w:r>
          </w:p>
          <w:p w14:paraId="3B7327C6" w14:textId="77777777" w:rsidR="008854FA" w:rsidRPr="00395970" w:rsidRDefault="008854FA" w:rsidP="008854FA">
            <w:pPr>
              <w:autoSpaceDE w:val="0"/>
              <w:autoSpaceDN w:val="0"/>
              <w:jc w:val="center"/>
            </w:pPr>
            <w:r>
              <w:t>§: 323g</w:t>
            </w:r>
          </w:p>
          <w:p w14:paraId="4BC9A5E7" w14:textId="77777777" w:rsidR="008854FA" w:rsidRDefault="008854FA" w:rsidP="008854FA">
            <w:pPr>
              <w:autoSpaceDE w:val="0"/>
              <w:autoSpaceDN w:val="0"/>
              <w:jc w:val="center"/>
            </w:pPr>
            <w:r>
              <w:t>O:3</w:t>
            </w:r>
          </w:p>
          <w:p w14:paraId="11EE79FE" w14:textId="77777777" w:rsidR="008854FA" w:rsidRDefault="008854FA" w:rsidP="008854FA">
            <w:pPr>
              <w:autoSpaceDE w:val="0"/>
              <w:autoSpaceDN w:val="0"/>
              <w:jc w:val="center"/>
            </w:pPr>
          </w:p>
          <w:p w14:paraId="04CACE68" w14:textId="77777777" w:rsidR="008854FA" w:rsidRDefault="008854FA" w:rsidP="008854FA">
            <w:pPr>
              <w:autoSpaceDE w:val="0"/>
              <w:autoSpaceDN w:val="0"/>
              <w:jc w:val="center"/>
            </w:pPr>
            <w:r>
              <w:t>Č: I</w:t>
            </w:r>
          </w:p>
          <w:p w14:paraId="735D2A0B" w14:textId="77777777" w:rsidR="008854FA" w:rsidRDefault="008854FA" w:rsidP="008854FA">
            <w:pPr>
              <w:autoSpaceDE w:val="0"/>
              <w:autoSpaceDN w:val="0"/>
              <w:jc w:val="center"/>
            </w:pPr>
            <w:r>
              <w:t>§: 323h</w:t>
            </w:r>
          </w:p>
          <w:p w14:paraId="5822E606" w14:textId="77777777" w:rsidR="008854FA" w:rsidRDefault="008854FA" w:rsidP="008854FA">
            <w:pPr>
              <w:autoSpaceDE w:val="0"/>
              <w:autoSpaceDN w:val="0"/>
              <w:jc w:val="center"/>
            </w:pPr>
            <w:r>
              <w:t>O:4</w:t>
            </w:r>
          </w:p>
          <w:p w14:paraId="4DDF6219" w14:textId="77777777" w:rsidR="008854FA" w:rsidRPr="00395970" w:rsidRDefault="008854FA" w:rsidP="008854FA">
            <w:pPr>
              <w:autoSpaceDE w:val="0"/>
              <w:autoSpaceDN w:val="0"/>
            </w:pPr>
          </w:p>
          <w:p w14:paraId="0DC344D5" w14:textId="77777777" w:rsidR="008854FA" w:rsidRDefault="008854FA" w:rsidP="008854FA">
            <w:pPr>
              <w:autoSpaceDE w:val="0"/>
              <w:autoSpaceDN w:val="0"/>
              <w:jc w:val="center"/>
            </w:pPr>
            <w:r>
              <w:t>Č: I</w:t>
            </w:r>
          </w:p>
          <w:p w14:paraId="17345A80" w14:textId="77777777" w:rsidR="008854FA" w:rsidRDefault="008854FA" w:rsidP="008854FA">
            <w:pPr>
              <w:autoSpaceDE w:val="0"/>
              <w:autoSpaceDN w:val="0"/>
              <w:jc w:val="center"/>
            </w:pPr>
            <w:r>
              <w:t>§: 323i</w:t>
            </w:r>
          </w:p>
          <w:p w14:paraId="4E80A00A" w14:textId="77777777" w:rsidR="008854FA" w:rsidRPr="00395970" w:rsidRDefault="008854FA" w:rsidP="008854FA">
            <w:pPr>
              <w:autoSpaceDE w:val="0"/>
              <w:autoSpaceDN w:val="0"/>
              <w:jc w:val="center"/>
            </w:pPr>
            <w:r>
              <w:t>O:5</w:t>
            </w:r>
          </w:p>
          <w:p w14:paraId="37887AAC" w14:textId="77777777" w:rsidR="008854FA" w:rsidRPr="00395970" w:rsidRDefault="008854FA" w:rsidP="008854FA">
            <w:pPr>
              <w:autoSpaceDE w:val="0"/>
              <w:autoSpaceDN w:val="0"/>
              <w:jc w:val="center"/>
            </w:pPr>
          </w:p>
          <w:p w14:paraId="09D6E690" w14:textId="77777777" w:rsidR="008854FA" w:rsidRPr="00395970" w:rsidRDefault="008854FA" w:rsidP="008854FA">
            <w:pPr>
              <w:autoSpaceDE w:val="0"/>
              <w:autoSpaceDN w:val="0"/>
              <w:jc w:val="center"/>
            </w:pPr>
          </w:p>
          <w:p w14:paraId="1457E022" w14:textId="77777777" w:rsidR="008854FA" w:rsidRPr="00395970" w:rsidRDefault="008854FA" w:rsidP="008854FA">
            <w:pPr>
              <w:autoSpaceDE w:val="0"/>
              <w:autoSpaceDN w:val="0"/>
              <w:jc w:val="center"/>
            </w:pPr>
          </w:p>
          <w:p w14:paraId="0A3E2636" w14:textId="77777777" w:rsidR="008854FA" w:rsidRPr="00395970" w:rsidRDefault="008854FA" w:rsidP="008854FA">
            <w:pPr>
              <w:autoSpaceDE w:val="0"/>
              <w:autoSpaceDN w:val="0"/>
              <w:jc w:val="center"/>
            </w:pPr>
          </w:p>
          <w:p w14:paraId="0D4C9F64" w14:textId="77777777" w:rsidR="008854FA" w:rsidRPr="00395970" w:rsidRDefault="008854FA" w:rsidP="008854FA">
            <w:pPr>
              <w:autoSpaceDE w:val="0"/>
              <w:autoSpaceDN w:val="0"/>
              <w:jc w:val="center"/>
            </w:pPr>
          </w:p>
          <w:p w14:paraId="4F8B7487" w14:textId="77777777" w:rsidR="008854FA" w:rsidRPr="00395970" w:rsidRDefault="008854FA" w:rsidP="008854FA">
            <w:pPr>
              <w:autoSpaceDE w:val="0"/>
              <w:autoSpaceDN w:val="0"/>
              <w:jc w:val="center"/>
            </w:pPr>
          </w:p>
          <w:p w14:paraId="34023789" w14:textId="77777777" w:rsidR="008854FA" w:rsidRPr="00395970" w:rsidRDefault="008854FA" w:rsidP="008854FA">
            <w:pPr>
              <w:autoSpaceDE w:val="0"/>
              <w:autoSpaceDN w:val="0"/>
              <w:jc w:val="center"/>
            </w:pPr>
          </w:p>
          <w:p w14:paraId="54194A1A" w14:textId="77777777" w:rsidR="008854FA" w:rsidRPr="00395970" w:rsidRDefault="008854FA" w:rsidP="008854FA">
            <w:pPr>
              <w:autoSpaceDE w:val="0"/>
              <w:autoSpaceDN w:val="0"/>
              <w:jc w:val="center"/>
            </w:pPr>
          </w:p>
          <w:p w14:paraId="693C9E49" w14:textId="77777777" w:rsidR="008854FA" w:rsidRPr="00395970" w:rsidRDefault="008854FA" w:rsidP="008854FA">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3402" w:type="dxa"/>
          </w:tcPr>
          <w:p w14:paraId="5591445D" w14:textId="77777777" w:rsidR="008854FA" w:rsidRDefault="008854FA" w:rsidP="008854FA">
            <w:pPr>
              <w:autoSpaceDE w:val="0"/>
              <w:autoSpaceDN w:val="0"/>
              <w:jc w:val="both"/>
            </w:pPr>
            <w:r>
              <w:lastRenderedPageBreak/>
              <w:t>(3</w:t>
            </w:r>
            <w:r w:rsidRPr="00345AE2">
              <w:t>) Súd rozhodne o</w:t>
            </w:r>
            <w:r>
              <w:t xml:space="preserve"> návrhu žalovaného podľa odseku</w:t>
            </w:r>
            <w:r w:rsidRPr="00345AE2">
              <w:t xml:space="preserve"> 1 bezodkladne.</w:t>
            </w:r>
          </w:p>
          <w:p w14:paraId="40F88890" w14:textId="77777777" w:rsidR="008854FA" w:rsidRDefault="008854FA" w:rsidP="008854FA">
            <w:pPr>
              <w:autoSpaceDE w:val="0"/>
              <w:autoSpaceDN w:val="0"/>
              <w:jc w:val="both"/>
            </w:pPr>
          </w:p>
          <w:p w14:paraId="199BE1EB" w14:textId="77777777" w:rsidR="008854FA" w:rsidRDefault="008854FA" w:rsidP="008854FA">
            <w:pPr>
              <w:autoSpaceDE w:val="0"/>
              <w:autoSpaceDN w:val="0"/>
              <w:jc w:val="both"/>
            </w:pPr>
          </w:p>
          <w:p w14:paraId="0C36B38A" w14:textId="77777777" w:rsidR="008854FA" w:rsidRPr="00DC3367" w:rsidRDefault="008854FA" w:rsidP="008854FA">
            <w:pPr>
              <w:autoSpaceDE w:val="0"/>
              <w:autoSpaceDN w:val="0"/>
              <w:jc w:val="both"/>
            </w:pPr>
            <w:r>
              <w:t xml:space="preserve">(3) </w:t>
            </w:r>
            <w:r w:rsidRPr="00DC3367">
              <w:t xml:space="preserve">Súd rozhodne o návrhu žalovaného </w:t>
            </w:r>
            <w:r>
              <w:t xml:space="preserve">podľa odseku 1 </w:t>
            </w:r>
            <w:r w:rsidRPr="00DC3367">
              <w:t>bezodkladne.</w:t>
            </w:r>
          </w:p>
          <w:p w14:paraId="29926D55" w14:textId="77777777" w:rsidR="008854FA" w:rsidRDefault="008854FA" w:rsidP="008854FA">
            <w:pPr>
              <w:autoSpaceDE w:val="0"/>
              <w:autoSpaceDN w:val="0"/>
              <w:jc w:val="both"/>
            </w:pPr>
          </w:p>
          <w:p w14:paraId="71791232" w14:textId="77777777" w:rsidR="008854FA" w:rsidRDefault="008854FA" w:rsidP="008854FA">
            <w:pPr>
              <w:autoSpaceDE w:val="0"/>
              <w:autoSpaceDN w:val="0"/>
              <w:jc w:val="both"/>
            </w:pPr>
          </w:p>
          <w:p w14:paraId="4CBBEA78" w14:textId="77777777" w:rsidR="008854FA" w:rsidRDefault="008854FA" w:rsidP="008854FA">
            <w:pPr>
              <w:autoSpaceDE w:val="0"/>
              <w:autoSpaceDN w:val="0"/>
              <w:jc w:val="both"/>
            </w:pPr>
            <w:r>
              <w:t>(4</w:t>
            </w:r>
            <w:r w:rsidRPr="003876C4">
              <w:t xml:space="preserve">) Súd rozhodne o </w:t>
            </w:r>
            <w:r>
              <w:t>návrhu žalovaného</w:t>
            </w:r>
            <w:r w:rsidRPr="003876C4">
              <w:t xml:space="preserve"> </w:t>
            </w:r>
            <w:r>
              <w:t xml:space="preserve">podľa odseku 2 </w:t>
            </w:r>
            <w:r w:rsidRPr="003876C4">
              <w:t>bezodkladne.</w:t>
            </w:r>
          </w:p>
          <w:p w14:paraId="601EE36B" w14:textId="77777777" w:rsidR="008854FA" w:rsidRDefault="008854FA" w:rsidP="008854FA">
            <w:pPr>
              <w:autoSpaceDE w:val="0"/>
              <w:autoSpaceDN w:val="0"/>
              <w:jc w:val="both"/>
            </w:pPr>
          </w:p>
          <w:p w14:paraId="1C077A4E" w14:textId="77777777" w:rsidR="008854FA" w:rsidRDefault="008854FA" w:rsidP="008854FA">
            <w:pPr>
              <w:autoSpaceDE w:val="0"/>
              <w:autoSpaceDN w:val="0"/>
              <w:jc w:val="both"/>
            </w:pPr>
          </w:p>
          <w:p w14:paraId="65EBD488" w14:textId="77777777" w:rsidR="008854FA" w:rsidRPr="00395970" w:rsidRDefault="008854FA" w:rsidP="008854FA">
            <w:pPr>
              <w:autoSpaceDE w:val="0"/>
              <w:autoSpaceDN w:val="0"/>
              <w:jc w:val="both"/>
            </w:pPr>
            <w:r w:rsidRPr="00F26D99">
              <w:t xml:space="preserve">(5) O nároku na náhradu trov konania rozhodne súd aj bez návrhu v rozhodnutí, ktorým sa konanie končí. Strana, ktorej sa priznáva náhrada trov konania, je povinná trovy konania vyčísliť najneskôr do </w:t>
            </w:r>
            <w:r>
              <w:t>desiatich</w:t>
            </w:r>
            <w:r w:rsidRPr="00F26D99">
              <w:t xml:space="preserve"> dní od vyhlásenia tohto rozhodnutia. O výške náhrady trov konania rozhodne súd p</w:t>
            </w:r>
            <w:r>
              <w:t xml:space="preserve">rvej inštancie v lehote 60 dní </w:t>
            </w:r>
            <w:r w:rsidRPr="00F26D99">
              <w:t>o</w:t>
            </w:r>
            <w:r>
              <w:t>d</w:t>
            </w:r>
            <w:r w:rsidRPr="00F26D99">
              <w:t xml:space="preserve"> právoplatnosti rozhodnutia, ktorým sa konanie končí, samostatným uznesením.</w:t>
            </w:r>
          </w:p>
        </w:tc>
        <w:tc>
          <w:tcPr>
            <w:cnfStyle w:val="000010000000" w:firstRow="0" w:lastRow="0" w:firstColumn="0" w:lastColumn="0" w:oddVBand="1" w:evenVBand="0" w:oddHBand="0" w:evenHBand="0" w:firstRowFirstColumn="0" w:firstRowLastColumn="0" w:lastRowFirstColumn="0" w:lastRowLastColumn="0"/>
            <w:tcW w:w="426" w:type="dxa"/>
          </w:tcPr>
          <w:p w14:paraId="23454936" w14:textId="77777777" w:rsidR="008854FA" w:rsidRDefault="008854FA" w:rsidP="008854FA">
            <w:pPr>
              <w:autoSpaceDE w:val="0"/>
              <w:autoSpaceDN w:val="0"/>
              <w:jc w:val="center"/>
            </w:pPr>
            <w:r w:rsidRPr="00395970">
              <w:lastRenderedPageBreak/>
              <w:t>Ú</w:t>
            </w:r>
          </w:p>
          <w:p w14:paraId="3416745C" w14:textId="77777777" w:rsidR="008854FA" w:rsidRDefault="008854FA" w:rsidP="008854FA">
            <w:pPr>
              <w:autoSpaceDE w:val="0"/>
              <w:autoSpaceDN w:val="0"/>
              <w:jc w:val="center"/>
            </w:pPr>
          </w:p>
          <w:p w14:paraId="5C7ABBCC" w14:textId="77777777" w:rsidR="008854FA" w:rsidRDefault="008854FA" w:rsidP="008854FA">
            <w:pPr>
              <w:autoSpaceDE w:val="0"/>
              <w:autoSpaceDN w:val="0"/>
              <w:jc w:val="center"/>
            </w:pPr>
          </w:p>
          <w:p w14:paraId="6B835ACC" w14:textId="77777777" w:rsidR="008854FA" w:rsidRDefault="008854FA" w:rsidP="008854FA">
            <w:pPr>
              <w:autoSpaceDE w:val="0"/>
              <w:autoSpaceDN w:val="0"/>
              <w:jc w:val="center"/>
            </w:pPr>
          </w:p>
          <w:p w14:paraId="293F2E36" w14:textId="77777777" w:rsidR="008854FA" w:rsidRDefault="008854FA" w:rsidP="008854FA">
            <w:pPr>
              <w:autoSpaceDE w:val="0"/>
              <w:autoSpaceDN w:val="0"/>
              <w:jc w:val="center"/>
            </w:pPr>
          </w:p>
          <w:p w14:paraId="77DC88E2" w14:textId="77777777" w:rsidR="008854FA" w:rsidRDefault="008854FA" w:rsidP="008854FA">
            <w:pPr>
              <w:autoSpaceDE w:val="0"/>
              <w:autoSpaceDN w:val="0"/>
              <w:jc w:val="center"/>
            </w:pPr>
          </w:p>
          <w:p w14:paraId="627C39F0" w14:textId="77777777" w:rsidR="008854FA" w:rsidRDefault="008854FA" w:rsidP="008854FA">
            <w:pPr>
              <w:autoSpaceDE w:val="0"/>
              <w:autoSpaceDN w:val="0"/>
              <w:jc w:val="center"/>
            </w:pPr>
          </w:p>
          <w:p w14:paraId="52C7A57F" w14:textId="77777777" w:rsidR="008854FA" w:rsidRDefault="008854FA" w:rsidP="008854FA">
            <w:pPr>
              <w:autoSpaceDE w:val="0"/>
              <w:autoSpaceDN w:val="0"/>
              <w:jc w:val="center"/>
            </w:pPr>
          </w:p>
          <w:p w14:paraId="5024D5E6" w14:textId="77777777" w:rsidR="008854FA" w:rsidRDefault="008854FA" w:rsidP="008854FA">
            <w:pPr>
              <w:autoSpaceDE w:val="0"/>
              <w:autoSpaceDN w:val="0"/>
              <w:jc w:val="center"/>
            </w:pPr>
          </w:p>
          <w:p w14:paraId="302EAD73" w14:textId="77777777" w:rsidR="008854FA" w:rsidRDefault="008854FA" w:rsidP="008854FA">
            <w:pPr>
              <w:autoSpaceDE w:val="0"/>
              <w:autoSpaceDN w:val="0"/>
              <w:jc w:val="center"/>
            </w:pPr>
          </w:p>
          <w:p w14:paraId="09C0E6E7" w14:textId="77777777" w:rsidR="008854FA" w:rsidRDefault="008854FA" w:rsidP="008854FA">
            <w:pPr>
              <w:autoSpaceDE w:val="0"/>
              <w:autoSpaceDN w:val="0"/>
              <w:jc w:val="center"/>
            </w:pPr>
          </w:p>
          <w:p w14:paraId="4866E264" w14:textId="77777777" w:rsidR="008854FA" w:rsidRDefault="008854FA" w:rsidP="008854FA">
            <w:pPr>
              <w:autoSpaceDE w:val="0"/>
              <w:autoSpaceDN w:val="0"/>
              <w:jc w:val="center"/>
            </w:pPr>
          </w:p>
          <w:p w14:paraId="2E07F231" w14:textId="77777777" w:rsidR="008854FA" w:rsidRPr="00395970" w:rsidRDefault="008854FA" w:rsidP="008854FA">
            <w:pPr>
              <w:autoSpaceDE w:val="0"/>
              <w:autoSpaceDN w:val="0"/>
            </w:pPr>
          </w:p>
        </w:tc>
        <w:tc>
          <w:tcPr>
            <w:cnfStyle w:val="000001000000" w:firstRow="0" w:lastRow="0" w:firstColumn="0" w:lastColumn="0" w:oddVBand="0" w:evenVBand="1" w:oddHBand="0" w:evenHBand="0" w:firstRowFirstColumn="0" w:firstRowLastColumn="0" w:lastRowFirstColumn="0" w:lastRowLastColumn="0"/>
            <w:tcW w:w="2268" w:type="dxa"/>
          </w:tcPr>
          <w:p w14:paraId="01E30FCE" w14:textId="77777777" w:rsidR="008854FA" w:rsidRPr="00395970" w:rsidRDefault="008854FA" w:rsidP="008854FA">
            <w:pPr>
              <w:keepNext/>
              <w:autoSpaceDE w:val="0"/>
              <w:autoSpaceDN w:val="0"/>
              <w:jc w:val="both"/>
              <w:outlineLvl w:val="0"/>
            </w:pPr>
          </w:p>
        </w:tc>
        <w:tc>
          <w:tcPr>
            <w:cnfStyle w:val="000010000000" w:firstRow="0" w:lastRow="0" w:firstColumn="0" w:lastColumn="0" w:oddVBand="1" w:evenVBand="0" w:oddHBand="0" w:evenHBand="0" w:firstRowFirstColumn="0" w:firstRowLastColumn="0" w:lastRowFirstColumn="0" w:lastRowLastColumn="0"/>
            <w:tcW w:w="1021" w:type="dxa"/>
          </w:tcPr>
          <w:p w14:paraId="7EE208AE" w14:textId="77777777" w:rsidR="008854FA" w:rsidRPr="00395970" w:rsidRDefault="008854FA" w:rsidP="008854FA">
            <w:pPr>
              <w:autoSpaceDE w:val="0"/>
              <w:autoSpaceDN w:val="0"/>
              <w:adjustRightInd w:val="0"/>
              <w:jc w:val="center"/>
              <w:rPr>
                <w:b/>
                <w:bCs/>
              </w:rPr>
            </w:pPr>
            <w:r w:rsidRPr="00395970">
              <w:rPr>
                <w:b/>
                <w:bCs/>
              </w:rPr>
              <w:t>GP – N</w:t>
            </w:r>
          </w:p>
          <w:p w14:paraId="4073F9EB" w14:textId="77777777" w:rsidR="008854FA" w:rsidRPr="00395970" w:rsidRDefault="008854FA" w:rsidP="008854FA">
            <w:pPr>
              <w:keepNext/>
              <w:autoSpaceDE w:val="0"/>
              <w:autoSpaceDN w:val="0"/>
              <w:jc w:val="both"/>
              <w:outlineLvl w:val="0"/>
            </w:pPr>
          </w:p>
        </w:tc>
        <w:tc>
          <w:tcPr>
            <w:cnfStyle w:val="000001000000" w:firstRow="0" w:lastRow="0" w:firstColumn="0" w:lastColumn="0" w:oddVBand="0" w:evenVBand="1" w:oddHBand="0" w:evenHBand="0" w:firstRowFirstColumn="0" w:firstRowLastColumn="0" w:lastRowFirstColumn="0" w:lastRowLastColumn="0"/>
            <w:tcW w:w="1275" w:type="dxa"/>
          </w:tcPr>
          <w:p w14:paraId="3C477CC5" w14:textId="77777777" w:rsidR="008854FA" w:rsidRPr="00395970" w:rsidRDefault="008854FA" w:rsidP="008854FA">
            <w:pPr>
              <w:keepNext/>
              <w:autoSpaceDE w:val="0"/>
              <w:autoSpaceDN w:val="0"/>
              <w:jc w:val="both"/>
              <w:outlineLvl w:val="0"/>
            </w:pPr>
          </w:p>
        </w:tc>
      </w:tr>
      <w:tr w:rsidR="008854FA" w:rsidRPr="00395970" w14:paraId="46F4F8DB" w14:textId="77777777" w:rsidTr="00F51ED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80" w:type="dxa"/>
          </w:tcPr>
          <w:p w14:paraId="61B4AD0C" w14:textId="77777777" w:rsidR="008854FA" w:rsidRPr="00395970" w:rsidRDefault="008854FA" w:rsidP="008854FA">
            <w:pPr>
              <w:autoSpaceDE w:val="0"/>
              <w:autoSpaceDN w:val="0"/>
              <w:jc w:val="both"/>
              <w:rPr>
                <w:b/>
                <w:bCs/>
              </w:rPr>
            </w:pPr>
            <w:r w:rsidRPr="00395970">
              <w:rPr>
                <w:b/>
                <w:bCs/>
              </w:rPr>
              <w:t>Č: 8</w:t>
            </w:r>
          </w:p>
          <w:p w14:paraId="6B5F911B" w14:textId="77777777" w:rsidR="008854FA" w:rsidRPr="00395970" w:rsidRDefault="008854FA" w:rsidP="008854FA">
            <w:pPr>
              <w:autoSpaceDE w:val="0"/>
              <w:autoSpaceDN w:val="0"/>
              <w:jc w:val="both"/>
              <w:rPr>
                <w:b/>
                <w:bCs/>
              </w:rPr>
            </w:pPr>
          </w:p>
        </w:tc>
        <w:tc>
          <w:tcPr>
            <w:cnfStyle w:val="000001000000" w:firstRow="0" w:lastRow="0" w:firstColumn="0" w:lastColumn="0" w:oddVBand="0" w:evenVBand="1" w:oddHBand="0" w:evenHBand="0" w:firstRowFirstColumn="0" w:firstRowLastColumn="0" w:lastRowFirstColumn="0" w:lastRowLastColumn="0"/>
            <w:tcW w:w="3090" w:type="dxa"/>
          </w:tcPr>
          <w:p w14:paraId="4C4E9A4A" w14:textId="77777777" w:rsidR="008854FA" w:rsidRPr="00395970" w:rsidRDefault="008854FA" w:rsidP="008854FA">
            <w:pPr>
              <w:autoSpaceDE w:val="0"/>
              <w:autoSpaceDN w:val="0"/>
              <w:adjustRightInd w:val="0"/>
              <w:jc w:val="center"/>
              <w:rPr>
                <w:b/>
              </w:rPr>
            </w:pPr>
            <w:r w:rsidRPr="00395970">
              <w:rPr>
                <w:b/>
              </w:rPr>
              <w:t>Článok 8</w:t>
            </w:r>
          </w:p>
          <w:p w14:paraId="7E81EEDB" w14:textId="77777777" w:rsidR="008854FA" w:rsidRPr="00395970" w:rsidRDefault="008854FA" w:rsidP="008854FA">
            <w:pPr>
              <w:autoSpaceDE w:val="0"/>
              <w:autoSpaceDN w:val="0"/>
              <w:adjustRightInd w:val="0"/>
              <w:jc w:val="center"/>
              <w:rPr>
                <w:b/>
              </w:rPr>
            </w:pPr>
            <w:r w:rsidRPr="00395970">
              <w:rPr>
                <w:b/>
              </w:rPr>
              <w:t>Následná zmena nároku alebo tvrdení</w:t>
            </w:r>
          </w:p>
          <w:p w14:paraId="59B54FED" w14:textId="77777777" w:rsidR="008854FA" w:rsidRPr="00395970" w:rsidRDefault="008854FA" w:rsidP="008854FA">
            <w:pPr>
              <w:autoSpaceDE w:val="0"/>
              <w:autoSpaceDN w:val="0"/>
              <w:adjustRightInd w:val="0"/>
              <w:jc w:val="both"/>
            </w:pPr>
          </w:p>
          <w:p w14:paraId="1BC8276B" w14:textId="77777777" w:rsidR="008854FA" w:rsidRPr="00395970" w:rsidRDefault="008854FA" w:rsidP="008854FA">
            <w:pPr>
              <w:autoSpaceDE w:val="0"/>
              <w:autoSpaceDN w:val="0"/>
              <w:adjustRightInd w:val="0"/>
              <w:jc w:val="both"/>
            </w:pPr>
            <w:r w:rsidRPr="00395970">
              <w:t>Členské štáty zabezpečia, aby v súdnych konaniach začatých proti fyzickým alebo právnickým osobám z dôvodu ich zapojenia do verejnej účasti žiadne následné zmeny nárokov alebo tvrdení zo strany žalobcu vrátane späťvzatia nárokov neovplyvnili možnosť žalovaného požiadať v súlade s vnútroštátnym právom o nápravné opatrenia stanovené v kapitole IV.</w:t>
            </w:r>
          </w:p>
          <w:p w14:paraId="689CF20F" w14:textId="77777777" w:rsidR="008854FA" w:rsidRPr="00395970" w:rsidRDefault="008854FA" w:rsidP="008854FA">
            <w:pPr>
              <w:autoSpaceDE w:val="0"/>
              <w:autoSpaceDN w:val="0"/>
              <w:adjustRightInd w:val="0"/>
              <w:jc w:val="both"/>
            </w:pPr>
          </w:p>
          <w:p w14:paraId="67FF2082" w14:textId="77777777" w:rsidR="008854FA" w:rsidRPr="00395970" w:rsidRDefault="008854FA" w:rsidP="008854FA">
            <w:pPr>
              <w:autoSpaceDE w:val="0"/>
              <w:autoSpaceDN w:val="0"/>
              <w:adjustRightInd w:val="0"/>
              <w:jc w:val="both"/>
            </w:pPr>
            <w:r w:rsidRPr="00395970">
              <w:t>Prvým odsekom nie je dotknutý článok 6 ods. 2</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418F0D1E" w14:textId="77777777" w:rsidR="008854FA" w:rsidRPr="00395970" w:rsidRDefault="008854FA" w:rsidP="008854FA">
            <w:pPr>
              <w:autoSpaceDE w:val="0"/>
              <w:autoSpaceDN w:val="0"/>
              <w:jc w:val="center"/>
            </w:pPr>
            <w:r w:rsidRPr="00395970">
              <w:t>N</w:t>
            </w:r>
          </w:p>
        </w:tc>
        <w:tc>
          <w:tcPr>
            <w:cnfStyle w:val="000001000000" w:firstRow="0" w:lastRow="0" w:firstColumn="0" w:lastColumn="0" w:oddVBand="0" w:evenVBand="1" w:oddHBand="0" w:evenHBand="0" w:firstRowFirstColumn="0" w:firstRowLastColumn="0" w:lastRowFirstColumn="0" w:lastRowLastColumn="0"/>
            <w:tcW w:w="709" w:type="dxa"/>
          </w:tcPr>
          <w:p w14:paraId="27F71556" w14:textId="77777777" w:rsidR="008854FA" w:rsidRPr="00395970" w:rsidRDefault="008854FA" w:rsidP="008854FA">
            <w:pPr>
              <w:autoSpaceDE w:val="0"/>
              <w:autoSpaceDN w:val="0"/>
              <w:jc w:val="center"/>
            </w:pPr>
            <w:r>
              <w:t>1</w:t>
            </w:r>
          </w:p>
        </w:tc>
        <w:tc>
          <w:tcPr>
            <w:cnfStyle w:val="000010000000" w:firstRow="0" w:lastRow="0" w:firstColumn="0" w:lastColumn="0" w:oddVBand="1" w:evenVBand="0" w:oddHBand="0" w:evenHBand="0" w:firstRowFirstColumn="0" w:firstRowLastColumn="0" w:lastRowFirstColumn="0" w:lastRowLastColumn="0"/>
            <w:tcW w:w="850" w:type="dxa"/>
          </w:tcPr>
          <w:p w14:paraId="4CFA4B20" w14:textId="77777777" w:rsidR="008854FA" w:rsidRPr="00395970" w:rsidRDefault="008854FA" w:rsidP="008854FA">
            <w:pPr>
              <w:autoSpaceDE w:val="0"/>
              <w:autoSpaceDN w:val="0"/>
              <w:jc w:val="center"/>
            </w:pPr>
            <w:r w:rsidRPr="00395970">
              <w:t>Č: I</w:t>
            </w:r>
          </w:p>
          <w:p w14:paraId="3920DE05" w14:textId="77777777" w:rsidR="008854FA" w:rsidRPr="00395970" w:rsidRDefault="008854FA" w:rsidP="008854FA">
            <w:pPr>
              <w:autoSpaceDE w:val="0"/>
              <w:autoSpaceDN w:val="0"/>
              <w:jc w:val="center"/>
            </w:pPr>
            <w:r>
              <w:t>§: 323i</w:t>
            </w:r>
            <w:r w:rsidRPr="00395970">
              <w:t xml:space="preserve"> </w:t>
            </w:r>
          </w:p>
          <w:p w14:paraId="3CF24606" w14:textId="77777777" w:rsidR="008854FA" w:rsidRPr="00395970" w:rsidRDefault="008854FA" w:rsidP="008854FA">
            <w:pPr>
              <w:autoSpaceDE w:val="0"/>
              <w:autoSpaceDN w:val="0"/>
              <w:jc w:val="center"/>
            </w:pPr>
            <w:r w:rsidRPr="00395970">
              <w:t>O:1</w:t>
            </w:r>
          </w:p>
        </w:tc>
        <w:tc>
          <w:tcPr>
            <w:cnfStyle w:val="000001000000" w:firstRow="0" w:lastRow="0" w:firstColumn="0" w:lastColumn="0" w:oddVBand="0" w:evenVBand="1" w:oddHBand="0" w:evenHBand="0" w:firstRowFirstColumn="0" w:firstRowLastColumn="0" w:lastRowFirstColumn="0" w:lastRowLastColumn="0"/>
            <w:tcW w:w="3402" w:type="dxa"/>
          </w:tcPr>
          <w:p w14:paraId="357536B6" w14:textId="77777777" w:rsidR="008854FA" w:rsidRPr="003543C9" w:rsidRDefault="008854FA" w:rsidP="008854FA">
            <w:pPr>
              <w:autoSpaceDE w:val="0"/>
              <w:autoSpaceDN w:val="0"/>
              <w:jc w:val="both"/>
            </w:pPr>
            <w:r w:rsidRPr="003543C9">
              <w:t>(1) Súd môže aj bez návrhu žalovaného uložiť žalobcovi účinné, primerané a odrádzajúce sankcie za zneužívajúce procesné úkony, ako aj za zmenu žaloby v spore proti verejnej účasti, späťvzatie žaloby v spore proti verejnej účasti a zmenu tvrdení žalobcu.</w:t>
            </w:r>
          </w:p>
        </w:tc>
        <w:tc>
          <w:tcPr>
            <w:cnfStyle w:val="000010000000" w:firstRow="0" w:lastRow="0" w:firstColumn="0" w:lastColumn="0" w:oddVBand="1" w:evenVBand="0" w:oddHBand="0" w:evenHBand="0" w:firstRowFirstColumn="0" w:firstRowLastColumn="0" w:lastRowFirstColumn="0" w:lastRowLastColumn="0"/>
            <w:tcW w:w="426" w:type="dxa"/>
          </w:tcPr>
          <w:p w14:paraId="6CC0B87C" w14:textId="77777777" w:rsidR="008854FA" w:rsidRPr="00395970" w:rsidRDefault="008854FA" w:rsidP="008854FA">
            <w:pPr>
              <w:autoSpaceDE w:val="0"/>
              <w:autoSpaceDN w:val="0"/>
              <w:jc w:val="center"/>
            </w:pPr>
            <w:r>
              <w:t>Ú</w:t>
            </w:r>
          </w:p>
        </w:tc>
        <w:tc>
          <w:tcPr>
            <w:cnfStyle w:val="000001000000" w:firstRow="0" w:lastRow="0" w:firstColumn="0" w:lastColumn="0" w:oddVBand="0" w:evenVBand="1" w:oddHBand="0" w:evenHBand="0" w:firstRowFirstColumn="0" w:firstRowLastColumn="0" w:lastRowFirstColumn="0" w:lastRowLastColumn="0"/>
            <w:tcW w:w="2268" w:type="dxa"/>
          </w:tcPr>
          <w:p w14:paraId="38725B1E" w14:textId="77777777" w:rsidR="008854FA" w:rsidRPr="00395970" w:rsidRDefault="008854FA" w:rsidP="008854FA">
            <w:pPr>
              <w:keepNext/>
              <w:autoSpaceDE w:val="0"/>
              <w:autoSpaceDN w:val="0"/>
              <w:jc w:val="both"/>
              <w:outlineLvl w:val="0"/>
            </w:pPr>
          </w:p>
        </w:tc>
        <w:tc>
          <w:tcPr>
            <w:cnfStyle w:val="000010000000" w:firstRow="0" w:lastRow="0" w:firstColumn="0" w:lastColumn="0" w:oddVBand="1" w:evenVBand="0" w:oddHBand="0" w:evenHBand="0" w:firstRowFirstColumn="0" w:firstRowLastColumn="0" w:lastRowFirstColumn="0" w:lastRowLastColumn="0"/>
            <w:tcW w:w="1021" w:type="dxa"/>
          </w:tcPr>
          <w:p w14:paraId="161E614C" w14:textId="77777777" w:rsidR="008854FA" w:rsidRPr="00395970" w:rsidRDefault="008854FA" w:rsidP="008854FA">
            <w:pPr>
              <w:autoSpaceDE w:val="0"/>
              <w:autoSpaceDN w:val="0"/>
              <w:adjustRightInd w:val="0"/>
              <w:jc w:val="center"/>
              <w:rPr>
                <w:b/>
                <w:bCs/>
              </w:rPr>
            </w:pPr>
            <w:r w:rsidRPr="00395970">
              <w:rPr>
                <w:b/>
                <w:bCs/>
              </w:rPr>
              <w:t>GP – N</w:t>
            </w:r>
          </w:p>
          <w:p w14:paraId="26875A75" w14:textId="77777777" w:rsidR="008854FA" w:rsidRPr="00395970" w:rsidRDefault="008854FA" w:rsidP="008854FA">
            <w:pPr>
              <w:keepNext/>
              <w:autoSpaceDE w:val="0"/>
              <w:autoSpaceDN w:val="0"/>
              <w:jc w:val="both"/>
              <w:outlineLvl w:val="0"/>
            </w:pPr>
          </w:p>
        </w:tc>
        <w:tc>
          <w:tcPr>
            <w:cnfStyle w:val="000001000000" w:firstRow="0" w:lastRow="0" w:firstColumn="0" w:lastColumn="0" w:oddVBand="0" w:evenVBand="1" w:oddHBand="0" w:evenHBand="0" w:firstRowFirstColumn="0" w:firstRowLastColumn="0" w:lastRowFirstColumn="0" w:lastRowLastColumn="0"/>
            <w:tcW w:w="1275" w:type="dxa"/>
          </w:tcPr>
          <w:p w14:paraId="31A5F6AC" w14:textId="77777777" w:rsidR="008854FA" w:rsidRPr="00395970" w:rsidRDefault="008854FA" w:rsidP="008854FA">
            <w:pPr>
              <w:keepNext/>
              <w:autoSpaceDE w:val="0"/>
              <w:autoSpaceDN w:val="0"/>
              <w:jc w:val="both"/>
              <w:outlineLvl w:val="0"/>
            </w:pPr>
          </w:p>
        </w:tc>
      </w:tr>
      <w:tr w:rsidR="008854FA" w:rsidRPr="00395970" w14:paraId="18BAC955" w14:textId="77777777" w:rsidTr="00F51ED2">
        <w:tc>
          <w:tcPr>
            <w:cnfStyle w:val="000010000000" w:firstRow="0" w:lastRow="0" w:firstColumn="0" w:lastColumn="0" w:oddVBand="1" w:evenVBand="0" w:oddHBand="0" w:evenHBand="0" w:firstRowFirstColumn="0" w:firstRowLastColumn="0" w:lastRowFirstColumn="0" w:lastRowLastColumn="0"/>
            <w:tcW w:w="880" w:type="dxa"/>
          </w:tcPr>
          <w:p w14:paraId="3EFBB144" w14:textId="77777777" w:rsidR="008854FA" w:rsidRPr="00395970" w:rsidRDefault="008854FA" w:rsidP="008854FA">
            <w:pPr>
              <w:autoSpaceDE w:val="0"/>
              <w:autoSpaceDN w:val="0"/>
              <w:jc w:val="both"/>
              <w:rPr>
                <w:b/>
                <w:bCs/>
              </w:rPr>
            </w:pPr>
            <w:r w:rsidRPr="00395970">
              <w:rPr>
                <w:b/>
                <w:bCs/>
              </w:rPr>
              <w:lastRenderedPageBreak/>
              <w:t>Č: 9</w:t>
            </w:r>
          </w:p>
          <w:p w14:paraId="58CC5106" w14:textId="77777777" w:rsidR="008854FA" w:rsidRPr="00395970" w:rsidRDefault="008854FA" w:rsidP="008854FA">
            <w:pPr>
              <w:autoSpaceDE w:val="0"/>
              <w:autoSpaceDN w:val="0"/>
              <w:jc w:val="both"/>
              <w:rPr>
                <w:b/>
                <w:bCs/>
              </w:rPr>
            </w:pPr>
          </w:p>
        </w:tc>
        <w:tc>
          <w:tcPr>
            <w:cnfStyle w:val="000001000000" w:firstRow="0" w:lastRow="0" w:firstColumn="0" w:lastColumn="0" w:oddVBand="0" w:evenVBand="1" w:oddHBand="0" w:evenHBand="0" w:firstRowFirstColumn="0" w:firstRowLastColumn="0" w:lastRowFirstColumn="0" w:lastRowLastColumn="0"/>
            <w:tcW w:w="3090" w:type="dxa"/>
          </w:tcPr>
          <w:p w14:paraId="314D2C6C" w14:textId="77777777" w:rsidR="008854FA" w:rsidRPr="00395970" w:rsidRDefault="008854FA" w:rsidP="008854FA">
            <w:pPr>
              <w:autoSpaceDE w:val="0"/>
              <w:autoSpaceDN w:val="0"/>
              <w:adjustRightInd w:val="0"/>
              <w:jc w:val="center"/>
              <w:rPr>
                <w:b/>
              </w:rPr>
            </w:pPr>
            <w:r w:rsidRPr="00395970">
              <w:rPr>
                <w:b/>
              </w:rPr>
              <w:t>Článok 9</w:t>
            </w:r>
          </w:p>
          <w:p w14:paraId="78ADEB85" w14:textId="77777777" w:rsidR="008854FA" w:rsidRPr="00395970" w:rsidRDefault="008854FA" w:rsidP="008854FA">
            <w:pPr>
              <w:autoSpaceDE w:val="0"/>
              <w:autoSpaceDN w:val="0"/>
              <w:adjustRightInd w:val="0"/>
              <w:jc w:val="center"/>
              <w:rPr>
                <w:b/>
              </w:rPr>
            </w:pPr>
            <w:r w:rsidRPr="00395970">
              <w:rPr>
                <w:b/>
              </w:rPr>
              <w:t>Podpora žalovaného v súdnom konaní</w:t>
            </w:r>
          </w:p>
          <w:p w14:paraId="433147AD" w14:textId="77777777" w:rsidR="008854FA" w:rsidRPr="00395970" w:rsidRDefault="008854FA" w:rsidP="008854FA">
            <w:pPr>
              <w:autoSpaceDE w:val="0"/>
              <w:autoSpaceDN w:val="0"/>
              <w:adjustRightInd w:val="0"/>
              <w:jc w:val="both"/>
            </w:pPr>
          </w:p>
          <w:p w14:paraId="54978326" w14:textId="77777777" w:rsidR="008854FA" w:rsidRPr="00395970" w:rsidRDefault="008854FA" w:rsidP="008854FA">
            <w:pPr>
              <w:autoSpaceDE w:val="0"/>
              <w:autoSpaceDN w:val="0"/>
              <w:adjustRightInd w:val="0"/>
              <w:jc w:val="both"/>
            </w:pPr>
            <w:r w:rsidRPr="00395970">
              <w:t>Členské štáty zabezpečia, aby súd alebo tribunál konajúci vo veci začatej proti fyzickým alebo právnickým osobám z dôvodu ich zapojenia do verejnej účasti mohol súhlasiť s tým, aby združenia, organizácie, odborové organizácie a iné subjekty, ktoré v súlade s kritériami stanovenými v ich vnútroštátnom práve majú oprávnený záujem na ochrane alebo podpore práv osôb zapojených do verejnej účasti, mohli v súlade s vnútroštátnym právom v tomto súdnom konaní podporovať žalovaného so súhlasom žalovaného alebo poskytovať informácie.</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538F37B3" w14:textId="77777777" w:rsidR="008854FA" w:rsidRPr="00395970" w:rsidRDefault="008854FA" w:rsidP="008854FA">
            <w:pPr>
              <w:autoSpaceDE w:val="0"/>
              <w:autoSpaceDN w:val="0"/>
              <w:jc w:val="center"/>
            </w:pPr>
            <w:r w:rsidRPr="00395970">
              <w:t>N</w:t>
            </w:r>
          </w:p>
        </w:tc>
        <w:tc>
          <w:tcPr>
            <w:cnfStyle w:val="000001000000" w:firstRow="0" w:lastRow="0" w:firstColumn="0" w:lastColumn="0" w:oddVBand="0" w:evenVBand="1" w:oddHBand="0" w:evenHBand="0" w:firstRowFirstColumn="0" w:firstRowLastColumn="0" w:lastRowFirstColumn="0" w:lastRowLastColumn="0"/>
            <w:tcW w:w="709" w:type="dxa"/>
          </w:tcPr>
          <w:p w14:paraId="3858A146" w14:textId="77777777" w:rsidR="008854FA" w:rsidRPr="00395970" w:rsidRDefault="008854FA" w:rsidP="008854FA">
            <w:pPr>
              <w:autoSpaceDE w:val="0"/>
              <w:autoSpaceDN w:val="0"/>
              <w:jc w:val="center"/>
            </w:pPr>
            <w:r w:rsidRPr="00395970">
              <w:t>2</w:t>
            </w:r>
          </w:p>
          <w:p w14:paraId="3B2FCCB4" w14:textId="77777777" w:rsidR="008854FA" w:rsidRPr="00395970" w:rsidRDefault="008854FA" w:rsidP="008854FA">
            <w:pPr>
              <w:autoSpaceDE w:val="0"/>
              <w:autoSpaceDN w:val="0"/>
              <w:jc w:val="center"/>
            </w:pPr>
          </w:p>
          <w:p w14:paraId="33CCD9CD" w14:textId="77777777" w:rsidR="008854FA" w:rsidRPr="00395970" w:rsidRDefault="008854FA" w:rsidP="008854FA">
            <w:pPr>
              <w:autoSpaceDE w:val="0"/>
              <w:autoSpaceDN w:val="0"/>
              <w:jc w:val="center"/>
            </w:pPr>
          </w:p>
        </w:tc>
        <w:tc>
          <w:tcPr>
            <w:cnfStyle w:val="000010000000" w:firstRow="0" w:lastRow="0" w:firstColumn="0" w:lastColumn="0" w:oddVBand="1" w:evenVBand="0" w:oddHBand="0" w:evenHBand="0" w:firstRowFirstColumn="0" w:firstRowLastColumn="0" w:lastRowFirstColumn="0" w:lastRowLastColumn="0"/>
            <w:tcW w:w="850" w:type="dxa"/>
          </w:tcPr>
          <w:p w14:paraId="3FB5A478" w14:textId="77777777" w:rsidR="008854FA" w:rsidRPr="00395970" w:rsidRDefault="008854FA" w:rsidP="008854FA">
            <w:pPr>
              <w:autoSpaceDE w:val="0"/>
              <w:autoSpaceDN w:val="0"/>
              <w:jc w:val="center"/>
            </w:pPr>
            <w:r w:rsidRPr="00395970">
              <w:t>§: 95</w:t>
            </w:r>
          </w:p>
          <w:p w14:paraId="367365C3" w14:textId="77777777" w:rsidR="008854FA" w:rsidRPr="00395970" w:rsidRDefault="008854FA" w:rsidP="008854FA">
            <w:pPr>
              <w:autoSpaceDE w:val="0"/>
              <w:autoSpaceDN w:val="0"/>
              <w:jc w:val="center"/>
            </w:pPr>
            <w:r w:rsidRPr="00395970">
              <w:t xml:space="preserve">O: 1,2,3  </w:t>
            </w:r>
          </w:p>
          <w:p w14:paraId="0413BF56" w14:textId="77777777" w:rsidR="008854FA" w:rsidRPr="00395970" w:rsidRDefault="008854FA" w:rsidP="008854FA">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3402" w:type="dxa"/>
          </w:tcPr>
          <w:p w14:paraId="04A00363" w14:textId="77777777" w:rsidR="008854FA" w:rsidRPr="00395970" w:rsidRDefault="008854FA" w:rsidP="008854FA">
            <w:pPr>
              <w:autoSpaceDE w:val="0"/>
              <w:autoSpaceDN w:val="0"/>
              <w:jc w:val="center"/>
              <w:rPr>
                <w:b/>
              </w:rPr>
            </w:pPr>
            <w:r w:rsidRPr="00395970">
              <w:rPr>
                <w:b/>
              </w:rPr>
              <w:t>§ 95</w:t>
            </w:r>
          </w:p>
          <w:p w14:paraId="09AEA8D6" w14:textId="77777777" w:rsidR="008854FA" w:rsidRPr="00395970" w:rsidRDefault="008854FA" w:rsidP="008854FA">
            <w:pPr>
              <w:autoSpaceDE w:val="0"/>
              <w:autoSpaceDN w:val="0"/>
              <w:jc w:val="center"/>
              <w:rPr>
                <w:b/>
              </w:rPr>
            </w:pPr>
            <w:r w:rsidRPr="00395970">
              <w:rPr>
                <w:b/>
              </w:rPr>
              <w:t>Osobitné subjekty</w:t>
            </w:r>
          </w:p>
          <w:p w14:paraId="0C8FD23E" w14:textId="77777777" w:rsidR="008854FA" w:rsidRPr="00395970" w:rsidRDefault="008854FA" w:rsidP="008854FA">
            <w:pPr>
              <w:autoSpaceDE w:val="0"/>
              <w:autoSpaceDN w:val="0"/>
              <w:jc w:val="both"/>
            </w:pPr>
          </w:p>
          <w:p w14:paraId="0481465B" w14:textId="77777777" w:rsidR="008854FA" w:rsidRPr="00395970" w:rsidRDefault="008854FA" w:rsidP="008854FA">
            <w:pPr>
              <w:autoSpaceDE w:val="0"/>
              <w:autoSpaceDN w:val="0"/>
              <w:jc w:val="both"/>
            </w:pPr>
            <w:r w:rsidRPr="00395970">
              <w:t>(1) Na ochranu práv strany môže súd aj bez návrhu do konania pribrať orgán verejnej moci, v pôsobnosti ktorého je ochrana základných ľudských práv a slobôd, alebo právnickú osobu, ktorej predmetom činnosti je ochrana práv podľa osobitného predpisu, ak s tým strana, na ochranu práv ktorej má vystupovať, súhlasí.</w:t>
            </w:r>
          </w:p>
          <w:p w14:paraId="6E74BC84" w14:textId="77777777" w:rsidR="008854FA" w:rsidRPr="00395970" w:rsidRDefault="008854FA" w:rsidP="008854FA">
            <w:pPr>
              <w:autoSpaceDE w:val="0"/>
              <w:autoSpaceDN w:val="0"/>
              <w:jc w:val="both"/>
            </w:pPr>
          </w:p>
          <w:p w14:paraId="0F70FB48" w14:textId="77777777" w:rsidR="008854FA" w:rsidRPr="00395970" w:rsidRDefault="008854FA" w:rsidP="008854FA">
            <w:pPr>
              <w:autoSpaceDE w:val="0"/>
              <w:autoSpaceDN w:val="0"/>
              <w:jc w:val="both"/>
            </w:pPr>
            <w:r w:rsidRPr="00395970">
              <w:t xml:space="preserve"> (2) Subjekt podľa odseku 1 je v konaní oprávnený na všetky úkony, ktoré môže vykonať strana, ak nejde o úkony, ktoré môže vykonať len subjekt právneho vzťahu.</w:t>
            </w:r>
          </w:p>
          <w:p w14:paraId="7C64BF36" w14:textId="77777777" w:rsidR="008854FA" w:rsidRPr="00395970" w:rsidRDefault="008854FA" w:rsidP="008854FA">
            <w:pPr>
              <w:autoSpaceDE w:val="0"/>
              <w:autoSpaceDN w:val="0"/>
              <w:jc w:val="both"/>
            </w:pPr>
          </w:p>
          <w:p w14:paraId="40087473" w14:textId="77777777" w:rsidR="008854FA" w:rsidRPr="00395970" w:rsidRDefault="008854FA" w:rsidP="008854FA">
            <w:pPr>
              <w:autoSpaceDE w:val="0"/>
              <w:autoSpaceDN w:val="0"/>
              <w:jc w:val="both"/>
            </w:pPr>
            <w:r w:rsidRPr="00395970">
              <w:t>(3) Ak úkony právnickej osoby podľa odseku 1 odporujú úkonom strany, na ktorej vystupuje, posúdi ich súd po uvážení všetkých okolností tak, aby to zodpovedalo rozumnému usporiadaniu vzťahov.</w:t>
            </w:r>
          </w:p>
        </w:tc>
        <w:tc>
          <w:tcPr>
            <w:cnfStyle w:val="000010000000" w:firstRow="0" w:lastRow="0" w:firstColumn="0" w:lastColumn="0" w:oddVBand="1" w:evenVBand="0" w:oddHBand="0" w:evenHBand="0" w:firstRowFirstColumn="0" w:firstRowLastColumn="0" w:lastRowFirstColumn="0" w:lastRowLastColumn="0"/>
            <w:tcW w:w="426" w:type="dxa"/>
          </w:tcPr>
          <w:p w14:paraId="1F68471B" w14:textId="77777777" w:rsidR="008854FA" w:rsidRPr="00395970" w:rsidRDefault="008854FA" w:rsidP="008854FA">
            <w:pPr>
              <w:autoSpaceDE w:val="0"/>
              <w:autoSpaceDN w:val="0"/>
              <w:jc w:val="center"/>
            </w:pPr>
            <w:r w:rsidRPr="00395970">
              <w:t>Ú</w:t>
            </w:r>
          </w:p>
        </w:tc>
        <w:tc>
          <w:tcPr>
            <w:cnfStyle w:val="000001000000" w:firstRow="0" w:lastRow="0" w:firstColumn="0" w:lastColumn="0" w:oddVBand="0" w:evenVBand="1" w:oddHBand="0" w:evenHBand="0" w:firstRowFirstColumn="0" w:firstRowLastColumn="0" w:lastRowFirstColumn="0" w:lastRowLastColumn="0"/>
            <w:tcW w:w="2268" w:type="dxa"/>
          </w:tcPr>
          <w:p w14:paraId="7E7C9CCA" w14:textId="77777777" w:rsidR="008854FA" w:rsidRPr="00395970" w:rsidRDefault="008854FA" w:rsidP="008854FA">
            <w:pPr>
              <w:keepNext/>
              <w:autoSpaceDE w:val="0"/>
              <w:autoSpaceDN w:val="0"/>
              <w:jc w:val="both"/>
              <w:outlineLvl w:val="0"/>
            </w:pPr>
          </w:p>
        </w:tc>
        <w:tc>
          <w:tcPr>
            <w:cnfStyle w:val="000010000000" w:firstRow="0" w:lastRow="0" w:firstColumn="0" w:lastColumn="0" w:oddVBand="1" w:evenVBand="0" w:oddHBand="0" w:evenHBand="0" w:firstRowFirstColumn="0" w:firstRowLastColumn="0" w:lastRowFirstColumn="0" w:lastRowLastColumn="0"/>
            <w:tcW w:w="1021" w:type="dxa"/>
          </w:tcPr>
          <w:p w14:paraId="0D97E440" w14:textId="77777777" w:rsidR="008854FA" w:rsidRPr="00395970" w:rsidRDefault="008854FA" w:rsidP="008854FA">
            <w:pPr>
              <w:autoSpaceDE w:val="0"/>
              <w:autoSpaceDN w:val="0"/>
              <w:adjustRightInd w:val="0"/>
              <w:jc w:val="center"/>
              <w:rPr>
                <w:b/>
                <w:bCs/>
              </w:rPr>
            </w:pPr>
            <w:r w:rsidRPr="00395970">
              <w:rPr>
                <w:b/>
                <w:bCs/>
              </w:rPr>
              <w:t>GP – N</w:t>
            </w:r>
          </w:p>
          <w:p w14:paraId="171C3043" w14:textId="77777777" w:rsidR="008854FA" w:rsidRPr="00395970" w:rsidRDefault="008854FA" w:rsidP="008854FA">
            <w:pPr>
              <w:keepNext/>
              <w:autoSpaceDE w:val="0"/>
              <w:autoSpaceDN w:val="0"/>
              <w:jc w:val="both"/>
              <w:outlineLvl w:val="0"/>
            </w:pPr>
          </w:p>
        </w:tc>
        <w:tc>
          <w:tcPr>
            <w:cnfStyle w:val="000001000000" w:firstRow="0" w:lastRow="0" w:firstColumn="0" w:lastColumn="0" w:oddVBand="0" w:evenVBand="1" w:oddHBand="0" w:evenHBand="0" w:firstRowFirstColumn="0" w:firstRowLastColumn="0" w:lastRowFirstColumn="0" w:lastRowLastColumn="0"/>
            <w:tcW w:w="1275" w:type="dxa"/>
          </w:tcPr>
          <w:p w14:paraId="2F7438FB" w14:textId="77777777" w:rsidR="008854FA" w:rsidRPr="00395970" w:rsidRDefault="008854FA" w:rsidP="008854FA">
            <w:pPr>
              <w:keepNext/>
              <w:autoSpaceDE w:val="0"/>
              <w:autoSpaceDN w:val="0"/>
              <w:jc w:val="both"/>
              <w:outlineLvl w:val="0"/>
            </w:pPr>
          </w:p>
        </w:tc>
      </w:tr>
      <w:tr w:rsidR="008854FA" w:rsidRPr="00395970" w14:paraId="0A8998A6" w14:textId="77777777" w:rsidTr="00F51ED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80" w:type="dxa"/>
          </w:tcPr>
          <w:p w14:paraId="50CA74AE" w14:textId="77777777" w:rsidR="008854FA" w:rsidRPr="00395970" w:rsidRDefault="008854FA" w:rsidP="008854FA">
            <w:pPr>
              <w:autoSpaceDE w:val="0"/>
              <w:autoSpaceDN w:val="0"/>
              <w:jc w:val="both"/>
              <w:rPr>
                <w:b/>
                <w:bCs/>
              </w:rPr>
            </w:pPr>
            <w:r w:rsidRPr="00395970">
              <w:rPr>
                <w:b/>
                <w:bCs/>
              </w:rPr>
              <w:t>Č: 10</w:t>
            </w:r>
          </w:p>
          <w:p w14:paraId="01EB16E6" w14:textId="77777777" w:rsidR="008854FA" w:rsidRPr="00395970" w:rsidRDefault="008854FA" w:rsidP="008854FA">
            <w:pPr>
              <w:autoSpaceDE w:val="0"/>
              <w:autoSpaceDN w:val="0"/>
              <w:jc w:val="both"/>
              <w:rPr>
                <w:b/>
                <w:bCs/>
              </w:rPr>
            </w:pPr>
          </w:p>
        </w:tc>
        <w:tc>
          <w:tcPr>
            <w:cnfStyle w:val="000001000000" w:firstRow="0" w:lastRow="0" w:firstColumn="0" w:lastColumn="0" w:oddVBand="0" w:evenVBand="1" w:oddHBand="0" w:evenHBand="0" w:firstRowFirstColumn="0" w:firstRowLastColumn="0" w:lastRowFirstColumn="0" w:lastRowLastColumn="0"/>
            <w:tcW w:w="3090" w:type="dxa"/>
          </w:tcPr>
          <w:p w14:paraId="32DA274F" w14:textId="77777777" w:rsidR="008854FA" w:rsidRPr="00395970" w:rsidRDefault="008854FA" w:rsidP="008854FA">
            <w:pPr>
              <w:autoSpaceDE w:val="0"/>
              <w:autoSpaceDN w:val="0"/>
              <w:adjustRightInd w:val="0"/>
              <w:jc w:val="center"/>
              <w:rPr>
                <w:b/>
              </w:rPr>
            </w:pPr>
            <w:r w:rsidRPr="00395970">
              <w:rPr>
                <w:b/>
              </w:rPr>
              <w:t>Článok 10</w:t>
            </w:r>
          </w:p>
          <w:p w14:paraId="7622CC8D" w14:textId="77777777" w:rsidR="008854FA" w:rsidRPr="00395970" w:rsidRDefault="008854FA" w:rsidP="008854FA">
            <w:pPr>
              <w:autoSpaceDE w:val="0"/>
              <w:autoSpaceDN w:val="0"/>
              <w:adjustRightInd w:val="0"/>
              <w:jc w:val="center"/>
              <w:rPr>
                <w:b/>
              </w:rPr>
            </w:pPr>
            <w:r w:rsidRPr="00395970">
              <w:rPr>
                <w:b/>
              </w:rPr>
              <w:t>Preddavok</w:t>
            </w:r>
          </w:p>
          <w:p w14:paraId="300E3FAD" w14:textId="77777777" w:rsidR="008854FA" w:rsidRPr="00395970" w:rsidRDefault="008854FA" w:rsidP="008854FA">
            <w:pPr>
              <w:autoSpaceDE w:val="0"/>
              <w:autoSpaceDN w:val="0"/>
              <w:adjustRightInd w:val="0"/>
              <w:jc w:val="both"/>
            </w:pPr>
          </w:p>
          <w:p w14:paraId="2DAD8C77" w14:textId="77777777" w:rsidR="008854FA" w:rsidRPr="00395970" w:rsidRDefault="008854FA" w:rsidP="008854FA">
            <w:pPr>
              <w:autoSpaceDE w:val="0"/>
              <w:autoSpaceDN w:val="0"/>
              <w:adjustRightInd w:val="0"/>
              <w:jc w:val="both"/>
            </w:pPr>
            <w:r w:rsidRPr="00395970">
              <w:t xml:space="preserve">Členské štáty zabezpečia, aby v súdnych konaniach začatých proti fyzickým alebo právnickým osobám z dôvodu ich zapojenia do verejnej účasti mohol súd alebo tribunál konajúci v danej veci bez toho, aby bolo dotknuté právo na prístup k spravodlivosti, požadovať od žalobcu zloženie preddavku na odhadované trovy konania, ktoré môžu zahŕňať trovy právneho </w:t>
            </w:r>
            <w:r w:rsidRPr="00395970">
              <w:lastRenderedPageBreak/>
              <w:t>zastúpenia, ktoré vzniknú žalovanému, a – ak sa tak ustanovuje vo vnútroštátnom práve – náhradu škody.</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75F2890B" w14:textId="77777777" w:rsidR="008854FA" w:rsidRPr="00395970" w:rsidRDefault="008854FA" w:rsidP="008854FA">
            <w:pPr>
              <w:autoSpaceDE w:val="0"/>
              <w:autoSpaceDN w:val="0"/>
              <w:jc w:val="center"/>
            </w:pPr>
            <w:r w:rsidRPr="00395970">
              <w:lastRenderedPageBreak/>
              <w:t>N</w:t>
            </w:r>
          </w:p>
        </w:tc>
        <w:tc>
          <w:tcPr>
            <w:cnfStyle w:val="000001000000" w:firstRow="0" w:lastRow="0" w:firstColumn="0" w:lastColumn="0" w:oddVBand="0" w:evenVBand="1" w:oddHBand="0" w:evenHBand="0" w:firstRowFirstColumn="0" w:firstRowLastColumn="0" w:lastRowFirstColumn="0" w:lastRowLastColumn="0"/>
            <w:tcW w:w="709" w:type="dxa"/>
          </w:tcPr>
          <w:p w14:paraId="748066B3" w14:textId="77777777" w:rsidR="008854FA" w:rsidRPr="00395970" w:rsidRDefault="008854FA" w:rsidP="008854FA">
            <w:pPr>
              <w:autoSpaceDE w:val="0"/>
              <w:autoSpaceDN w:val="0"/>
              <w:jc w:val="center"/>
            </w:pPr>
            <w:r w:rsidRPr="00395970">
              <w:t>1</w:t>
            </w:r>
          </w:p>
          <w:p w14:paraId="7CF0DD08" w14:textId="77777777" w:rsidR="008854FA" w:rsidRPr="00395970" w:rsidRDefault="008854FA" w:rsidP="008854FA">
            <w:pPr>
              <w:autoSpaceDE w:val="0"/>
              <w:autoSpaceDN w:val="0"/>
              <w:jc w:val="center"/>
            </w:pPr>
          </w:p>
        </w:tc>
        <w:tc>
          <w:tcPr>
            <w:cnfStyle w:val="000010000000" w:firstRow="0" w:lastRow="0" w:firstColumn="0" w:lastColumn="0" w:oddVBand="1" w:evenVBand="0" w:oddHBand="0" w:evenHBand="0" w:firstRowFirstColumn="0" w:firstRowLastColumn="0" w:lastRowFirstColumn="0" w:lastRowLastColumn="0"/>
            <w:tcW w:w="850" w:type="dxa"/>
          </w:tcPr>
          <w:p w14:paraId="3F5C6D6C" w14:textId="77777777" w:rsidR="008854FA" w:rsidRPr="00395970" w:rsidRDefault="008854FA" w:rsidP="008854FA">
            <w:pPr>
              <w:autoSpaceDE w:val="0"/>
              <w:autoSpaceDN w:val="0"/>
              <w:jc w:val="center"/>
            </w:pPr>
            <w:r w:rsidRPr="00395970">
              <w:t>Č: I</w:t>
            </w:r>
          </w:p>
          <w:p w14:paraId="57DEA944" w14:textId="77777777" w:rsidR="008854FA" w:rsidRPr="00395970" w:rsidRDefault="008854FA" w:rsidP="008854FA">
            <w:pPr>
              <w:autoSpaceDE w:val="0"/>
              <w:autoSpaceDN w:val="0"/>
              <w:jc w:val="center"/>
            </w:pPr>
            <w:r>
              <w:t>§: 323f</w:t>
            </w:r>
          </w:p>
          <w:p w14:paraId="14107829" w14:textId="77777777" w:rsidR="008854FA" w:rsidRDefault="008854FA" w:rsidP="008854FA">
            <w:pPr>
              <w:autoSpaceDE w:val="0"/>
              <w:autoSpaceDN w:val="0"/>
              <w:jc w:val="center"/>
            </w:pPr>
            <w:r w:rsidRPr="00395970">
              <w:t xml:space="preserve">  O: 1,2,3</w:t>
            </w:r>
            <w:r>
              <w:t>,4,5</w:t>
            </w:r>
          </w:p>
          <w:p w14:paraId="56DE8A4B" w14:textId="77777777" w:rsidR="008854FA" w:rsidRDefault="008854FA" w:rsidP="008854FA">
            <w:pPr>
              <w:autoSpaceDE w:val="0"/>
              <w:autoSpaceDN w:val="0"/>
              <w:jc w:val="center"/>
            </w:pPr>
          </w:p>
          <w:p w14:paraId="326C5170" w14:textId="77777777" w:rsidR="008854FA" w:rsidRDefault="008854FA" w:rsidP="008854FA">
            <w:pPr>
              <w:autoSpaceDE w:val="0"/>
              <w:autoSpaceDN w:val="0"/>
              <w:jc w:val="center"/>
            </w:pPr>
          </w:p>
          <w:p w14:paraId="007D08A3" w14:textId="77777777" w:rsidR="008854FA" w:rsidRDefault="008854FA" w:rsidP="008854FA">
            <w:pPr>
              <w:autoSpaceDE w:val="0"/>
              <w:autoSpaceDN w:val="0"/>
              <w:jc w:val="center"/>
            </w:pPr>
          </w:p>
          <w:p w14:paraId="57C10B9D" w14:textId="77777777" w:rsidR="008854FA" w:rsidRDefault="008854FA" w:rsidP="008854FA">
            <w:pPr>
              <w:autoSpaceDE w:val="0"/>
              <w:autoSpaceDN w:val="0"/>
              <w:jc w:val="center"/>
            </w:pPr>
          </w:p>
          <w:p w14:paraId="23E75AEF" w14:textId="77777777" w:rsidR="008854FA" w:rsidRDefault="008854FA" w:rsidP="008854FA">
            <w:pPr>
              <w:autoSpaceDE w:val="0"/>
              <w:autoSpaceDN w:val="0"/>
              <w:jc w:val="center"/>
            </w:pPr>
          </w:p>
          <w:p w14:paraId="7D983A0B" w14:textId="77777777" w:rsidR="008854FA" w:rsidRDefault="008854FA" w:rsidP="008854FA">
            <w:pPr>
              <w:autoSpaceDE w:val="0"/>
              <w:autoSpaceDN w:val="0"/>
              <w:jc w:val="center"/>
            </w:pPr>
          </w:p>
          <w:p w14:paraId="53F7B32D" w14:textId="77777777" w:rsidR="008854FA" w:rsidRDefault="008854FA" w:rsidP="008854FA">
            <w:pPr>
              <w:autoSpaceDE w:val="0"/>
              <w:autoSpaceDN w:val="0"/>
              <w:jc w:val="center"/>
            </w:pPr>
          </w:p>
          <w:p w14:paraId="60A1B6DD" w14:textId="77777777" w:rsidR="008854FA" w:rsidRDefault="008854FA" w:rsidP="008854FA">
            <w:pPr>
              <w:autoSpaceDE w:val="0"/>
              <w:autoSpaceDN w:val="0"/>
              <w:jc w:val="center"/>
            </w:pPr>
          </w:p>
          <w:p w14:paraId="36F11D3E" w14:textId="77777777" w:rsidR="008854FA" w:rsidRDefault="008854FA" w:rsidP="008854FA">
            <w:pPr>
              <w:autoSpaceDE w:val="0"/>
              <w:autoSpaceDN w:val="0"/>
              <w:jc w:val="center"/>
            </w:pPr>
          </w:p>
          <w:p w14:paraId="5AFBAF02" w14:textId="77777777" w:rsidR="008854FA" w:rsidRDefault="008854FA" w:rsidP="008854FA">
            <w:pPr>
              <w:autoSpaceDE w:val="0"/>
              <w:autoSpaceDN w:val="0"/>
              <w:jc w:val="center"/>
            </w:pPr>
          </w:p>
          <w:p w14:paraId="0475D79E" w14:textId="77777777" w:rsidR="008854FA" w:rsidRDefault="008854FA" w:rsidP="008854FA">
            <w:pPr>
              <w:autoSpaceDE w:val="0"/>
              <w:autoSpaceDN w:val="0"/>
              <w:jc w:val="center"/>
            </w:pPr>
          </w:p>
          <w:p w14:paraId="37DD6D7D" w14:textId="77777777" w:rsidR="008854FA" w:rsidRDefault="008854FA" w:rsidP="008854FA">
            <w:pPr>
              <w:autoSpaceDE w:val="0"/>
              <w:autoSpaceDN w:val="0"/>
              <w:jc w:val="center"/>
            </w:pPr>
          </w:p>
          <w:p w14:paraId="44BE2AE1" w14:textId="77777777" w:rsidR="008854FA" w:rsidRDefault="008854FA" w:rsidP="008854FA">
            <w:pPr>
              <w:autoSpaceDE w:val="0"/>
              <w:autoSpaceDN w:val="0"/>
              <w:jc w:val="center"/>
            </w:pPr>
          </w:p>
          <w:p w14:paraId="4E7FC4BE" w14:textId="77777777" w:rsidR="008854FA" w:rsidRDefault="008854FA" w:rsidP="008854FA">
            <w:pPr>
              <w:autoSpaceDE w:val="0"/>
              <w:autoSpaceDN w:val="0"/>
              <w:jc w:val="center"/>
            </w:pPr>
          </w:p>
          <w:p w14:paraId="16AB800C" w14:textId="77777777" w:rsidR="008854FA" w:rsidRDefault="008854FA" w:rsidP="008854FA">
            <w:pPr>
              <w:autoSpaceDE w:val="0"/>
              <w:autoSpaceDN w:val="0"/>
              <w:jc w:val="center"/>
            </w:pPr>
          </w:p>
          <w:p w14:paraId="4C5C09BA" w14:textId="77777777" w:rsidR="008854FA" w:rsidRDefault="008854FA" w:rsidP="008854FA">
            <w:pPr>
              <w:autoSpaceDE w:val="0"/>
              <w:autoSpaceDN w:val="0"/>
              <w:jc w:val="center"/>
            </w:pPr>
          </w:p>
          <w:p w14:paraId="01EDF559" w14:textId="77777777" w:rsidR="008854FA" w:rsidRDefault="008854FA" w:rsidP="008854FA">
            <w:pPr>
              <w:autoSpaceDE w:val="0"/>
              <w:autoSpaceDN w:val="0"/>
              <w:jc w:val="center"/>
            </w:pPr>
          </w:p>
          <w:p w14:paraId="20EA0378" w14:textId="77777777" w:rsidR="008854FA" w:rsidRDefault="008854FA" w:rsidP="008854FA">
            <w:pPr>
              <w:autoSpaceDE w:val="0"/>
              <w:autoSpaceDN w:val="0"/>
              <w:jc w:val="center"/>
            </w:pPr>
          </w:p>
          <w:p w14:paraId="4C93C58C" w14:textId="77777777" w:rsidR="008854FA" w:rsidRDefault="008854FA" w:rsidP="008854FA">
            <w:pPr>
              <w:autoSpaceDE w:val="0"/>
              <w:autoSpaceDN w:val="0"/>
              <w:jc w:val="center"/>
            </w:pPr>
          </w:p>
          <w:p w14:paraId="5C0E6A1E" w14:textId="77777777" w:rsidR="008854FA" w:rsidRDefault="008854FA" w:rsidP="008854FA">
            <w:pPr>
              <w:autoSpaceDE w:val="0"/>
              <w:autoSpaceDN w:val="0"/>
              <w:jc w:val="center"/>
            </w:pPr>
          </w:p>
          <w:p w14:paraId="3009EE12" w14:textId="77777777" w:rsidR="008854FA" w:rsidRDefault="008854FA" w:rsidP="008854FA">
            <w:pPr>
              <w:autoSpaceDE w:val="0"/>
              <w:autoSpaceDN w:val="0"/>
              <w:jc w:val="center"/>
            </w:pPr>
          </w:p>
          <w:p w14:paraId="07FEF4F8" w14:textId="77777777" w:rsidR="008854FA" w:rsidRDefault="008854FA" w:rsidP="008854FA">
            <w:pPr>
              <w:autoSpaceDE w:val="0"/>
              <w:autoSpaceDN w:val="0"/>
              <w:jc w:val="center"/>
            </w:pPr>
          </w:p>
          <w:p w14:paraId="5B088C0F" w14:textId="77777777" w:rsidR="008854FA" w:rsidRDefault="008854FA" w:rsidP="008854FA">
            <w:pPr>
              <w:autoSpaceDE w:val="0"/>
              <w:autoSpaceDN w:val="0"/>
              <w:jc w:val="center"/>
            </w:pPr>
          </w:p>
          <w:p w14:paraId="71F1FD9A" w14:textId="77777777" w:rsidR="008854FA" w:rsidRDefault="008854FA" w:rsidP="008854FA">
            <w:pPr>
              <w:autoSpaceDE w:val="0"/>
              <w:autoSpaceDN w:val="0"/>
              <w:jc w:val="center"/>
            </w:pPr>
          </w:p>
          <w:p w14:paraId="6B9AFB32" w14:textId="77777777" w:rsidR="008854FA" w:rsidRDefault="008854FA" w:rsidP="008854FA">
            <w:pPr>
              <w:autoSpaceDE w:val="0"/>
              <w:autoSpaceDN w:val="0"/>
              <w:jc w:val="center"/>
            </w:pPr>
          </w:p>
          <w:p w14:paraId="33A3AFEA" w14:textId="77777777" w:rsidR="008854FA" w:rsidRDefault="008854FA" w:rsidP="008854FA">
            <w:pPr>
              <w:autoSpaceDE w:val="0"/>
              <w:autoSpaceDN w:val="0"/>
              <w:jc w:val="center"/>
            </w:pPr>
          </w:p>
          <w:p w14:paraId="29A07C80" w14:textId="77777777" w:rsidR="008854FA" w:rsidRDefault="008854FA" w:rsidP="008854FA">
            <w:pPr>
              <w:autoSpaceDE w:val="0"/>
              <w:autoSpaceDN w:val="0"/>
              <w:jc w:val="center"/>
            </w:pPr>
          </w:p>
          <w:p w14:paraId="0CD501D6" w14:textId="77777777" w:rsidR="008854FA" w:rsidRDefault="008854FA" w:rsidP="008854FA">
            <w:pPr>
              <w:autoSpaceDE w:val="0"/>
              <w:autoSpaceDN w:val="0"/>
              <w:jc w:val="center"/>
            </w:pPr>
          </w:p>
          <w:p w14:paraId="62B41F38" w14:textId="77777777" w:rsidR="008854FA" w:rsidRDefault="008854FA" w:rsidP="008854FA">
            <w:pPr>
              <w:autoSpaceDE w:val="0"/>
              <w:autoSpaceDN w:val="0"/>
              <w:jc w:val="center"/>
            </w:pPr>
          </w:p>
          <w:p w14:paraId="331E9531" w14:textId="77777777" w:rsidR="008854FA" w:rsidRDefault="008854FA" w:rsidP="008854FA">
            <w:pPr>
              <w:autoSpaceDE w:val="0"/>
              <w:autoSpaceDN w:val="0"/>
              <w:jc w:val="center"/>
            </w:pPr>
          </w:p>
          <w:p w14:paraId="374E3738" w14:textId="77777777" w:rsidR="008854FA" w:rsidRDefault="008854FA" w:rsidP="008854FA">
            <w:pPr>
              <w:autoSpaceDE w:val="0"/>
              <w:autoSpaceDN w:val="0"/>
              <w:jc w:val="center"/>
            </w:pPr>
          </w:p>
          <w:p w14:paraId="4EA91E95" w14:textId="77777777" w:rsidR="008854FA" w:rsidRDefault="008854FA" w:rsidP="008854FA">
            <w:pPr>
              <w:autoSpaceDE w:val="0"/>
              <w:autoSpaceDN w:val="0"/>
              <w:jc w:val="center"/>
            </w:pPr>
          </w:p>
          <w:p w14:paraId="49071FA8" w14:textId="77777777" w:rsidR="008854FA" w:rsidRDefault="008854FA" w:rsidP="008854FA">
            <w:pPr>
              <w:autoSpaceDE w:val="0"/>
              <w:autoSpaceDN w:val="0"/>
              <w:jc w:val="center"/>
            </w:pPr>
          </w:p>
          <w:p w14:paraId="31564E98" w14:textId="77777777" w:rsidR="008854FA" w:rsidRDefault="008854FA" w:rsidP="008854FA">
            <w:pPr>
              <w:autoSpaceDE w:val="0"/>
              <w:autoSpaceDN w:val="0"/>
              <w:jc w:val="center"/>
            </w:pPr>
          </w:p>
          <w:p w14:paraId="5711D989" w14:textId="77777777" w:rsidR="008854FA" w:rsidRDefault="008854FA" w:rsidP="008854FA">
            <w:pPr>
              <w:autoSpaceDE w:val="0"/>
              <w:autoSpaceDN w:val="0"/>
              <w:jc w:val="center"/>
            </w:pPr>
          </w:p>
          <w:p w14:paraId="62D33F13" w14:textId="77777777" w:rsidR="008854FA" w:rsidRDefault="008854FA" w:rsidP="008854FA">
            <w:pPr>
              <w:autoSpaceDE w:val="0"/>
              <w:autoSpaceDN w:val="0"/>
              <w:jc w:val="center"/>
            </w:pPr>
          </w:p>
          <w:p w14:paraId="5D27A1BA" w14:textId="77777777" w:rsidR="008854FA" w:rsidRDefault="008854FA" w:rsidP="008854FA">
            <w:pPr>
              <w:autoSpaceDE w:val="0"/>
              <w:autoSpaceDN w:val="0"/>
              <w:jc w:val="center"/>
            </w:pPr>
          </w:p>
          <w:p w14:paraId="54745701" w14:textId="77777777" w:rsidR="008854FA" w:rsidRDefault="008854FA" w:rsidP="008854FA">
            <w:pPr>
              <w:autoSpaceDE w:val="0"/>
              <w:autoSpaceDN w:val="0"/>
              <w:jc w:val="center"/>
            </w:pPr>
          </w:p>
          <w:p w14:paraId="0E3A9390" w14:textId="77777777" w:rsidR="008854FA" w:rsidRDefault="008854FA" w:rsidP="008854FA">
            <w:pPr>
              <w:autoSpaceDE w:val="0"/>
              <w:autoSpaceDN w:val="0"/>
              <w:jc w:val="center"/>
            </w:pPr>
          </w:p>
          <w:p w14:paraId="783BB8C0" w14:textId="77777777" w:rsidR="008854FA" w:rsidRDefault="008854FA" w:rsidP="008854FA">
            <w:pPr>
              <w:autoSpaceDE w:val="0"/>
              <w:autoSpaceDN w:val="0"/>
              <w:jc w:val="center"/>
            </w:pPr>
          </w:p>
          <w:p w14:paraId="262B9BDB" w14:textId="77777777" w:rsidR="008854FA" w:rsidRDefault="008854FA" w:rsidP="008854FA">
            <w:pPr>
              <w:autoSpaceDE w:val="0"/>
              <w:autoSpaceDN w:val="0"/>
              <w:jc w:val="center"/>
            </w:pPr>
          </w:p>
          <w:p w14:paraId="7206EF01" w14:textId="77777777" w:rsidR="008854FA" w:rsidRDefault="008854FA" w:rsidP="008854FA">
            <w:pPr>
              <w:autoSpaceDE w:val="0"/>
              <w:autoSpaceDN w:val="0"/>
              <w:jc w:val="center"/>
            </w:pPr>
          </w:p>
          <w:p w14:paraId="0F0C0063" w14:textId="77777777" w:rsidR="008854FA" w:rsidRDefault="008854FA" w:rsidP="008854FA">
            <w:pPr>
              <w:autoSpaceDE w:val="0"/>
              <w:autoSpaceDN w:val="0"/>
              <w:jc w:val="center"/>
            </w:pPr>
          </w:p>
          <w:p w14:paraId="5A7795BA" w14:textId="77777777" w:rsidR="008854FA" w:rsidRDefault="008854FA" w:rsidP="008854FA">
            <w:pPr>
              <w:autoSpaceDE w:val="0"/>
              <w:autoSpaceDN w:val="0"/>
              <w:jc w:val="center"/>
            </w:pPr>
          </w:p>
          <w:p w14:paraId="38B7F084" w14:textId="77777777" w:rsidR="008854FA" w:rsidRDefault="008854FA" w:rsidP="008854FA">
            <w:pPr>
              <w:autoSpaceDE w:val="0"/>
              <w:autoSpaceDN w:val="0"/>
              <w:jc w:val="center"/>
            </w:pPr>
          </w:p>
          <w:p w14:paraId="0392B9AB" w14:textId="77777777" w:rsidR="008854FA" w:rsidRDefault="008854FA" w:rsidP="008854FA">
            <w:pPr>
              <w:autoSpaceDE w:val="0"/>
              <w:autoSpaceDN w:val="0"/>
              <w:jc w:val="center"/>
            </w:pPr>
          </w:p>
          <w:p w14:paraId="2EE99410" w14:textId="77777777" w:rsidR="008854FA" w:rsidRDefault="008854FA" w:rsidP="008854FA">
            <w:pPr>
              <w:autoSpaceDE w:val="0"/>
              <w:autoSpaceDN w:val="0"/>
              <w:jc w:val="center"/>
            </w:pPr>
          </w:p>
          <w:p w14:paraId="51E1F377" w14:textId="77777777" w:rsidR="008854FA" w:rsidRDefault="008854FA" w:rsidP="008854FA">
            <w:pPr>
              <w:autoSpaceDE w:val="0"/>
              <w:autoSpaceDN w:val="0"/>
              <w:jc w:val="center"/>
            </w:pPr>
          </w:p>
          <w:p w14:paraId="64460B46" w14:textId="77777777" w:rsidR="008854FA" w:rsidRDefault="008854FA" w:rsidP="008854FA">
            <w:pPr>
              <w:autoSpaceDE w:val="0"/>
              <w:autoSpaceDN w:val="0"/>
              <w:jc w:val="center"/>
            </w:pPr>
          </w:p>
          <w:p w14:paraId="6E2B5D9C" w14:textId="77777777" w:rsidR="008854FA" w:rsidRDefault="008854FA" w:rsidP="008854FA">
            <w:pPr>
              <w:autoSpaceDE w:val="0"/>
              <w:autoSpaceDN w:val="0"/>
              <w:jc w:val="center"/>
            </w:pPr>
          </w:p>
          <w:p w14:paraId="10B31A11" w14:textId="77777777" w:rsidR="008854FA" w:rsidRDefault="008854FA" w:rsidP="008854FA">
            <w:pPr>
              <w:autoSpaceDE w:val="0"/>
              <w:autoSpaceDN w:val="0"/>
              <w:jc w:val="center"/>
            </w:pPr>
          </w:p>
          <w:p w14:paraId="41FBC356" w14:textId="77777777" w:rsidR="008854FA" w:rsidRDefault="008854FA" w:rsidP="008854FA">
            <w:pPr>
              <w:autoSpaceDE w:val="0"/>
              <w:autoSpaceDN w:val="0"/>
            </w:pPr>
          </w:p>
          <w:p w14:paraId="728186D1" w14:textId="77777777" w:rsidR="008854FA" w:rsidRDefault="008854FA" w:rsidP="008854FA">
            <w:pPr>
              <w:autoSpaceDE w:val="0"/>
              <w:autoSpaceDN w:val="0"/>
              <w:jc w:val="center"/>
            </w:pPr>
          </w:p>
          <w:p w14:paraId="7F70BFA1" w14:textId="77777777" w:rsidR="00B002C3" w:rsidRDefault="00B002C3" w:rsidP="008854FA">
            <w:pPr>
              <w:autoSpaceDE w:val="0"/>
              <w:autoSpaceDN w:val="0"/>
              <w:jc w:val="center"/>
            </w:pPr>
          </w:p>
          <w:p w14:paraId="6E1DF230" w14:textId="694E6475" w:rsidR="008854FA" w:rsidRDefault="008854FA" w:rsidP="008854FA">
            <w:pPr>
              <w:autoSpaceDE w:val="0"/>
              <w:autoSpaceDN w:val="0"/>
              <w:jc w:val="center"/>
            </w:pPr>
            <w:r>
              <w:t>Č: I</w:t>
            </w:r>
          </w:p>
          <w:p w14:paraId="0DE11BCB" w14:textId="77777777" w:rsidR="008854FA" w:rsidRDefault="008854FA" w:rsidP="008854FA">
            <w:pPr>
              <w:autoSpaceDE w:val="0"/>
              <w:autoSpaceDN w:val="0"/>
              <w:jc w:val="center"/>
            </w:pPr>
            <w:r>
              <w:t>§: 323g</w:t>
            </w:r>
          </w:p>
          <w:p w14:paraId="0FF3F412" w14:textId="77777777" w:rsidR="008854FA" w:rsidRPr="00395970" w:rsidRDefault="008854FA" w:rsidP="008854FA">
            <w:pPr>
              <w:autoSpaceDE w:val="0"/>
              <w:autoSpaceDN w:val="0"/>
              <w:jc w:val="center"/>
            </w:pPr>
            <w:r>
              <w:t xml:space="preserve">  O: 1,2,3,4,5</w:t>
            </w:r>
          </w:p>
          <w:p w14:paraId="1CE7084B" w14:textId="77777777" w:rsidR="008854FA" w:rsidRPr="00395970" w:rsidRDefault="008854FA" w:rsidP="008854FA">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3402" w:type="dxa"/>
          </w:tcPr>
          <w:p w14:paraId="6635F019" w14:textId="77777777" w:rsidR="008854FA" w:rsidRPr="00764EB2" w:rsidRDefault="008854FA" w:rsidP="008854FA">
            <w:pPr>
              <w:autoSpaceDE w:val="0"/>
              <w:autoSpaceDN w:val="0"/>
              <w:jc w:val="center"/>
              <w:rPr>
                <w:b/>
              </w:rPr>
            </w:pPr>
            <w:r w:rsidRPr="00764EB2">
              <w:rPr>
                <w:b/>
              </w:rPr>
              <w:lastRenderedPageBreak/>
              <w:t>§ 323f</w:t>
            </w:r>
          </w:p>
          <w:p w14:paraId="3E48DA88" w14:textId="77777777" w:rsidR="008854FA" w:rsidRPr="00764EB2" w:rsidRDefault="008854FA" w:rsidP="008854FA">
            <w:pPr>
              <w:autoSpaceDE w:val="0"/>
              <w:autoSpaceDN w:val="0"/>
              <w:jc w:val="center"/>
              <w:rPr>
                <w:b/>
              </w:rPr>
            </w:pPr>
            <w:r w:rsidRPr="00764EB2">
              <w:rPr>
                <w:b/>
              </w:rPr>
              <w:t>Zábezpeka</w:t>
            </w:r>
          </w:p>
          <w:p w14:paraId="0BF45905" w14:textId="77777777" w:rsidR="008854FA" w:rsidRPr="00764EB2" w:rsidRDefault="008854FA" w:rsidP="008854FA">
            <w:pPr>
              <w:autoSpaceDE w:val="0"/>
              <w:autoSpaceDN w:val="0"/>
              <w:jc w:val="both"/>
            </w:pPr>
          </w:p>
          <w:p w14:paraId="3807BE7A" w14:textId="77777777" w:rsidR="008854FA" w:rsidRDefault="008854FA" w:rsidP="008854FA">
            <w:pPr>
              <w:autoSpaceDE w:val="0"/>
              <w:autoSpaceDN w:val="0"/>
              <w:jc w:val="both"/>
            </w:pPr>
            <w:r>
              <w:t xml:space="preserve">(1) Súd môže na návrh žalovaného uznesením uložiť žalobcovi povinnosť zložiť zábezpeku do úschovy súdu určenú na zabezpečenie náhrady škody alebo inej ujmy, ktorej vznik možno dôvodne predpokladať v dôsledku sporu proti verejnej účasti. Výšku zábezpeky a lehotu na jej zloženie určí súd podľa okolností prípadu, najmä podľa výšky škody alebo inej ujmy hroziacej žalovanému. Ak je žalobcov viac, sú </w:t>
            </w:r>
            <w:r>
              <w:lastRenderedPageBreak/>
              <w:t xml:space="preserve">povinní zložiť zábezpeku spoločne a nerozdielne. </w:t>
            </w:r>
          </w:p>
          <w:p w14:paraId="1C2327DD" w14:textId="77777777" w:rsidR="008854FA" w:rsidRDefault="008854FA" w:rsidP="008854FA">
            <w:pPr>
              <w:autoSpaceDE w:val="0"/>
              <w:autoSpaceDN w:val="0"/>
              <w:jc w:val="both"/>
            </w:pPr>
          </w:p>
          <w:p w14:paraId="0BBCFF16" w14:textId="77777777" w:rsidR="008854FA" w:rsidRDefault="008854FA" w:rsidP="008854FA">
            <w:pPr>
              <w:autoSpaceDE w:val="0"/>
              <w:autoSpaceDN w:val="0"/>
              <w:jc w:val="both"/>
            </w:pPr>
            <w:r>
              <w:t>(2) Ak žalobca v súdom určenej lehote, ktorá nemôže byť kratšia ako desať dní, nezloží zábezpeku podľa odseku 1, súd konanie zastaví; zmeškanie lehoty nemožno odpustiť.</w:t>
            </w:r>
          </w:p>
          <w:p w14:paraId="6C92B280" w14:textId="77777777" w:rsidR="008854FA" w:rsidRDefault="008854FA" w:rsidP="008854FA">
            <w:pPr>
              <w:autoSpaceDE w:val="0"/>
              <w:autoSpaceDN w:val="0"/>
              <w:jc w:val="both"/>
            </w:pPr>
          </w:p>
          <w:p w14:paraId="52D6CB97" w14:textId="77777777" w:rsidR="008854FA" w:rsidRDefault="008854FA" w:rsidP="008854FA">
            <w:pPr>
              <w:autoSpaceDE w:val="0"/>
              <w:autoSpaceDN w:val="0"/>
              <w:jc w:val="both"/>
            </w:pPr>
            <w:r>
              <w:t>(3) Súd rozhodne o návrhu žalovaného podľa odseku 1 bezodkladne.</w:t>
            </w:r>
          </w:p>
          <w:p w14:paraId="154D39B3" w14:textId="77777777" w:rsidR="008854FA" w:rsidRDefault="008854FA" w:rsidP="008854FA">
            <w:pPr>
              <w:autoSpaceDE w:val="0"/>
              <w:autoSpaceDN w:val="0"/>
              <w:jc w:val="both"/>
            </w:pPr>
          </w:p>
          <w:p w14:paraId="4EAB3356" w14:textId="77777777" w:rsidR="008854FA" w:rsidRDefault="008854FA" w:rsidP="008854FA">
            <w:pPr>
              <w:autoSpaceDE w:val="0"/>
              <w:autoSpaceDN w:val="0"/>
              <w:jc w:val="both"/>
            </w:pPr>
            <w:r>
              <w:t>(4) Právoplatne priznaná náhrada škody alebo inej ujmy v dôsledku sporu proti verejnej účasti sa uspokojí zo zloženej zábezpeky. Po uspokojení nároku zvyšnú časť zloženej zábezpeky súd vráti žalobcovi. Povinnosť nahradiť škodu, alebo inú ujmu, ktorá nebola uspokojená z tejto zábezpeky, nie je dotknutá.</w:t>
            </w:r>
          </w:p>
          <w:p w14:paraId="18DD43A2" w14:textId="77777777" w:rsidR="008854FA" w:rsidRDefault="008854FA" w:rsidP="008854FA">
            <w:pPr>
              <w:autoSpaceDE w:val="0"/>
              <w:autoSpaceDN w:val="0"/>
              <w:jc w:val="both"/>
            </w:pPr>
          </w:p>
          <w:p w14:paraId="7B786C13" w14:textId="77777777" w:rsidR="008854FA" w:rsidRDefault="008854FA" w:rsidP="008854FA">
            <w:pPr>
              <w:autoSpaceDE w:val="0"/>
              <w:autoSpaceDN w:val="0"/>
              <w:jc w:val="both"/>
            </w:pPr>
            <w:r>
              <w:t>(5) Súd vráti žalobcovi v spore proti verejnej účasti zloženú zábezpeku, ak</w:t>
            </w:r>
          </w:p>
          <w:p w14:paraId="55D70704" w14:textId="77777777" w:rsidR="008854FA" w:rsidRDefault="008854FA" w:rsidP="008854FA">
            <w:pPr>
              <w:tabs>
                <w:tab w:val="left" w:pos="319"/>
              </w:tabs>
              <w:autoSpaceDE w:val="0"/>
              <w:autoSpaceDN w:val="0"/>
              <w:jc w:val="both"/>
            </w:pPr>
            <w:r>
              <w:t>a)</w:t>
            </w:r>
            <w:r>
              <w:tab/>
              <w:t>v konaní vo veci samej žalobcovi vyhovel,</w:t>
            </w:r>
          </w:p>
          <w:p w14:paraId="353516DF" w14:textId="77777777" w:rsidR="008854FA" w:rsidRDefault="008854FA" w:rsidP="008854FA">
            <w:pPr>
              <w:tabs>
                <w:tab w:val="left" w:pos="319"/>
              </w:tabs>
              <w:autoSpaceDE w:val="0"/>
              <w:autoSpaceDN w:val="0"/>
              <w:jc w:val="both"/>
            </w:pPr>
            <w:r>
              <w:t>b)</w:t>
            </w:r>
            <w:r>
              <w:tab/>
              <w:t xml:space="preserve">žalovaný nepodal žalobu o náhradu škody alebo inej ujmy do troch mesiacov od právoplatného skončenia sporu proti verejnej účasti, </w:t>
            </w:r>
          </w:p>
          <w:p w14:paraId="50BB2A80" w14:textId="77777777" w:rsidR="008854FA" w:rsidRDefault="008854FA" w:rsidP="008854FA">
            <w:pPr>
              <w:tabs>
                <w:tab w:val="left" w:pos="319"/>
              </w:tabs>
              <w:autoSpaceDE w:val="0"/>
              <w:autoSpaceDN w:val="0"/>
              <w:jc w:val="both"/>
            </w:pPr>
            <w:r>
              <w:t>c)</w:t>
            </w:r>
            <w:r>
              <w:tab/>
              <w:t>žalovaný podal žalobu o náhradu škody alebo inej ujmy do troch mesiacov od právoplatného skončenia sporu proti verejnej účasti a je to so zreteľom na povahu a okolnosti sporu možné a účelné,</w:t>
            </w:r>
          </w:p>
          <w:p w14:paraId="375A40E6" w14:textId="77777777" w:rsidR="008854FA" w:rsidRDefault="008854FA" w:rsidP="008854FA">
            <w:pPr>
              <w:tabs>
                <w:tab w:val="left" w:pos="319"/>
              </w:tabs>
              <w:autoSpaceDE w:val="0"/>
              <w:autoSpaceDN w:val="0"/>
              <w:jc w:val="both"/>
            </w:pPr>
            <w:r>
              <w:t>d)</w:t>
            </w:r>
            <w:r>
              <w:tab/>
              <w:t xml:space="preserve">žalovaný podal žalobu o náhradu škody alebo inej ujmy do troch mesiacov od právoplatného skončenia </w:t>
            </w:r>
            <w:r>
              <w:lastRenderedPageBreak/>
              <w:t>sporu proti verejnej účasti a súd túto žalobu právoplatným rozhodnutím odmietol alebo zamietol alebo zastavil konanie vo veci samej.</w:t>
            </w:r>
          </w:p>
          <w:p w14:paraId="1C788D93" w14:textId="77777777" w:rsidR="008854FA" w:rsidRPr="00764EB2" w:rsidRDefault="008854FA" w:rsidP="008854FA">
            <w:pPr>
              <w:tabs>
                <w:tab w:val="left" w:pos="319"/>
              </w:tabs>
              <w:autoSpaceDE w:val="0"/>
              <w:autoSpaceDN w:val="0"/>
              <w:jc w:val="both"/>
            </w:pPr>
          </w:p>
          <w:p w14:paraId="57DC07F5" w14:textId="77777777" w:rsidR="008854FA" w:rsidRPr="00764EB2" w:rsidRDefault="008854FA" w:rsidP="008854FA">
            <w:pPr>
              <w:autoSpaceDE w:val="0"/>
              <w:autoSpaceDN w:val="0"/>
              <w:jc w:val="center"/>
              <w:rPr>
                <w:b/>
              </w:rPr>
            </w:pPr>
            <w:r w:rsidRPr="00764EB2">
              <w:rPr>
                <w:b/>
              </w:rPr>
              <w:t>§ 323g</w:t>
            </w:r>
          </w:p>
          <w:p w14:paraId="2F2A2DC1" w14:textId="77777777" w:rsidR="008854FA" w:rsidRPr="00764EB2" w:rsidRDefault="008854FA" w:rsidP="008854FA">
            <w:pPr>
              <w:autoSpaceDE w:val="0"/>
              <w:autoSpaceDN w:val="0"/>
              <w:jc w:val="center"/>
              <w:rPr>
                <w:b/>
              </w:rPr>
            </w:pPr>
            <w:r w:rsidRPr="00764EB2">
              <w:rPr>
                <w:b/>
              </w:rPr>
              <w:t>Preddavok</w:t>
            </w:r>
          </w:p>
          <w:p w14:paraId="002A003C" w14:textId="77777777" w:rsidR="008854FA" w:rsidRPr="00764EB2" w:rsidRDefault="008854FA" w:rsidP="008854FA">
            <w:pPr>
              <w:autoSpaceDE w:val="0"/>
              <w:autoSpaceDN w:val="0"/>
              <w:jc w:val="both"/>
            </w:pPr>
          </w:p>
          <w:p w14:paraId="6657BD56" w14:textId="77777777" w:rsidR="008854FA" w:rsidRDefault="008854FA" w:rsidP="008854FA">
            <w:pPr>
              <w:autoSpaceDE w:val="0"/>
              <w:autoSpaceDN w:val="0"/>
              <w:jc w:val="both"/>
            </w:pPr>
            <w:r>
              <w:t>(1) Súd môže na návrh žalovaného uznesením uložiť žalobcovi povinnosť zložiť primeraný preddavok do úschovy súdu na predpokladané trovy konania v spore proti verejnej účasti. Výšku preddavku a lehotu na jeho zloženie určí súd podľa okolností prípadu. Ak je žalobcov viac, sú povinní zložiť preddavok spoločne a nerozdielne.</w:t>
            </w:r>
          </w:p>
          <w:p w14:paraId="4F076748" w14:textId="77777777" w:rsidR="008854FA" w:rsidRDefault="008854FA" w:rsidP="008854FA">
            <w:pPr>
              <w:autoSpaceDE w:val="0"/>
              <w:autoSpaceDN w:val="0"/>
              <w:jc w:val="both"/>
            </w:pPr>
          </w:p>
          <w:p w14:paraId="6A12119E" w14:textId="77777777" w:rsidR="008854FA" w:rsidRDefault="008854FA" w:rsidP="008854FA">
            <w:pPr>
              <w:autoSpaceDE w:val="0"/>
              <w:autoSpaceDN w:val="0"/>
              <w:jc w:val="both"/>
            </w:pPr>
            <w:r>
              <w:t>(2) Ak žalobca v súdom určenej lehote, ktorá nemôže byť kratšia ako desať dní, nezloží preddavok podľa odseku 1, súd konanie zastaví; zmeškanie lehoty nemožno odpustiť.</w:t>
            </w:r>
          </w:p>
          <w:p w14:paraId="523AB9C8" w14:textId="77777777" w:rsidR="008854FA" w:rsidRDefault="008854FA" w:rsidP="008854FA">
            <w:pPr>
              <w:autoSpaceDE w:val="0"/>
              <w:autoSpaceDN w:val="0"/>
              <w:jc w:val="both"/>
            </w:pPr>
          </w:p>
          <w:p w14:paraId="31F61043" w14:textId="77777777" w:rsidR="008854FA" w:rsidRDefault="008854FA" w:rsidP="008854FA">
            <w:pPr>
              <w:autoSpaceDE w:val="0"/>
              <w:autoSpaceDN w:val="0"/>
              <w:jc w:val="both"/>
            </w:pPr>
            <w:r>
              <w:t>(3) Súd rozhodne o návrhu žalovaného podľa odseku 1 bezodkladne.</w:t>
            </w:r>
          </w:p>
          <w:p w14:paraId="47DAB5AD" w14:textId="77777777" w:rsidR="008854FA" w:rsidRDefault="008854FA" w:rsidP="008854FA">
            <w:pPr>
              <w:autoSpaceDE w:val="0"/>
              <w:autoSpaceDN w:val="0"/>
              <w:jc w:val="both"/>
            </w:pPr>
          </w:p>
          <w:p w14:paraId="2C7897CC" w14:textId="77777777" w:rsidR="008854FA" w:rsidRDefault="008854FA" w:rsidP="008854FA">
            <w:pPr>
              <w:autoSpaceDE w:val="0"/>
              <w:autoSpaceDN w:val="0"/>
              <w:jc w:val="both"/>
            </w:pPr>
            <w:r>
              <w:t>(4) Právoplatne priznaná náhrada trov konania žalovanému sa uspokojí zo zloženého preddavku. Po uspokojení nároku zvyšnú časť zloženého preddavku súd vráti žalobcovi. Povinnosť nahradiť trovy konania, ktoré neboli uspokojené z tohto preddavku, nie je dotknutá.</w:t>
            </w:r>
          </w:p>
          <w:p w14:paraId="296440CE" w14:textId="77777777" w:rsidR="008854FA" w:rsidRDefault="008854FA" w:rsidP="008854FA">
            <w:pPr>
              <w:autoSpaceDE w:val="0"/>
              <w:autoSpaceDN w:val="0"/>
              <w:jc w:val="both"/>
            </w:pPr>
          </w:p>
          <w:p w14:paraId="0616F48F" w14:textId="77777777" w:rsidR="008854FA" w:rsidRPr="00395970" w:rsidRDefault="008854FA" w:rsidP="008854FA">
            <w:pPr>
              <w:autoSpaceDE w:val="0"/>
              <w:autoSpaceDN w:val="0"/>
              <w:jc w:val="both"/>
            </w:pPr>
            <w:r>
              <w:t xml:space="preserve">(5) Súd preddavok vráti, ak právoplatným rozhodnutím nepriznal </w:t>
            </w:r>
            <w:r>
              <w:lastRenderedPageBreak/>
              <w:t>náhradu trov konania žalovanému alebo žiadnej zo strán.</w:t>
            </w:r>
          </w:p>
        </w:tc>
        <w:tc>
          <w:tcPr>
            <w:cnfStyle w:val="000010000000" w:firstRow="0" w:lastRow="0" w:firstColumn="0" w:lastColumn="0" w:oddVBand="1" w:evenVBand="0" w:oddHBand="0" w:evenHBand="0" w:firstRowFirstColumn="0" w:firstRowLastColumn="0" w:lastRowFirstColumn="0" w:lastRowLastColumn="0"/>
            <w:tcW w:w="426" w:type="dxa"/>
          </w:tcPr>
          <w:p w14:paraId="39B0BDA2" w14:textId="77777777" w:rsidR="008854FA" w:rsidRPr="00395970" w:rsidRDefault="008854FA" w:rsidP="008854FA">
            <w:pPr>
              <w:autoSpaceDE w:val="0"/>
              <w:autoSpaceDN w:val="0"/>
              <w:jc w:val="center"/>
            </w:pPr>
            <w:r w:rsidRPr="00395970">
              <w:lastRenderedPageBreak/>
              <w:t>Ú</w:t>
            </w:r>
          </w:p>
        </w:tc>
        <w:tc>
          <w:tcPr>
            <w:cnfStyle w:val="000001000000" w:firstRow="0" w:lastRow="0" w:firstColumn="0" w:lastColumn="0" w:oddVBand="0" w:evenVBand="1" w:oddHBand="0" w:evenHBand="0" w:firstRowFirstColumn="0" w:firstRowLastColumn="0" w:lastRowFirstColumn="0" w:lastRowLastColumn="0"/>
            <w:tcW w:w="2268" w:type="dxa"/>
          </w:tcPr>
          <w:p w14:paraId="4C67C5B8" w14:textId="77777777" w:rsidR="008854FA" w:rsidRPr="00395970" w:rsidRDefault="008854FA" w:rsidP="008854FA">
            <w:pPr>
              <w:keepNext/>
              <w:autoSpaceDE w:val="0"/>
              <w:autoSpaceDN w:val="0"/>
              <w:jc w:val="both"/>
              <w:outlineLvl w:val="0"/>
            </w:pPr>
          </w:p>
        </w:tc>
        <w:tc>
          <w:tcPr>
            <w:cnfStyle w:val="000010000000" w:firstRow="0" w:lastRow="0" w:firstColumn="0" w:lastColumn="0" w:oddVBand="1" w:evenVBand="0" w:oddHBand="0" w:evenHBand="0" w:firstRowFirstColumn="0" w:firstRowLastColumn="0" w:lastRowFirstColumn="0" w:lastRowLastColumn="0"/>
            <w:tcW w:w="1021" w:type="dxa"/>
          </w:tcPr>
          <w:p w14:paraId="441903D4" w14:textId="77777777" w:rsidR="008854FA" w:rsidRPr="00395970" w:rsidRDefault="008854FA" w:rsidP="008854FA">
            <w:pPr>
              <w:autoSpaceDE w:val="0"/>
              <w:autoSpaceDN w:val="0"/>
              <w:adjustRightInd w:val="0"/>
              <w:jc w:val="center"/>
              <w:rPr>
                <w:b/>
                <w:bCs/>
              </w:rPr>
            </w:pPr>
            <w:r w:rsidRPr="00395970">
              <w:rPr>
                <w:b/>
                <w:bCs/>
              </w:rPr>
              <w:t>GP – N</w:t>
            </w:r>
          </w:p>
          <w:p w14:paraId="0EB4A9A5" w14:textId="77777777" w:rsidR="008854FA" w:rsidRPr="00395970" w:rsidRDefault="008854FA" w:rsidP="008854FA">
            <w:pPr>
              <w:keepNext/>
              <w:autoSpaceDE w:val="0"/>
              <w:autoSpaceDN w:val="0"/>
              <w:jc w:val="both"/>
              <w:outlineLvl w:val="0"/>
            </w:pPr>
          </w:p>
        </w:tc>
        <w:tc>
          <w:tcPr>
            <w:cnfStyle w:val="000001000000" w:firstRow="0" w:lastRow="0" w:firstColumn="0" w:lastColumn="0" w:oddVBand="0" w:evenVBand="1" w:oddHBand="0" w:evenHBand="0" w:firstRowFirstColumn="0" w:firstRowLastColumn="0" w:lastRowFirstColumn="0" w:lastRowLastColumn="0"/>
            <w:tcW w:w="1275" w:type="dxa"/>
          </w:tcPr>
          <w:p w14:paraId="43DCD950" w14:textId="77777777" w:rsidR="008854FA" w:rsidRPr="00395970" w:rsidRDefault="008854FA" w:rsidP="008854FA">
            <w:pPr>
              <w:keepNext/>
              <w:autoSpaceDE w:val="0"/>
              <w:autoSpaceDN w:val="0"/>
              <w:jc w:val="both"/>
              <w:outlineLvl w:val="0"/>
            </w:pPr>
          </w:p>
        </w:tc>
      </w:tr>
      <w:tr w:rsidR="008854FA" w:rsidRPr="00395970" w14:paraId="3B757CB9" w14:textId="77777777" w:rsidTr="00F51ED2">
        <w:tc>
          <w:tcPr>
            <w:cnfStyle w:val="000010000000" w:firstRow="0" w:lastRow="0" w:firstColumn="0" w:lastColumn="0" w:oddVBand="1" w:evenVBand="0" w:oddHBand="0" w:evenHBand="0" w:firstRowFirstColumn="0" w:firstRowLastColumn="0" w:lastRowFirstColumn="0" w:lastRowLastColumn="0"/>
            <w:tcW w:w="880" w:type="dxa"/>
          </w:tcPr>
          <w:p w14:paraId="5BB1CFD3" w14:textId="77777777" w:rsidR="008854FA" w:rsidRPr="00395970" w:rsidRDefault="008854FA" w:rsidP="008854FA">
            <w:pPr>
              <w:autoSpaceDE w:val="0"/>
              <w:autoSpaceDN w:val="0"/>
              <w:jc w:val="both"/>
              <w:rPr>
                <w:b/>
                <w:bCs/>
              </w:rPr>
            </w:pPr>
            <w:r w:rsidRPr="00395970">
              <w:rPr>
                <w:b/>
                <w:bCs/>
              </w:rPr>
              <w:lastRenderedPageBreak/>
              <w:t>Č: 11</w:t>
            </w:r>
          </w:p>
          <w:p w14:paraId="4F7EC258" w14:textId="77777777" w:rsidR="008854FA" w:rsidRPr="00395970" w:rsidRDefault="008854FA" w:rsidP="008854FA">
            <w:pPr>
              <w:autoSpaceDE w:val="0"/>
              <w:autoSpaceDN w:val="0"/>
              <w:jc w:val="both"/>
              <w:rPr>
                <w:b/>
                <w:bCs/>
              </w:rPr>
            </w:pPr>
          </w:p>
        </w:tc>
        <w:tc>
          <w:tcPr>
            <w:cnfStyle w:val="000001000000" w:firstRow="0" w:lastRow="0" w:firstColumn="0" w:lastColumn="0" w:oddVBand="0" w:evenVBand="1" w:oddHBand="0" w:evenHBand="0" w:firstRowFirstColumn="0" w:firstRowLastColumn="0" w:lastRowFirstColumn="0" w:lastRowLastColumn="0"/>
            <w:tcW w:w="3090" w:type="dxa"/>
          </w:tcPr>
          <w:p w14:paraId="4CF28B00" w14:textId="77777777" w:rsidR="008854FA" w:rsidRPr="00395970" w:rsidRDefault="008854FA" w:rsidP="008854FA">
            <w:pPr>
              <w:autoSpaceDE w:val="0"/>
              <w:autoSpaceDN w:val="0"/>
              <w:adjustRightInd w:val="0"/>
              <w:jc w:val="center"/>
              <w:rPr>
                <w:b/>
                <w:iCs/>
              </w:rPr>
            </w:pPr>
            <w:r w:rsidRPr="00395970">
              <w:rPr>
                <w:b/>
                <w:iCs/>
              </w:rPr>
              <w:t>KAPITOLA III</w:t>
            </w:r>
          </w:p>
          <w:p w14:paraId="0FCB6176" w14:textId="77777777" w:rsidR="008854FA" w:rsidRPr="00395970" w:rsidRDefault="008854FA" w:rsidP="008854FA">
            <w:pPr>
              <w:autoSpaceDE w:val="0"/>
              <w:autoSpaceDN w:val="0"/>
              <w:adjustRightInd w:val="0"/>
              <w:jc w:val="center"/>
              <w:rPr>
                <w:b/>
                <w:iCs/>
              </w:rPr>
            </w:pPr>
          </w:p>
          <w:p w14:paraId="086692E9" w14:textId="77777777" w:rsidR="008854FA" w:rsidRPr="00395970" w:rsidRDefault="008854FA" w:rsidP="008854FA">
            <w:pPr>
              <w:autoSpaceDE w:val="0"/>
              <w:autoSpaceDN w:val="0"/>
              <w:adjustRightInd w:val="0"/>
              <w:jc w:val="center"/>
              <w:rPr>
                <w:b/>
                <w:iCs/>
              </w:rPr>
            </w:pPr>
            <w:r w:rsidRPr="00395970">
              <w:rPr>
                <w:b/>
                <w:iCs/>
              </w:rPr>
              <w:t>Bezodkladné zastavenie konania z dôvodu zjavnej neopodstatnenosti nároku</w:t>
            </w:r>
          </w:p>
          <w:p w14:paraId="621E9A1B" w14:textId="77777777" w:rsidR="008854FA" w:rsidRPr="00395970" w:rsidRDefault="008854FA" w:rsidP="008854FA">
            <w:pPr>
              <w:autoSpaceDE w:val="0"/>
              <w:autoSpaceDN w:val="0"/>
              <w:adjustRightInd w:val="0"/>
              <w:jc w:val="center"/>
              <w:rPr>
                <w:b/>
                <w:iCs/>
              </w:rPr>
            </w:pPr>
          </w:p>
          <w:p w14:paraId="4B0AF71E" w14:textId="77777777" w:rsidR="008854FA" w:rsidRPr="00395970" w:rsidRDefault="008854FA" w:rsidP="008854FA">
            <w:pPr>
              <w:autoSpaceDE w:val="0"/>
              <w:autoSpaceDN w:val="0"/>
              <w:adjustRightInd w:val="0"/>
              <w:jc w:val="center"/>
              <w:rPr>
                <w:b/>
                <w:iCs/>
              </w:rPr>
            </w:pPr>
            <w:r w:rsidRPr="00395970">
              <w:rPr>
                <w:b/>
                <w:iCs/>
              </w:rPr>
              <w:t>Článok 11</w:t>
            </w:r>
          </w:p>
          <w:p w14:paraId="7EB716A8" w14:textId="77777777" w:rsidR="008854FA" w:rsidRPr="00395970" w:rsidRDefault="008854FA" w:rsidP="008854FA">
            <w:pPr>
              <w:autoSpaceDE w:val="0"/>
              <w:autoSpaceDN w:val="0"/>
              <w:adjustRightInd w:val="0"/>
              <w:jc w:val="center"/>
              <w:rPr>
                <w:b/>
                <w:iCs/>
              </w:rPr>
            </w:pPr>
            <w:r w:rsidRPr="00395970">
              <w:rPr>
                <w:b/>
                <w:iCs/>
              </w:rPr>
              <w:t>Bezodkladné zastavenie konania</w:t>
            </w:r>
          </w:p>
          <w:p w14:paraId="50ED264A" w14:textId="77777777" w:rsidR="008854FA" w:rsidRPr="00395970" w:rsidRDefault="008854FA" w:rsidP="008854FA">
            <w:pPr>
              <w:autoSpaceDE w:val="0"/>
              <w:autoSpaceDN w:val="0"/>
              <w:adjustRightInd w:val="0"/>
              <w:jc w:val="center"/>
              <w:rPr>
                <w:b/>
                <w:iCs/>
              </w:rPr>
            </w:pPr>
          </w:p>
          <w:p w14:paraId="34E2B715" w14:textId="77777777" w:rsidR="008854FA" w:rsidRPr="00395970" w:rsidRDefault="008854FA" w:rsidP="008854FA">
            <w:pPr>
              <w:autoSpaceDE w:val="0"/>
              <w:autoSpaceDN w:val="0"/>
              <w:adjustRightInd w:val="0"/>
              <w:jc w:val="both"/>
              <w:rPr>
                <w:rFonts w:cs="EUAlbertina"/>
                <w:sz w:val="24"/>
                <w:szCs w:val="24"/>
              </w:rPr>
            </w:pPr>
            <w:r w:rsidRPr="00395970">
              <w:rPr>
                <w:iCs/>
              </w:rPr>
              <w:t>Členské štáty zabezpečia, aby súdy a tribunály mohli, v súlade s vnútroštátnym právom, po náležitom preskúmaní zastaviť konanie z dôvodu zjavnej neopodstatnenosti nároku proti verejnej účasti v čo najskoršom štádiu konania.</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78965E11" w14:textId="77777777" w:rsidR="008854FA" w:rsidRPr="00395970" w:rsidRDefault="008854FA" w:rsidP="008854FA">
            <w:pPr>
              <w:autoSpaceDE w:val="0"/>
              <w:autoSpaceDN w:val="0"/>
              <w:jc w:val="center"/>
            </w:pPr>
            <w:r w:rsidRPr="00395970">
              <w:t>N</w:t>
            </w:r>
          </w:p>
          <w:p w14:paraId="3BA3B048" w14:textId="77777777" w:rsidR="008854FA" w:rsidRPr="00395970" w:rsidRDefault="008854FA" w:rsidP="008854FA">
            <w:pPr>
              <w:autoSpaceDE w:val="0"/>
              <w:autoSpaceDN w:val="0"/>
              <w:jc w:val="center"/>
            </w:pPr>
          </w:p>
          <w:p w14:paraId="11AE889C" w14:textId="77777777" w:rsidR="008854FA" w:rsidRPr="00395970" w:rsidRDefault="008854FA" w:rsidP="008854FA">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709" w:type="dxa"/>
          </w:tcPr>
          <w:p w14:paraId="6FBB82F7" w14:textId="77777777" w:rsidR="008854FA" w:rsidRPr="00395970" w:rsidRDefault="008854FA" w:rsidP="008854FA">
            <w:pPr>
              <w:autoSpaceDE w:val="0"/>
              <w:autoSpaceDN w:val="0"/>
              <w:jc w:val="center"/>
            </w:pPr>
            <w:r w:rsidRPr="00395970">
              <w:t>1</w:t>
            </w:r>
          </w:p>
          <w:p w14:paraId="079C23B6" w14:textId="77777777" w:rsidR="008854FA" w:rsidRPr="00395970" w:rsidRDefault="008854FA" w:rsidP="008854FA">
            <w:pPr>
              <w:autoSpaceDE w:val="0"/>
              <w:autoSpaceDN w:val="0"/>
              <w:jc w:val="center"/>
            </w:pPr>
          </w:p>
          <w:p w14:paraId="0C12B8D7" w14:textId="77777777" w:rsidR="008854FA" w:rsidRPr="00395970" w:rsidRDefault="008854FA" w:rsidP="008854FA">
            <w:pPr>
              <w:autoSpaceDE w:val="0"/>
              <w:autoSpaceDN w:val="0"/>
            </w:pPr>
          </w:p>
        </w:tc>
        <w:tc>
          <w:tcPr>
            <w:cnfStyle w:val="000010000000" w:firstRow="0" w:lastRow="0" w:firstColumn="0" w:lastColumn="0" w:oddVBand="1" w:evenVBand="0" w:oddHBand="0" w:evenHBand="0" w:firstRowFirstColumn="0" w:firstRowLastColumn="0" w:lastRowFirstColumn="0" w:lastRowLastColumn="0"/>
            <w:tcW w:w="850" w:type="dxa"/>
          </w:tcPr>
          <w:p w14:paraId="4549BAAA" w14:textId="77777777" w:rsidR="008854FA" w:rsidRPr="00395970" w:rsidRDefault="008854FA" w:rsidP="008854FA">
            <w:pPr>
              <w:autoSpaceDE w:val="0"/>
              <w:autoSpaceDN w:val="0"/>
              <w:jc w:val="center"/>
            </w:pPr>
            <w:r w:rsidRPr="00395970">
              <w:t>Č: I</w:t>
            </w:r>
          </w:p>
          <w:p w14:paraId="388AEC31" w14:textId="77777777" w:rsidR="008854FA" w:rsidRPr="00395970" w:rsidRDefault="008854FA" w:rsidP="008854FA">
            <w:pPr>
              <w:autoSpaceDE w:val="0"/>
              <w:autoSpaceDN w:val="0"/>
              <w:jc w:val="center"/>
            </w:pPr>
            <w:r>
              <w:t>§: 323h</w:t>
            </w:r>
          </w:p>
          <w:p w14:paraId="4493E4E0" w14:textId="77777777" w:rsidR="008854FA" w:rsidRPr="00395970" w:rsidRDefault="008854FA" w:rsidP="008854FA">
            <w:pPr>
              <w:autoSpaceDE w:val="0"/>
              <w:autoSpaceDN w:val="0"/>
              <w:jc w:val="center"/>
            </w:pPr>
            <w:r>
              <w:t xml:space="preserve">O: </w:t>
            </w:r>
            <w:r w:rsidRPr="00395970">
              <w:t>2,3</w:t>
            </w:r>
            <w:r>
              <w:t>,4</w:t>
            </w:r>
          </w:p>
          <w:p w14:paraId="78C02D61" w14:textId="77777777" w:rsidR="008854FA" w:rsidRPr="00395970" w:rsidRDefault="008854FA" w:rsidP="008854FA">
            <w:pPr>
              <w:autoSpaceDE w:val="0"/>
              <w:autoSpaceDN w:val="0"/>
              <w:jc w:val="center"/>
            </w:pPr>
          </w:p>
          <w:p w14:paraId="7F99D16E" w14:textId="77777777" w:rsidR="008854FA" w:rsidRPr="00395970" w:rsidRDefault="008854FA" w:rsidP="008854FA">
            <w:pPr>
              <w:autoSpaceDE w:val="0"/>
              <w:autoSpaceDN w:val="0"/>
              <w:jc w:val="center"/>
            </w:pPr>
          </w:p>
          <w:p w14:paraId="4B045814" w14:textId="77777777" w:rsidR="008854FA" w:rsidRPr="00395970" w:rsidRDefault="008854FA" w:rsidP="008854FA">
            <w:pPr>
              <w:autoSpaceDE w:val="0"/>
              <w:autoSpaceDN w:val="0"/>
              <w:jc w:val="center"/>
            </w:pPr>
          </w:p>
          <w:p w14:paraId="00B3DF7F" w14:textId="77777777" w:rsidR="008854FA" w:rsidRPr="00395970" w:rsidRDefault="008854FA" w:rsidP="008854FA">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3402" w:type="dxa"/>
          </w:tcPr>
          <w:p w14:paraId="0F91B1A7" w14:textId="77777777" w:rsidR="008854FA" w:rsidRDefault="008854FA" w:rsidP="008854FA">
            <w:pPr>
              <w:widowControl w:val="0"/>
              <w:autoSpaceDE w:val="0"/>
              <w:autoSpaceDN w:val="0"/>
              <w:adjustRightInd w:val="0"/>
              <w:jc w:val="both"/>
            </w:pPr>
            <w:r>
              <w:t>(2) Ak žalovaný podal návrh na zastavenie konania z dôvodu zjavne neopodstatneného nároku v spore proti verejnej účasti, súd bezodkladne vyzve žalobcu, aby odôvodnil žalobu, pripojil dôkazy, ktorých povaha to pripúšťa, a označil ostatné dôkazy na preukázanie svojich tvrdení tak, aby súd mohol posúdiť, či ide o zjavne neopodstatnený nárok v spore proti verejnej účasti; súd zároveň poučí žalobcu o následkoch nesplnenia jeho povinnosti.</w:t>
            </w:r>
          </w:p>
          <w:p w14:paraId="63591514" w14:textId="77777777" w:rsidR="008854FA" w:rsidRDefault="008854FA" w:rsidP="008854FA">
            <w:pPr>
              <w:widowControl w:val="0"/>
              <w:autoSpaceDE w:val="0"/>
              <w:autoSpaceDN w:val="0"/>
              <w:adjustRightInd w:val="0"/>
              <w:jc w:val="both"/>
            </w:pPr>
          </w:p>
          <w:p w14:paraId="6B8A9B8F" w14:textId="77777777" w:rsidR="008854FA" w:rsidRDefault="008854FA" w:rsidP="008854FA">
            <w:pPr>
              <w:widowControl w:val="0"/>
              <w:autoSpaceDE w:val="0"/>
              <w:autoSpaceDN w:val="0"/>
              <w:adjustRightInd w:val="0"/>
              <w:jc w:val="both"/>
            </w:pPr>
            <w:r>
              <w:t xml:space="preserve">(3) Ak žalobca nesplní povinnosť podľa odseku 2 a v súdom určenej lehote, ktorá nemôže byť kratšia ako desať dní, sa nevyjadrí alebo žalobu neodôvodní, súd konanie zastaví. </w:t>
            </w:r>
          </w:p>
          <w:p w14:paraId="3F7EA5B3" w14:textId="77777777" w:rsidR="008854FA" w:rsidRDefault="008854FA" w:rsidP="008854FA">
            <w:pPr>
              <w:widowControl w:val="0"/>
              <w:autoSpaceDE w:val="0"/>
              <w:autoSpaceDN w:val="0"/>
              <w:adjustRightInd w:val="0"/>
              <w:jc w:val="both"/>
            </w:pPr>
          </w:p>
          <w:p w14:paraId="78A79B77" w14:textId="77777777" w:rsidR="008854FA" w:rsidRPr="00B0619D" w:rsidRDefault="008854FA" w:rsidP="008854FA">
            <w:pPr>
              <w:widowControl w:val="0"/>
              <w:autoSpaceDE w:val="0"/>
              <w:autoSpaceDN w:val="0"/>
              <w:adjustRightInd w:val="0"/>
              <w:jc w:val="both"/>
            </w:pPr>
            <w:r>
              <w:t xml:space="preserve">(4) Súd rozhodne o návrhu žalovaného podľa odseku 2 bezodkladne. </w:t>
            </w:r>
          </w:p>
        </w:tc>
        <w:tc>
          <w:tcPr>
            <w:cnfStyle w:val="000010000000" w:firstRow="0" w:lastRow="0" w:firstColumn="0" w:lastColumn="0" w:oddVBand="1" w:evenVBand="0" w:oddHBand="0" w:evenHBand="0" w:firstRowFirstColumn="0" w:firstRowLastColumn="0" w:lastRowFirstColumn="0" w:lastRowLastColumn="0"/>
            <w:tcW w:w="426" w:type="dxa"/>
          </w:tcPr>
          <w:p w14:paraId="51042375" w14:textId="77777777" w:rsidR="008854FA" w:rsidRPr="00395970" w:rsidRDefault="008854FA" w:rsidP="008854FA">
            <w:pPr>
              <w:autoSpaceDE w:val="0"/>
              <w:autoSpaceDN w:val="0"/>
              <w:jc w:val="center"/>
            </w:pPr>
            <w:r w:rsidRPr="00395970">
              <w:t>Ú</w:t>
            </w:r>
          </w:p>
        </w:tc>
        <w:tc>
          <w:tcPr>
            <w:cnfStyle w:val="000001000000" w:firstRow="0" w:lastRow="0" w:firstColumn="0" w:lastColumn="0" w:oddVBand="0" w:evenVBand="1" w:oddHBand="0" w:evenHBand="0" w:firstRowFirstColumn="0" w:firstRowLastColumn="0" w:lastRowFirstColumn="0" w:lastRowLastColumn="0"/>
            <w:tcW w:w="2268" w:type="dxa"/>
          </w:tcPr>
          <w:p w14:paraId="26D129D4" w14:textId="77777777" w:rsidR="008854FA" w:rsidRPr="00395970" w:rsidRDefault="008854FA" w:rsidP="008854FA">
            <w:pPr>
              <w:keepNext/>
              <w:autoSpaceDE w:val="0"/>
              <w:autoSpaceDN w:val="0"/>
              <w:jc w:val="both"/>
              <w:outlineLvl w:val="0"/>
            </w:pPr>
          </w:p>
        </w:tc>
        <w:tc>
          <w:tcPr>
            <w:cnfStyle w:val="000010000000" w:firstRow="0" w:lastRow="0" w:firstColumn="0" w:lastColumn="0" w:oddVBand="1" w:evenVBand="0" w:oddHBand="0" w:evenHBand="0" w:firstRowFirstColumn="0" w:firstRowLastColumn="0" w:lastRowFirstColumn="0" w:lastRowLastColumn="0"/>
            <w:tcW w:w="1021" w:type="dxa"/>
          </w:tcPr>
          <w:p w14:paraId="413E7A30" w14:textId="77777777" w:rsidR="008854FA" w:rsidRPr="00395970" w:rsidRDefault="008854FA" w:rsidP="008854FA">
            <w:pPr>
              <w:autoSpaceDE w:val="0"/>
              <w:autoSpaceDN w:val="0"/>
              <w:adjustRightInd w:val="0"/>
              <w:jc w:val="center"/>
              <w:rPr>
                <w:b/>
                <w:bCs/>
              </w:rPr>
            </w:pPr>
            <w:r w:rsidRPr="00395970">
              <w:rPr>
                <w:b/>
                <w:bCs/>
              </w:rPr>
              <w:t>GP – N</w:t>
            </w:r>
          </w:p>
          <w:p w14:paraId="14E26AEB" w14:textId="77777777" w:rsidR="008854FA" w:rsidRPr="00395970" w:rsidRDefault="008854FA" w:rsidP="008854FA">
            <w:pPr>
              <w:keepNext/>
              <w:autoSpaceDE w:val="0"/>
              <w:autoSpaceDN w:val="0"/>
              <w:jc w:val="both"/>
              <w:outlineLvl w:val="0"/>
            </w:pPr>
          </w:p>
        </w:tc>
        <w:tc>
          <w:tcPr>
            <w:cnfStyle w:val="000001000000" w:firstRow="0" w:lastRow="0" w:firstColumn="0" w:lastColumn="0" w:oddVBand="0" w:evenVBand="1" w:oddHBand="0" w:evenHBand="0" w:firstRowFirstColumn="0" w:firstRowLastColumn="0" w:lastRowFirstColumn="0" w:lastRowLastColumn="0"/>
            <w:tcW w:w="1275" w:type="dxa"/>
          </w:tcPr>
          <w:p w14:paraId="4D2C66ED" w14:textId="77777777" w:rsidR="008854FA" w:rsidRPr="00395970" w:rsidRDefault="008854FA" w:rsidP="008854FA">
            <w:pPr>
              <w:keepNext/>
              <w:autoSpaceDE w:val="0"/>
              <w:autoSpaceDN w:val="0"/>
              <w:jc w:val="both"/>
              <w:outlineLvl w:val="0"/>
            </w:pPr>
          </w:p>
        </w:tc>
      </w:tr>
      <w:tr w:rsidR="008854FA" w:rsidRPr="00395970" w14:paraId="0D5E2ECE" w14:textId="77777777" w:rsidTr="00F51ED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80" w:type="dxa"/>
          </w:tcPr>
          <w:p w14:paraId="253E8AE4" w14:textId="77777777" w:rsidR="008854FA" w:rsidRPr="00395970" w:rsidRDefault="008854FA" w:rsidP="008854FA">
            <w:pPr>
              <w:autoSpaceDE w:val="0"/>
              <w:autoSpaceDN w:val="0"/>
              <w:jc w:val="both"/>
              <w:rPr>
                <w:b/>
                <w:bCs/>
              </w:rPr>
            </w:pPr>
            <w:r w:rsidRPr="00395970">
              <w:rPr>
                <w:b/>
                <w:bCs/>
              </w:rPr>
              <w:t>Č: 12</w:t>
            </w:r>
          </w:p>
          <w:p w14:paraId="6B6323D1" w14:textId="77777777" w:rsidR="008854FA" w:rsidRPr="00395970" w:rsidRDefault="008854FA" w:rsidP="008854FA">
            <w:pPr>
              <w:autoSpaceDE w:val="0"/>
              <w:autoSpaceDN w:val="0"/>
              <w:jc w:val="both"/>
              <w:rPr>
                <w:b/>
                <w:bCs/>
              </w:rPr>
            </w:pPr>
          </w:p>
        </w:tc>
        <w:tc>
          <w:tcPr>
            <w:cnfStyle w:val="000001000000" w:firstRow="0" w:lastRow="0" w:firstColumn="0" w:lastColumn="0" w:oddVBand="0" w:evenVBand="1" w:oddHBand="0" w:evenHBand="0" w:firstRowFirstColumn="0" w:firstRowLastColumn="0" w:lastRowFirstColumn="0" w:lastRowLastColumn="0"/>
            <w:tcW w:w="3090" w:type="dxa"/>
          </w:tcPr>
          <w:p w14:paraId="556204B5" w14:textId="77777777" w:rsidR="008854FA" w:rsidRPr="00395970" w:rsidRDefault="008854FA" w:rsidP="008854FA">
            <w:pPr>
              <w:autoSpaceDE w:val="0"/>
              <w:autoSpaceDN w:val="0"/>
              <w:adjustRightInd w:val="0"/>
              <w:jc w:val="center"/>
              <w:rPr>
                <w:b/>
              </w:rPr>
            </w:pPr>
            <w:r w:rsidRPr="00395970">
              <w:rPr>
                <w:b/>
              </w:rPr>
              <w:t>Článok 12</w:t>
            </w:r>
          </w:p>
          <w:p w14:paraId="2C5B704B" w14:textId="77777777" w:rsidR="008854FA" w:rsidRPr="00395970" w:rsidRDefault="008854FA" w:rsidP="008854FA">
            <w:pPr>
              <w:autoSpaceDE w:val="0"/>
              <w:autoSpaceDN w:val="0"/>
              <w:adjustRightInd w:val="0"/>
              <w:jc w:val="center"/>
              <w:rPr>
                <w:b/>
              </w:rPr>
            </w:pPr>
            <w:r w:rsidRPr="00395970">
              <w:rPr>
                <w:b/>
              </w:rPr>
              <w:t>Dôkazné bremeno a odôvodnenie nároku</w:t>
            </w:r>
          </w:p>
          <w:p w14:paraId="4AEFAD3C" w14:textId="77777777" w:rsidR="008854FA" w:rsidRPr="00395970" w:rsidRDefault="008854FA" w:rsidP="008854FA">
            <w:pPr>
              <w:autoSpaceDE w:val="0"/>
              <w:autoSpaceDN w:val="0"/>
              <w:adjustRightInd w:val="0"/>
              <w:jc w:val="both"/>
            </w:pPr>
          </w:p>
          <w:p w14:paraId="67D5B548" w14:textId="77777777" w:rsidR="008854FA" w:rsidRPr="00395970" w:rsidRDefault="008854FA" w:rsidP="008854FA">
            <w:pPr>
              <w:autoSpaceDE w:val="0"/>
              <w:autoSpaceDN w:val="0"/>
              <w:adjustRightInd w:val="0"/>
              <w:jc w:val="both"/>
            </w:pPr>
            <w:r w:rsidRPr="00395970">
              <w:t>1.   Dôkazné bremeno opodstatnenosti nároku znáša žalobca.</w:t>
            </w:r>
          </w:p>
          <w:p w14:paraId="0C9866DF" w14:textId="77777777" w:rsidR="008854FA" w:rsidRPr="00395970" w:rsidRDefault="008854FA" w:rsidP="008854FA">
            <w:pPr>
              <w:autoSpaceDE w:val="0"/>
              <w:autoSpaceDN w:val="0"/>
              <w:adjustRightInd w:val="0"/>
              <w:jc w:val="both"/>
            </w:pPr>
          </w:p>
          <w:p w14:paraId="4DAF3913" w14:textId="77777777" w:rsidR="008854FA" w:rsidRPr="00395970" w:rsidRDefault="008854FA" w:rsidP="008854FA">
            <w:pPr>
              <w:autoSpaceDE w:val="0"/>
              <w:autoSpaceDN w:val="0"/>
              <w:adjustRightInd w:val="0"/>
              <w:jc w:val="both"/>
            </w:pPr>
            <w:r w:rsidRPr="00395970">
              <w:t>2.   Členské štáty zabezpečia, aby v prípade, že žalovaný podal návrh na bezodkladné zastavenie konania, mal žalobca povinnosť odôvodniť nárok, tak aby bol súd schopný posúdiť, či nie je zjavne neopodstatnený.</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562D735B" w14:textId="77777777" w:rsidR="008854FA" w:rsidRPr="00395970" w:rsidRDefault="008854FA" w:rsidP="008854FA">
            <w:pPr>
              <w:autoSpaceDE w:val="0"/>
              <w:autoSpaceDN w:val="0"/>
              <w:jc w:val="center"/>
            </w:pPr>
            <w:r w:rsidRPr="00395970">
              <w:t>N</w:t>
            </w:r>
          </w:p>
          <w:p w14:paraId="28AF41A7" w14:textId="77777777" w:rsidR="008854FA" w:rsidRPr="00395970" w:rsidRDefault="008854FA" w:rsidP="008854FA">
            <w:pPr>
              <w:autoSpaceDE w:val="0"/>
              <w:autoSpaceDN w:val="0"/>
              <w:jc w:val="center"/>
            </w:pPr>
          </w:p>
          <w:p w14:paraId="6676641B" w14:textId="77777777" w:rsidR="008854FA" w:rsidRPr="00395970" w:rsidRDefault="008854FA" w:rsidP="008854FA">
            <w:pPr>
              <w:autoSpaceDE w:val="0"/>
              <w:autoSpaceDN w:val="0"/>
              <w:jc w:val="center"/>
            </w:pPr>
          </w:p>
          <w:p w14:paraId="66EB41BD" w14:textId="77777777" w:rsidR="008854FA" w:rsidRPr="00395970" w:rsidRDefault="008854FA" w:rsidP="008854FA">
            <w:pPr>
              <w:autoSpaceDE w:val="0"/>
              <w:autoSpaceDN w:val="0"/>
              <w:jc w:val="center"/>
            </w:pPr>
          </w:p>
          <w:p w14:paraId="6A45D902" w14:textId="77777777" w:rsidR="008854FA" w:rsidRPr="00395970" w:rsidRDefault="008854FA" w:rsidP="008854FA">
            <w:pPr>
              <w:autoSpaceDE w:val="0"/>
              <w:autoSpaceDN w:val="0"/>
              <w:jc w:val="center"/>
            </w:pPr>
          </w:p>
          <w:p w14:paraId="14A30A68" w14:textId="77777777" w:rsidR="008854FA" w:rsidRPr="00395970" w:rsidRDefault="008854FA" w:rsidP="008854FA">
            <w:pPr>
              <w:autoSpaceDE w:val="0"/>
              <w:autoSpaceDN w:val="0"/>
              <w:jc w:val="center"/>
            </w:pPr>
          </w:p>
          <w:p w14:paraId="4DD2E1BE" w14:textId="77777777" w:rsidR="008854FA" w:rsidRPr="00395970" w:rsidRDefault="008854FA" w:rsidP="008854FA">
            <w:pPr>
              <w:autoSpaceDE w:val="0"/>
              <w:autoSpaceDN w:val="0"/>
              <w:jc w:val="center"/>
            </w:pPr>
          </w:p>
          <w:p w14:paraId="2E2B0513" w14:textId="77777777" w:rsidR="008854FA" w:rsidRPr="00395970" w:rsidRDefault="008854FA" w:rsidP="008854FA">
            <w:pPr>
              <w:autoSpaceDE w:val="0"/>
              <w:autoSpaceDN w:val="0"/>
              <w:jc w:val="center"/>
            </w:pPr>
          </w:p>
          <w:p w14:paraId="436E7594" w14:textId="77777777" w:rsidR="008854FA" w:rsidRPr="00395970" w:rsidRDefault="008854FA" w:rsidP="008854FA">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709" w:type="dxa"/>
          </w:tcPr>
          <w:p w14:paraId="7FA19A22" w14:textId="77777777" w:rsidR="008854FA" w:rsidRPr="00395970" w:rsidRDefault="008854FA" w:rsidP="008854FA">
            <w:pPr>
              <w:autoSpaceDE w:val="0"/>
              <w:autoSpaceDN w:val="0"/>
              <w:jc w:val="center"/>
            </w:pPr>
            <w:r w:rsidRPr="00395970">
              <w:t>1</w:t>
            </w:r>
          </w:p>
          <w:p w14:paraId="75A315B7" w14:textId="77777777" w:rsidR="008854FA" w:rsidRPr="00395970" w:rsidRDefault="008854FA" w:rsidP="008854FA">
            <w:pPr>
              <w:autoSpaceDE w:val="0"/>
              <w:autoSpaceDN w:val="0"/>
              <w:jc w:val="center"/>
            </w:pPr>
          </w:p>
          <w:p w14:paraId="0C8507FE" w14:textId="77777777" w:rsidR="008854FA" w:rsidRPr="00395970" w:rsidRDefault="008854FA" w:rsidP="008854FA">
            <w:pPr>
              <w:autoSpaceDE w:val="0"/>
              <w:autoSpaceDN w:val="0"/>
              <w:jc w:val="center"/>
            </w:pPr>
          </w:p>
          <w:p w14:paraId="66904E26" w14:textId="77777777" w:rsidR="008854FA" w:rsidRPr="00395970" w:rsidRDefault="008854FA" w:rsidP="008854FA">
            <w:pPr>
              <w:autoSpaceDE w:val="0"/>
              <w:autoSpaceDN w:val="0"/>
              <w:jc w:val="center"/>
            </w:pPr>
          </w:p>
          <w:p w14:paraId="4912EE75" w14:textId="77777777" w:rsidR="008854FA" w:rsidRPr="00395970" w:rsidRDefault="008854FA" w:rsidP="008854FA">
            <w:pPr>
              <w:autoSpaceDE w:val="0"/>
              <w:autoSpaceDN w:val="0"/>
              <w:jc w:val="center"/>
            </w:pPr>
          </w:p>
          <w:p w14:paraId="7652D27F" w14:textId="77777777" w:rsidR="008854FA" w:rsidRPr="00395970" w:rsidRDefault="008854FA" w:rsidP="008854FA">
            <w:pPr>
              <w:autoSpaceDE w:val="0"/>
              <w:autoSpaceDN w:val="0"/>
              <w:jc w:val="center"/>
            </w:pPr>
          </w:p>
          <w:p w14:paraId="626243BA" w14:textId="77777777" w:rsidR="008854FA" w:rsidRPr="00395970" w:rsidRDefault="008854FA" w:rsidP="008854FA">
            <w:pPr>
              <w:autoSpaceDE w:val="0"/>
              <w:autoSpaceDN w:val="0"/>
              <w:jc w:val="center"/>
            </w:pPr>
          </w:p>
          <w:p w14:paraId="6ECD1E7E" w14:textId="77777777" w:rsidR="008854FA" w:rsidRPr="00395970" w:rsidRDefault="008854FA" w:rsidP="008854FA">
            <w:pPr>
              <w:autoSpaceDE w:val="0"/>
              <w:autoSpaceDN w:val="0"/>
              <w:jc w:val="center"/>
            </w:pPr>
          </w:p>
          <w:p w14:paraId="4E17C581" w14:textId="77777777" w:rsidR="008854FA" w:rsidRPr="00395970" w:rsidRDefault="008854FA" w:rsidP="008854FA">
            <w:pPr>
              <w:autoSpaceDE w:val="0"/>
              <w:autoSpaceDN w:val="0"/>
              <w:jc w:val="center"/>
            </w:pPr>
          </w:p>
          <w:p w14:paraId="0100B7EA" w14:textId="77777777" w:rsidR="008854FA" w:rsidRPr="00395970" w:rsidRDefault="008854FA" w:rsidP="008854FA">
            <w:pPr>
              <w:autoSpaceDE w:val="0"/>
              <w:autoSpaceDN w:val="0"/>
              <w:jc w:val="center"/>
            </w:pPr>
          </w:p>
        </w:tc>
        <w:tc>
          <w:tcPr>
            <w:cnfStyle w:val="000010000000" w:firstRow="0" w:lastRow="0" w:firstColumn="0" w:lastColumn="0" w:oddVBand="1" w:evenVBand="0" w:oddHBand="0" w:evenHBand="0" w:firstRowFirstColumn="0" w:firstRowLastColumn="0" w:lastRowFirstColumn="0" w:lastRowLastColumn="0"/>
            <w:tcW w:w="850" w:type="dxa"/>
          </w:tcPr>
          <w:p w14:paraId="139C3B84" w14:textId="77777777" w:rsidR="008854FA" w:rsidRPr="00395970" w:rsidRDefault="008854FA" w:rsidP="008854FA">
            <w:pPr>
              <w:autoSpaceDE w:val="0"/>
              <w:autoSpaceDN w:val="0"/>
              <w:jc w:val="center"/>
            </w:pPr>
            <w:r w:rsidRPr="00395970">
              <w:t>Č: I</w:t>
            </w:r>
          </w:p>
          <w:p w14:paraId="6BA3F092" w14:textId="77777777" w:rsidR="008854FA" w:rsidRPr="00395970" w:rsidRDefault="008854FA" w:rsidP="008854FA">
            <w:pPr>
              <w:autoSpaceDE w:val="0"/>
              <w:autoSpaceDN w:val="0"/>
              <w:jc w:val="center"/>
            </w:pPr>
            <w:r>
              <w:t>§: 323h</w:t>
            </w:r>
          </w:p>
          <w:p w14:paraId="0B511088" w14:textId="77777777" w:rsidR="008854FA" w:rsidRPr="00395970" w:rsidRDefault="008854FA" w:rsidP="008854FA">
            <w:pPr>
              <w:autoSpaceDE w:val="0"/>
              <w:autoSpaceDN w:val="0"/>
              <w:jc w:val="center"/>
            </w:pPr>
            <w:r w:rsidRPr="00395970">
              <w:t>O: 2</w:t>
            </w:r>
          </w:p>
        </w:tc>
        <w:tc>
          <w:tcPr>
            <w:cnfStyle w:val="000001000000" w:firstRow="0" w:lastRow="0" w:firstColumn="0" w:lastColumn="0" w:oddVBand="0" w:evenVBand="1" w:oddHBand="0" w:evenHBand="0" w:firstRowFirstColumn="0" w:firstRowLastColumn="0" w:lastRowFirstColumn="0" w:lastRowLastColumn="0"/>
            <w:tcW w:w="3402" w:type="dxa"/>
          </w:tcPr>
          <w:p w14:paraId="3FF3FA76" w14:textId="77777777" w:rsidR="008854FA" w:rsidRPr="00395970" w:rsidRDefault="008854FA" w:rsidP="008854FA">
            <w:pPr>
              <w:widowControl w:val="0"/>
              <w:autoSpaceDE w:val="0"/>
              <w:autoSpaceDN w:val="0"/>
              <w:adjustRightInd w:val="0"/>
              <w:jc w:val="both"/>
            </w:pPr>
            <w:r w:rsidRPr="00CA09AA">
              <w:t xml:space="preserve">(2) </w:t>
            </w:r>
            <w:r w:rsidRPr="00AD38B7">
              <w:t>Ak žalovaný podal návrh na zastavenie konania z dôvodu zjavne neopodstatneného nároku v spore proti verejnej účasti, súd bezodkladne vyzve žalobcu, aby odôvodnil žalobu, pripojil dôkazy, ktorých povaha to pripúšťa, a označil ostatné dôkazy na preukázanie svojich tvrdení tak, aby súd mohol posúdiť, či ide o zjavne neopodstatnený nárok v spore proti verejnej účasti; súd zároveň poučí žalobcu o následkoch nesplnenia jeho povinnosti.</w:t>
            </w:r>
          </w:p>
        </w:tc>
        <w:tc>
          <w:tcPr>
            <w:cnfStyle w:val="000010000000" w:firstRow="0" w:lastRow="0" w:firstColumn="0" w:lastColumn="0" w:oddVBand="1" w:evenVBand="0" w:oddHBand="0" w:evenHBand="0" w:firstRowFirstColumn="0" w:firstRowLastColumn="0" w:lastRowFirstColumn="0" w:lastRowLastColumn="0"/>
            <w:tcW w:w="426" w:type="dxa"/>
          </w:tcPr>
          <w:p w14:paraId="0DDC5E88" w14:textId="77777777" w:rsidR="008854FA" w:rsidRPr="00395970" w:rsidRDefault="008854FA" w:rsidP="008854FA">
            <w:pPr>
              <w:autoSpaceDE w:val="0"/>
              <w:autoSpaceDN w:val="0"/>
              <w:jc w:val="center"/>
            </w:pPr>
            <w:r w:rsidRPr="00395970">
              <w:t>Ú</w:t>
            </w:r>
          </w:p>
        </w:tc>
        <w:tc>
          <w:tcPr>
            <w:cnfStyle w:val="000001000000" w:firstRow="0" w:lastRow="0" w:firstColumn="0" w:lastColumn="0" w:oddVBand="0" w:evenVBand="1" w:oddHBand="0" w:evenHBand="0" w:firstRowFirstColumn="0" w:firstRowLastColumn="0" w:lastRowFirstColumn="0" w:lastRowLastColumn="0"/>
            <w:tcW w:w="2268" w:type="dxa"/>
          </w:tcPr>
          <w:p w14:paraId="5A233CD4" w14:textId="77777777" w:rsidR="008854FA" w:rsidRPr="00395970" w:rsidRDefault="008854FA" w:rsidP="008854FA">
            <w:pPr>
              <w:keepNext/>
              <w:autoSpaceDE w:val="0"/>
              <w:autoSpaceDN w:val="0"/>
              <w:jc w:val="both"/>
              <w:outlineLvl w:val="0"/>
            </w:pPr>
          </w:p>
        </w:tc>
        <w:tc>
          <w:tcPr>
            <w:cnfStyle w:val="000010000000" w:firstRow="0" w:lastRow="0" w:firstColumn="0" w:lastColumn="0" w:oddVBand="1" w:evenVBand="0" w:oddHBand="0" w:evenHBand="0" w:firstRowFirstColumn="0" w:firstRowLastColumn="0" w:lastRowFirstColumn="0" w:lastRowLastColumn="0"/>
            <w:tcW w:w="1021" w:type="dxa"/>
          </w:tcPr>
          <w:p w14:paraId="14E17E6A" w14:textId="77777777" w:rsidR="008854FA" w:rsidRPr="00395970" w:rsidRDefault="008854FA" w:rsidP="008854FA">
            <w:pPr>
              <w:autoSpaceDE w:val="0"/>
              <w:autoSpaceDN w:val="0"/>
              <w:adjustRightInd w:val="0"/>
              <w:jc w:val="center"/>
              <w:rPr>
                <w:b/>
                <w:bCs/>
              </w:rPr>
            </w:pPr>
            <w:r w:rsidRPr="00395970">
              <w:rPr>
                <w:b/>
                <w:bCs/>
              </w:rPr>
              <w:t>GP – N</w:t>
            </w:r>
          </w:p>
          <w:p w14:paraId="29BB637A" w14:textId="77777777" w:rsidR="008854FA" w:rsidRPr="00395970" w:rsidRDefault="008854FA" w:rsidP="008854FA">
            <w:pPr>
              <w:keepNext/>
              <w:autoSpaceDE w:val="0"/>
              <w:autoSpaceDN w:val="0"/>
              <w:jc w:val="both"/>
              <w:outlineLvl w:val="0"/>
            </w:pPr>
          </w:p>
        </w:tc>
        <w:tc>
          <w:tcPr>
            <w:cnfStyle w:val="000001000000" w:firstRow="0" w:lastRow="0" w:firstColumn="0" w:lastColumn="0" w:oddVBand="0" w:evenVBand="1" w:oddHBand="0" w:evenHBand="0" w:firstRowFirstColumn="0" w:firstRowLastColumn="0" w:lastRowFirstColumn="0" w:lastRowLastColumn="0"/>
            <w:tcW w:w="1275" w:type="dxa"/>
          </w:tcPr>
          <w:p w14:paraId="14E4174A" w14:textId="77777777" w:rsidR="008854FA" w:rsidRPr="00395970" w:rsidRDefault="008854FA" w:rsidP="008854FA">
            <w:pPr>
              <w:keepNext/>
              <w:autoSpaceDE w:val="0"/>
              <w:autoSpaceDN w:val="0"/>
              <w:jc w:val="both"/>
              <w:outlineLvl w:val="0"/>
            </w:pPr>
          </w:p>
        </w:tc>
      </w:tr>
      <w:tr w:rsidR="008854FA" w:rsidRPr="00395970" w14:paraId="51FC0845" w14:textId="77777777" w:rsidTr="00F51ED2">
        <w:tc>
          <w:tcPr>
            <w:cnfStyle w:val="000010000000" w:firstRow="0" w:lastRow="0" w:firstColumn="0" w:lastColumn="0" w:oddVBand="1" w:evenVBand="0" w:oddHBand="0" w:evenHBand="0" w:firstRowFirstColumn="0" w:firstRowLastColumn="0" w:lastRowFirstColumn="0" w:lastRowLastColumn="0"/>
            <w:tcW w:w="880" w:type="dxa"/>
          </w:tcPr>
          <w:p w14:paraId="71363BCC" w14:textId="77777777" w:rsidR="008854FA" w:rsidRPr="00395970" w:rsidRDefault="008854FA" w:rsidP="008854FA">
            <w:pPr>
              <w:autoSpaceDE w:val="0"/>
              <w:autoSpaceDN w:val="0"/>
              <w:jc w:val="both"/>
              <w:rPr>
                <w:b/>
                <w:bCs/>
              </w:rPr>
            </w:pPr>
            <w:r w:rsidRPr="00395970">
              <w:rPr>
                <w:b/>
                <w:bCs/>
              </w:rPr>
              <w:t>Č: 13</w:t>
            </w:r>
          </w:p>
          <w:p w14:paraId="48A0EC55" w14:textId="77777777" w:rsidR="008854FA" w:rsidRPr="00395970" w:rsidRDefault="008854FA" w:rsidP="008854FA">
            <w:pPr>
              <w:autoSpaceDE w:val="0"/>
              <w:autoSpaceDN w:val="0"/>
              <w:jc w:val="both"/>
              <w:rPr>
                <w:b/>
                <w:bCs/>
              </w:rPr>
            </w:pPr>
          </w:p>
        </w:tc>
        <w:tc>
          <w:tcPr>
            <w:cnfStyle w:val="000001000000" w:firstRow="0" w:lastRow="0" w:firstColumn="0" w:lastColumn="0" w:oddVBand="0" w:evenVBand="1" w:oddHBand="0" w:evenHBand="0" w:firstRowFirstColumn="0" w:firstRowLastColumn="0" w:lastRowFirstColumn="0" w:lastRowLastColumn="0"/>
            <w:tcW w:w="3090" w:type="dxa"/>
          </w:tcPr>
          <w:p w14:paraId="60975005" w14:textId="77777777" w:rsidR="008854FA" w:rsidRPr="00395970" w:rsidRDefault="008854FA" w:rsidP="008854FA">
            <w:pPr>
              <w:autoSpaceDE w:val="0"/>
              <w:autoSpaceDN w:val="0"/>
              <w:adjustRightInd w:val="0"/>
              <w:jc w:val="center"/>
              <w:rPr>
                <w:b/>
              </w:rPr>
            </w:pPr>
            <w:r w:rsidRPr="00395970">
              <w:rPr>
                <w:b/>
              </w:rPr>
              <w:lastRenderedPageBreak/>
              <w:t>Článok 13</w:t>
            </w:r>
          </w:p>
          <w:p w14:paraId="27E5B32C" w14:textId="77777777" w:rsidR="008854FA" w:rsidRPr="00395970" w:rsidRDefault="008854FA" w:rsidP="008854FA">
            <w:pPr>
              <w:autoSpaceDE w:val="0"/>
              <w:autoSpaceDN w:val="0"/>
              <w:adjustRightInd w:val="0"/>
              <w:jc w:val="center"/>
              <w:rPr>
                <w:b/>
              </w:rPr>
            </w:pPr>
            <w:r w:rsidRPr="00395970">
              <w:rPr>
                <w:b/>
              </w:rPr>
              <w:lastRenderedPageBreak/>
              <w:t>Odvolanie</w:t>
            </w:r>
          </w:p>
          <w:p w14:paraId="32177348" w14:textId="77777777" w:rsidR="008854FA" w:rsidRPr="00395970" w:rsidRDefault="008854FA" w:rsidP="008854FA">
            <w:pPr>
              <w:autoSpaceDE w:val="0"/>
              <w:autoSpaceDN w:val="0"/>
              <w:adjustRightInd w:val="0"/>
              <w:jc w:val="both"/>
            </w:pPr>
          </w:p>
          <w:p w14:paraId="48AE51E5" w14:textId="77777777" w:rsidR="008854FA" w:rsidRPr="00395970" w:rsidRDefault="008854FA" w:rsidP="008854FA">
            <w:pPr>
              <w:autoSpaceDE w:val="0"/>
              <w:autoSpaceDN w:val="0"/>
              <w:adjustRightInd w:val="0"/>
              <w:jc w:val="both"/>
            </w:pPr>
            <w:r w:rsidRPr="00395970">
              <w:t>Členské štáty zabezpečia, aby sa proti rozhodnutiu, ktorým sa vyhovelo návrhu na bezodkladné zastavenie konania na základe článku 11, bolo možné odvolať.</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628895A2" w14:textId="77777777" w:rsidR="008854FA" w:rsidRPr="00395970" w:rsidRDefault="008854FA" w:rsidP="008854FA">
            <w:pPr>
              <w:autoSpaceDE w:val="0"/>
              <w:autoSpaceDN w:val="0"/>
              <w:jc w:val="center"/>
              <w:rPr>
                <w:sz w:val="19"/>
                <w:szCs w:val="19"/>
              </w:rPr>
            </w:pPr>
            <w:r w:rsidRPr="00395970">
              <w:lastRenderedPageBreak/>
              <w:t>N</w:t>
            </w:r>
          </w:p>
        </w:tc>
        <w:tc>
          <w:tcPr>
            <w:cnfStyle w:val="000001000000" w:firstRow="0" w:lastRow="0" w:firstColumn="0" w:lastColumn="0" w:oddVBand="0" w:evenVBand="1" w:oddHBand="0" w:evenHBand="0" w:firstRowFirstColumn="0" w:firstRowLastColumn="0" w:lastRowFirstColumn="0" w:lastRowLastColumn="0"/>
            <w:tcW w:w="709" w:type="dxa"/>
          </w:tcPr>
          <w:p w14:paraId="2CE140B8" w14:textId="77777777" w:rsidR="008854FA" w:rsidRPr="00395970" w:rsidRDefault="008854FA" w:rsidP="008854FA">
            <w:pPr>
              <w:autoSpaceDE w:val="0"/>
              <w:autoSpaceDN w:val="0"/>
              <w:jc w:val="center"/>
            </w:pPr>
            <w:r>
              <w:t>2</w:t>
            </w:r>
          </w:p>
          <w:p w14:paraId="587C96A7" w14:textId="77777777" w:rsidR="008854FA" w:rsidRPr="00395970" w:rsidRDefault="008854FA" w:rsidP="008854FA">
            <w:pPr>
              <w:autoSpaceDE w:val="0"/>
              <w:autoSpaceDN w:val="0"/>
              <w:jc w:val="center"/>
            </w:pPr>
          </w:p>
        </w:tc>
        <w:tc>
          <w:tcPr>
            <w:cnfStyle w:val="000010000000" w:firstRow="0" w:lastRow="0" w:firstColumn="0" w:lastColumn="0" w:oddVBand="1" w:evenVBand="0" w:oddHBand="0" w:evenHBand="0" w:firstRowFirstColumn="0" w:firstRowLastColumn="0" w:lastRowFirstColumn="0" w:lastRowLastColumn="0"/>
            <w:tcW w:w="850" w:type="dxa"/>
          </w:tcPr>
          <w:p w14:paraId="77E8B96B" w14:textId="77777777" w:rsidR="008854FA" w:rsidRPr="00395970" w:rsidRDefault="008854FA" w:rsidP="008854FA">
            <w:pPr>
              <w:autoSpaceDE w:val="0"/>
              <w:autoSpaceDN w:val="0"/>
              <w:jc w:val="center"/>
            </w:pPr>
            <w:r w:rsidRPr="00395970">
              <w:lastRenderedPageBreak/>
              <w:t>§: 357</w:t>
            </w:r>
          </w:p>
          <w:p w14:paraId="361E3768" w14:textId="77777777" w:rsidR="008854FA" w:rsidRPr="00395970" w:rsidRDefault="008854FA" w:rsidP="008854FA">
            <w:pPr>
              <w:autoSpaceDE w:val="0"/>
              <w:autoSpaceDN w:val="0"/>
              <w:jc w:val="center"/>
            </w:pPr>
            <w:r w:rsidRPr="00395970">
              <w:lastRenderedPageBreak/>
              <w:t>O: 2</w:t>
            </w:r>
          </w:p>
          <w:p w14:paraId="40405C3C" w14:textId="77777777" w:rsidR="008854FA" w:rsidRPr="00395970" w:rsidRDefault="008854FA" w:rsidP="008854FA">
            <w:pPr>
              <w:autoSpaceDE w:val="0"/>
              <w:autoSpaceDN w:val="0"/>
              <w:jc w:val="center"/>
            </w:pPr>
            <w:r w:rsidRPr="00395970">
              <w:t>P: a),b)</w:t>
            </w:r>
          </w:p>
          <w:p w14:paraId="001F4045" w14:textId="77777777" w:rsidR="008854FA" w:rsidRPr="00395970" w:rsidRDefault="008854FA" w:rsidP="008854FA">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3402" w:type="dxa"/>
          </w:tcPr>
          <w:p w14:paraId="49F13BB5" w14:textId="77777777" w:rsidR="008854FA" w:rsidRPr="00395970" w:rsidRDefault="008854FA" w:rsidP="008854FA">
            <w:pPr>
              <w:widowControl w:val="0"/>
              <w:autoSpaceDE w:val="0"/>
              <w:autoSpaceDN w:val="0"/>
              <w:adjustRightInd w:val="0"/>
              <w:jc w:val="center"/>
            </w:pPr>
            <w:r w:rsidRPr="00395970">
              <w:lastRenderedPageBreak/>
              <w:t>§ 357</w:t>
            </w:r>
          </w:p>
          <w:p w14:paraId="468C61C7" w14:textId="77777777" w:rsidR="008854FA" w:rsidRPr="00395970" w:rsidRDefault="008854FA" w:rsidP="008854FA">
            <w:pPr>
              <w:widowControl w:val="0"/>
              <w:autoSpaceDE w:val="0"/>
              <w:autoSpaceDN w:val="0"/>
              <w:adjustRightInd w:val="0"/>
              <w:jc w:val="center"/>
            </w:pPr>
          </w:p>
          <w:p w14:paraId="128FDB0C" w14:textId="77777777" w:rsidR="008854FA" w:rsidRPr="00395970" w:rsidRDefault="008854FA" w:rsidP="008854FA">
            <w:pPr>
              <w:widowControl w:val="0"/>
              <w:autoSpaceDE w:val="0"/>
              <w:autoSpaceDN w:val="0"/>
              <w:adjustRightInd w:val="0"/>
              <w:jc w:val="both"/>
            </w:pPr>
            <w:r w:rsidRPr="00395970">
              <w:t>Odvolanie je prípustné proti uzneseniu súdu prvej inštancie o</w:t>
            </w:r>
          </w:p>
          <w:p w14:paraId="33D32756" w14:textId="77777777" w:rsidR="008854FA" w:rsidRPr="00395970" w:rsidRDefault="008854FA" w:rsidP="008854FA">
            <w:pPr>
              <w:widowControl w:val="0"/>
              <w:autoSpaceDE w:val="0"/>
              <w:autoSpaceDN w:val="0"/>
              <w:adjustRightInd w:val="0"/>
              <w:jc w:val="both"/>
            </w:pPr>
            <w:r w:rsidRPr="00395970">
              <w:t>a) zastavení konania,</w:t>
            </w:r>
          </w:p>
          <w:p w14:paraId="4698EF20" w14:textId="77777777" w:rsidR="008854FA" w:rsidRPr="00395970" w:rsidRDefault="008854FA" w:rsidP="008854FA">
            <w:pPr>
              <w:widowControl w:val="0"/>
              <w:autoSpaceDE w:val="0"/>
              <w:autoSpaceDN w:val="0"/>
              <w:adjustRightInd w:val="0"/>
              <w:jc w:val="both"/>
            </w:pPr>
          </w:p>
          <w:p w14:paraId="741A7324" w14:textId="77777777" w:rsidR="008854FA" w:rsidRPr="00395970" w:rsidRDefault="008854FA" w:rsidP="008854FA">
            <w:pPr>
              <w:widowControl w:val="0"/>
              <w:autoSpaceDE w:val="0"/>
              <w:autoSpaceDN w:val="0"/>
              <w:adjustRightInd w:val="0"/>
              <w:jc w:val="both"/>
              <w:rPr>
                <w:b/>
                <w:sz w:val="24"/>
                <w:szCs w:val="24"/>
              </w:rPr>
            </w:pPr>
            <w:r w:rsidRPr="00395970">
              <w:t>b) odmietnutí podania vo veci samej,</w:t>
            </w:r>
          </w:p>
        </w:tc>
        <w:tc>
          <w:tcPr>
            <w:cnfStyle w:val="000010000000" w:firstRow="0" w:lastRow="0" w:firstColumn="0" w:lastColumn="0" w:oddVBand="1" w:evenVBand="0" w:oddHBand="0" w:evenHBand="0" w:firstRowFirstColumn="0" w:firstRowLastColumn="0" w:lastRowFirstColumn="0" w:lastRowLastColumn="0"/>
            <w:tcW w:w="426" w:type="dxa"/>
          </w:tcPr>
          <w:p w14:paraId="35C02816" w14:textId="77777777" w:rsidR="008854FA" w:rsidRPr="00395970" w:rsidRDefault="008854FA" w:rsidP="008854FA">
            <w:pPr>
              <w:autoSpaceDE w:val="0"/>
              <w:autoSpaceDN w:val="0"/>
              <w:jc w:val="center"/>
            </w:pPr>
            <w:r w:rsidRPr="00395970">
              <w:lastRenderedPageBreak/>
              <w:t>Ú</w:t>
            </w:r>
          </w:p>
        </w:tc>
        <w:tc>
          <w:tcPr>
            <w:cnfStyle w:val="000001000000" w:firstRow="0" w:lastRow="0" w:firstColumn="0" w:lastColumn="0" w:oddVBand="0" w:evenVBand="1" w:oddHBand="0" w:evenHBand="0" w:firstRowFirstColumn="0" w:firstRowLastColumn="0" w:lastRowFirstColumn="0" w:lastRowLastColumn="0"/>
            <w:tcW w:w="2268" w:type="dxa"/>
          </w:tcPr>
          <w:p w14:paraId="27CE9F26" w14:textId="77777777" w:rsidR="008854FA" w:rsidRPr="00395970" w:rsidRDefault="008854FA" w:rsidP="008854FA">
            <w:pPr>
              <w:keepNext/>
              <w:autoSpaceDE w:val="0"/>
              <w:autoSpaceDN w:val="0"/>
              <w:jc w:val="both"/>
              <w:outlineLvl w:val="0"/>
            </w:pPr>
          </w:p>
        </w:tc>
        <w:tc>
          <w:tcPr>
            <w:cnfStyle w:val="000010000000" w:firstRow="0" w:lastRow="0" w:firstColumn="0" w:lastColumn="0" w:oddVBand="1" w:evenVBand="0" w:oddHBand="0" w:evenHBand="0" w:firstRowFirstColumn="0" w:firstRowLastColumn="0" w:lastRowFirstColumn="0" w:lastRowLastColumn="0"/>
            <w:tcW w:w="1021" w:type="dxa"/>
          </w:tcPr>
          <w:p w14:paraId="3CBC2F66" w14:textId="77777777" w:rsidR="008854FA" w:rsidRPr="00395970" w:rsidRDefault="008854FA" w:rsidP="008854FA">
            <w:pPr>
              <w:autoSpaceDE w:val="0"/>
              <w:autoSpaceDN w:val="0"/>
              <w:adjustRightInd w:val="0"/>
              <w:jc w:val="center"/>
              <w:rPr>
                <w:b/>
                <w:bCs/>
              </w:rPr>
            </w:pPr>
            <w:r w:rsidRPr="00395970">
              <w:rPr>
                <w:b/>
                <w:bCs/>
              </w:rPr>
              <w:t>GP – N</w:t>
            </w:r>
          </w:p>
          <w:p w14:paraId="1A73378B" w14:textId="77777777" w:rsidR="008854FA" w:rsidRPr="00395970" w:rsidRDefault="008854FA" w:rsidP="008854FA">
            <w:pPr>
              <w:keepNext/>
              <w:autoSpaceDE w:val="0"/>
              <w:autoSpaceDN w:val="0"/>
              <w:jc w:val="both"/>
              <w:outlineLvl w:val="0"/>
            </w:pPr>
          </w:p>
        </w:tc>
        <w:tc>
          <w:tcPr>
            <w:cnfStyle w:val="000001000000" w:firstRow="0" w:lastRow="0" w:firstColumn="0" w:lastColumn="0" w:oddVBand="0" w:evenVBand="1" w:oddHBand="0" w:evenHBand="0" w:firstRowFirstColumn="0" w:firstRowLastColumn="0" w:lastRowFirstColumn="0" w:lastRowLastColumn="0"/>
            <w:tcW w:w="1275" w:type="dxa"/>
          </w:tcPr>
          <w:p w14:paraId="5126A104" w14:textId="77777777" w:rsidR="008854FA" w:rsidRPr="00395970" w:rsidRDefault="008854FA" w:rsidP="008854FA">
            <w:pPr>
              <w:keepNext/>
              <w:autoSpaceDE w:val="0"/>
              <w:autoSpaceDN w:val="0"/>
              <w:jc w:val="both"/>
              <w:outlineLvl w:val="0"/>
            </w:pPr>
          </w:p>
        </w:tc>
      </w:tr>
      <w:tr w:rsidR="008854FA" w:rsidRPr="00395970" w14:paraId="42CFE9EA" w14:textId="77777777" w:rsidTr="00F51ED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80" w:type="dxa"/>
          </w:tcPr>
          <w:p w14:paraId="4CD61588" w14:textId="77777777" w:rsidR="008854FA" w:rsidRPr="00395970" w:rsidRDefault="008854FA" w:rsidP="008854FA">
            <w:pPr>
              <w:autoSpaceDE w:val="0"/>
              <w:autoSpaceDN w:val="0"/>
              <w:jc w:val="both"/>
              <w:rPr>
                <w:b/>
                <w:bCs/>
              </w:rPr>
            </w:pPr>
            <w:r w:rsidRPr="00395970">
              <w:rPr>
                <w:b/>
                <w:bCs/>
              </w:rPr>
              <w:t>Č: 14</w:t>
            </w:r>
          </w:p>
          <w:p w14:paraId="4C04F3C6" w14:textId="77777777" w:rsidR="008854FA" w:rsidRPr="00395970" w:rsidRDefault="008854FA" w:rsidP="008854FA">
            <w:pPr>
              <w:autoSpaceDE w:val="0"/>
              <w:autoSpaceDN w:val="0"/>
              <w:jc w:val="both"/>
              <w:rPr>
                <w:b/>
                <w:bCs/>
              </w:rPr>
            </w:pPr>
          </w:p>
        </w:tc>
        <w:tc>
          <w:tcPr>
            <w:cnfStyle w:val="000001000000" w:firstRow="0" w:lastRow="0" w:firstColumn="0" w:lastColumn="0" w:oddVBand="0" w:evenVBand="1" w:oddHBand="0" w:evenHBand="0" w:firstRowFirstColumn="0" w:firstRowLastColumn="0" w:lastRowFirstColumn="0" w:lastRowLastColumn="0"/>
            <w:tcW w:w="3090" w:type="dxa"/>
          </w:tcPr>
          <w:p w14:paraId="7508C5F3" w14:textId="77777777" w:rsidR="008854FA" w:rsidRPr="00395970" w:rsidRDefault="008854FA" w:rsidP="008854FA">
            <w:pPr>
              <w:autoSpaceDE w:val="0"/>
              <w:autoSpaceDN w:val="0"/>
              <w:adjustRightInd w:val="0"/>
              <w:jc w:val="center"/>
              <w:rPr>
                <w:b/>
              </w:rPr>
            </w:pPr>
            <w:r w:rsidRPr="00395970">
              <w:rPr>
                <w:b/>
              </w:rPr>
              <w:t>KAPITOLA IV</w:t>
            </w:r>
          </w:p>
          <w:p w14:paraId="6C9EDF01" w14:textId="77777777" w:rsidR="008854FA" w:rsidRPr="00395970" w:rsidRDefault="008854FA" w:rsidP="008854FA">
            <w:pPr>
              <w:autoSpaceDE w:val="0"/>
              <w:autoSpaceDN w:val="0"/>
              <w:adjustRightInd w:val="0"/>
              <w:jc w:val="center"/>
              <w:rPr>
                <w:b/>
              </w:rPr>
            </w:pPr>
          </w:p>
          <w:p w14:paraId="25DE2093" w14:textId="77777777" w:rsidR="008854FA" w:rsidRPr="00395970" w:rsidRDefault="008854FA" w:rsidP="008854FA">
            <w:pPr>
              <w:autoSpaceDE w:val="0"/>
              <w:autoSpaceDN w:val="0"/>
              <w:adjustRightInd w:val="0"/>
              <w:jc w:val="center"/>
              <w:rPr>
                <w:b/>
              </w:rPr>
            </w:pPr>
            <w:r w:rsidRPr="00395970">
              <w:rPr>
                <w:b/>
              </w:rPr>
              <w:t>Nápravné opatrenia proti zneužívajúcemu súdnemu konaniu proti verejnej účasti</w:t>
            </w:r>
          </w:p>
          <w:p w14:paraId="559480F1" w14:textId="77777777" w:rsidR="008854FA" w:rsidRPr="00395970" w:rsidRDefault="008854FA" w:rsidP="008854FA">
            <w:pPr>
              <w:autoSpaceDE w:val="0"/>
              <w:autoSpaceDN w:val="0"/>
              <w:adjustRightInd w:val="0"/>
              <w:jc w:val="center"/>
              <w:rPr>
                <w:b/>
              </w:rPr>
            </w:pPr>
          </w:p>
          <w:p w14:paraId="3D2379B7" w14:textId="77777777" w:rsidR="008854FA" w:rsidRPr="00395970" w:rsidRDefault="008854FA" w:rsidP="008854FA">
            <w:pPr>
              <w:autoSpaceDE w:val="0"/>
              <w:autoSpaceDN w:val="0"/>
              <w:adjustRightInd w:val="0"/>
              <w:jc w:val="center"/>
              <w:rPr>
                <w:b/>
              </w:rPr>
            </w:pPr>
            <w:r w:rsidRPr="00395970">
              <w:rPr>
                <w:b/>
              </w:rPr>
              <w:t>Článok 14</w:t>
            </w:r>
          </w:p>
          <w:p w14:paraId="150124FE" w14:textId="77777777" w:rsidR="008854FA" w:rsidRPr="00395970" w:rsidRDefault="008854FA" w:rsidP="008854FA">
            <w:pPr>
              <w:autoSpaceDE w:val="0"/>
              <w:autoSpaceDN w:val="0"/>
              <w:adjustRightInd w:val="0"/>
              <w:jc w:val="center"/>
              <w:rPr>
                <w:b/>
              </w:rPr>
            </w:pPr>
            <w:r w:rsidRPr="00395970">
              <w:rPr>
                <w:b/>
              </w:rPr>
              <w:t>Priznanie náhrady trov konania</w:t>
            </w:r>
          </w:p>
          <w:p w14:paraId="67F4F0FF" w14:textId="77777777" w:rsidR="008854FA" w:rsidRPr="00395970" w:rsidRDefault="008854FA" w:rsidP="008854FA">
            <w:pPr>
              <w:autoSpaceDE w:val="0"/>
              <w:autoSpaceDN w:val="0"/>
              <w:adjustRightInd w:val="0"/>
              <w:jc w:val="both"/>
            </w:pPr>
          </w:p>
          <w:p w14:paraId="3ACE66D7" w14:textId="77777777" w:rsidR="008854FA" w:rsidRPr="00395970" w:rsidRDefault="008854FA" w:rsidP="008854FA">
            <w:pPr>
              <w:autoSpaceDE w:val="0"/>
              <w:autoSpaceDN w:val="0"/>
              <w:adjustRightInd w:val="0"/>
              <w:jc w:val="both"/>
            </w:pPr>
            <w:r w:rsidRPr="00395970">
              <w:t>1.   Členské štáty zabezpečia, aby bolo možné žalobcovi, ktorý začal zneužívajúce súdne konanie proti verejnej účasti, nariadiť, aby znášal všetky druhy trov konania, ktoré môžu byť priznané podľa vnútroštátneho práva, ktoré vznikli žalovanému, vrátane trov právneho zastúpenia v celej výške, ak nie sú neprimerané.</w:t>
            </w:r>
          </w:p>
          <w:p w14:paraId="1B4C17C8" w14:textId="77777777" w:rsidR="008854FA" w:rsidRPr="00395970" w:rsidRDefault="008854FA" w:rsidP="008854FA">
            <w:pPr>
              <w:autoSpaceDE w:val="0"/>
              <w:autoSpaceDN w:val="0"/>
              <w:adjustRightInd w:val="0"/>
              <w:jc w:val="both"/>
            </w:pPr>
          </w:p>
          <w:p w14:paraId="513906AF" w14:textId="77777777" w:rsidR="008854FA" w:rsidRPr="00395970" w:rsidRDefault="008854FA" w:rsidP="008854FA">
            <w:pPr>
              <w:autoSpaceDE w:val="0"/>
              <w:autoSpaceDN w:val="0"/>
              <w:adjustRightInd w:val="0"/>
              <w:jc w:val="both"/>
            </w:pPr>
            <w:r w:rsidRPr="00395970">
              <w:t>2. Ak sa vo vnútroštátnom práve nezaručuje priznanie plnej výšky trov právneho zastúpenia nad rámec výšky trov stanovenej v zákonných tabuľkách poplatkov, členské štáty zabezpečia, aby tieto trovy boli v celej výške pokryté, pokiaľ nie sú neprimerané, inými spôsobmi dostupnými podľa vnútroštátneho práva.</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13C235CD" w14:textId="77777777" w:rsidR="008854FA" w:rsidRPr="00395970" w:rsidRDefault="008854FA" w:rsidP="008854FA">
            <w:pPr>
              <w:autoSpaceDE w:val="0"/>
              <w:autoSpaceDN w:val="0"/>
              <w:jc w:val="center"/>
            </w:pPr>
            <w:r w:rsidRPr="00395970">
              <w:t>N</w:t>
            </w:r>
          </w:p>
          <w:p w14:paraId="1C96C53A" w14:textId="77777777" w:rsidR="008854FA" w:rsidRPr="00395970" w:rsidRDefault="008854FA" w:rsidP="008854FA">
            <w:pPr>
              <w:autoSpaceDE w:val="0"/>
              <w:autoSpaceDN w:val="0"/>
              <w:jc w:val="center"/>
            </w:pPr>
          </w:p>
          <w:p w14:paraId="5F190E0C" w14:textId="77777777" w:rsidR="008854FA" w:rsidRPr="00395970" w:rsidRDefault="008854FA" w:rsidP="008854FA">
            <w:pPr>
              <w:autoSpaceDE w:val="0"/>
              <w:autoSpaceDN w:val="0"/>
              <w:jc w:val="center"/>
            </w:pPr>
          </w:p>
          <w:p w14:paraId="5F3CC33D" w14:textId="77777777" w:rsidR="008854FA" w:rsidRPr="00395970" w:rsidRDefault="008854FA" w:rsidP="008854FA">
            <w:pPr>
              <w:autoSpaceDE w:val="0"/>
              <w:autoSpaceDN w:val="0"/>
              <w:jc w:val="center"/>
            </w:pPr>
          </w:p>
          <w:p w14:paraId="391AF60B" w14:textId="77777777" w:rsidR="008854FA" w:rsidRPr="00395970" w:rsidRDefault="008854FA" w:rsidP="008854FA">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709" w:type="dxa"/>
          </w:tcPr>
          <w:p w14:paraId="5A5DD9A3" w14:textId="77777777" w:rsidR="008854FA" w:rsidRPr="00395970" w:rsidRDefault="008854FA" w:rsidP="008854FA">
            <w:pPr>
              <w:autoSpaceDE w:val="0"/>
              <w:autoSpaceDN w:val="0"/>
              <w:jc w:val="center"/>
            </w:pPr>
            <w:r w:rsidRPr="00395970">
              <w:t>1</w:t>
            </w:r>
          </w:p>
          <w:p w14:paraId="5D7333A8" w14:textId="77777777" w:rsidR="008854FA" w:rsidRPr="00395970" w:rsidRDefault="008854FA" w:rsidP="008854FA">
            <w:pPr>
              <w:autoSpaceDE w:val="0"/>
              <w:autoSpaceDN w:val="0"/>
              <w:jc w:val="center"/>
            </w:pPr>
          </w:p>
          <w:p w14:paraId="27918E06" w14:textId="77777777" w:rsidR="008854FA" w:rsidRPr="00395970" w:rsidRDefault="008854FA" w:rsidP="008854FA">
            <w:pPr>
              <w:autoSpaceDE w:val="0"/>
              <w:autoSpaceDN w:val="0"/>
              <w:jc w:val="center"/>
            </w:pPr>
          </w:p>
          <w:p w14:paraId="1602356E" w14:textId="77777777" w:rsidR="008854FA" w:rsidRPr="00395970" w:rsidRDefault="008854FA" w:rsidP="008854FA">
            <w:pPr>
              <w:autoSpaceDE w:val="0"/>
              <w:autoSpaceDN w:val="0"/>
              <w:jc w:val="center"/>
            </w:pPr>
          </w:p>
          <w:p w14:paraId="6DC867BE" w14:textId="77777777" w:rsidR="008854FA" w:rsidRPr="00395970" w:rsidRDefault="008854FA" w:rsidP="008854FA">
            <w:pPr>
              <w:autoSpaceDE w:val="0"/>
              <w:autoSpaceDN w:val="0"/>
              <w:jc w:val="center"/>
              <w:rPr>
                <w:rFonts w:cs="EUAlbertina"/>
                <w:sz w:val="19"/>
                <w:szCs w:val="19"/>
              </w:rPr>
            </w:pPr>
          </w:p>
        </w:tc>
        <w:tc>
          <w:tcPr>
            <w:cnfStyle w:val="000010000000" w:firstRow="0" w:lastRow="0" w:firstColumn="0" w:lastColumn="0" w:oddVBand="1" w:evenVBand="0" w:oddHBand="0" w:evenHBand="0" w:firstRowFirstColumn="0" w:firstRowLastColumn="0" w:lastRowFirstColumn="0" w:lastRowLastColumn="0"/>
            <w:tcW w:w="850" w:type="dxa"/>
          </w:tcPr>
          <w:p w14:paraId="3C40D95D" w14:textId="77777777" w:rsidR="008854FA" w:rsidRPr="00395970" w:rsidRDefault="008854FA" w:rsidP="008854FA">
            <w:pPr>
              <w:autoSpaceDE w:val="0"/>
              <w:autoSpaceDN w:val="0"/>
              <w:jc w:val="center"/>
            </w:pPr>
            <w:r w:rsidRPr="00395970">
              <w:t>Č: I</w:t>
            </w:r>
          </w:p>
          <w:p w14:paraId="1EDF89A6" w14:textId="77777777" w:rsidR="008854FA" w:rsidRPr="00395970" w:rsidRDefault="008854FA" w:rsidP="008854FA">
            <w:pPr>
              <w:autoSpaceDE w:val="0"/>
              <w:autoSpaceDN w:val="0"/>
              <w:jc w:val="center"/>
            </w:pPr>
            <w:r>
              <w:t>§: 323i</w:t>
            </w:r>
          </w:p>
          <w:p w14:paraId="00B05603" w14:textId="77777777" w:rsidR="008854FA" w:rsidRPr="00395970" w:rsidRDefault="008854FA" w:rsidP="008854FA">
            <w:pPr>
              <w:autoSpaceDE w:val="0"/>
              <w:autoSpaceDN w:val="0"/>
              <w:jc w:val="center"/>
            </w:pPr>
            <w:r>
              <w:t>O: 4,5,6</w:t>
            </w:r>
          </w:p>
          <w:p w14:paraId="07E0671E" w14:textId="77777777" w:rsidR="008854FA" w:rsidRPr="00395970" w:rsidRDefault="008854FA" w:rsidP="008854FA">
            <w:pPr>
              <w:autoSpaceDE w:val="0"/>
              <w:autoSpaceDN w:val="0"/>
            </w:pPr>
          </w:p>
          <w:p w14:paraId="46E09BF4" w14:textId="77777777" w:rsidR="008854FA" w:rsidRPr="00395970" w:rsidRDefault="008854FA" w:rsidP="008854FA">
            <w:pPr>
              <w:autoSpaceDE w:val="0"/>
              <w:autoSpaceDN w:val="0"/>
              <w:jc w:val="center"/>
            </w:pPr>
          </w:p>
          <w:p w14:paraId="31CBAB82" w14:textId="77777777" w:rsidR="008854FA" w:rsidRPr="00395970" w:rsidRDefault="008854FA" w:rsidP="008854FA">
            <w:pPr>
              <w:autoSpaceDE w:val="0"/>
              <w:autoSpaceDN w:val="0"/>
              <w:rPr>
                <w:rFonts w:cs="EUAlbertina"/>
                <w:sz w:val="19"/>
                <w:szCs w:val="19"/>
              </w:rPr>
            </w:pPr>
          </w:p>
        </w:tc>
        <w:tc>
          <w:tcPr>
            <w:cnfStyle w:val="000001000000" w:firstRow="0" w:lastRow="0" w:firstColumn="0" w:lastColumn="0" w:oddVBand="0" w:evenVBand="1" w:oddHBand="0" w:evenHBand="0" w:firstRowFirstColumn="0" w:firstRowLastColumn="0" w:lastRowFirstColumn="0" w:lastRowLastColumn="0"/>
            <w:tcW w:w="3402" w:type="dxa"/>
          </w:tcPr>
          <w:p w14:paraId="6D7F5D82" w14:textId="57B556BD" w:rsidR="008854FA" w:rsidRDefault="008854FA" w:rsidP="008854FA">
            <w:pPr>
              <w:tabs>
                <w:tab w:val="left" w:pos="567"/>
              </w:tabs>
              <w:autoSpaceDE w:val="0"/>
              <w:autoSpaceDN w:val="0"/>
              <w:adjustRightInd w:val="0"/>
              <w:jc w:val="both"/>
            </w:pPr>
            <w:r>
              <w:t xml:space="preserve">(4) </w:t>
            </w:r>
            <w:r w:rsidRPr="00EE421D">
              <w:t>Súd môže popri sankciách uvedených v odsekoch 1 až 3 uložiť žalobcovi, ktorý začal zneužívajúce súdne konanie proti verejnej účasti, nahradiť primerané trovy právneho zastúpenia žalovaného aj nad rámec tarifnej odmeny podľa osobitného predpisu; v takom</w:t>
            </w:r>
            <w:r w:rsidR="0071423E">
              <w:t>to</w:t>
            </w:r>
            <w:r w:rsidRPr="00EE421D">
              <w:t xml:space="preserve"> prípade sa ustanovenia § 262 o rozhodovaní o trovách konania nepoužijú a súd postupuje podľa odsekov 5 a 6. </w:t>
            </w:r>
          </w:p>
          <w:p w14:paraId="4A3348C6" w14:textId="77777777" w:rsidR="008854FA" w:rsidRDefault="008854FA" w:rsidP="008854FA">
            <w:pPr>
              <w:tabs>
                <w:tab w:val="left" w:pos="567"/>
              </w:tabs>
              <w:autoSpaceDE w:val="0"/>
              <w:autoSpaceDN w:val="0"/>
              <w:adjustRightInd w:val="0"/>
              <w:jc w:val="both"/>
            </w:pPr>
          </w:p>
          <w:p w14:paraId="2C7BBA35" w14:textId="77777777" w:rsidR="008854FA" w:rsidRDefault="008854FA" w:rsidP="008854FA">
            <w:pPr>
              <w:tabs>
                <w:tab w:val="left" w:pos="567"/>
              </w:tabs>
              <w:autoSpaceDE w:val="0"/>
              <w:autoSpaceDN w:val="0"/>
              <w:adjustRightInd w:val="0"/>
              <w:jc w:val="both"/>
            </w:pPr>
            <w:r>
              <w:t xml:space="preserve">(5) O nároku na náhradu trov konania rozhodne súd aj bez návrhu v rozhodnutí, ktorým sa konanie končí. Strana, ktorej sa priznáva náhrada trov konania, je povinná trovy konania vyčísliť najneskôr do desiatich dní od vyhlásenia tohto rozhodnutia. O výške náhrady trov konania rozhodne súd prvej inštancie v lehote 60 dní od právoplatnosti rozhodnutia, ktorým sa konanie končí, samostatným uznesením. </w:t>
            </w:r>
          </w:p>
          <w:p w14:paraId="21A35AC6" w14:textId="77777777" w:rsidR="008854FA" w:rsidRDefault="008854FA" w:rsidP="008854FA">
            <w:pPr>
              <w:tabs>
                <w:tab w:val="left" w:pos="567"/>
              </w:tabs>
              <w:autoSpaceDE w:val="0"/>
              <w:autoSpaceDN w:val="0"/>
              <w:adjustRightInd w:val="0"/>
              <w:jc w:val="both"/>
            </w:pPr>
          </w:p>
          <w:p w14:paraId="12DE1767" w14:textId="77777777" w:rsidR="008854FA" w:rsidRDefault="008854FA" w:rsidP="008854FA">
            <w:pPr>
              <w:tabs>
                <w:tab w:val="left" w:pos="567"/>
              </w:tabs>
              <w:autoSpaceDE w:val="0"/>
              <w:autoSpaceDN w:val="0"/>
              <w:adjustRightInd w:val="0"/>
              <w:jc w:val="both"/>
            </w:pPr>
            <w:r>
              <w:t xml:space="preserve">(6) Ak strana v lehote podľa odseku 5 trovy nevyčísli, súd jej prizná náhradu trov konania vo výške vyplývajúcej zo spisu ku dňu vyhlásenia rozhodnutia, ktorým sa konanie končí, s výnimkou trov právneho zastúpenia. Ak strane, ktorej sa priznáva náhrada trov konania, </w:t>
            </w:r>
            <w:r>
              <w:lastRenderedPageBreak/>
              <w:t>okrem trov právneho zastúpenia iné trovy zo spisu nevyplývajú, súd jej náhradu trov konania neprizná a v takom prípade súd nie je viazaný rozhodnutím o priznaní náhrady trov konania tejto strane v rozhodnutí, ktorým sa konanie končí.</w:t>
            </w:r>
          </w:p>
          <w:p w14:paraId="6D348A1B" w14:textId="77777777" w:rsidR="008854FA" w:rsidRPr="00395970" w:rsidRDefault="008854FA" w:rsidP="008854FA">
            <w:pPr>
              <w:tabs>
                <w:tab w:val="left" w:pos="567"/>
              </w:tabs>
              <w:autoSpaceDE w:val="0"/>
              <w:autoSpaceDN w:val="0"/>
              <w:adjustRightInd w:val="0"/>
              <w:jc w:val="both"/>
            </w:pPr>
          </w:p>
        </w:tc>
        <w:tc>
          <w:tcPr>
            <w:cnfStyle w:val="000010000000" w:firstRow="0" w:lastRow="0" w:firstColumn="0" w:lastColumn="0" w:oddVBand="1" w:evenVBand="0" w:oddHBand="0" w:evenHBand="0" w:firstRowFirstColumn="0" w:firstRowLastColumn="0" w:lastRowFirstColumn="0" w:lastRowLastColumn="0"/>
            <w:tcW w:w="426" w:type="dxa"/>
          </w:tcPr>
          <w:p w14:paraId="13A316C9" w14:textId="77777777" w:rsidR="008854FA" w:rsidRPr="00395970" w:rsidRDefault="008854FA" w:rsidP="008854FA">
            <w:pPr>
              <w:autoSpaceDE w:val="0"/>
              <w:autoSpaceDN w:val="0"/>
              <w:jc w:val="center"/>
            </w:pPr>
            <w:r w:rsidRPr="00395970">
              <w:lastRenderedPageBreak/>
              <w:t>Ú</w:t>
            </w:r>
          </w:p>
          <w:p w14:paraId="72ADE2ED" w14:textId="77777777" w:rsidR="008854FA" w:rsidRPr="00395970" w:rsidRDefault="008854FA" w:rsidP="008854FA">
            <w:pPr>
              <w:autoSpaceDE w:val="0"/>
              <w:autoSpaceDN w:val="0"/>
              <w:jc w:val="center"/>
            </w:pPr>
          </w:p>
          <w:p w14:paraId="13E789FF" w14:textId="77777777" w:rsidR="008854FA" w:rsidRPr="00395970" w:rsidRDefault="008854FA" w:rsidP="008854FA">
            <w:pPr>
              <w:autoSpaceDE w:val="0"/>
              <w:autoSpaceDN w:val="0"/>
              <w:jc w:val="center"/>
            </w:pPr>
          </w:p>
          <w:p w14:paraId="34A5C4B1" w14:textId="77777777" w:rsidR="008854FA" w:rsidRPr="00395970" w:rsidRDefault="008854FA" w:rsidP="008854FA">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2268" w:type="dxa"/>
          </w:tcPr>
          <w:p w14:paraId="567797F6" w14:textId="77777777" w:rsidR="008854FA" w:rsidRPr="00395970" w:rsidRDefault="008854FA" w:rsidP="008854FA">
            <w:pPr>
              <w:autoSpaceDE w:val="0"/>
              <w:autoSpaceDN w:val="0"/>
              <w:adjustRightInd w:val="0"/>
              <w:jc w:val="both"/>
              <w:rPr>
                <w:b/>
                <w:bCs/>
              </w:rPr>
            </w:pPr>
          </w:p>
        </w:tc>
        <w:tc>
          <w:tcPr>
            <w:cnfStyle w:val="000010000000" w:firstRow="0" w:lastRow="0" w:firstColumn="0" w:lastColumn="0" w:oddVBand="1" w:evenVBand="0" w:oddHBand="0" w:evenHBand="0" w:firstRowFirstColumn="0" w:firstRowLastColumn="0" w:lastRowFirstColumn="0" w:lastRowLastColumn="0"/>
            <w:tcW w:w="1021" w:type="dxa"/>
          </w:tcPr>
          <w:p w14:paraId="450D9428" w14:textId="77777777" w:rsidR="008854FA" w:rsidRPr="00B07B36" w:rsidRDefault="008854FA" w:rsidP="008854FA">
            <w:pPr>
              <w:autoSpaceDE w:val="0"/>
              <w:autoSpaceDN w:val="0"/>
              <w:adjustRightInd w:val="0"/>
              <w:jc w:val="center"/>
              <w:rPr>
                <w:b/>
                <w:bCs/>
              </w:rPr>
            </w:pPr>
            <w:r w:rsidRPr="00B07B36">
              <w:rPr>
                <w:b/>
                <w:bCs/>
              </w:rPr>
              <w:t>GP – N</w:t>
            </w:r>
          </w:p>
          <w:p w14:paraId="34F98990" w14:textId="77777777" w:rsidR="008854FA" w:rsidRPr="00395970" w:rsidRDefault="008854FA" w:rsidP="008854FA">
            <w:pPr>
              <w:autoSpaceDE w:val="0"/>
              <w:autoSpaceDN w:val="0"/>
              <w:adjustRightInd w:val="0"/>
              <w:jc w:val="center"/>
              <w:rPr>
                <w:bCs/>
              </w:rPr>
            </w:pPr>
          </w:p>
          <w:p w14:paraId="641F3AA4" w14:textId="77777777" w:rsidR="008854FA" w:rsidRPr="00395970" w:rsidRDefault="008854FA" w:rsidP="008854FA">
            <w:pPr>
              <w:autoSpaceDE w:val="0"/>
              <w:autoSpaceDN w:val="0"/>
              <w:adjustRightInd w:val="0"/>
              <w:jc w:val="center"/>
              <w:rPr>
                <w:bCs/>
              </w:rPr>
            </w:pPr>
          </w:p>
          <w:p w14:paraId="1D19A3E9" w14:textId="77777777" w:rsidR="008854FA" w:rsidRPr="00395970" w:rsidRDefault="008854FA" w:rsidP="008854FA">
            <w:pPr>
              <w:autoSpaceDE w:val="0"/>
              <w:autoSpaceDN w:val="0"/>
              <w:adjustRightInd w:val="0"/>
              <w:jc w:val="center"/>
              <w:rPr>
                <w:bCs/>
              </w:rPr>
            </w:pPr>
          </w:p>
          <w:p w14:paraId="7BB1DE8F" w14:textId="77777777" w:rsidR="008854FA" w:rsidRPr="00395970" w:rsidRDefault="008854FA" w:rsidP="008854FA">
            <w:pPr>
              <w:autoSpaceDE w:val="0"/>
              <w:autoSpaceDN w:val="0"/>
            </w:pPr>
            <w:r w:rsidRPr="00395970">
              <w:t xml:space="preserve"> </w:t>
            </w:r>
          </w:p>
        </w:tc>
        <w:tc>
          <w:tcPr>
            <w:cnfStyle w:val="000001000000" w:firstRow="0" w:lastRow="0" w:firstColumn="0" w:lastColumn="0" w:oddVBand="0" w:evenVBand="1" w:oddHBand="0" w:evenHBand="0" w:firstRowFirstColumn="0" w:firstRowLastColumn="0" w:lastRowFirstColumn="0" w:lastRowLastColumn="0"/>
            <w:tcW w:w="1275" w:type="dxa"/>
          </w:tcPr>
          <w:p w14:paraId="71B407A3" w14:textId="77777777" w:rsidR="008854FA" w:rsidRPr="00395970" w:rsidRDefault="008854FA" w:rsidP="008854FA">
            <w:pPr>
              <w:autoSpaceDE w:val="0"/>
              <w:autoSpaceDN w:val="0"/>
              <w:adjustRightInd w:val="0"/>
              <w:jc w:val="both"/>
              <w:rPr>
                <w:bCs/>
              </w:rPr>
            </w:pPr>
          </w:p>
          <w:p w14:paraId="2295E370" w14:textId="77777777" w:rsidR="008854FA" w:rsidRPr="00395970" w:rsidRDefault="008854FA" w:rsidP="008854FA">
            <w:pPr>
              <w:autoSpaceDE w:val="0"/>
              <w:autoSpaceDN w:val="0"/>
              <w:adjustRightInd w:val="0"/>
              <w:jc w:val="both"/>
              <w:rPr>
                <w:bCs/>
              </w:rPr>
            </w:pPr>
          </w:p>
          <w:p w14:paraId="6B4316D4" w14:textId="77777777" w:rsidR="008854FA" w:rsidRPr="00395970" w:rsidRDefault="008854FA" w:rsidP="008854FA">
            <w:pPr>
              <w:autoSpaceDE w:val="0"/>
              <w:autoSpaceDN w:val="0"/>
              <w:adjustRightInd w:val="0"/>
              <w:jc w:val="both"/>
              <w:rPr>
                <w:bCs/>
              </w:rPr>
            </w:pPr>
          </w:p>
          <w:p w14:paraId="07CFA660" w14:textId="77777777" w:rsidR="008854FA" w:rsidRPr="00395970" w:rsidRDefault="008854FA" w:rsidP="008854FA">
            <w:pPr>
              <w:autoSpaceDE w:val="0"/>
              <w:autoSpaceDN w:val="0"/>
              <w:adjustRightInd w:val="0"/>
              <w:jc w:val="both"/>
              <w:rPr>
                <w:bCs/>
              </w:rPr>
            </w:pPr>
          </w:p>
          <w:p w14:paraId="442E5EF5" w14:textId="77777777" w:rsidR="008854FA" w:rsidRPr="00395970" w:rsidRDefault="008854FA" w:rsidP="008854FA">
            <w:pPr>
              <w:autoSpaceDE w:val="0"/>
              <w:autoSpaceDN w:val="0"/>
              <w:adjustRightInd w:val="0"/>
              <w:jc w:val="both"/>
              <w:rPr>
                <w:bCs/>
              </w:rPr>
            </w:pPr>
          </w:p>
          <w:p w14:paraId="41FDABAE" w14:textId="77777777" w:rsidR="008854FA" w:rsidRPr="00395970" w:rsidRDefault="008854FA" w:rsidP="008854FA">
            <w:pPr>
              <w:autoSpaceDE w:val="0"/>
              <w:autoSpaceDN w:val="0"/>
              <w:adjustRightInd w:val="0"/>
              <w:jc w:val="both"/>
              <w:rPr>
                <w:bCs/>
              </w:rPr>
            </w:pPr>
          </w:p>
          <w:p w14:paraId="3BB00169" w14:textId="77777777" w:rsidR="008854FA" w:rsidRPr="00395970" w:rsidRDefault="008854FA" w:rsidP="008854FA">
            <w:pPr>
              <w:autoSpaceDE w:val="0"/>
              <w:autoSpaceDN w:val="0"/>
              <w:adjustRightInd w:val="0"/>
              <w:jc w:val="both"/>
              <w:rPr>
                <w:bCs/>
              </w:rPr>
            </w:pPr>
          </w:p>
          <w:p w14:paraId="6A32F2C2" w14:textId="77777777" w:rsidR="008854FA" w:rsidRPr="00395970" w:rsidRDefault="008854FA" w:rsidP="008854FA">
            <w:pPr>
              <w:autoSpaceDE w:val="0"/>
              <w:autoSpaceDN w:val="0"/>
              <w:adjustRightInd w:val="0"/>
              <w:jc w:val="both"/>
              <w:rPr>
                <w:bCs/>
              </w:rPr>
            </w:pPr>
          </w:p>
          <w:p w14:paraId="3F97DF9B" w14:textId="77777777" w:rsidR="008854FA" w:rsidRPr="00395970" w:rsidRDefault="008854FA" w:rsidP="008854FA">
            <w:pPr>
              <w:autoSpaceDE w:val="0"/>
              <w:autoSpaceDN w:val="0"/>
              <w:adjustRightInd w:val="0"/>
              <w:jc w:val="both"/>
              <w:rPr>
                <w:bCs/>
              </w:rPr>
            </w:pPr>
          </w:p>
          <w:p w14:paraId="406A2310" w14:textId="77777777" w:rsidR="008854FA" w:rsidRPr="00395970" w:rsidRDefault="008854FA" w:rsidP="008854FA">
            <w:pPr>
              <w:autoSpaceDE w:val="0"/>
              <w:autoSpaceDN w:val="0"/>
              <w:adjustRightInd w:val="0"/>
              <w:jc w:val="both"/>
              <w:rPr>
                <w:bCs/>
              </w:rPr>
            </w:pPr>
          </w:p>
        </w:tc>
      </w:tr>
      <w:tr w:rsidR="008854FA" w:rsidRPr="00395970" w14:paraId="2FBBE64B" w14:textId="77777777" w:rsidTr="00F51ED2">
        <w:tc>
          <w:tcPr>
            <w:cnfStyle w:val="000010000000" w:firstRow="0" w:lastRow="0" w:firstColumn="0" w:lastColumn="0" w:oddVBand="1" w:evenVBand="0" w:oddHBand="0" w:evenHBand="0" w:firstRowFirstColumn="0" w:firstRowLastColumn="0" w:lastRowFirstColumn="0" w:lastRowLastColumn="0"/>
            <w:tcW w:w="880" w:type="dxa"/>
          </w:tcPr>
          <w:p w14:paraId="3D4D8C53" w14:textId="77777777" w:rsidR="008854FA" w:rsidRPr="00395970" w:rsidRDefault="008854FA" w:rsidP="008854FA">
            <w:pPr>
              <w:autoSpaceDE w:val="0"/>
              <w:autoSpaceDN w:val="0"/>
              <w:jc w:val="both"/>
              <w:rPr>
                <w:b/>
                <w:bCs/>
              </w:rPr>
            </w:pPr>
            <w:r w:rsidRPr="00395970">
              <w:rPr>
                <w:b/>
                <w:bCs/>
              </w:rPr>
              <w:t>Č: 15</w:t>
            </w:r>
          </w:p>
          <w:p w14:paraId="630D2F95" w14:textId="77777777" w:rsidR="008854FA" w:rsidRPr="00395970" w:rsidRDefault="008854FA" w:rsidP="008854FA">
            <w:pPr>
              <w:autoSpaceDE w:val="0"/>
              <w:autoSpaceDN w:val="0"/>
              <w:jc w:val="both"/>
              <w:rPr>
                <w:b/>
                <w:bCs/>
              </w:rPr>
            </w:pPr>
          </w:p>
        </w:tc>
        <w:tc>
          <w:tcPr>
            <w:cnfStyle w:val="000001000000" w:firstRow="0" w:lastRow="0" w:firstColumn="0" w:lastColumn="0" w:oddVBand="0" w:evenVBand="1" w:oddHBand="0" w:evenHBand="0" w:firstRowFirstColumn="0" w:firstRowLastColumn="0" w:lastRowFirstColumn="0" w:lastRowLastColumn="0"/>
            <w:tcW w:w="3090" w:type="dxa"/>
          </w:tcPr>
          <w:p w14:paraId="0BE74265" w14:textId="77777777" w:rsidR="008854FA" w:rsidRPr="00395970" w:rsidRDefault="008854FA" w:rsidP="008854FA">
            <w:pPr>
              <w:autoSpaceDE w:val="0"/>
              <w:autoSpaceDN w:val="0"/>
              <w:adjustRightInd w:val="0"/>
              <w:jc w:val="center"/>
              <w:rPr>
                <w:b/>
              </w:rPr>
            </w:pPr>
            <w:r w:rsidRPr="00395970">
              <w:rPr>
                <w:b/>
              </w:rPr>
              <w:t>Článok 15</w:t>
            </w:r>
          </w:p>
          <w:p w14:paraId="41EAD94F" w14:textId="77777777" w:rsidR="008854FA" w:rsidRPr="00395970" w:rsidRDefault="008854FA" w:rsidP="008854FA">
            <w:pPr>
              <w:autoSpaceDE w:val="0"/>
              <w:autoSpaceDN w:val="0"/>
              <w:adjustRightInd w:val="0"/>
              <w:jc w:val="center"/>
              <w:rPr>
                <w:b/>
              </w:rPr>
            </w:pPr>
            <w:r w:rsidRPr="00395970">
              <w:rPr>
                <w:b/>
              </w:rPr>
              <w:t>Sankcie alebo iné rovnako účinné vhodné opatrenia</w:t>
            </w:r>
          </w:p>
          <w:p w14:paraId="699F8383" w14:textId="77777777" w:rsidR="008854FA" w:rsidRPr="00395970" w:rsidRDefault="008854FA" w:rsidP="008854FA">
            <w:pPr>
              <w:autoSpaceDE w:val="0"/>
              <w:autoSpaceDN w:val="0"/>
              <w:adjustRightInd w:val="0"/>
              <w:jc w:val="both"/>
            </w:pPr>
          </w:p>
          <w:p w14:paraId="2785344C" w14:textId="77777777" w:rsidR="008854FA" w:rsidRPr="00395970" w:rsidRDefault="008854FA" w:rsidP="008854FA">
            <w:pPr>
              <w:autoSpaceDE w:val="0"/>
              <w:autoSpaceDN w:val="0"/>
              <w:adjustRightInd w:val="0"/>
              <w:jc w:val="both"/>
            </w:pPr>
            <w:r w:rsidRPr="00395970">
              <w:t>Členské štáty zabezpečia, aby súdy alebo tribunály konajúce v rámci zneužívajúceho súdneho konania proti verejnej účasti mohli uložiť strane, ktorá uvedené konanie iniciovala, účinné, primerané a odrádzajúce sankcie alebo iné rovnako účinné vhodné opatrenia vrátane vyplatenia náhrady škody alebo uverejnenia súdneho rozhodnutia, ak sa tak stanovuje vo vnútroštátnom práve.</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3C341D2E" w14:textId="77777777" w:rsidR="008854FA" w:rsidRPr="00395970" w:rsidRDefault="008854FA" w:rsidP="008854FA">
            <w:pPr>
              <w:autoSpaceDE w:val="0"/>
              <w:autoSpaceDN w:val="0"/>
              <w:jc w:val="center"/>
            </w:pPr>
            <w:r w:rsidRPr="00395970">
              <w:t>N</w:t>
            </w:r>
          </w:p>
        </w:tc>
        <w:tc>
          <w:tcPr>
            <w:cnfStyle w:val="000001000000" w:firstRow="0" w:lastRow="0" w:firstColumn="0" w:lastColumn="0" w:oddVBand="0" w:evenVBand="1" w:oddHBand="0" w:evenHBand="0" w:firstRowFirstColumn="0" w:firstRowLastColumn="0" w:lastRowFirstColumn="0" w:lastRowLastColumn="0"/>
            <w:tcW w:w="709" w:type="dxa"/>
          </w:tcPr>
          <w:p w14:paraId="365031D2" w14:textId="77777777" w:rsidR="008854FA" w:rsidRPr="00395970" w:rsidRDefault="008854FA" w:rsidP="008854FA">
            <w:pPr>
              <w:autoSpaceDE w:val="0"/>
              <w:autoSpaceDN w:val="0"/>
              <w:jc w:val="center"/>
            </w:pPr>
            <w:r w:rsidRPr="00395970">
              <w:t>1</w:t>
            </w:r>
          </w:p>
          <w:p w14:paraId="3D942366" w14:textId="77777777" w:rsidR="008854FA" w:rsidRPr="00395970" w:rsidRDefault="008854FA" w:rsidP="008854FA">
            <w:pPr>
              <w:autoSpaceDE w:val="0"/>
              <w:autoSpaceDN w:val="0"/>
              <w:jc w:val="center"/>
            </w:pPr>
          </w:p>
        </w:tc>
        <w:tc>
          <w:tcPr>
            <w:cnfStyle w:val="000010000000" w:firstRow="0" w:lastRow="0" w:firstColumn="0" w:lastColumn="0" w:oddVBand="1" w:evenVBand="0" w:oddHBand="0" w:evenHBand="0" w:firstRowFirstColumn="0" w:firstRowLastColumn="0" w:lastRowFirstColumn="0" w:lastRowLastColumn="0"/>
            <w:tcW w:w="850" w:type="dxa"/>
          </w:tcPr>
          <w:p w14:paraId="771EDF49" w14:textId="77777777" w:rsidR="008854FA" w:rsidRPr="00395970" w:rsidRDefault="008854FA" w:rsidP="008854FA">
            <w:pPr>
              <w:autoSpaceDE w:val="0"/>
              <w:autoSpaceDN w:val="0"/>
              <w:jc w:val="center"/>
            </w:pPr>
            <w:r w:rsidRPr="00395970">
              <w:t>Č: I</w:t>
            </w:r>
          </w:p>
          <w:p w14:paraId="7668EE8C" w14:textId="77777777" w:rsidR="008854FA" w:rsidRPr="00395970" w:rsidRDefault="008854FA" w:rsidP="008854FA">
            <w:pPr>
              <w:autoSpaceDE w:val="0"/>
              <w:autoSpaceDN w:val="0"/>
              <w:jc w:val="center"/>
            </w:pPr>
            <w:r>
              <w:t>§: 323i</w:t>
            </w:r>
          </w:p>
          <w:p w14:paraId="32947AF4" w14:textId="77777777" w:rsidR="008854FA" w:rsidRPr="00395970" w:rsidRDefault="008854FA" w:rsidP="008854FA">
            <w:pPr>
              <w:autoSpaceDE w:val="0"/>
              <w:autoSpaceDN w:val="0"/>
              <w:jc w:val="center"/>
            </w:pPr>
            <w:r w:rsidRPr="00395970">
              <w:t>O: 1,2,3</w:t>
            </w:r>
          </w:p>
          <w:p w14:paraId="053DB37E" w14:textId="77777777" w:rsidR="008854FA" w:rsidRPr="00395970" w:rsidRDefault="008854FA" w:rsidP="008854FA">
            <w:pPr>
              <w:autoSpaceDE w:val="0"/>
              <w:autoSpaceDN w:val="0"/>
            </w:pPr>
            <w:r w:rsidRPr="00395970">
              <w:t xml:space="preserve">  </w:t>
            </w:r>
          </w:p>
        </w:tc>
        <w:tc>
          <w:tcPr>
            <w:cnfStyle w:val="000001000000" w:firstRow="0" w:lastRow="0" w:firstColumn="0" w:lastColumn="0" w:oddVBand="0" w:evenVBand="1" w:oddHBand="0" w:evenHBand="0" w:firstRowFirstColumn="0" w:firstRowLastColumn="0" w:lastRowFirstColumn="0" w:lastRowLastColumn="0"/>
            <w:tcW w:w="3402" w:type="dxa"/>
          </w:tcPr>
          <w:p w14:paraId="2B1B9BE0" w14:textId="77777777" w:rsidR="008854FA" w:rsidRPr="005E614B" w:rsidRDefault="008854FA" w:rsidP="008854FA">
            <w:pPr>
              <w:autoSpaceDE w:val="0"/>
              <w:autoSpaceDN w:val="0"/>
              <w:jc w:val="center"/>
              <w:rPr>
                <w:b/>
              </w:rPr>
            </w:pPr>
            <w:r w:rsidRPr="005E614B">
              <w:rPr>
                <w:b/>
              </w:rPr>
              <w:t>§ 323i</w:t>
            </w:r>
          </w:p>
          <w:p w14:paraId="5D37B591" w14:textId="77777777" w:rsidR="008854FA" w:rsidRPr="005E614B" w:rsidRDefault="008854FA" w:rsidP="008854FA">
            <w:pPr>
              <w:autoSpaceDE w:val="0"/>
              <w:autoSpaceDN w:val="0"/>
              <w:jc w:val="center"/>
              <w:rPr>
                <w:b/>
              </w:rPr>
            </w:pPr>
            <w:r w:rsidRPr="005E614B">
              <w:rPr>
                <w:b/>
              </w:rPr>
              <w:t xml:space="preserve">Osobitné ustanovenia o poriadkových </w:t>
            </w:r>
            <w:r>
              <w:rPr>
                <w:b/>
              </w:rPr>
              <w:t xml:space="preserve">opatreniach </w:t>
            </w:r>
            <w:r w:rsidRPr="005E614B">
              <w:rPr>
                <w:b/>
              </w:rPr>
              <w:t>a iných opatreniach súdu</w:t>
            </w:r>
          </w:p>
          <w:p w14:paraId="3D3D69AC" w14:textId="77777777" w:rsidR="008854FA" w:rsidRPr="005E614B" w:rsidRDefault="008854FA" w:rsidP="008854FA">
            <w:pPr>
              <w:autoSpaceDE w:val="0"/>
              <w:autoSpaceDN w:val="0"/>
              <w:jc w:val="both"/>
            </w:pPr>
          </w:p>
          <w:p w14:paraId="780BB7D5" w14:textId="77777777" w:rsidR="008854FA" w:rsidRDefault="008854FA" w:rsidP="008854FA">
            <w:pPr>
              <w:autoSpaceDE w:val="0"/>
              <w:autoSpaceDN w:val="0"/>
              <w:jc w:val="both"/>
            </w:pPr>
            <w:r>
              <w:t>(1) Súd môže aj bez návrhu žalovaného uložiť žalobcovi účinné, primerané a odrádzajúce sankcie  podľa tohto zákona za zneužívajúce procesné úkony, ako aj za zmenu žaloby v spore proti verejnej účasti, späťvzatie žaloby v spore proti verejnej účasti a zmenu tvrdení žalobcu.</w:t>
            </w:r>
          </w:p>
          <w:p w14:paraId="74986A1A" w14:textId="77777777" w:rsidR="008854FA" w:rsidRDefault="008854FA" w:rsidP="008854FA">
            <w:pPr>
              <w:autoSpaceDE w:val="0"/>
              <w:autoSpaceDN w:val="0"/>
              <w:jc w:val="both"/>
            </w:pPr>
          </w:p>
          <w:p w14:paraId="162B4DE0" w14:textId="77777777" w:rsidR="008854FA" w:rsidRDefault="008854FA" w:rsidP="008854FA">
            <w:pPr>
              <w:autoSpaceDE w:val="0"/>
              <w:autoSpaceDN w:val="0"/>
              <w:jc w:val="both"/>
            </w:pPr>
            <w:r>
              <w:t>(2) Súd môže žalobcovi aj bez návrhu žalovaného uložiť za zneužívajúce súdne konanie pokutu do výšky 10 % z peňažnej sumy uplatnenej žalobou, najmenej však 500 eur.</w:t>
            </w:r>
          </w:p>
          <w:p w14:paraId="1657498B" w14:textId="77777777" w:rsidR="008854FA" w:rsidRDefault="008854FA" w:rsidP="008854FA">
            <w:pPr>
              <w:autoSpaceDE w:val="0"/>
              <w:autoSpaceDN w:val="0"/>
              <w:jc w:val="both"/>
            </w:pPr>
          </w:p>
          <w:p w14:paraId="2DAD11B2" w14:textId="77777777" w:rsidR="008854FA" w:rsidRPr="00E73BB8" w:rsidRDefault="008854FA" w:rsidP="008854FA">
            <w:pPr>
              <w:autoSpaceDE w:val="0"/>
              <w:autoSpaceDN w:val="0"/>
              <w:jc w:val="both"/>
            </w:pPr>
            <w:r>
              <w:t>(3) Súd môže aj bez návrhu žalovaného priznať právo zverejniť rozsudok alebo jeho časť na trovy žalobcu; vo výroku rozsudku určí rozsah, formu, spôsob zverejnenia a výšku trov zverejnenia rozsudku, prípadne výšku preddavku, ktorý je potrebné zložiť žalovanému.</w:t>
            </w:r>
          </w:p>
        </w:tc>
        <w:tc>
          <w:tcPr>
            <w:cnfStyle w:val="000010000000" w:firstRow="0" w:lastRow="0" w:firstColumn="0" w:lastColumn="0" w:oddVBand="1" w:evenVBand="0" w:oddHBand="0" w:evenHBand="0" w:firstRowFirstColumn="0" w:firstRowLastColumn="0" w:lastRowFirstColumn="0" w:lastRowLastColumn="0"/>
            <w:tcW w:w="426" w:type="dxa"/>
          </w:tcPr>
          <w:p w14:paraId="638C95FB" w14:textId="77777777" w:rsidR="008854FA" w:rsidRPr="00395970" w:rsidRDefault="008854FA" w:rsidP="008854FA">
            <w:pPr>
              <w:autoSpaceDE w:val="0"/>
              <w:autoSpaceDN w:val="0"/>
              <w:jc w:val="center"/>
            </w:pPr>
            <w:r w:rsidRPr="00395970">
              <w:t>Ú</w:t>
            </w:r>
          </w:p>
        </w:tc>
        <w:tc>
          <w:tcPr>
            <w:cnfStyle w:val="000001000000" w:firstRow="0" w:lastRow="0" w:firstColumn="0" w:lastColumn="0" w:oddVBand="0" w:evenVBand="1" w:oddHBand="0" w:evenHBand="0" w:firstRowFirstColumn="0" w:firstRowLastColumn="0" w:lastRowFirstColumn="0" w:lastRowLastColumn="0"/>
            <w:tcW w:w="2268" w:type="dxa"/>
          </w:tcPr>
          <w:p w14:paraId="2362A07E" w14:textId="77777777" w:rsidR="008854FA" w:rsidRPr="00395970" w:rsidRDefault="008854FA" w:rsidP="008854FA">
            <w:pPr>
              <w:widowControl w:val="0"/>
              <w:autoSpaceDE w:val="0"/>
              <w:autoSpaceDN w:val="0"/>
              <w:adjustRightInd w:val="0"/>
              <w:jc w:val="both"/>
              <w:rPr>
                <w:b/>
                <w:bCs/>
              </w:rPr>
            </w:pPr>
          </w:p>
        </w:tc>
        <w:tc>
          <w:tcPr>
            <w:cnfStyle w:val="000010000000" w:firstRow="0" w:lastRow="0" w:firstColumn="0" w:lastColumn="0" w:oddVBand="1" w:evenVBand="0" w:oddHBand="0" w:evenHBand="0" w:firstRowFirstColumn="0" w:firstRowLastColumn="0" w:lastRowFirstColumn="0" w:lastRowLastColumn="0"/>
            <w:tcW w:w="1021" w:type="dxa"/>
          </w:tcPr>
          <w:p w14:paraId="19B3C13E" w14:textId="77777777" w:rsidR="008854FA" w:rsidRPr="00395970" w:rsidRDefault="008854FA" w:rsidP="008854FA">
            <w:pPr>
              <w:autoSpaceDE w:val="0"/>
              <w:autoSpaceDN w:val="0"/>
              <w:adjustRightInd w:val="0"/>
              <w:jc w:val="center"/>
              <w:rPr>
                <w:b/>
                <w:bCs/>
              </w:rPr>
            </w:pPr>
            <w:r w:rsidRPr="00395970">
              <w:rPr>
                <w:b/>
                <w:bCs/>
              </w:rPr>
              <w:t>GP – N</w:t>
            </w:r>
          </w:p>
          <w:p w14:paraId="2009153B" w14:textId="77777777" w:rsidR="008854FA" w:rsidRPr="00395970" w:rsidRDefault="008854FA" w:rsidP="008854FA">
            <w:pPr>
              <w:widowControl w:val="0"/>
              <w:autoSpaceDE w:val="0"/>
              <w:autoSpaceDN w:val="0"/>
              <w:adjustRightInd w:val="0"/>
              <w:jc w:val="both"/>
              <w:rPr>
                <w:b/>
                <w:bCs/>
              </w:rPr>
            </w:pPr>
          </w:p>
        </w:tc>
        <w:tc>
          <w:tcPr>
            <w:cnfStyle w:val="000001000000" w:firstRow="0" w:lastRow="0" w:firstColumn="0" w:lastColumn="0" w:oddVBand="0" w:evenVBand="1" w:oddHBand="0" w:evenHBand="0" w:firstRowFirstColumn="0" w:firstRowLastColumn="0" w:lastRowFirstColumn="0" w:lastRowLastColumn="0"/>
            <w:tcW w:w="1275" w:type="dxa"/>
          </w:tcPr>
          <w:p w14:paraId="17804AA2" w14:textId="77777777" w:rsidR="008854FA" w:rsidRPr="00395970" w:rsidRDefault="008854FA" w:rsidP="008854FA">
            <w:pPr>
              <w:widowControl w:val="0"/>
              <w:autoSpaceDE w:val="0"/>
              <w:autoSpaceDN w:val="0"/>
              <w:adjustRightInd w:val="0"/>
              <w:jc w:val="both"/>
              <w:rPr>
                <w:b/>
                <w:bCs/>
              </w:rPr>
            </w:pPr>
          </w:p>
        </w:tc>
      </w:tr>
      <w:tr w:rsidR="008854FA" w:rsidRPr="00395970" w14:paraId="2E54F820" w14:textId="77777777" w:rsidTr="00F51ED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80" w:type="dxa"/>
          </w:tcPr>
          <w:p w14:paraId="567EA2FC" w14:textId="77777777" w:rsidR="008854FA" w:rsidRPr="00395970" w:rsidRDefault="008854FA" w:rsidP="008854FA">
            <w:pPr>
              <w:autoSpaceDE w:val="0"/>
              <w:autoSpaceDN w:val="0"/>
              <w:jc w:val="both"/>
              <w:rPr>
                <w:b/>
                <w:bCs/>
              </w:rPr>
            </w:pPr>
            <w:r w:rsidRPr="00395970">
              <w:rPr>
                <w:b/>
                <w:bCs/>
              </w:rPr>
              <w:t>Č: 16</w:t>
            </w:r>
          </w:p>
          <w:p w14:paraId="533F9249" w14:textId="77777777" w:rsidR="008854FA" w:rsidRPr="00395970" w:rsidRDefault="008854FA" w:rsidP="008854FA">
            <w:pPr>
              <w:autoSpaceDE w:val="0"/>
              <w:autoSpaceDN w:val="0"/>
              <w:jc w:val="both"/>
              <w:rPr>
                <w:b/>
                <w:bCs/>
              </w:rPr>
            </w:pPr>
          </w:p>
        </w:tc>
        <w:tc>
          <w:tcPr>
            <w:cnfStyle w:val="000001000000" w:firstRow="0" w:lastRow="0" w:firstColumn="0" w:lastColumn="0" w:oddVBand="0" w:evenVBand="1" w:oddHBand="0" w:evenHBand="0" w:firstRowFirstColumn="0" w:firstRowLastColumn="0" w:lastRowFirstColumn="0" w:lastRowLastColumn="0"/>
            <w:tcW w:w="3090" w:type="dxa"/>
          </w:tcPr>
          <w:p w14:paraId="48DBD435" w14:textId="77777777" w:rsidR="008854FA" w:rsidRPr="00395970" w:rsidRDefault="008854FA" w:rsidP="008854FA">
            <w:pPr>
              <w:autoSpaceDE w:val="0"/>
              <w:autoSpaceDN w:val="0"/>
              <w:adjustRightInd w:val="0"/>
              <w:jc w:val="center"/>
              <w:rPr>
                <w:b/>
              </w:rPr>
            </w:pPr>
            <w:r w:rsidRPr="00395970">
              <w:rPr>
                <w:b/>
              </w:rPr>
              <w:t>KAPITOLA V</w:t>
            </w:r>
          </w:p>
          <w:p w14:paraId="3468DF5A" w14:textId="77777777" w:rsidR="008854FA" w:rsidRPr="00395970" w:rsidRDefault="008854FA" w:rsidP="008854FA">
            <w:pPr>
              <w:autoSpaceDE w:val="0"/>
              <w:autoSpaceDN w:val="0"/>
              <w:adjustRightInd w:val="0"/>
              <w:jc w:val="center"/>
              <w:rPr>
                <w:b/>
              </w:rPr>
            </w:pPr>
          </w:p>
          <w:p w14:paraId="364D6154" w14:textId="77777777" w:rsidR="008854FA" w:rsidRPr="00395970" w:rsidRDefault="008854FA" w:rsidP="008854FA">
            <w:pPr>
              <w:autoSpaceDE w:val="0"/>
              <w:autoSpaceDN w:val="0"/>
              <w:adjustRightInd w:val="0"/>
              <w:jc w:val="center"/>
              <w:rPr>
                <w:b/>
              </w:rPr>
            </w:pPr>
            <w:r w:rsidRPr="00395970">
              <w:rPr>
                <w:b/>
              </w:rPr>
              <w:t>Ochrana proti rozsudkom z tretích krajín</w:t>
            </w:r>
          </w:p>
          <w:p w14:paraId="519BA0FE" w14:textId="77777777" w:rsidR="008854FA" w:rsidRPr="00395970" w:rsidRDefault="008854FA" w:rsidP="008854FA">
            <w:pPr>
              <w:autoSpaceDE w:val="0"/>
              <w:autoSpaceDN w:val="0"/>
              <w:adjustRightInd w:val="0"/>
              <w:jc w:val="center"/>
              <w:rPr>
                <w:b/>
              </w:rPr>
            </w:pPr>
          </w:p>
          <w:p w14:paraId="5A7C0311" w14:textId="77777777" w:rsidR="008854FA" w:rsidRPr="00395970" w:rsidRDefault="008854FA" w:rsidP="008854FA">
            <w:pPr>
              <w:autoSpaceDE w:val="0"/>
              <w:autoSpaceDN w:val="0"/>
              <w:adjustRightInd w:val="0"/>
              <w:jc w:val="center"/>
              <w:rPr>
                <w:b/>
              </w:rPr>
            </w:pPr>
            <w:r w:rsidRPr="00395970">
              <w:rPr>
                <w:b/>
              </w:rPr>
              <w:t>Článok 16</w:t>
            </w:r>
          </w:p>
          <w:p w14:paraId="628E985D" w14:textId="77777777" w:rsidR="008854FA" w:rsidRPr="00395970" w:rsidRDefault="008854FA" w:rsidP="008854FA">
            <w:pPr>
              <w:autoSpaceDE w:val="0"/>
              <w:autoSpaceDN w:val="0"/>
              <w:adjustRightInd w:val="0"/>
              <w:jc w:val="center"/>
              <w:rPr>
                <w:b/>
              </w:rPr>
            </w:pPr>
            <w:r w:rsidRPr="00395970">
              <w:rPr>
                <w:b/>
              </w:rPr>
              <w:t>Dôvody na zamietnutie uznania a výkonu rozsudku z tretej krajiny</w:t>
            </w:r>
          </w:p>
          <w:p w14:paraId="137804ED" w14:textId="77777777" w:rsidR="008854FA" w:rsidRPr="00395970" w:rsidRDefault="008854FA" w:rsidP="008854FA">
            <w:pPr>
              <w:autoSpaceDE w:val="0"/>
              <w:autoSpaceDN w:val="0"/>
              <w:adjustRightInd w:val="0"/>
              <w:jc w:val="both"/>
            </w:pPr>
          </w:p>
          <w:p w14:paraId="7E61A31A" w14:textId="77777777" w:rsidR="008854FA" w:rsidRPr="00395970" w:rsidRDefault="008854FA" w:rsidP="008854FA">
            <w:pPr>
              <w:autoSpaceDE w:val="0"/>
              <w:autoSpaceDN w:val="0"/>
              <w:adjustRightInd w:val="0"/>
              <w:jc w:val="both"/>
            </w:pPr>
            <w:r w:rsidRPr="00395970">
              <w:t>Členské štáty zabezpečia, aby sa uznanie a vykonanie rozsudku z tretej krajiny v súdnom konaní proti verejnej účasti fyzickej alebo právnickej osoby s bydliskom alebo sídlom v členskom štáte zamietlo, ak by sa takéto konanie považovalo za zjavne neopodstatnené alebo zneužívajúce podľa práva členského štátu, v ktorom sa takéto uznanie alebo vykonanie požaduje.</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02BB26B1" w14:textId="77777777" w:rsidR="008854FA" w:rsidRPr="00395970" w:rsidRDefault="008854FA" w:rsidP="008854FA">
            <w:pPr>
              <w:autoSpaceDE w:val="0"/>
              <w:autoSpaceDN w:val="0"/>
              <w:jc w:val="center"/>
            </w:pPr>
            <w:r w:rsidRPr="00395970">
              <w:lastRenderedPageBreak/>
              <w:t>N</w:t>
            </w:r>
          </w:p>
        </w:tc>
        <w:tc>
          <w:tcPr>
            <w:cnfStyle w:val="000001000000" w:firstRow="0" w:lastRow="0" w:firstColumn="0" w:lastColumn="0" w:oddVBand="0" w:evenVBand="1" w:oddHBand="0" w:evenHBand="0" w:firstRowFirstColumn="0" w:firstRowLastColumn="0" w:lastRowFirstColumn="0" w:lastRowLastColumn="0"/>
            <w:tcW w:w="709" w:type="dxa"/>
          </w:tcPr>
          <w:p w14:paraId="60C80CB8" w14:textId="77777777" w:rsidR="008854FA" w:rsidRPr="00395970" w:rsidRDefault="008854FA" w:rsidP="008854FA">
            <w:pPr>
              <w:autoSpaceDE w:val="0"/>
              <w:autoSpaceDN w:val="0"/>
              <w:jc w:val="center"/>
            </w:pPr>
            <w:r>
              <w:t>1</w:t>
            </w:r>
          </w:p>
          <w:p w14:paraId="759CE66E" w14:textId="77777777" w:rsidR="008854FA" w:rsidRPr="00395970" w:rsidRDefault="008854FA" w:rsidP="008854FA">
            <w:pPr>
              <w:autoSpaceDE w:val="0"/>
              <w:autoSpaceDN w:val="0"/>
              <w:jc w:val="center"/>
            </w:pPr>
          </w:p>
        </w:tc>
        <w:tc>
          <w:tcPr>
            <w:cnfStyle w:val="000010000000" w:firstRow="0" w:lastRow="0" w:firstColumn="0" w:lastColumn="0" w:oddVBand="1" w:evenVBand="0" w:oddHBand="0" w:evenHBand="0" w:firstRowFirstColumn="0" w:firstRowLastColumn="0" w:lastRowFirstColumn="0" w:lastRowLastColumn="0"/>
            <w:tcW w:w="850" w:type="dxa"/>
          </w:tcPr>
          <w:p w14:paraId="1F40F6E9" w14:textId="77777777" w:rsidR="008854FA" w:rsidRPr="00395970" w:rsidRDefault="008854FA" w:rsidP="008854FA">
            <w:pPr>
              <w:autoSpaceDE w:val="0"/>
              <w:autoSpaceDN w:val="0"/>
              <w:jc w:val="center"/>
            </w:pPr>
            <w:r w:rsidRPr="00395970">
              <w:t xml:space="preserve">Č: </w:t>
            </w:r>
            <w:r>
              <w:t>II</w:t>
            </w:r>
          </w:p>
          <w:p w14:paraId="1A4D0052" w14:textId="77777777" w:rsidR="008854FA" w:rsidRPr="00395970" w:rsidRDefault="008854FA" w:rsidP="008854FA">
            <w:pPr>
              <w:autoSpaceDE w:val="0"/>
              <w:autoSpaceDN w:val="0"/>
              <w:jc w:val="center"/>
            </w:pPr>
            <w:r w:rsidRPr="00395970">
              <w:t xml:space="preserve">§: </w:t>
            </w:r>
            <w:r>
              <w:t>64a</w:t>
            </w:r>
          </w:p>
          <w:p w14:paraId="1711FBB2" w14:textId="77777777" w:rsidR="008854FA" w:rsidRPr="00395970" w:rsidRDefault="008854FA" w:rsidP="008854FA">
            <w:pPr>
              <w:autoSpaceDE w:val="0"/>
              <w:autoSpaceDN w:val="0"/>
              <w:jc w:val="center"/>
            </w:pPr>
          </w:p>
          <w:p w14:paraId="27F18E18" w14:textId="77777777" w:rsidR="008854FA" w:rsidRPr="00395970" w:rsidRDefault="008854FA" w:rsidP="008854FA">
            <w:pPr>
              <w:autoSpaceDE w:val="0"/>
              <w:autoSpaceDN w:val="0"/>
            </w:pPr>
            <w:r w:rsidRPr="00395970">
              <w:t xml:space="preserve">  </w:t>
            </w:r>
          </w:p>
          <w:p w14:paraId="78E4EB8F" w14:textId="77777777" w:rsidR="008854FA" w:rsidRPr="00395970" w:rsidRDefault="008854FA" w:rsidP="008854FA">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3402" w:type="dxa"/>
          </w:tcPr>
          <w:p w14:paraId="012DB9AD" w14:textId="77777777" w:rsidR="008854FA" w:rsidRPr="00317B3C" w:rsidRDefault="008854FA" w:rsidP="008854FA">
            <w:pPr>
              <w:widowControl w:val="0"/>
              <w:tabs>
                <w:tab w:val="left" w:pos="567"/>
              </w:tabs>
              <w:autoSpaceDE w:val="0"/>
              <w:autoSpaceDN w:val="0"/>
              <w:adjustRightInd w:val="0"/>
              <w:jc w:val="center"/>
              <w:rPr>
                <w:b/>
              </w:rPr>
            </w:pPr>
            <w:r w:rsidRPr="00317B3C">
              <w:rPr>
                <w:b/>
              </w:rPr>
              <w:lastRenderedPageBreak/>
              <w:t>§ 64a</w:t>
            </w:r>
          </w:p>
          <w:p w14:paraId="5238C48A" w14:textId="77777777" w:rsidR="008854FA" w:rsidRDefault="008854FA" w:rsidP="008854FA">
            <w:pPr>
              <w:widowControl w:val="0"/>
              <w:tabs>
                <w:tab w:val="left" w:pos="567"/>
              </w:tabs>
              <w:autoSpaceDE w:val="0"/>
              <w:autoSpaceDN w:val="0"/>
              <w:adjustRightInd w:val="0"/>
              <w:jc w:val="both"/>
            </w:pPr>
          </w:p>
          <w:p w14:paraId="66D8BFCB" w14:textId="3CEA7554" w:rsidR="008854FA" w:rsidRPr="00395970" w:rsidRDefault="008854FA" w:rsidP="00BB066B">
            <w:pPr>
              <w:widowControl w:val="0"/>
              <w:tabs>
                <w:tab w:val="left" w:pos="567"/>
              </w:tabs>
              <w:autoSpaceDE w:val="0"/>
              <w:autoSpaceDN w:val="0"/>
              <w:adjustRightInd w:val="0"/>
              <w:jc w:val="both"/>
            </w:pPr>
            <w:r>
              <w:t xml:space="preserve">Rozhodnutie vydané v štáte, ktorý nie je členským štátom Európskej únie v spore </w:t>
            </w:r>
            <w:r>
              <w:lastRenderedPageBreak/>
              <w:t xml:space="preserve">proti verejnej účasti fyzickej osoby s bydliskom alebo právnickej osoby so sídlom v členskom štáte Európskej únie sa </w:t>
            </w:r>
            <w:r w:rsidR="00BB066B">
              <w:t>neuzná</w:t>
            </w:r>
            <w:r>
              <w:t xml:space="preserve"> a </w:t>
            </w:r>
            <w:r w:rsidR="00BB066B">
              <w:t>nevykoná</w:t>
            </w:r>
            <w:r>
              <w:t>, ak by sa takéto konanie považovalo za spor proti verejnej účasti podľa Civilného sporového poriadku.</w:t>
            </w:r>
          </w:p>
        </w:tc>
        <w:tc>
          <w:tcPr>
            <w:cnfStyle w:val="000010000000" w:firstRow="0" w:lastRow="0" w:firstColumn="0" w:lastColumn="0" w:oddVBand="1" w:evenVBand="0" w:oddHBand="0" w:evenHBand="0" w:firstRowFirstColumn="0" w:firstRowLastColumn="0" w:lastRowFirstColumn="0" w:lastRowLastColumn="0"/>
            <w:tcW w:w="426" w:type="dxa"/>
          </w:tcPr>
          <w:p w14:paraId="2442B600" w14:textId="77777777" w:rsidR="008854FA" w:rsidRPr="00395970" w:rsidRDefault="008854FA" w:rsidP="008854FA">
            <w:pPr>
              <w:autoSpaceDE w:val="0"/>
              <w:autoSpaceDN w:val="0"/>
              <w:jc w:val="center"/>
            </w:pPr>
            <w:r w:rsidRPr="00395970">
              <w:lastRenderedPageBreak/>
              <w:t>Ú</w:t>
            </w:r>
          </w:p>
        </w:tc>
        <w:tc>
          <w:tcPr>
            <w:cnfStyle w:val="000001000000" w:firstRow="0" w:lastRow="0" w:firstColumn="0" w:lastColumn="0" w:oddVBand="0" w:evenVBand="1" w:oddHBand="0" w:evenHBand="0" w:firstRowFirstColumn="0" w:firstRowLastColumn="0" w:lastRowFirstColumn="0" w:lastRowLastColumn="0"/>
            <w:tcW w:w="2268" w:type="dxa"/>
          </w:tcPr>
          <w:p w14:paraId="2E4CDD04" w14:textId="77777777" w:rsidR="008854FA" w:rsidRPr="00395970" w:rsidRDefault="008854FA" w:rsidP="008854FA">
            <w:pPr>
              <w:keepNext/>
              <w:autoSpaceDE w:val="0"/>
              <w:autoSpaceDN w:val="0"/>
              <w:jc w:val="both"/>
              <w:outlineLvl w:val="0"/>
            </w:pPr>
          </w:p>
        </w:tc>
        <w:tc>
          <w:tcPr>
            <w:cnfStyle w:val="000010000000" w:firstRow="0" w:lastRow="0" w:firstColumn="0" w:lastColumn="0" w:oddVBand="1" w:evenVBand="0" w:oddHBand="0" w:evenHBand="0" w:firstRowFirstColumn="0" w:firstRowLastColumn="0" w:lastRowFirstColumn="0" w:lastRowLastColumn="0"/>
            <w:tcW w:w="1021" w:type="dxa"/>
          </w:tcPr>
          <w:p w14:paraId="55C7B313" w14:textId="77777777" w:rsidR="008854FA" w:rsidRPr="00395970" w:rsidRDefault="008854FA" w:rsidP="008854FA">
            <w:pPr>
              <w:autoSpaceDE w:val="0"/>
              <w:autoSpaceDN w:val="0"/>
              <w:adjustRightInd w:val="0"/>
              <w:jc w:val="center"/>
              <w:rPr>
                <w:b/>
                <w:bCs/>
              </w:rPr>
            </w:pPr>
            <w:r w:rsidRPr="00395970">
              <w:rPr>
                <w:b/>
                <w:bCs/>
              </w:rPr>
              <w:t>GP – N</w:t>
            </w:r>
          </w:p>
          <w:p w14:paraId="692DCAD3" w14:textId="77777777" w:rsidR="008854FA" w:rsidRPr="00395970" w:rsidRDefault="008854FA" w:rsidP="008854FA">
            <w:pPr>
              <w:keepNext/>
              <w:autoSpaceDE w:val="0"/>
              <w:autoSpaceDN w:val="0"/>
              <w:jc w:val="both"/>
              <w:outlineLvl w:val="0"/>
            </w:pPr>
          </w:p>
        </w:tc>
        <w:tc>
          <w:tcPr>
            <w:cnfStyle w:val="000001000000" w:firstRow="0" w:lastRow="0" w:firstColumn="0" w:lastColumn="0" w:oddVBand="0" w:evenVBand="1" w:oddHBand="0" w:evenHBand="0" w:firstRowFirstColumn="0" w:firstRowLastColumn="0" w:lastRowFirstColumn="0" w:lastRowLastColumn="0"/>
            <w:tcW w:w="1275" w:type="dxa"/>
          </w:tcPr>
          <w:p w14:paraId="1CCAE236" w14:textId="77777777" w:rsidR="008854FA" w:rsidRPr="00395970" w:rsidRDefault="008854FA" w:rsidP="008854FA">
            <w:pPr>
              <w:keepNext/>
              <w:autoSpaceDE w:val="0"/>
              <w:autoSpaceDN w:val="0"/>
              <w:jc w:val="both"/>
              <w:outlineLvl w:val="0"/>
            </w:pPr>
          </w:p>
        </w:tc>
      </w:tr>
      <w:tr w:rsidR="008854FA" w:rsidRPr="00395970" w14:paraId="5F6E8B0D" w14:textId="77777777" w:rsidTr="00F51ED2">
        <w:tc>
          <w:tcPr>
            <w:cnfStyle w:val="000010000000" w:firstRow="0" w:lastRow="0" w:firstColumn="0" w:lastColumn="0" w:oddVBand="1" w:evenVBand="0" w:oddHBand="0" w:evenHBand="0" w:firstRowFirstColumn="0" w:firstRowLastColumn="0" w:lastRowFirstColumn="0" w:lastRowLastColumn="0"/>
            <w:tcW w:w="880" w:type="dxa"/>
          </w:tcPr>
          <w:p w14:paraId="0CBFBA8C" w14:textId="77777777" w:rsidR="008854FA" w:rsidRDefault="008854FA" w:rsidP="008854FA">
            <w:pPr>
              <w:autoSpaceDE w:val="0"/>
              <w:autoSpaceDN w:val="0"/>
              <w:jc w:val="both"/>
              <w:rPr>
                <w:b/>
                <w:bCs/>
              </w:rPr>
            </w:pPr>
            <w:r w:rsidRPr="00395970">
              <w:rPr>
                <w:b/>
                <w:bCs/>
              </w:rPr>
              <w:t>Č: 17</w:t>
            </w:r>
          </w:p>
          <w:p w14:paraId="326434F2" w14:textId="77777777" w:rsidR="008854FA" w:rsidRPr="00395970" w:rsidRDefault="008854FA" w:rsidP="008854FA">
            <w:pPr>
              <w:autoSpaceDE w:val="0"/>
              <w:autoSpaceDN w:val="0"/>
              <w:jc w:val="both"/>
              <w:rPr>
                <w:b/>
                <w:bCs/>
              </w:rPr>
            </w:pPr>
            <w:r>
              <w:rPr>
                <w:b/>
                <w:bCs/>
              </w:rPr>
              <w:t>O: 1 a 2</w:t>
            </w:r>
          </w:p>
          <w:p w14:paraId="49500892" w14:textId="77777777" w:rsidR="008854FA" w:rsidRPr="00395970" w:rsidRDefault="008854FA" w:rsidP="008854FA">
            <w:pPr>
              <w:autoSpaceDE w:val="0"/>
              <w:autoSpaceDN w:val="0"/>
              <w:jc w:val="both"/>
              <w:rPr>
                <w:b/>
                <w:bCs/>
              </w:rPr>
            </w:pPr>
          </w:p>
        </w:tc>
        <w:tc>
          <w:tcPr>
            <w:cnfStyle w:val="000001000000" w:firstRow="0" w:lastRow="0" w:firstColumn="0" w:lastColumn="0" w:oddVBand="0" w:evenVBand="1" w:oddHBand="0" w:evenHBand="0" w:firstRowFirstColumn="0" w:firstRowLastColumn="0" w:lastRowFirstColumn="0" w:lastRowLastColumn="0"/>
            <w:tcW w:w="3090" w:type="dxa"/>
          </w:tcPr>
          <w:p w14:paraId="1E65AF05" w14:textId="77777777" w:rsidR="008854FA" w:rsidRPr="00395970" w:rsidRDefault="008854FA" w:rsidP="008854FA">
            <w:pPr>
              <w:autoSpaceDE w:val="0"/>
              <w:autoSpaceDN w:val="0"/>
              <w:adjustRightInd w:val="0"/>
              <w:jc w:val="center"/>
              <w:rPr>
                <w:b/>
              </w:rPr>
            </w:pPr>
            <w:r w:rsidRPr="00395970">
              <w:rPr>
                <w:b/>
              </w:rPr>
              <w:t>Článok 17</w:t>
            </w:r>
          </w:p>
          <w:p w14:paraId="3DF80E76" w14:textId="77777777" w:rsidR="008854FA" w:rsidRPr="00395970" w:rsidRDefault="008854FA" w:rsidP="008854FA">
            <w:pPr>
              <w:autoSpaceDE w:val="0"/>
              <w:autoSpaceDN w:val="0"/>
              <w:adjustRightInd w:val="0"/>
              <w:jc w:val="center"/>
              <w:rPr>
                <w:b/>
              </w:rPr>
            </w:pPr>
          </w:p>
          <w:p w14:paraId="704F8ED2" w14:textId="77777777" w:rsidR="008854FA" w:rsidRPr="00395970" w:rsidRDefault="008854FA" w:rsidP="008854FA">
            <w:pPr>
              <w:autoSpaceDE w:val="0"/>
              <w:autoSpaceDN w:val="0"/>
              <w:adjustRightInd w:val="0"/>
              <w:jc w:val="center"/>
              <w:rPr>
                <w:b/>
              </w:rPr>
            </w:pPr>
            <w:r w:rsidRPr="00395970">
              <w:rPr>
                <w:b/>
              </w:rPr>
              <w:t>Právomoc v prípade opatrení súvisiacich s konaniami v tretích krajinách</w:t>
            </w:r>
          </w:p>
          <w:p w14:paraId="3726F2D8" w14:textId="77777777" w:rsidR="008854FA" w:rsidRPr="00395970" w:rsidRDefault="008854FA" w:rsidP="008854FA">
            <w:pPr>
              <w:autoSpaceDE w:val="0"/>
              <w:autoSpaceDN w:val="0"/>
              <w:adjustRightInd w:val="0"/>
              <w:jc w:val="both"/>
            </w:pPr>
          </w:p>
          <w:p w14:paraId="6C3F1950" w14:textId="77777777" w:rsidR="008854FA" w:rsidRPr="00395970" w:rsidRDefault="008854FA" w:rsidP="008854FA">
            <w:pPr>
              <w:autoSpaceDE w:val="0"/>
              <w:autoSpaceDN w:val="0"/>
              <w:adjustRightInd w:val="0"/>
              <w:jc w:val="both"/>
            </w:pPr>
            <w:r w:rsidRPr="00395970">
              <w:t>1. Členské štáty zabezpečia, aby v prípade, že žalobca s bydliskom alebo sídlom mimo Únie začal zneužívajúce súdne konanie proti verejnej účasti na súde alebo tribunáli tretej krajiny proti fyzickej alebo právnickej osobe s bydliskom alebo sídlom v členskom štáte, mohla uvedená osoba požadovať na súdoch alebo tribunáloch v mieste svojho bydliska alebo sídla náhradu škody a nákladov, ktoré jej vznikli v súvislosti s konaním na súde alebo tribunáli tretej krajiny.</w:t>
            </w:r>
          </w:p>
          <w:p w14:paraId="4BBB11E4" w14:textId="77777777" w:rsidR="008854FA" w:rsidRPr="00395970" w:rsidRDefault="008854FA" w:rsidP="008854FA">
            <w:pPr>
              <w:autoSpaceDE w:val="0"/>
              <w:autoSpaceDN w:val="0"/>
              <w:adjustRightInd w:val="0"/>
              <w:jc w:val="both"/>
            </w:pPr>
          </w:p>
          <w:p w14:paraId="62AA2D2B" w14:textId="77777777" w:rsidR="008854FA" w:rsidRPr="00395970" w:rsidRDefault="008854FA" w:rsidP="008854FA">
            <w:pPr>
              <w:autoSpaceDE w:val="0"/>
              <w:autoSpaceDN w:val="0"/>
              <w:adjustRightInd w:val="0"/>
              <w:jc w:val="both"/>
            </w:pPr>
            <w:r w:rsidRPr="00395970">
              <w:t xml:space="preserve">2. Členské štáty môžu obmedziť výkon právomoci podľa odseku 1, </w:t>
            </w:r>
            <w:r w:rsidRPr="00395970">
              <w:lastRenderedPageBreak/>
              <w:t>kým konanie v tretej krajine stále prebieha.</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3593C68E" w14:textId="77777777" w:rsidR="008854FA" w:rsidRDefault="008854FA" w:rsidP="008854FA">
            <w:pPr>
              <w:autoSpaceDE w:val="0"/>
              <w:autoSpaceDN w:val="0"/>
              <w:jc w:val="center"/>
            </w:pPr>
            <w:r w:rsidRPr="00395970">
              <w:lastRenderedPageBreak/>
              <w:t>N</w:t>
            </w:r>
          </w:p>
          <w:p w14:paraId="0134F9B3" w14:textId="77777777" w:rsidR="008854FA" w:rsidRDefault="008854FA" w:rsidP="008854FA">
            <w:pPr>
              <w:autoSpaceDE w:val="0"/>
              <w:autoSpaceDN w:val="0"/>
              <w:jc w:val="center"/>
            </w:pPr>
          </w:p>
          <w:p w14:paraId="685BFFC6" w14:textId="77777777" w:rsidR="008854FA" w:rsidRDefault="008854FA" w:rsidP="008854FA">
            <w:pPr>
              <w:autoSpaceDE w:val="0"/>
              <w:autoSpaceDN w:val="0"/>
              <w:jc w:val="center"/>
            </w:pPr>
          </w:p>
          <w:p w14:paraId="2C702E2B" w14:textId="77777777" w:rsidR="008854FA" w:rsidRDefault="008854FA" w:rsidP="008854FA">
            <w:pPr>
              <w:autoSpaceDE w:val="0"/>
              <w:autoSpaceDN w:val="0"/>
              <w:jc w:val="center"/>
            </w:pPr>
          </w:p>
          <w:p w14:paraId="66A7E164" w14:textId="77777777" w:rsidR="008854FA" w:rsidRDefault="008854FA" w:rsidP="008854FA">
            <w:pPr>
              <w:autoSpaceDE w:val="0"/>
              <w:autoSpaceDN w:val="0"/>
              <w:jc w:val="center"/>
            </w:pPr>
          </w:p>
          <w:p w14:paraId="517E94E4" w14:textId="77777777" w:rsidR="008854FA" w:rsidRDefault="008854FA" w:rsidP="008854FA">
            <w:pPr>
              <w:autoSpaceDE w:val="0"/>
              <w:autoSpaceDN w:val="0"/>
              <w:jc w:val="center"/>
            </w:pPr>
          </w:p>
          <w:p w14:paraId="0022C753" w14:textId="77777777" w:rsidR="008854FA" w:rsidRDefault="008854FA" w:rsidP="008854FA">
            <w:pPr>
              <w:autoSpaceDE w:val="0"/>
              <w:autoSpaceDN w:val="0"/>
              <w:jc w:val="center"/>
            </w:pPr>
          </w:p>
          <w:p w14:paraId="51455C1F" w14:textId="77777777" w:rsidR="008854FA" w:rsidRDefault="008854FA" w:rsidP="008854FA">
            <w:pPr>
              <w:autoSpaceDE w:val="0"/>
              <w:autoSpaceDN w:val="0"/>
              <w:jc w:val="center"/>
            </w:pPr>
          </w:p>
          <w:p w14:paraId="6CEBE81A" w14:textId="77777777" w:rsidR="008854FA" w:rsidRDefault="008854FA" w:rsidP="008854FA">
            <w:pPr>
              <w:autoSpaceDE w:val="0"/>
              <w:autoSpaceDN w:val="0"/>
              <w:jc w:val="center"/>
            </w:pPr>
          </w:p>
          <w:p w14:paraId="313429AD" w14:textId="77777777" w:rsidR="008854FA" w:rsidRDefault="008854FA" w:rsidP="008854FA">
            <w:pPr>
              <w:autoSpaceDE w:val="0"/>
              <w:autoSpaceDN w:val="0"/>
              <w:jc w:val="center"/>
            </w:pPr>
          </w:p>
          <w:p w14:paraId="392FB1FB" w14:textId="77777777" w:rsidR="008854FA" w:rsidRDefault="008854FA" w:rsidP="008854FA">
            <w:pPr>
              <w:autoSpaceDE w:val="0"/>
              <w:autoSpaceDN w:val="0"/>
              <w:jc w:val="center"/>
            </w:pPr>
          </w:p>
          <w:p w14:paraId="75CBC5BE" w14:textId="77777777" w:rsidR="008854FA" w:rsidRDefault="008854FA" w:rsidP="008854FA">
            <w:pPr>
              <w:autoSpaceDE w:val="0"/>
              <w:autoSpaceDN w:val="0"/>
              <w:jc w:val="center"/>
            </w:pPr>
          </w:p>
          <w:p w14:paraId="256E08E1" w14:textId="77777777" w:rsidR="008854FA" w:rsidRDefault="008854FA" w:rsidP="008854FA">
            <w:pPr>
              <w:autoSpaceDE w:val="0"/>
              <w:autoSpaceDN w:val="0"/>
              <w:jc w:val="center"/>
            </w:pPr>
          </w:p>
          <w:p w14:paraId="09576726" w14:textId="77777777" w:rsidR="008854FA" w:rsidRDefault="008854FA" w:rsidP="008854FA">
            <w:pPr>
              <w:autoSpaceDE w:val="0"/>
              <w:autoSpaceDN w:val="0"/>
              <w:jc w:val="center"/>
            </w:pPr>
          </w:p>
          <w:p w14:paraId="791CD440" w14:textId="77777777" w:rsidR="008854FA" w:rsidRDefault="008854FA" w:rsidP="008854FA">
            <w:pPr>
              <w:autoSpaceDE w:val="0"/>
              <w:autoSpaceDN w:val="0"/>
              <w:jc w:val="center"/>
            </w:pPr>
          </w:p>
          <w:p w14:paraId="620784F9" w14:textId="77777777" w:rsidR="008854FA" w:rsidRDefault="008854FA" w:rsidP="008854FA">
            <w:pPr>
              <w:autoSpaceDE w:val="0"/>
              <w:autoSpaceDN w:val="0"/>
              <w:jc w:val="center"/>
            </w:pPr>
          </w:p>
          <w:p w14:paraId="558529AF" w14:textId="77777777" w:rsidR="008854FA" w:rsidRDefault="008854FA" w:rsidP="008854FA">
            <w:pPr>
              <w:autoSpaceDE w:val="0"/>
              <w:autoSpaceDN w:val="0"/>
              <w:jc w:val="center"/>
            </w:pPr>
          </w:p>
          <w:p w14:paraId="709D079F" w14:textId="77777777" w:rsidR="008854FA" w:rsidRDefault="008854FA" w:rsidP="008854FA">
            <w:pPr>
              <w:autoSpaceDE w:val="0"/>
              <w:autoSpaceDN w:val="0"/>
              <w:jc w:val="center"/>
            </w:pPr>
          </w:p>
          <w:p w14:paraId="533A51ED" w14:textId="77777777" w:rsidR="008854FA" w:rsidRDefault="008854FA" w:rsidP="008854FA">
            <w:pPr>
              <w:autoSpaceDE w:val="0"/>
              <w:autoSpaceDN w:val="0"/>
              <w:jc w:val="center"/>
            </w:pPr>
          </w:p>
          <w:p w14:paraId="7F65D1FA" w14:textId="77777777" w:rsidR="008854FA" w:rsidRDefault="008854FA" w:rsidP="008854FA">
            <w:pPr>
              <w:autoSpaceDE w:val="0"/>
              <w:autoSpaceDN w:val="0"/>
              <w:jc w:val="center"/>
            </w:pPr>
          </w:p>
          <w:p w14:paraId="00355EB5" w14:textId="77777777" w:rsidR="008854FA" w:rsidRDefault="008854FA" w:rsidP="008854FA">
            <w:pPr>
              <w:autoSpaceDE w:val="0"/>
              <w:autoSpaceDN w:val="0"/>
              <w:jc w:val="center"/>
            </w:pPr>
          </w:p>
          <w:p w14:paraId="1A7EF509" w14:textId="77777777" w:rsidR="008854FA" w:rsidRDefault="008854FA" w:rsidP="008854FA">
            <w:pPr>
              <w:autoSpaceDE w:val="0"/>
              <w:autoSpaceDN w:val="0"/>
              <w:jc w:val="center"/>
            </w:pPr>
          </w:p>
          <w:p w14:paraId="138B255A" w14:textId="77777777" w:rsidR="008854FA" w:rsidRPr="00395970" w:rsidRDefault="008854FA" w:rsidP="008854FA">
            <w:pPr>
              <w:autoSpaceDE w:val="0"/>
              <w:autoSpaceDN w:val="0"/>
              <w:jc w:val="center"/>
            </w:pPr>
            <w:r>
              <w:t>D</w:t>
            </w:r>
          </w:p>
        </w:tc>
        <w:tc>
          <w:tcPr>
            <w:cnfStyle w:val="000001000000" w:firstRow="0" w:lastRow="0" w:firstColumn="0" w:lastColumn="0" w:oddVBand="0" w:evenVBand="1" w:oddHBand="0" w:evenHBand="0" w:firstRowFirstColumn="0" w:firstRowLastColumn="0" w:lastRowFirstColumn="0" w:lastRowLastColumn="0"/>
            <w:tcW w:w="709" w:type="dxa"/>
          </w:tcPr>
          <w:p w14:paraId="5C24AFB0" w14:textId="77777777" w:rsidR="008854FA" w:rsidRPr="00395970" w:rsidRDefault="008854FA" w:rsidP="008854FA">
            <w:pPr>
              <w:autoSpaceDE w:val="0"/>
              <w:autoSpaceDN w:val="0"/>
              <w:jc w:val="center"/>
              <w:rPr>
                <w:rFonts w:cs="EUAlbertina"/>
                <w:sz w:val="19"/>
                <w:szCs w:val="19"/>
              </w:rPr>
            </w:pPr>
            <w:r>
              <w:t>1</w:t>
            </w:r>
          </w:p>
        </w:tc>
        <w:tc>
          <w:tcPr>
            <w:cnfStyle w:val="000010000000" w:firstRow="0" w:lastRow="0" w:firstColumn="0" w:lastColumn="0" w:oddVBand="1" w:evenVBand="0" w:oddHBand="0" w:evenHBand="0" w:firstRowFirstColumn="0" w:firstRowLastColumn="0" w:lastRowFirstColumn="0" w:lastRowLastColumn="0"/>
            <w:tcW w:w="850" w:type="dxa"/>
          </w:tcPr>
          <w:p w14:paraId="0674D59A" w14:textId="77777777" w:rsidR="008854FA" w:rsidRPr="00E42055" w:rsidRDefault="008854FA" w:rsidP="008854FA">
            <w:pPr>
              <w:autoSpaceDE w:val="0"/>
              <w:autoSpaceDN w:val="0"/>
              <w:jc w:val="center"/>
              <w:rPr>
                <w:i/>
              </w:rPr>
            </w:pPr>
            <w:r w:rsidRPr="00395970">
              <w:t xml:space="preserve">Č: </w:t>
            </w:r>
            <w:r>
              <w:t>II</w:t>
            </w:r>
          </w:p>
          <w:p w14:paraId="4B3338C1" w14:textId="77777777" w:rsidR="008854FA" w:rsidRPr="00395970" w:rsidRDefault="008854FA" w:rsidP="008854FA">
            <w:pPr>
              <w:autoSpaceDE w:val="0"/>
              <w:autoSpaceDN w:val="0"/>
              <w:jc w:val="center"/>
            </w:pPr>
            <w:r w:rsidRPr="00395970">
              <w:t xml:space="preserve">§: </w:t>
            </w:r>
            <w:r>
              <w:t>§ 37b</w:t>
            </w:r>
          </w:p>
          <w:p w14:paraId="07152CB8" w14:textId="77777777" w:rsidR="008854FA" w:rsidRPr="00395970" w:rsidRDefault="008854FA" w:rsidP="008854FA">
            <w:pPr>
              <w:autoSpaceDE w:val="0"/>
              <w:autoSpaceDN w:val="0"/>
              <w:jc w:val="center"/>
            </w:pPr>
            <w:r>
              <w:t>P</w:t>
            </w:r>
            <w:r w:rsidRPr="00395970">
              <w:t xml:space="preserve">: </w:t>
            </w:r>
            <w:r>
              <w:t>d</w:t>
            </w:r>
          </w:p>
          <w:p w14:paraId="526131D6" w14:textId="77777777" w:rsidR="008854FA" w:rsidRPr="00395970" w:rsidRDefault="008854FA" w:rsidP="008854FA">
            <w:pPr>
              <w:autoSpaceDE w:val="0"/>
              <w:autoSpaceDN w:val="0"/>
            </w:pPr>
            <w:r w:rsidRPr="00395970">
              <w:t xml:space="preserve">  </w:t>
            </w:r>
          </w:p>
          <w:p w14:paraId="75C1B1E9" w14:textId="77777777" w:rsidR="008854FA" w:rsidRPr="00395970" w:rsidRDefault="008854FA" w:rsidP="008854FA">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3402" w:type="dxa"/>
          </w:tcPr>
          <w:p w14:paraId="22D32950" w14:textId="77777777" w:rsidR="008854FA" w:rsidRDefault="008854FA" w:rsidP="008854FA">
            <w:pPr>
              <w:widowControl w:val="0"/>
              <w:tabs>
                <w:tab w:val="left" w:pos="567"/>
              </w:tabs>
              <w:autoSpaceDE w:val="0"/>
              <w:autoSpaceDN w:val="0"/>
              <w:adjustRightInd w:val="0"/>
              <w:jc w:val="center"/>
            </w:pPr>
            <w:r>
              <w:t>§ 37b</w:t>
            </w:r>
          </w:p>
          <w:p w14:paraId="19E4AAAC" w14:textId="77777777" w:rsidR="008854FA" w:rsidRDefault="008854FA" w:rsidP="008854FA">
            <w:pPr>
              <w:widowControl w:val="0"/>
              <w:tabs>
                <w:tab w:val="left" w:pos="567"/>
              </w:tabs>
              <w:autoSpaceDE w:val="0"/>
              <w:autoSpaceDN w:val="0"/>
              <w:adjustRightInd w:val="0"/>
              <w:jc w:val="both"/>
            </w:pPr>
            <w:r>
              <w:t>Právomoc slovenského súdu je daná aj</w:t>
            </w:r>
          </w:p>
          <w:p w14:paraId="74743C55" w14:textId="77777777" w:rsidR="008854FA" w:rsidRDefault="008854FA" w:rsidP="008854FA">
            <w:pPr>
              <w:widowControl w:val="0"/>
              <w:tabs>
                <w:tab w:val="left" w:pos="567"/>
              </w:tabs>
              <w:autoSpaceDE w:val="0"/>
              <w:autoSpaceDN w:val="0"/>
              <w:adjustRightInd w:val="0"/>
              <w:jc w:val="both"/>
            </w:pPr>
          </w:p>
          <w:p w14:paraId="2A3B7D65" w14:textId="77777777" w:rsidR="008854FA" w:rsidRPr="00395970" w:rsidRDefault="008854FA" w:rsidP="008854FA">
            <w:pPr>
              <w:widowControl w:val="0"/>
              <w:tabs>
                <w:tab w:val="left" w:pos="567"/>
              </w:tabs>
              <w:autoSpaceDE w:val="0"/>
              <w:autoSpaceDN w:val="0"/>
              <w:adjustRightInd w:val="0"/>
              <w:jc w:val="both"/>
            </w:pPr>
            <w:r w:rsidRPr="00317B3C">
              <w:t xml:space="preserve">d) </w:t>
            </w:r>
            <w:r w:rsidRPr="00E42055">
              <w:t>vo veciach nárokov na náhradu škody a nákladov, ktoré vznikli v súvislosti so sporom proti verejnej účasti na súde alebo inom príslušnom orgáne štátu, ktorý nie je členským štátom Európskej únie, a žalovaná fyzická osoba má bydlisko alebo právnická osoba sídlo v členskom štáte Európskej únie</w:t>
            </w:r>
            <w:r>
              <w:t>.</w:t>
            </w:r>
          </w:p>
        </w:tc>
        <w:tc>
          <w:tcPr>
            <w:cnfStyle w:val="000010000000" w:firstRow="0" w:lastRow="0" w:firstColumn="0" w:lastColumn="0" w:oddVBand="1" w:evenVBand="0" w:oddHBand="0" w:evenHBand="0" w:firstRowFirstColumn="0" w:firstRowLastColumn="0" w:lastRowFirstColumn="0" w:lastRowLastColumn="0"/>
            <w:tcW w:w="426" w:type="dxa"/>
          </w:tcPr>
          <w:p w14:paraId="4746508D" w14:textId="77777777" w:rsidR="008854FA" w:rsidRDefault="008854FA" w:rsidP="008854FA">
            <w:pPr>
              <w:autoSpaceDE w:val="0"/>
              <w:autoSpaceDN w:val="0"/>
              <w:jc w:val="center"/>
            </w:pPr>
            <w:r w:rsidRPr="00395970">
              <w:t>Ú</w:t>
            </w:r>
          </w:p>
          <w:p w14:paraId="6F8D0849" w14:textId="77777777" w:rsidR="008854FA" w:rsidRDefault="008854FA" w:rsidP="008854FA">
            <w:pPr>
              <w:autoSpaceDE w:val="0"/>
              <w:autoSpaceDN w:val="0"/>
              <w:jc w:val="center"/>
            </w:pPr>
          </w:p>
          <w:p w14:paraId="1083DB46" w14:textId="77777777" w:rsidR="008854FA" w:rsidRDefault="008854FA" w:rsidP="008854FA">
            <w:pPr>
              <w:autoSpaceDE w:val="0"/>
              <w:autoSpaceDN w:val="0"/>
              <w:jc w:val="center"/>
            </w:pPr>
          </w:p>
          <w:p w14:paraId="2D7FBE8F" w14:textId="77777777" w:rsidR="008854FA" w:rsidRDefault="008854FA" w:rsidP="008854FA">
            <w:pPr>
              <w:autoSpaceDE w:val="0"/>
              <w:autoSpaceDN w:val="0"/>
              <w:jc w:val="center"/>
            </w:pPr>
          </w:p>
          <w:p w14:paraId="18BE3B49" w14:textId="77777777" w:rsidR="008854FA" w:rsidRDefault="008854FA" w:rsidP="008854FA">
            <w:pPr>
              <w:autoSpaceDE w:val="0"/>
              <w:autoSpaceDN w:val="0"/>
              <w:jc w:val="center"/>
            </w:pPr>
          </w:p>
          <w:p w14:paraId="54F50FFF" w14:textId="77777777" w:rsidR="008854FA" w:rsidRDefault="008854FA" w:rsidP="008854FA">
            <w:pPr>
              <w:autoSpaceDE w:val="0"/>
              <w:autoSpaceDN w:val="0"/>
              <w:jc w:val="center"/>
            </w:pPr>
          </w:p>
          <w:p w14:paraId="5873977B" w14:textId="77777777" w:rsidR="008854FA" w:rsidRDefault="008854FA" w:rsidP="008854FA">
            <w:pPr>
              <w:autoSpaceDE w:val="0"/>
              <w:autoSpaceDN w:val="0"/>
              <w:jc w:val="center"/>
            </w:pPr>
          </w:p>
          <w:p w14:paraId="65872E76" w14:textId="77777777" w:rsidR="008854FA" w:rsidRDefault="008854FA" w:rsidP="008854FA">
            <w:pPr>
              <w:autoSpaceDE w:val="0"/>
              <w:autoSpaceDN w:val="0"/>
              <w:jc w:val="center"/>
            </w:pPr>
          </w:p>
          <w:p w14:paraId="0E0E4A79" w14:textId="77777777" w:rsidR="008854FA" w:rsidRDefault="008854FA" w:rsidP="008854FA">
            <w:pPr>
              <w:autoSpaceDE w:val="0"/>
              <w:autoSpaceDN w:val="0"/>
              <w:jc w:val="center"/>
            </w:pPr>
          </w:p>
          <w:p w14:paraId="554BC31F" w14:textId="77777777" w:rsidR="008854FA" w:rsidRDefault="008854FA" w:rsidP="008854FA">
            <w:pPr>
              <w:autoSpaceDE w:val="0"/>
              <w:autoSpaceDN w:val="0"/>
              <w:jc w:val="center"/>
            </w:pPr>
          </w:p>
          <w:p w14:paraId="56895AD2" w14:textId="77777777" w:rsidR="008854FA" w:rsidRDefault="008854FA" w:rsidP="008854FA">
            <w:pPr>
              <w:autoSpaceDE w:val="0"/>
              <w:autoSpaceDN w:val="0"/>
              <w:jc w:val="center"/>
            </w:pPr>
          </w:p>
          <w:p w14:paraId="6E6E0CF8" w14:textId="77777777" w:rsidR="008854FA" w:rsidRDefault="008854FA" w:rsidP="008854FA">
            <w:pPr>
              <w:autoSpaceDE w:val="0"/>
              <w:autoSpaceDN w:val="0"/>
              <w:jc w:val="center"/>
            </w:pPr>
          </w:p>
          <w:p w14:paraId="0EF46867" w14:textId="77777777" w:rsidR="008854FA" w:rsidRDefault="008854FA" w:rsidP="008854FA">
            <w:pPr>
              <w:autoSpaceDE w:val="0"/>
              <w:autoSpaceDN w:val="0"/>
              <w:jc w:val="center"/>
            </w:pPr>
          </w:p>
          <w:p w14:paraId="5155F6E2" w14:textId="77777777" w:rsidR="008854FA" w:rsidRDefault="008854FA" w:rsidP="008854FA">
            <w:pPr>
              <w:autoSpaceDE w:val="0"/>
              <w:autoSpaceDN w:val="0"/>
              <w:jc w:val="center"/>
            </w:pPr>
          </w:p>
          <w:p w14:paraId="69ED102B" w14:textId="77777777" w:rsidR="008854FA" w:rsidRDefault="008854FA" w:rsidP="008854FA">
            <w:pPr>
              <w:autoSpaceDE w:val="0"/>
              <w:autoSpaceDN w:val="0"/>
              <w:jc w:val="center"/>
            </w:pPr>
          </w:p>
          <w:p w14:paraId="46923A2E" w14:textId="77777777" w:rsidR="008854FA" w:rsidRDefault="008854FA" w:rsidP="008854FA">
            <w:pPr>
              <w:autoSpaceDE w:val="0"/>
              <w:autoSpaceDN w:val="0"/>
              <w:jc w:val="center"/>
            </w:pPr>
          </w:p>
          <w:p w14:paraId="72CEDA83" w14:textId="77777777" w:rsidR="008854FA" w:rsidRDefault="008854FA" w:rsidP="008854FA">
            <w:pPr>
              <w:autoSpaceDE w:val="0"/>
              <w:autoSpaceDN w:val="0"/>
              <w:jc w:val="center"/>
            </w:pPr>
          </w:p>
          <w:p w14:paraId="04A1D1B3" w14:textId="77777777" w:rsidR="008854FA" w:rsidRDefault="008854FA" w:rsidP="008854FA">
            <w:pPr>
              <w:autoSpaceDE w:val="0"/>
              <w:autoSpaceDN w:val="0"/>
              <w:jc w:val="center"/>
            </w:pPr>
          </w:p>
          <w:p w14:paraId="4EF6681D" w14:textId="77777777" w:rsidR="008854FA" w:rsidRDefault="008854FA" w:rsidP="008854FA">
            <w:pPr>
              <w:autoSpaceDE w:val="0"/>
              <w:autoSpaceDN w:val="0"/>
              <w:jc w:val="center"/>
            </w:pPr>
          </w:p>
          <w:p w14:paraId="5E050131" w14:textId="77777777" w:rsidR="008854FA" w:rsidRDefault="008854FA" w:rsidP="008854FA">
            <w:pPr>
              <w:autoSpaceDE w:val="0"/>
              <w:autoSpaceDN w:val="0"/>
              <w:jc w:val="center"/>
            </w:pPr>
          </w:p>
          <w:p w14:paraId="010B9AC8" w14:textId="77777777" w:rsidR="008854FA" w:rsidRDefault="008854FA" w:rsidP="008854FA">
            <w:pPr>
              <w:autoSpaceDE w:val="0"/>
              <w:autoSpaceDN w:val="0"/>
              <w:jc w:val="center"/>
            </w:pPr>
          </w:p>
          <w:p w14:paraId="353DA64D" w14:textId="77777777" w:rsidR="008854FA" w:rsidRDefault="008854FA" w:rsidP="008854FA">
            <w:pPr>
              <w:autoSpaceDE w:val="0"/>
              <w:autoSpaceDN w:val="0"/>
              <w:jc w:val="center"/>
            </w:pPr>
          </w:p>
          <w:p w14:paraId="1921A1EE" w14:textId="77777777" w:rsidR="008854FA" w:rsidRDefault="008854FA" w:rsidP="008854FA">
            <w:pPr>
              <w:autoSpaceDE w:val="0"/>
              <w:autoSpaceDN w:val="0"/>
              <w:jc w:val="center"/>
            </w:pPr>
          </w:p>
          <w:p w14:paraId="3A4DF127" w14:textId="77777777" w:rsidR="008854FA" w:rsidRPr="00395970" w:rsidRDefault="008854FA" w:rsidP="008854FA">
            <w:pPr>
              <w:autoSpaceDE w:val="0"/>
              <w:autoSpaceDN w:val="0"/>
              <w:jc w:val="center"/>
            </w:pPr>
            <w:r>
              <w:lastRenderedPageBreak/>
              <w:t>n. a.</w:t>
            </w:r>
          </w:p>
        </w:tc>
        <w:tc>
          <w:tcPr>
            <w:cnfStyle w:val="000001000000" w:firstRow="0" w:lastRow="0" w:firstColumn="0" w:lastColumn="0" w:oddVBand="0" w:evenVBand="1" w:oddHBand="0" w:evenHBand="0" w:firstRowFirstColumn="0" w:firstRowLastColumn="0" w:lastRowFirstColumn="0" w:lastRowLastColumn="0"/>
            <w:tcW w:w="2268" w:type="dxa"/>
          </w:tcPr>
          <w:p w14:paraId="5B294483" w14:textId="77777777" w:rsidR="008854FA" w:rsidRPr="00395970" w:rsidRDefault="008854FA" w:rsidP="008854FA">
            <w:pPr>
              <w:autoSpaceDE w:val="0"/>
              <w:autoSpaceDN w:val="0"/>
              <w:rPr>
                <w:sz w:val="24"/>
                <w:szCs w:val="24"/>
              </w:rPr>
            </w:pPr>
          </w:p>
        </w:tc>
        <w:tc>
          <w:tcPr>
            <w:cnfStyle w:val="000010000000" w:firstRow="0" w:lastRow="0" w:firstColumn="0" w:lastColumn="0" w:oddVBand="1" w:evenVBand="0" w:oddHBand="0" w:evenHBand="0" w:firstRowFirstColumn="0" w:firstRowLastColumn="0" w:lastRowFirstColumn="0" w:lastRowLastColumn="0"/>
            <w:tcW w:w="1021" w:type="dxa"/>
          </w:tcPr>
          <w:p w14:paraId="593647EE" w14:textId="77777777" w:rsidR="008854FA" w:rsidRPr="00395970" w:rsidRDefault="008854FA" w:rsidP="008854FA">
            <w:pPr>
              <w:autoSpaceDE w:val="0"/>
              <w:autoSpaceDN w:val="0"/>
              <w:adjustRightInd w:val="0"/>
              <w:jc w:val="center"/>
              <w:rPr>
                <w:b/>
                <w:bCs/>
              </w:rPr>
            </w:pPr>
            <w:r w:rsidRPr="00395970">
              <w:rPr>
                <w:b/>
                <w:bCs/>
              </w:rPr>
              <w:t>GP – N</w:t>
            </w:r>
          </w:p>
          <w:p w14:paraId="12725659" w14:textId="77777777" w:rsidR="008854FA" w:rsidRPr="00395970" w:rsidRDefault="008854FA" w:rsidP="008854FA">
            <w:pPr>
              <w:autoSpaceDE w:val="0"/>
              <w:autoSpaceDN w:val="0"/>
              <w:rPr>
                <w:sz w:val="24"/>
                <w:szCs w:val="24"/>
              </w:rPr>
            </w:pPr>
          </w:p>
        </w:tc>
        <w:tc>
          <w:tcPr>
            <w:cnfStyle w:val="000001000000" w:firstRow="0" w:lastRow="0" w:firstColumn="0" w:lastColumn="0" w:oddVBand="0" w:evenVBand="1" w:oddHBand="0" w:evenHBand="0" w:firstRowFirstColumn="0" w:firstRowLastColumn="0" w:lastRowFirstColumn="0" w:lastRowLastColumn="0"/>
            <w:tcW w:w="1275" w:type="dxa"/>
          </w:tcPr>
          <w:p w14:paraId="4767427D" w14:textId="77777777" w:rsidR="008854FA" w:rsidRPr="00395970" w:rsidRDefault="008854FA" w:rsidP="008854FA">
            <w:pPr>
              <w:autoSpaceDE w:val="0"/>
              <w:autoSpaceDN w:val="0"/>
              <w:rPr>
                <w:sz w:val="24"/>
                <w:szCs w:val="24"/>
              </w:rPr>
            </w:pPr>
          </w:p>
        </w:tc>
      </w:tr>
      <w:tr w:rsidR="008854FA" w:rsidRPr="00395970" w14:paraId="386D83F7" w14:textId="77777777" w:rsidTr="00F51ED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80" w:type="dxa"/>
          </w:tcPr>
          <w:p w14:paraId="2ED9632A" w14:textId="77777777" w:rsidR="008854FA" w:rsidRPr="00395970" w:rsidRDefault="008854FA" w:rsidP="008854FA">
            <w:pPr>
              <w:autoSpaceDE w:val="0"/>
              <w:autoSpaceDN w:val="0"/>
              <w:jc w:val="both"/>
              <w:rPr>
                <w:b/>
                <w:bCs/>
              </w:rPr>
            </w:pPr>
            <w:r w:rsidRPr="00395970">
              <w:rPr>
                <w:b/>
                <w:bCs/>
              </w:rPr>
              <w:t>Č: 18</w:t>
            </w:r>
          </w:p>
          <w:p w14:paraId="64BE1C3F" w14:textId="77777777" w:rsidR="008854FA" w:rsidRPr="00395970" w:rsidRDefault="008854FA" w:rsidP="008854FA">
            <w:pPr>
              <w:autoSpaceDE w:val="0"/>
              <w:autoSpaceDN w:val="0"/>
              <w:jc w:val="both"/>
              <w:rPr>
                <w:b/>
                <w:bCs/>
              </w:rPr>
            </w:pPr>
          </w:p>
        </w:tc>
        <w:tc>
          <w:tcPr>
            <w:cnfStyle w:val="000001000000" w:firstRow="0" w:lastRow="0" w:firstColumn="0" w:lastColumn="0" w:oddVBand="0" w:evenVBand="1" w:oddHBand="0" w:evenHBand="0" w:firstRowFirstColumn="0" w:firstRowLastColumn="0" w:lastRowFirstColumn="0" w:lastRowLastColumn="0"/>
            <w:tcW w:w="3090" w:type="dxa"/>
          </w:tcPr>
          <w:p w14:paraId="6C4E7C7E" w14:textId="77777777" w:rsidR="008854FA" w:rsidRPr="00395970" w:rsidRDefault="008854FA" w:rsidP="008854FA">
            <w:pPr>
              <w:autoSpaceDE w:val="0"/>
              <w:autoSpaceDN w:val="0"/>
              <w:adjustRightInd w:val="0"/>
              <w:jc w:val="center"/>
              <w:rPr>
                <w:rFonts w:cs="EUAlbertina"/>
                <w:b/>
              </w:rPr>
            </w:pPr>
            <w:r w:rsidRPr="00395970">
              <w:rPr>
                <w:rFonts w:cs="EUAlbertina"/>
                <w:b/>
              </w:rPr>
              <w:t>KAPITOLA VI</w:t>
            </w:r>
          </w:p>
          <w:p w14:paraId="1A0AE549" w14:textId="77777777" w:rsidR="008854FA" w:rsidRPr="00395970" w:rsidRDefault="008854FA" w:rsidP="008854FA">
            <w:pPr>
              <w:autoSpaceDE w:val="0"/>
              <w:autoSpaceDN w:val="0"/>
              <w:adjustRightInd w:val="0"/>
              <w:jc w:val="center"/>
              <w:rPr>
                <w:rFonts w:cs="EUAlbertina"/>
                <w:b/>
              </w:rPr>
            </w:pPr>
          </w:p>
          <w:p w14:paraId="2F0AF092" w14:textId="77777777" w:rsidR="008854FA" w:rsidRPr="00395970" w:rsidRDefault="008854FA" w:rsidP="008854FA">
            <w:pPr>
              <w:autoSpaceDE w:val="0"/>
              <w:autoSpaceDN w:val="0"/>
              <w:adjustRightInd w:val="0"/>
              <w:jc w:val="center"/>
              <w:rPr>
                <w:rFonts w:cs="EUAlbertina"/>
                <w:b/>
              </w:rPr>
            </w:pPr>
            <w:r w:rsidRPr="00395970">
              <w:rPr>
                <w:rFonts w:cs="EUAlbertina"/>
                <w:b/>
              </w:rPr>
              <w:t>Záverečné ustanovenia</w:t>
            </w:r>
          </w:p>
          <w:p w14:paraId="51BBDCB7" w14:textId="77777777" w:rsidR="008854FA" w:rsidRPr="00395970" w:rsidRDefault="008854FA" w:rsidP="008854FA">
            <w:pPr>
              <w:autoSpaceDE w:val="0"/>
              <w:autoSpaceDN w:val="0"/>
              <w:adjustRightInd w:val="0"/>
              <w:jc w:val="center"/>
              <w:rPr>
                <w:rFonts w:cs="EUAlbertina"/>
                <w:b/>
              </w:rPr>
            </w:pPr>
          </w:p>
          <w:p w14:paraId="2F0F43DB" w14:textId="77777777" w:rsidR="008854FA" w:rsidRPr="00395970" w:rsidRDefault="008854FA" w:rsidP="008854FA">
            <w:pPr>
              <w:autoSpaceDE w:val="0"/>
              <w:autoSpaceDN w:val="0"/>
              <w:adjustRightInd w:val="0"/>
              <w:jc w:val="center"/>
              <w:rPr>
                <w:rFonts w:cs="EUAlbertina"/>
                <w:b/>
              </w:rPr>
            </w:pPr>
            <w:r w:rsidRPr="00395970">
              <w:rPr>
                <w:rFonts w:cs="EUAlbertina"/>
                <w:b/>
              </w:rPr>
              <w:t>Článok 18</w:t>
            </w:r>
          </w:p>
          <w:p w14:paraId="77AAE732" w14:textId="77777777" w:rsidR="008854FA" w:rsidRPr="00395970" w:rsidRDefault="008854FA" w:rsidP="008854FA">
            <w:pPr>
              <w:autoSpaceDE w:val="0"/>
              <w:autoSpaceDN w:val="0"/>
              <w:adjustRightInd w:val="0"/>
              <w:jc w:val="center"/>
              <w:rPr>
                <w:rFonts w:cs="EUAlbertina"/>
                <w:b/>
              </w:rPr>
            </w:pPr>
            <w:r w:rsidRPr="00395970">
              <w:rPr>
                <w:rFonts w:cs="EUAlbertina"/>
                <w:b/>
              </w:rPr>
              <w:t>Vzťah k dvojstranným a mnohostranným dohovorom a dohodám</w:t>
            </w:r>
          </w:p>
          <w:p w14:paraId="727463AB" w14:textId="77777777" w:rsidR="008854FA" w:rsidRPr="00395970" w:rsidRDefault="008854FA" w:rsidP="008854FA">
            <w:pPr>
              <w:autoSpaceDE w:val="0"/>
              <w:autoSpaceDN w:val="0"/>
              <w:adjustRightInd w:val="0"/>
              <w:jc w:val="both"/>
              <w:rPr>
                <w:rFonts w:cs="EUAlbertina"/>
              </w:rPr>
            </w:pPr>
          </w:p>
          <w:p w14:paraId="762096B9" w14:textId="77777777" w:rsidR="008854FA" w:rsidRPr="00395970" w:rsidRDefault="008854FA" w:rsidP="008854FA">
            <w:pPr>
              <w:autoSpaceDE w:val="0"/>
              <w:autoSpaceDN w:val="0"/>
              <w:adjustRightInd w:val="0"/>
              <w:jc w:val="both"/>
              <w:rPr>
                <w:rFonts w:cs="EUAlbertina"/>
              </w:rPr>
            </w:pPr>
            <w:r w:rsidRPr="00395970">
              <w:rPr>
                <w:rFonts w:cs="EUAlbertina"/>
              </w:rPr>
              <w:t>Táto smernica nemá vplyv na uplatňovanie dvojstranných a mnohostranných dohovorov a dohôd medzi tretím štátom a Úniou alebo členským štátom uzavretých pred 6. májom 2024.</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5B431DEF" w14:textId="77777777" w:rsidR="008854FA" w:rsidRPr="00395970" w:rsidRDefault="008854FA" w:rsidP="008854FA">
            <w:pPr>
              <w:autoSpaceDE w:val="0"/>
              <w:autoSpaceDN w:val="0"/>
              <w:jc w:val="center"/>
            </w:pPr>
            <w:r w:rsidRPr="00395970">
              <w:t>N</w:t>
            </w:r>
          </w:p>
          <w:p w14:paraId="38E034DD" w14:textId="77777777" w:rsidR="008854FA" w:rsidRPr="00395970" w:rsidRDefault="008854FA" w:rsidP="008854FA">
            <w:pPr>
              <w:autoSpaceDE w:val="0"/>
              <w:autoSpaceDN w:val="0"/>
              <w:jc w:val="center"/>
            </w:pPr>
          </w:p>
          <w:p w14:paraId="0C58D05D" w14:textId="77777777" w:rsidR="008854FA" w:rsidRPr="00395970" w:rsidRDefault="008854FA" w:rsidP="008854FA">
            <w:pPr>
              <w:autoSpaceDE w:val="0"/>
              <w:autoSpaceDN w:val="0"/>
              <w:jc w:val="center"/>
            </w:pPr>
          </w:p>
          <w:p w14:paraId="463E3D9A" w14:textId="77777777" w:rsidR="008854FA" w:rsidRPr="00395970" w:rsidRDefault="008854FA" w:rsidP="008854FA">
            <w:pPr>
              <w:autoSpaceDE w:val="0"/>
              <w:autoSpaceDN w:val="0"/>
              <w:jc w:val="center"/>
            </w:pPr>
          </w:p>
          <w:p w14:paraId="5CCE112A" w14:textId="77777777" w:rsidR="008854FA" w:rsidRPr="00395970" w:rsidRDefault="008854FA" w:rsidP="008854FA">
            <w:pPr>
              <w:autoSpaceDE w:val="0"/>
              <w:autoSpaceDN w:val="0"/>
              <w:jc w:val="center"/>
            </w:pPr>
          </w:p>
          <w:p w14:paraId="68755863" w14:textId="77777777" w:rsidR="008854FA" w:rsidRPr="00395970" w:rsidRDefault="008854FA" w:rsidP="008854FA">
            <w:pPr>
              <w:autoSpaceDE w:val="0"/>
              <w:autoSpaceDN w:val="0"/>
              <w:jc w:val="center"/>
            </w:pPr>
          </w:p>
          <w:p w14:paraId="78CCCFE3" w14:textId="77777777" w:rsidR="008854FA" w:rsidRPr="00395970" w:rsidRDefault="008854FA" w:rsidP="008854FA">
            <w:pPr>
              <w:autoSpaceDE w:val="0"/>
              <w:autoSpaceDN w:val="0"/>
              <w:jc w:val="center"/>
            </w:pPr>
          </w:p>
          <w:p w14:paraId="64503651" w14:textId="77777777" w:rsidR="008854FA" w:rsidRPr="00395970" w:rsidRDefault="008854FA" w:rsidP="008854FA">
            <w:pPr>
              <w:autoSpaceDE w:val="0"/>
              <w:autoSpaceDN w:val="0"/>
              <w:jc w:val="center"/>
            </w:pPr>
          </w:p>
          <w:p w14:paraId="7440AF31" w14:textId="77777777" w:rsidR="008854FA" w:rsidRPr="00395970" w:rsidRDefault="008854FA" w:rsidP="008854FA">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709" w:type="dxa"/>
          </w:tcPr>
          <w:p w14:paraId="708DEEF9" w14:textId="77777777" w:rsidR="008854FA" w:rsidRPr="00395970" w:rsidRDefault="008854FA" w:rsidP="008854FA">
            <w:pPr>
              <w:autoSpaceDE w:val="0"/>
              <w:autoSpaceDN w:val="0"/>
              <w:jc w:val="center"/>
            </w:pPr>
            <w:r>
              <w:t>n. a.</w:t>
            </w:r>
          </w:p>
          <w:p w14:paraId="1015B02F" w14:textId="77777777" w:rsidR="008854FA" w:rsidRPr="00395970" w:rsidRDefault="008854FA" w:rsidP="008854FA">
            <w:pPr>
              <w:autoSpaceDE w:val="0"/>
              <w:autoSpaceDN w:val="0"/>
              <w:jc w:val="center"/>
            </w:pPr>
          </w:p>
          <w:p w14:paraId="2B14B9F1" w14:textId="77777777" w:rsidR="008854FA" w:rsidRPr="00395970" w:rsidRDefault="008854FA" w:rsidP="008854FA">
            <w:pPr>
              <w:autoSpaceDE w:val="0"/>
              <w:autoSpaceDN w:val="0"/>
              <w:jc w:val="center"/>
            </w:pPr>
          </w:p>
          <w:p w14:paraId="552E153C" w14:textId="77777777" w:rsidR="008854FA" w:rsidRPr="00395970" w:rsidRDefault="008854FA" w:rsidP="008854FA">
            <w:pPr>
              <w:autoSpaceDE w:val="0"/>
              <w:autoSpaceDN w:val="0"/>
              <w:jc w:val="center"/>
            </w:pPr>
          </w:p>
          <w:p w14:paraId="63F191F6" w14:textId="77777777" w:rsidR="008854FA" w:rsidRPr="00395970" w:rsidRDefault="008854FA" w:rsidP="008854FA">
            <w:pPr>
              <w:autoSpaceDE w:val="0"/>
              <w:autoSpaceDN w:val="0"/>
              <w:jc w:val="center"/>
            </w:pPr>
          </w:p>
          <w:p w14:paraId="45796B2D" w14:textId="77777777" w:rsidR="008854FA" w:rsidRPr="00395970" w:rsidRDefault="008854FA" w:rsidP="008854FA">
            <w:pPr>
              <w:autoSpaceDE w:val="0"/>
              <w:autoSpaceDN w:val="0"/>
              <w:jc w:val="center"/>
            </w:pPr>
          </w:p>
          <w:p w14:paraId="5E116AE6" w14:textId="77777777" w:rsidR="008854FA" w:rsidRPr="00395970" w:rsidRDefault="008854FA" w:rsidP="008854FA">
            <w:pPr>
              <w:autoSpaceDE w:val="0"/>
              <w:autoSpaceDN w:val="0"/>
              <w:jc w:val="center"/>
            </w:pPr>
          </w:p>
          <w:p w14:paraId="5D3ED351" w14:textId="77777777" w:rsidR="008854FA" w:rsidRPr="00395970" w:rsidRDefault="008854FA" w:rsidP="008854FA">
            <w:pPr>
              <w:autoSpaceDE w:val="0"/>
              <w:autoSpaceDN w:val="0"/>
              <w:jc w:val="center"/>
            </w:pPr>
          </w:p>
          <w:p w14:paraId="4E3DBB7E" w14:textId="77777777" w:rsidR="008854FA" w:rsidRPr="00395970" w:rsidRDefault="008854FA" w:rsidP="008854FA">
            <w:pPr>
              <w:autoSpaceDE w:val="0"/>
              <w:autoSpaceDN w:val="0"/>
              <w:jc w:val="center"/>
            </w:pPr>
          </w:p>
          <w:p w14:paraId="314EAE49" w14:textId="77777777" w:rsidR="008854FA" w:rsidRPr="00395970" w:rsidRDefault="008854FA" w:rsidP="008854FA">
            <w:pPr>
              <w:autoSpaceDE w:val="0"/>
              <w:autoSpaceDN w:val="0"/>
              <w:jc w:val="center"/>
            </w:pPr>
          </w:p>
          <w:p w14:paraId="3280F45F" w14:textId="77777777" w:rsidR="008854FA" w:rsidRPr="00395970" w:rsidRDefault="008854FA" w:rsidP="008854FA">
            <w:pPr>
              <w:autoSpaceDE w:val="0"/>
              <w:autoSpaceDN w:val="0"/>
              <w:jc w:val="center"/>
            </w:pPr>
          </w:p>
        </w:tc>
        <w:tc>
          <w:tcPr>
            <w:cnfStyle w:val="000010000000" w:firstRow="0" w:lastRow="0" w:firstColumn="0" w:lastColumn="0" w:oddVBand="1" w:evenVBand="0" w:oddHBand="0" w:evenHBand="0" w:firstRowFirstColumn="0" w:firstRowLastColumn="0" w:lastRowFirstColumn="0" w:lastRowLastColumn="0"/>
            <w:tcW w:w="850" w:type="dxa"/>
          </w:tcPr>
          <w:p w14:paraId="182BAFCA" w14:textId="77777777" w:rsidR="008854FA" w:rsidRPr="00395970" w:rsidRDefault="008854FA" w:rsidP="008854FA">
            <w:pPr>
              <w:autoSpaceDE w:val="0"/>
              <w:autoSpaceDN w:val="0"/>
              <w:jc w:val="center"/>
            </w:pPr>
          </w:p>
          <w:p w14:paraId="5F03929A" w14:textId="77777777" w:rsidR="008854FA" w:rsidRPr="00395970" w:rsidRDefault="008854FA" w:rsidP="008854FA">
            <w:pPr>
              <w:autoSpaceDE w:val="0"/>
              <w:autoSpaceDN w:val="0"/>
              <w:jc w:val="center"/>
            </w:pPr>
          </w:p>
          <w:p w14:paraId="271BFCF5" w14:textId="77777777" w:rsidR="008854FA" w:rsidRPr="00395970" w:rsidRDefault="008854FA" w:rsidP="008854FA">
            <w:pPr>
              <w:autoSpaceDE w:val="0"/>
              <w:autoSpaceDN w:val="0"/>
              <w:jc w:val="center"/>
            </w:pPr>
          </w:p>
          <w:p w14:paraId="77C402C4" w14:textId="77777777" w:rsidR="008854FA" w:rsidRPr="00395970" w:rsidRDefault="008854FA" w:rsidP="008854FA">
            <w:pPr>
              <w:autoSpaceDE w:val="0"/>
              <w:autoSpaceDN w:val="0"/>
              <w:jc w:val="center"/>
            </w:pPr>
          </w:p>
          <w:p w14:paraId="35AB0926" w14:textId="77777777" w:rsidR="008854FA" w:rsidRPr="00395970" w:rsidRDefault="008854FA" w:rsidP="008854FA">
            <w:pPr>
              <w:autoSpaceDE w:val="0"/>
              <w:autoSpaceDN w:val="0"/>
              <w:jc w:val="center"/>
            </w:pPr>
          </w:p>
          <w:p w14:paraId="7D8AB8AA" w14:textId="77777777" w:rsidR="008854FA" w:rsidRPr="00395970" w:rsidRDefault="008854FA" w:rsidP="008854FA">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3402" w:type="dxa"/>
          </w:tcPr>
          <w:p w14:paraId="4DDB44FF" w14:textId="77777777" w:rsidR="008854FA" w:rsidRPr="00395970" w:rsidRDefault="008854FA" w:rsidP="008854FA">
            <w:pPr>
              <w:widowControl w:val="0"/>
              <w:tabs>
                <w:tab w:val="left" w:pos="567"/>
              </w:tabs>
              <w:autoSpaceDE w:val="0"/>
              <w:autoSpaceDN w:val="0"/>
              <w:adjustRightInd w:val="0"/>
              <w:jc w:val="both"/>
              <w:rPr>
                <w:sz w:val="24"/>
                <w:szCs w:val="24"/>
              </w:rPr>
            </w:pPr>
          </w:p>
          <w:p w14:paraId="6FF2D28F" w14:textId="77777777" w:rsidR="008854FA" w:rsidRPr="00395970" w:rsidRDefault="008854FA" w:rsidP="008854FA">
            <w:pPr>
              <w:widowControl w:val="0"/>
              <w:tabs>
                <w:tab w:val="left" w:pos="567"/>
              </w:tabs>
              <w:autoSpaceDE w:val="0"/>
              <w:autoSpaceDN w:val="0"/>
              <w:adjustRightInd w:val="0"/>
              <w:jc w:val="both"/>
              <w:rPr>
                <w:sz w:val="24"/>
                <w:szCs w:val="24"/>
              </w:rPr>
            </w:pPr>
          </w:p>
        </w:tc>
        <w:tc>
          <w:tcPr>
            <w:cnfStyle w:val="000010000000" w:firstRow="0" w:lastRow="0" w:firstColumn="0" w:lastColumn="0" w:oddVBand="1" w:evenVBand="0" w:oddHBand="0" w:evenHBand="0" w:firstRowFirstColumn="0" w:firstRowLastColumn="0" w:lastRowFirstColumn="0" w:lastRowLastColumn="0"/>
            <w:tcW w:w="426" w:type="dxa"/>
          </w:tcPr>
          <w:p w14:paraId="5184B5AE" w14:textId="77777777" w:rsidR="008854FA" w:rsidRPr="00395970" w:rsidRDefault="008854FA" w:rsidP="008854FA">
            <w:pPr>
              <w:autoSpaceDE w:val="0"/>
              <w:autoSpaceDN w:val="0"/>
              <w:jc w:val="center"/>
            </w:pPr>
            <w:r>
              <w:t>n. a.</w:t>
            </w:r>
          </w:p>
          <w:p w14:paraId="6B3AA641" w14:textId="77777777" w:rsidR="008854FA" w:rsidRPr="00395970" w:rsidRDefault="008854FA" w:rsidP="008854FA">
            <w:pPr>
              <w:autoSpaceDE w:val="0"/>
              <w:autoSpaceDN w:val="0"/>
              <w:jc w:val="center"/>
            </w:pPr>
          </w:p>
          <w:p w14:paraId="440907D8" w14:textId="77777777" w:rsidR="008854FA" w:rsidRPr="00395970" w:rsidRDefault="008854FA" w:rsidP="008854FA">
            <w:pPr>
              <w:autoSpaceDE w:val="0"/>
              <w:autoSpaceDN w:val="0"/>
              <w:jc w:val="center"/>
            </w:pPr>
          </w:p>
          <w:p w14:paraId="297EC99A" w14:textId="77777777" w:rsidR="008854FA" w:rsidRPr="00395970" w:rsidRDefault="008854FA" w:rsidP="008854FA">
            <w:pPr>
              <w:autoSpaceDE w:val="0"/>
              <w:autoSpaceDN w:val="0"/>
              <w:jc w:val="center"/>
            </w:pPr>
          </w:p>
          <w:p w14:paraId="0008F483" w14:textId="77777777" w:rsidR="008854FA" w:rsidRPr="00395970" w:rsidRDefault="008854FA" w:rsidP="008854FA">
            <w:pPr>
              <w:autoSpaceDE w:val="0"/>
              <w:autoSpaceDN w:val="0"/>
              <w:jc w:val="center"/>
            </w:pPr>
          </w:p>
          <w:p w14:paraId="7298F7B7" w14:textId="77777777" w:rsidR="008854FA" w:rsidRPr="00395970" w:rsidRDefault="008854FA" w:rsidP="008854FA">
            <w:pPr>
              <w:autoSpaceDE w:val="0"/>
              <w:autoSpaceDN w:val="0"/>
              <w:jc w:val="center"/>
            </w:pPr>
          </w:p>
          <w:p w14:paraId="7164152D" w14:textId="77777777" w:rsidR="008854FA" w:rsidRPr="00395970" w:rsidRDefault="008854FA" w:rsidP="008854FA">
            <w:pPr>
              <w:autoSpaceDE w:val="0"/>
              <w:autoSpaceDN w:val="0"/>
              <w:jc w:val="center"/>
            </w:pPr>
          </w:p>
          <w:p w14:paraId="278D43FA" w14:textId="77777777" w:rsidR="008854FA" w:rsidRPr="00395970" w:rsidRDefault="008854FA" w:rsidP="008854FA">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2268" w:type="dxa"/>
          </w:tcPr>
          <w:p w14:paraId="7175A58F" w14:textId="77777777" w:rsidR="008854FA" w:rsidRPr="00E42055" w:rsidRDefault="008854FA" w:rsidP="008854FA">
            <w:pPr>
              <w:autoSpaceDE w:val="0"/>
              <w:autoSpaceDN w:val="0"/>
              <w:adjustRightInd w:val="0"/>
              <w:jc w:val="both"/>
              <w:rPr>
                <w:bCs/>
              </w:rPr>
            </w:pPr>
            <w:r w:rsidRPr="00E42055">
              <w:rPr>
                <w:bCs/>
              </w:rPr>
              <w:t xml:space="preserve">Transpozíciu tohto článku nie je potrebné uskutočňovať, </w:t>
            </w:r>
            <w:r>
              <w:rPr>
                <w:bCs/>
              </w:rPr>
              <w:t>keďže</w:t>
            </w:r>
            <w:r w:rsidRPr="00E42055">
              <w:rPr>
                <w:bCs/>
              </w:rPr>
              <w:t xml:space="preserve"> smernica neruší uplatňovanie predmetných dohovorov. </w:t>
            </w:r>
          </w:p>
        </w:tc>
        <w:tc>
          <w:tcPr>
            <w:cnfStyle w:val="000010000000" w:firstRow="0" w:lastRow="0" w:firstColumn="0" w:lastColumn="0" w:oddVBand="1" w:evenVBand="0" w:oddHBand="0" w:evenHBand="0" w:firstRowFirstColumn="0" w:firstRowLastColumn="0" w:lastRowFirstColumn="0" w:lastRowLastColumn="0"/>
            <w:tcW w:w="1021" w:type="dxa"/>
          </w:tcPr>
          <w:p w14:paraId="495D53B0" w14:textId="77777777" w:rsidR="008854FA" w:rsidRPr="00395970" w:rsidRDefault="008854FA" w:rsidP="008854FA">
            <w:pPr>
              <w:autoSpaceDE w:val="0"/>
              <w:autoSpaceDN w:val="0"/>
              <w:adjustRightInd w:val="0"/>
              <w:jc w:val="center"/>
              <w:rPr>
                <w:b/>
                <w:bCs/>
              </w:rPr>
            </w:pPr>
          </w:p>
        </w:tc>
        <w:tc>
          <w:tcPr>
            <w:cnfStyle w:val="000001000000" w:firstRow="0" w:lastRow="0" w:firstColumn="0" w:lastColumn="0" w:oddVBand="0" w:evenVBand="1" w:oddHBand="0" w:evenHBand="0" w:firstRowFirstColumn="0" w:firstRowLastColumn="0" w:lastRowFirstColumn="0" w:lastRowLastColumn="0"/>
            <w:tcW w:w="1275" w:type="dxa"/>
          </w:tcPr>
          <w:p w14:paraId="1C6060C7" w14:textId="77777777" w:rsidR="008854FA" w:rsidRPr="00395970" w:rsidRDefault="008854FA" w:rsidP="008854FA">
            <w:pPr>
              <w:autoSpaceDE w:val="0"/>
              <w:autoSpaceDN w:val="0"/>
              <w:adjustRightInd w:val="0"/>
              <w:jc w:val="both"/>
              <w:rPr>
                <w:b/>
                <w:bCs/>
              </w:rPr>
            </w:pPr>
          </w:p>
        </w:tc>
      </w:tr>
      <w:tr w:rsidR="008854FA" w:rsidRPr="00395970" w14:paraId="6C5F187F" w14:textId="77777777" w:rsidTr="00F51ED2">
        <w:tc>
          <w:tcPr>
            <w:cnfStyle w:val="000010000000" w:firstRow="0" w:lastRow="0" w:firstColumn="0" w:lastColumn="0" w:oddVBand="1" w:evenVBand="0" w:oddHBand="0" w:evenHBand="0" w:firstRowFirstColumn="0" w:firstRowLastColumn="0" w:lastRowFirstColumn="0" w:lastRowLastColumn="0"/>
            <w:tcW w:w="880" w:type="dxa"/>
          </w:tcPr>
          <w:p w14:paraId="5C6C741E" w14:textId="77777777" w:rsidR="008854FA" w:rsidRPr="00395970" w:rsidRDefault="008854FA" w:rsidP="008854FA">
            <w:pPr>
              <w:autoSpaceDE w:val="0"/>
              <w:autoSpaceDN w:val="0"/>
              <w:jc w:val="both"/>
              <w:rPr>
                <w:b/>
                <w:bCs/>
              </w:rPr>
            </w:pPr>
            <w:r w:rsidRPr="00395970">
              <w:rPr>
                <w:b/>
                <w:bCs/>
              </w:rPr>
              <w:t>Č: 19</w:t>
            </w:r>
          </w:p>
          <w:p w14:paraId="47AF977D" w14:textId="77777777" w:rsidR="008854FA" w:rsidRPr="00395970" w:rsidRDefault="008854FA" w:rsidP="008854FA">
            <w:pPr>
              <w:autoSpaceDE w:val="0"/>
              <w:autoSpaceDN w:val="0"/>
              <w:jc w:val="both"/>
              <w:rPr>
                <w:b/>
                <w:bCs/>
              </w:rPr>
            </w:pPr>
            <w:r w:rsidRPr="00395970">
              <w:rPr>
                <w:b/>
                <w:bCs/>
              </w:rPr>
              <w:t>O:1</w:t>
            </w:r>
          </w:p>
        </w:tc>
        <w:tc>
          <w:tcPr>
            <w:cnfStyle w:val="000001000000" w:firstRow="0" w:lastRow="0" w:firstColumn="0" w:lastColumn="0" w:oddVBand="0" w:evenVBand="1" w:oddHBand="0" w:evenHBand="0" w:firstRowFirstColumn="0" w:firstRowLastColumn="0" w:lastRowFirstColumn="0" w:lastRowLastColumn="0"/>
            <w:tcW w:w="3090" w:type="dxa"/>
          </w:tcPr>
          <w:p w14:paraId="3653622A" w14:textId="77777777" w:rsidR="008854FA" w:rsidRPr="00395970" w:rsidRDefault="008854FA" w:rsidP="008854FA">
            <w:pPr>
              <w:autoSpaceDE w:val="0"/>
              <w:autoSpaceDN w:val="0"/>
              <w:adjustRightInd w:val="0"/>
              <w:jc w:val="center"/>
              <w:rPr>
                <w:rFonts w:cs="EUAlbertina"/>
                <w:b/>
              </w:rPr>
            </w:pPr>
            <w:r w:rsidRPr="00395970">
              <w:rPr>
                <w:rFonts w:cs="EUAlbertina"/>
                <w:b/>
              </w:rPr>
              <w:t>Článok 19</w:t>
            </w:r>
          </w:p>
          <w:p w14:paraId="37E9B13C" w14:textId="77777777" w:rsidR="008854FA" w:rsidRPr="00395970" w:rsidRDefault="008854FA" w:rsidP="008854FA">
            <w:pPr>
              <w:autoSpaceDE w:val="0"/>
              <w:autoSpaceDN w:val="0"/>
              <w:adjustRightInd w:val="0"/>
              <w:jc w:val="center"/>
              <w:rPr>
                <w:rFonts w:cs="EUAlbertina"/>
                <w:b/>
              </w:rPr>
            </w:pPr>
            <w:r w:rsidRPr="00395970">
              <w:rPr>
                <w:rFonts w:cs="EUAlbertina"/>
                <w:b/>
              </w:rPr>
              <w:t>Informácie a transparentnosť</w:t>
            </w:r>
          </w:p>
          <w:p w14:paraId="1B412BAF" w14:textId="77777777" w:rsidR="008854FA" w:rsidRPr="00395970" w:rsidRDefault="008854FA" w:rsidP="008854FA">
            <w:pPr>
              <w:autoSpaceDE w:val="0"/>
              <w:autoSpaceDN w:val="0"/>
              <w:adjustRightInd w:val="0"/>
              <w:jc w:val="both"/>
              <w:rPr>
                <w:rFonts w:cs="EUAlbertina"/>
              </w:rPr>
            </w:pPr>
          </w:p>
          <w:p w14:paraId="2E3586BB" w14:textId="77777777" w:rsidR="008854FA" w:rsidRPr="00395970" w:rsidRDefault="008854FA" w:rsidP="008854FA">
            <w:pPr>
              <w:autoSpaceDE w:val="0"/>
              <w:autoSpaceDN w:val="0"/>
              <w:adjustRightInd w:val="0"/>
              <w:jc w:val="both"/>
              <w:rPr>
                <w:rFonts w:cs="EUAlbertina"/>
              </w:rPr>
            </w:pPr>
            <w:r w:rsidRPr="00395970">
              <w:rPr>
                <w:rFonts w:cs="EUAlbertina"/>
              </w:rPr>
              <w:t>1. Členské štáty zabezpečia, aby fyzické alebo právnické osoby zapojené do verejnej účasti uvedené v článku 6 mali podľa potreby prístup k informáciám o dostupných procesných zárukách a prostriedkoch nápravy a existujúcich podporných opatreniach, ako je napríklad právna pomoc a finančná a psychologická podpora, ak sú k dispozícii.</w:t>
            </w:r>
          </w:p>
          <w:p w14:paraId="567E8993" w14:textId="77777777" w:rsidR="008854FA" w:rsidRPr="00395970" w:rsidRDefault="008854FA" w:rsidP="008854FA">
            <w:pPr>
              <w:autoSpaceDE w:val="0"/>
              <w:autoSpaceDN w:val="0"/>
              <w:adjustRightInd w:val="0"/>
              <w:jc w:val="both"/>
              <w:rPr>
                <w:rFonts w:cs="EUAlbertina"/>
              </w:rPr>
            </w:pPr>
          </w:p>
          <w:p w14:paraId="4F70BDD8" w14:textId="77777777" w:rsidR="008854FA" w:rsidRPr="00395970" w:rsidRDefault="008854FA" w:rsidP="008854FA">
            <w:pPr>
              <w:autoSpaceDE w:val="0"/>
              <w:autoSpaceDN w:val="0"/>
              <w:adjustRightInd w:val="0"/>
              <w:jc w:val="both"/>
              <w:rPr>
                <w:rFonts w:cs="EUAlbertina"/>
              </w:rPr>
            </w:pPr>
            <w:r w:rsidRPr="00395970">
              <w:rPr>
                <w:rFonts w:cs="EUAlbertina"/>
              </w:rPr>
              <w:t xml:space="preserve">Informácie uvedené v prvom pododseku zahŕňajú všetky dostupné informácie o kampaniach na zvyšovanie informovanosti, v prípade potreby v spolupráci s príslušnými organizáciami </w:t>
            </w:r>
            <w:r w:rsidRPr="00395970">
              <w:rPr>
                <w:rFonts w:cs="EUAlbertina"/>
              </w:rPr>
              <w:lastRenderedPageBreak/>
              <w:t>občianskej spoločnosti a inými zainteresovanými stranami.</w:t>
            </w:r>
          </w:p>
          <w:p w14:paraId="332FE175" w14:textId="77777777" w:rsidR="008854FA" w:rsidRPr="00395970" w:rsidRDefault="008854FA" w:rsidP="008854FA">
            <w:pPr>
              <w:autoSpaceDE w:val="0"/>
              <w:autoSpaceDN w:val="0"/>
              <w:adjustRightInd w:val="0"/>
              <w:jc w:val="both"/>
              <w:rPr>
                <w:rFonts w:cs="EUAlbertina"/>
              </w:rPr>
            </w:pPr>
          </w:p>
          <w:p w14:paraId="4EE9251D" w14:textId="77777777" w:rsidR="008854FA" w:rsidRDefault="008854FA" w:rsidP="008854FA">
            <w:pPr>
              <w:autoSpaceDE w:val="0"/>
              <w:autoSpaceDN w:val="0"/>
              <w:adjustRightInd w:val="0"/>
              <w:jc w:val="both"/>
              <w:rPr>
                <w:rFonts w:cs="EUAlbertina"/>
              </w:rPr>
            </w:pPr>
            <w:r w:rsidRPr="00395970">
              <w:rPr>
                <w:rFonts w:cs="EUAlbertina"/>
              </w:rPr>
              <w:t>Takéto informácie sa poskytujú na jednom mieste v ľahko prístupnom formáte prostredníctvom vhodného kanála, ako je napríklad informačné centrum, existujúce kontaktné miesto alebo elektronická brána vrátane európskeho portálu elektronickej justície.</w:t>
            </w:r>
          </w:p>
          <w:p w14:paraId="61419AAE" w14:textId="77777777" w:rsidR="008854FA" w:rsidRPr="00395970" w:rsidRDefault="008854FA" w:rsidP="008854FA">
            <w:pPr>
              <w:autoSpaceDE w:val="0"/>
              <w:autoSpaceDN w:val="0"/>
              <w:adjustRightInd w:val="0"/>
              <w:jc w:val="both"/>
              <w:rPr>
                <w:rFonts w:cs="EUAlbertina"/>
              </w:rPr>
            </w:pPr>
          </w:p>
        </w:tc>
        <w:tc>
          <w:tcPr>
            <w:cnfStyle w:val="000010000000" w:firstRow="0" w:lastRow="0" w:firstColumn="0" w:lastColumn="0" w:oddVBand="1" w:evenVBand="0" w:oddHBand="0" w:evenHBand="0" w:firstRowFirstColumn="0" w:firstRowLastColumn="0" w:lastRowFirstColumn="0" w:lastRowLastColumn="0"/>
            <w:tcW w:w="850" w:type="dxa"/>
            <w:gridSpan w:val="2"/>
          </w:tcPr>
          <w:p w14:paraId="2CD7FA8D" w14:textId="77777777" w:rsidR="008854FA" w:rsidRPr="00395970" w:rsidRDefault="008854FA" w:rsidP="008854FA">
            <w:pPr>
              <w:autoSpaceDE w:val="0"/>
              <w:autoSpaceDN w:val="0"/>
              <w:jc w:val="center"/>
            </w:pPr>
            <w:r>
              <w:lastRenderedPageBreak/>
              <w:t>N</w:t>
            </w:r>
          </w:p>
        </w:tc>
        <w:tc>
          <w:tcPr>
            <w:cnfStyle w:val="000001000000" w:firstRow="0" w:lastRow="0" w:firstColumn="0" w:lastColumn="0" w:oddVBand="0" w:evenVBand="1" w:oddHBand="0" w:evenHBand="0" w:firstRowFirstColumn="0" w:firstRowLastColumn="0" w:lastRowFirstColumn="0" w:lastRowLastColumn="0"/>
            <w:tcW w:w="709" w:type="dxa"/>
          </w:tcPr>
          <w:p w14:paraId="74B3B7EE" w14:textId="77777777" w:rsidR="008854FA" w:rsidRPr="00395970" w:rsidRDefault="008854FA" w:rsidP="008854FA">
            <w:pPr>
              <w:autoSpaceDE w:val="0"/>
              <w:autoSpaceDN w:val="0"/>
              <w:jc w:val="center"/>
            </w:pPr>
          </w:p>
        </w:tc>
        <w:tc>
          <w:tcPr>
            <w:cnfStyle w:val="000010000000" w:firstRow="0" w:lastRow="0" w:firstColumn="0" w:lastColumn="0" w:oddVBand="1" w:evenVBand="0" w:oddHBand="0" w:evenHBand="0" w:firstRowFirstColumn="0" w:firstRowLastColumn="0" w:lastRowFirstColumn="0" w:lastRowLastColumn="0"/>
            <w:tcW w:w="850" w:type="dxa"/>
          </w:tcPr>
          <w:p w14:paraId="2DA414F5" w14:textId="77777777" w:rsidR="008854FA" w:rsidRPr="00395970" w:rsidRDefault="008854FA" w:rsidP="008854FA">
            <w:pPr>
              <w:autoSpaceDE w:val="0"/>
              <w:autoSpaceDN w:val="0"/>
              <w:jc w:val="center"/>
            </w:pPr>
            <w:r w:rsidRPr="00395970">
              <w:t xml:space="preserve"> </w:t>
            </w:r>
          </w:p>
          <w:p w14:paraId="0AC4B946" w14:textId="77777777" w:rsidR="008854FA" w:rsidRPr="00395970" w:rsidRDefault="008854FA" w:rsidP="008854FA">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3402" w:type="dxa"/>
          </w:tcPr>
          <w:p w14:paraId="380463BC" w14:textId="77777777" w:rsidR="008854FA" w:rsidRPr="00395970" w:rsidRDefault="008854FA" w:rsidP="008854FA">
            <w:pPr>
              <w:widowControl w:val="0"/>
              <w:tabs>
                <w:tab w:val="left" w:pos="567"/>
              </w:tabs>
              <w:autoSpaceDE w:val="0"/>
              <w:autoSpaceDN w:val="0"/>
              <w:adjustRightInd w:val="0"/>
              <w:jc w:val="both"/>
              <w:rPr>
                <w:sz w:val="24"/>
                <w:szCs w:val="24"/>
              </w:rPr>
            </w:pPr>
          </w:p>
        </w:tc>
        <w:tc>
          <w:tcPr>
            <w:cnfStyle w:val="000010000000" w:firstRow="0" w:lastRow="0" w:firstColumn="0" w:lastColumn="0" w:oddVBand="1" w:evenVBand="0" w:oddHBand="0" w:evenHBand="0" w:firstRowFirstColumn="0" w:firstRowLastColumn="0" w:lastRowFirstColumn="0" w:lastRowLastColumn="0"/>
            <w:tcW w:w="426" w:type="dxa"/>
          </w:tcPr>
          <w:p w14:paraId="1B72EAB5" w14:textId="77777777" w:rsidR="008854FA" w:rsidRPr="00395970" w:rsidRDefault="008854FA" w:rsidP="008854FA">
            <w:pPr>
              <w:autoSpaceDE w:val="0"/>
              <w:autoSpaceDN w:val="0"/>
              <w:jc w:val="center"/>
            </w:pPr>
            <w:r>
              <w:t>n. a.</w:t>
            </w:r>
          </w:p>
        </w:tc>
        <w:tc>
          <w:tcPr>
            <w:cnfStyle w:val="000001000000" w:firstRow="0" w:lastRow="0" w:firstColumn="0" w:lastColumn="0" w:oddVBand="0" w:evenVBand="1" w:oddHBand="0" w:evenHBand="0" w:firstRowFirstColumn="0" w:firstRowLastColumn="0" w:lastRowFirstColumn="0" w:lastRowLastColumn="0"/>
            <w:tcW w:w="2268" w:type="dxa"/>
          </w:tcPr>
          <w:p w14:paraId="22A2D934" w14:textId="77777777" w:rsidR="008854FA" w:rsidRPr="00E42055" w:rsidRDefault="008854FA" w:rsidP="008854FA">
            <w:pPr>
              <w:autoSpaceDE w:val="0"/>
              <w:autoSpaceDN w:val="0"/>
              <w:adjustRightInd w:val="0"/>
              <w:jc w:val="both"/>
              <w:rPr>
                <w:bCs/>
              </w:rPr>
            </w:pPr>
            <w:r w:rsidRPr="00E42055">
              <w:rPr>
                <w:bCs/>
              </w:rPr>
              <w:t>V zmysle uznesení vlády SR bolo Európskej komisii ako jednotné kontaktné miesto notifikované Ministerstvo kultúry SR, ktoré zriadilo na svojom webovom sídle osobitné miesto na poskytovanie informácií v</w:t>
            </w:r>
            <w:r w:rsidRPr="00024A7A">
              <w:rPr>
                <w:bCs/>
              </w:rPr>
              <w:t> </w:t>
            </w:r>
            <w:r w:rsidRPr="00E42055">
              <w:rPr>
                <w:bCs/>
              </w:rPr>
              <w:t xml:space="preserve">zmysle čl. 19 smernice. </w:t>
            </w:r>
          </w:p>
        </w:tc>
        <w:tc>
          <w:tcPr>
            <w:cnfStyle w:val="000010000000" w:firstRow="0" w:lastRow="0" w:firstColumn="0" w:lastColumn="0" w:oddVBand="1" w:evenVBand="0" w:oddHBand="0" w:evenHBand="0" w:firstRowFirstColumn="0" w:firstRowLastColumn="0" w:lastRowFirstColumn="0" w:lastRowLastColumn="0"/>
            <w:tcW w:w="1021" w:type="dxa"/>
          </w:tcPr>
          <w:p w14:paraId="5C736340" w14:textId="77777777" w:rsidR="008854FA" w:rsidRPr="00395970" w:rsidRDefault="008854FA" w:rsidP="008854FA">
            <w:pPr>
              <w:autoSpaceDE w:val="0"/>
              <w:autoSpaceDN w:val="0"/>
              <w:adjustRightInd w:val="0"/>
              <w:jc w:val="center"/>
              <w:rPr>
                <w:b/>
                <w:bCs/>
              </w:rPr>
            </w:pPr>
          </w:p>
        </w:tc>
        <w:tc>
          <w:tcPr>
            <w:cnfStyle w:val="000001000000" w:firstRow="0" w:lastRow="0" w:firstColumn="0" w:lastColumn="0" w:oddVBand="0" w:evenVBand="1" w:oddHBand="0" w:evenHBand="0" w:firstRowFirstColumn="0" w:firstRowLastColumn="0" w:lastRowFirstColumn="0" w:lastRowLastColumn="0"/>
            <w:tcW w:w="1275" w:type="dxa"/>
          </w:tcPr>
          <w:p w14:paraId="51B37367" w14:textId="77777777" w:rsidR="008854FA" w:rsidRPr="00395970" w:rsidRDefault="008854FA" w:rsidP="008854FA">
            <w:pPr>
              <w:autoSpaceDE w:val="0"/>
              <w:autoSpaceDN w:val="0"/>
              <w:adjustRightInd w:val="0"/>
              <w:jc w:val="both"/>
              <w:rPr>
                <w:b/>
                <w:bCs/>
              </w:rPr>
            </w:pPr>
          </w:p>
        </w:tc>
      </w:tr>
      <w:tr w:rsidR="008854FA" w:rsidRPr="00395970" w14:paraId="035BD6E2" w14:textId="77777777" w:rsidTr="00F51ED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80" w:type="dxa"/>
          </w:tcPr>
          <w:p w14:paraId="173BB76D" w14:textId="77777777" w:rsidR="008854FA" w:rsidRPr="00395970" w:rsidRDefault="008854FA" w:rsidP="008854FA">
            <w:pPr>
              <w:autoSpaceDE w:val="0"/>
              <w:autoSpaceDN w:val="0"/>
              <w:jc w:val="both"/>
              <w:rPr>
                <w:b/>
                <w:bCs/>
              </w:rPr>
            </w:pPr>
            <w:r w:rsidRPr="00395970">
              <w:rPr>
                <w:b/>
                <w:bCs/>
              </w:rPr>
              <w:t>Č: 19</w:t>
            </w:r>
          </w:p>
          <w:p w14:paraId="68F88AAA" w14:textId="77777777" w:rsidR="008854FA" w:rsidRPr="00395970" w:rsidRDefault="008854FA" w:rsidP="008854FA">
            <w:pPr>
              <w:autoSpaceDE w:val="0"/>
              <w:autoSpaceDN w:val="0"/>
              <w:jc w:val="both"/>
              <w:rPr>
                <w:b/>
                <w:bCs/>
              </w:rPr>
            </w:pPr>
            <w:r w:rsidRPr="00395970">
              <w:rPr>
                <w:b/>
                <w:bCs/>
              </w:rPr>
              <w:t>O: 2</w:t>
            </w:r>
          </w:p>
          <w:p w14:paraId="21EC9332" w14:textId="77777777" w:rsidR="008854FA" w:rsidRPr="00395970" w:rsidRDefault="008854FA" w:rsidP="008854FA">
            <w:pPr>
              <w:autoSpaceDE w:val="0"/>
              <w:autoSpaceDN w:val="0"/>
              <w:jc w:val="both"/>
              <w:rPr>
                <w:b/>
                <w:bCs/>
              </w:rPr>
            </w:pPr>
          </w:p>
        </w:tc>
        <w:tc>
          <w:tcPr>
            <w:cnfStyle w:val="000001000000" w:firstRow="0" w:lastRow="0" w:firstColumn="0" w:lastColumn="0" w:oddVBand="0" w:evenVBand="1" w:oddHBand="0" w:evenHBand="0" w:firstRowFirstColumn="0" w:firstRowLastColumn="0" w:lastRowFirstColumn="0" w:lastRowLastColumn="0"/>
            <w:tcW w:w="3090" w:type="dxa"/>
          </w:tcPr>
          <w:p w14:paraId="0BD7AD2C" w14:textId="77777777" w:rsidR="008854FA" w:rsidRPr="00395970" w:rsidRDefault="008854FA" w:rsidP="008854FA">
            <w:pPr>
              <w:autoSpaceDE w:val="0"/>
              <w:autoSpaceDN w:val="0"/>
              <w:adjustRightInd w:val="0"/>
              <w:jc w:val="both"/>
            </w:pPr>
            <w:r w:rsidRPr="00395970">
              <w:t>2. Členské štáty zabezpečia, aby sa právna pomoc v cezhraničných občianskych súdnych konaniach poskytovala v súlade so smernicou Rady 2003/8/ES (7).</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6C1B39D0" w14:textId="77777777" w:rsidR="008854FA" w:rsidRPr="00395970" w:rsidRDefault="008854FA" w:rsidP="008854FA">
            <w:pPr>
              <w:autoSpaceDE w:val="0"/>
              <w:autoSpaceDN w:val="0"/>
              <w:jc w:val="center"/>
            </w:pPr>
            <w:r w:rsidRPr="00395970">
              <w:t>N</w:t>
            </w:r>
          </w:p>
        </w:tc>
        <w:tc>
          <w:tcPr>
            <w:cnfStyle w:val="000001000000" w:firstRow="0" w:lastRow="0" w:firstColumn="0" w:lastColumn="0" w:oddVBand="0" w:evenVBand="1" w:oddHBand="0" w:evenHBand="0" w:firstRowFirstColumn="0" w:firstRowLastColumn="0" w:lastRowFirstColumn="0" w:lastRowLastColumn="0"/>
            <w:tcW w:w="709" w:type="dxa"/>
          </w:tcPr>
          <w:p w14:paraId="6B85CFAE" w14:textId="77777777" w:rsidR="008854FA" w:rsidRPr="00395970" w:rsidRDefault="008854FA" w:rsidP="008854FA">
            <w:pPr>
              <w:autoSpaceDE w:val="0"/>
              <w:autoSpaceDN w:val="0"/>
              <w:jc w:val="center"/>
            </w:pPr>
            <w:r>
              <w:t>4</w:t>
            </w:r>
          </w:p>
          <w:p w14:paraId="077D2E71" w14:textId="77777777" w:rsidR="008854FA" w:rsidRPr="00395970" w:rsidRDefault="008854FA" w:rsidP="008854FA">
            <w:pPr>
              <w:autoSpaceDE w:val="0"/>
              <w:autoSpaceDN w:val="0"/>
              <w:jc w:val="center"/>
            </w:pPr>
          </w:p>
          <w:p w14:paraId="686B4BA3" w14:textId="77777777" w:rsidR="008854FA" w:rsidRPr="00395970" w:rsidRDefault="008854FA" w:rsidP="008854FA">
            <w:pPr>
              <w:autoSpaceDE w:val="0"/>
              <w:autoSpaceDN w:val="0"/>
              <w:jc w:val="center"/>
            </w:pPr>
          </w:p>
          <w:p w14:paraId="77419AF5" w14:textId="77777777" w:rsidR="008854FA" w:rsidRPr="00395970" w:rsidRDefault="008854FA" w:rsidP="008854FA">
            <w:pPr>
              <w:autoSpaceDE w:val="0"/>
              <w:autoSpaceDN w:val="0"/>
              <w:jc w:val="center"/>
            </w:pPr>
          </w:p>
          <w:p w14:paraId="2AE294AD" w14:textId="77777777" w:rsidR="008854FA" w:rsidRPr="00395970" w:rsidRDefault="008854FA" w:rsidP="008854FA">
            <w:pPr>
              <w:autoSpaceDE w:val="0"/>
              <w:autoSpaceDN w:val="0"/>
              <w:jc w:val="center"/>
            </w:pPr>
          </w:p>
          <w:p w14:paraId="516E8B6F" w14:textId="77777777" w:rsidR="008854FA" w:rsidRPr="00395970" w:rsidRDefault="008854FA" w:rsidP="008854FA">
            <w:pPr>
              <w:autoSpaceDE w:val="0"/>
              <w:autoSpaceDN w:val="0"/>
              <w:jc w:val="center"/>
            </w:pPr>
          </w:p>
          <w:p w14:paraId="18E81252" w14:textId="77777777" w:rsidR="008854FA" w:rsidRPr="00395970" w:rsidRDefault="008854FA" w:rsidP="008854FA">
            <w:pPr>
              <w:autoSpaceDE w:val="0"/>
              <w:autoSpaceDN w:val="0"/>
              <w:jc w:val="center"/>
            </w:pPr>
          </w:p>
        </w:tc>
        <w:tc>
          <w:tcPr>
            <w:cnfStyle w:val="000010000000" w:firstRow="0" w:lastRow="0" w:firstColumn="0" w:lastColumn="0" w:oddVBand="1" w:evenVBand="0" w:oddHBand="0" w:evenHBand="0" w:firstRowFirstColumn="0" w:firstRowLastColumn="0" w:lastRowFirstColumn="0" w:lastRowLastColumn="0"/>
            <w:tcW w:w="850" w:type="dxa"/>
          </w:tcPr>
          <w:p w14:paraId="79BA9310" w14:textId="77777777" w:rsidR="008854FA" w:rsidRPr="00395970" w:rsidRDefault="008854FA" w:rsidP="008854FA">
            <w:pPr>
              <w:autoSpaceDE w:val="0"/>
              <w:autoSpaceDN w:val="0"/>
              <w:jc w:val="center"/>
            </w:pPr>
            <w:r w:rsidRPr="00395970">
              <w:t>§:21</w:t>
            </w:r>
          </w:p>
          <w:p w14:paraId="05A8C214" w14:textId="77777777" w:rsidR="008854FA" w:rsidRPr="00395970" w:rsidRDefault="008854FA" w:rsidP="008854FA">
            <w:pPr>
              <w:autoSpaceDE w:val="0"/>
              <w:autoSpaceDN w:val="0"/>
              <w:jc w:val="center"/>
            </w:pPr>
          </w:p>
          <w:p w14:paraId="362A3715" w14:textId="77777777" w:rsidR="008854FA" w:rsidRPr="00395970" w:rsidRDefault="008854FA" w:rsidP="008854FA">
            <w:pPr>
              <w:autoSpaceDE w:val="0"/>
              <w:autoSpaceDN w:val="0"/>
              <w:jc w:val="center"/>
            </w:pPr>
          </w:p>
          <w:p w14:paraId="0C8FF4DA" w14:textId="77777777" w:rsidR="008854FA" w:rsidRPr="00395970" w:rsidRDefault="008854FA" w:rsidP="008854FA">
            <w:pPr>
              <w:autoSpaceDE w:val="0"/>
              <w:autoSpaceDN w:val="0"/>
              <w:jc w:val="center"/>
            </w:pPr>
          </w:p>
          <w:p w14:paraId="09B108F8" w14:textId="77777777" w:rsidR="008854FA" w:rsidRPr="00395970" w:rsidRDefault="008854FA" w:rsidP="008854FA">
            <w:pPr>
              <w:autoSpaceDE w:val="0"/>
              <w:autoSpaceDN w:val="0"/>
              <w:jc w:val="center"/>
            </w:pPr>
          </w:p>
          <w:p w14:paraId="67B1C74A" w14:textId="77777777" w:rsidR="008854FA" w:rsidRPr="00395970" w:rsidRDefault="008854FA" w:rsidP="008854FA">
            <w:pPr>
              <w:autoSpaceDE w:val="0"/>
              <w:autoSpaceDN w:val="0"/>
              <w:jc w:val="center"/>
            </w:pPr>
          </w:p>
          <w:p w14:paraId="2A3760BD" w14:textId="77777777" w:rsidR="008854FA" w:rsidRPr="00395970" w:rsidRDefault="008854FA" w:rsidP="008854FA">
            <w:pPr>
              <w:autoSpaceDE w:val="0"/>
              <w:autoSpaceDN w:val="0"/>
              <w:jc w:val="center"/>
            </w:pPr>
          </w:p>
          <w:p w14:paraId="2986F9FE" w14:textId="77777777" w:rsidR="008854FA" w:rsidRPr="00395970" w:rsidRDefault="008854FA" w:rsidP="008854FA">
            <w:pPr>
              <w:autoSpaceDE w:val="0"/>
              <w:autoSpaceDN w:val="0"/>
              <w:jc w:val="center"/>
            </w:pPr>
          </w:p>
          <w:p w14:paraId="3A315C1E" w14:textId="77777777" w:rsidR="008854FA" w:rsidRPr="00395970" w:rsidRDefault="008854FA" w:rsidP="008854FA">
            <w:pPr>
              <w:autoSpaceDE w:val="0"/>
              <w:autoSpaceDN w:val="0"/>
              <w:jc w:val="center"/>
            </w:pPr>
          </w:p>
          <w:p w14:paraId="46731804" w14:textId="77777777" w:rsidR="008854FA" w:rsidRPr="00395970" w:rsidRDefault="008854FA" w:rsidP="008854FA">
            <w:pPr>
              <w:autoSpaceDE w:val="0"/>
              <w:autoSpaceDN w:val="0"/>
              <w:jc w:val="center"/>
            </w:pPr>
            <w:r w:rsidRPr="00395970">
              <w:t>§:22</w:t>
            </w:r>
          </w:p>
          <w:p w14:paraId="486D370E" w14:textId="77777777" w:rsidR="008854FA" w:rsidRPr="00395970" w:rsidRDefault="008854FA" w:rsidP="008854FA">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3402" w:type="dxa"/>
          </w:tcPr>
          <w:p w14:paraId="20E5F99E" w14:textId="77777777" w:rsidR="008854FA" w:rsidRPr="00395970" w:rsidRDefault="008854FA" w:rsidP="008854FA">
            <w:pPr>
              <w:autoSpaceDE w:val="0"/>
              <w:autoSpaceDN w:val="0"/>
              <w:adjustRightInd w:val="0"/>
              <w:jc w:val="center"/>
              <w:rPr>
                <w:rFonts w:cs="EUAlbertina"/>
                <w:b/>
              </w:rPr>
            </w:pPr>
            <w:r w:rsidRPr="00395970">
              <w:rPr>
                <w:rFonts w:cs="EUAlbertina"/>
                <w:b/>
              </w:rPr>
              <w:t>§ 21</w:t>
            </w:r>
          </w:p>
          <w:p w14:paraId="31A5DA99" w14:textId="77777777" w:rsidR="008854FA" w:rsidRPr="00395970" w:rsidRDefault="008854FA" w:rsidP="008854FA">
            <w:pPr>
              <w:autoSpaceDE w:val="0"/>
              <w:autoSpaceDN w:val="0"/>
              <w:adjustRightInd w:val="0"/>
              <w:jc w:val="center"/>
              <w:rPr>
                <w:rFonts w:cs="EUAlbertina"/>
                <w:b/>
              </w:rPr>
            </w:pPr>
          </w:p>
          <w:p w14:paraId="42BFDBE6" w14:textId="77777777" w:rsidR="008854FA" w:rsidRPr="00395970" w:rsidRDefault="008854FA" w:rsidP="008854FA">
            <w:pPr>
              <w:autoSpaceDE w:val="0"/>
              <w:autoSpaceDN w:val="0"/>
              <w:adjustRightInd w:val="0"/>
              <w:jc w:val="both"/>
              <w:rPr>
                <w:rFonts w:cs="EUAlbertina"/>
              </w:rPr>
            </w:pPr>
            <w:r w:rsidRPr="00395970">
              <w:rPr>
                <w:rFonts w:cs="EUAlbertina"/>
              </w:rPr>
              <w:t>Ak tento zákon v § 16 až 20 neustanovuje inak, na poskytovanie právnej pomoci zahraničnej oprávnenej osobe sa primerane použijú ustanovenia o poskytovaní právnej pomoci vo vnútroštátnych sporoch.</w:t>
            </w:r>
          </w:p>
          <w:p w14:paraId="5563E8DC" w14:textId="77777777" w:rsidR="008854FA" w:rsidRPr="00395970" w:rsidRDefault="008854FA" w:rsidP="008854FA">
            <w:pPr>
              <w:autoSpaceDE w:val="0"/>
              <w:autoSpaceDN w:val="0"/>
              <w:adjustRightInd w:val="0"/>
              <w:jc w:val="both"/>
              <w:rPr>
                <w:rFonts w:cs="EUAlbertina"/>
              </w:rPr>
            </w:pPr>
          </w:p>
          <w:p w14:paraId="74E925BF" w14:textId="77777777" w:rsidR="008854FA" w:rsidRPr="00395970" w:rsidRDefault="008854FA" w:rsidP="008854FA">
            <w:pPr>
              <w:autoSpaceDE w:val="0"/>
              <w:autoSpaceDN w:val="0"/>
              <w:adjustRightInd w:val="0"/>
              <w:jc w:val="center"/>
              <w:rPr>
                <w:rFonts w:cs="EUAlbertina"/>
                <w:b/>
              </w:rPr>
            </w:pPr>
            <w:r w:rsidRPr="00395970">
              <w:rPr>
                <w:rFonts w:cs="EUAlbertina"/>
                <w:b/>
              </w:rPr>
              <w:t>Poskytnutie právnej pomoci v cezhraničných sporoch, keď príslušným súdom je súd iného členského štátu ako Slovenskej republiky</w:t>
            </w:r>
          </w:p>
          <w:p w14:paraId="2F5A0AD2" w14:textId="77777777" w:rsidR="008854FA" w:rsidRPr="00395970" w:rsidRDefault="008854FA" w:rsidP="008854FA">
            <w:pPr>
              <w:autoSpaceDE w:val="0"/>
              <w:autoSpaceDN w:val="0"/>
              <w:adjustRightInd w:val="0"/>
              <w:jc w:val="center"/>
              <w:rPr>
                <w:rFonts w:cs="EUAlbertina"/>
                <w:b/>
              </w:rPr>
            </w:pPr>
            <w:r w:rsidRPr="00395970">
              <w:rPr>
                <w:rFonts w:cs="EUAlbertina"/>
                <w:b/>
              </w:rPr>
              <w:t>§ 22</w:t>
            </w:r>
          </w:p>
          <w:p w14:paraId="2C5DECA3" w14:textId="77777777" w:rsidR="008854FA" w:rsidRPr="00395970" w:rsidRDefault="008854FA" w:rsidP="008854FA">
            <w:pPr>
              <w:autoSpaceDE w:val="0"/>
              <w:autoSpaceDN w:val="0"/>
              <w:adjustRightInd w:val="0"/>
              <w:jc w:val="center"/>
              <w:rPr>
                <w:rFonts w:cs="EUAlbertina"/>
                <w:b/>
              </w:rPr>
            </w:pPr>
          </w:p>
          <w:p w14:paraId="2A4BF498" w14:textId="77777777" w:rsidR="008854FA" w:rsidRPr="00395970" w:rsidRDefault="008854FA" w:rsidP="008854FA">
            <w:pPr>
              <w:autoSpaceDE w:val="0"/>
              <w:autoSpaceDN w:val="0"/>
              <w:adjustRightInd w:val="0"/>
              <w:jc w:val="both"/>
              <w:rPr>
                <w:rFonts w:cs="EUAlbertina"/>
              </w:rPr>
            </w:pPr>
            <w:r w:rsidRPr="00395970">
              <w:rPr>
                <w:rFonts w:cs="EUAlbertina"/>
              </w:rPr>
              <w:t>Ak je príslušným súdom súd iného členského štátu ako Slovenskej republiky, právnu pomoc v cezhraničnom spore tuzemským oprávneným osobám zabezpečuje centrum spôsobom a za podmienok uvedených v § 23.</w:t>
            </w:r>
          </w:p>
        </w:tc>
        <w:tc>
          <w:tcPr>
            <w:cnfStyle w:val="000010000000" w:firstRow="0" w:lastRow="0" w:firstColumn="0" w:lastColumn="0" w:oddVBand="1" w:evenVBand="0" w:oddHBand="0" w:evenHBand="0" w:firstRowFirstColumn="0" w:firstRowLastColumn="0" w:lastRowFirstColumn="0" w:lastRowLastColumn="0"/>
            <w:tcW w:w="426" w:type="dxa"/>
          </w:tcPr>
          <w:p w14:paraId="3EF33AB8" w14:textId="77777777" w:rsidR="008854FA" w:rsidRPr="00395970" w:rsidRDefault="008854FA" w:rsidP="008854FA">
            <w:pPr>
              <w:autoSpaceDE w:val="0"/>
              <w:autoSpaceDN w:val="0"/>
              <w:jc w:val="center"/>
            </w:pPr>
            <w:r w:rsidRPr="00395970">
              <w:t>Ú</w:t>
            </w:r>
          </w:p>
        </w:tc>
        <w:tc>
          <w:tcPr>
            <w:cnfStyle w:val="000001000000" w:firstRow="0" w:lastRow="0" w:firstColumn="0" w:lastColumn="0" w:oddVBand="0" w:evenVBand="1" w:oddHBand="0" w:evenHBand="0" w:firstRowFirstColumn="0" w:firstRowLastColumn="0" w:lastRowFirstColumn="0" w:lastRowLastColumn="0"/>
            <w:tcW w:w="2268" w:type="dxa"/>
          </w:tcPr>
          <w:p w14:paraId="142073F9" w14:textId="77777777" w:rsidR="008854FA" w:rsidRPr="00395970" w:rsidRDefault="008854FA" w:rsidP="008854FA">
            <w:pPr>
              <w:autoSpaceDE w:val="0"/>
              <w:autoSpaceDN w:val="0"/>
              <w:adjustRightInd w:val="0"/>
              <w:ind w:left="720"/>
              <w:jc w:val="both"/>
              <w:rPr>
                <w:b/>
                <w:bCs/>
              </w:rPr>
            </w:pPr>
          </w:p>
        </w:tc>
        <w:tc>
          <w:tcPr>
            <w:cnfStyle w:val="000010000000" w:firstRow="0" w:lastRow="0" w:firstColumn="0" w:lastColumn="0" w:oddVBand="1" w:evenVBand="0" w:oddHBand="0" w:evenHBand="0" w:firstRowFirstColumn="0" w:firstRowLastColumn="0" w:lastRowFirstColumn="0" w:lastRowLastColumn="0"/>
            <w:tcW w:w="1021" w:type="dxa"/>
          </w:tcPr>
          <w:p w14:paraId="3C0DC3BD" w14:textId="77777777" w:rsidR="008854FA" w:rsidRPr="00395970" w:rsidRDefault="008854FA" w:rsidP="008854FA">
            <w:pPr>
              <w:autoSpaceDE w:val="0"/>
              <w:autoSpaceDN w:val="0"/>
              <w:adjustRightInd w:val="0"/>
              <w:jc w:val="center"/>
              <w:rPr>
                <w:b/>
                <w:bCs/>
              </w:rPr>
            </w:pPr>
            <w:r w:rsidRPr="00395970">
              <w:rPr>
                <w:b/>
                <w:bCs/>
              </w:rPr>
              <w:t>GP – N</w:t>
            </w:r>
          </w:p>
          <w:p w14:paraId="771B10E9" w14:textId="77777777" w:rsidR="008854FA" w:rsidRPr="00395970" w:rsidRDefault="008854FA" w:rsidP="008854FA">
            <w:pPr>
              <w:autoSpaceDE w:val="0"/>
              <w:autoSpaceDN w:val="0"/>
              <w:adjustRightInd w:val="0"/>
              <w:ind w:left="720"/>
              <w:jc w:val="both"/>
              <w:rPr>
                <w:b/>
                <w:bCs/>
              </w:rPr>
            </w:pPr>
          </w:p>
        </w:tc>
        <w:tc>
          <w:tcPr>
            <w:cnfStyle w:val="000001000000" w:firstRow="0" w:lastRow="0" w:firstColumn="0" w:lastColumn="0" w:oddVBand="0" w:evenVBand="1" w:oddHBand="0" w:evenHBand="0" w:firstRowFirstColumn="0" w:firstRowLastColumn="0" w:lastRowFirstColumn="0" w:lastRowLastColumn="0"/>
            <w:tcW w:w="1275" w:type="dxa"/>
          </w:tcPr>
          <w:p w14:paraId="6464A005" w14:textId="77777777" w:rsidR="008854FA" w:rsidRPr="00395970" w:rsidRDefault="008854FA" w:rsidP="008854FA">
            <w:pPr>
              <w:autoSpaceDE w:val="0"/>
              <w:autoSpaceDN w:val="0"/>
              <w:adjustRightInd w:val="0"/>
              <w:ind w:left="720"/>
              <w:jc w:val="both"/>
              <w:rPr>
                <w:b/>
                <w:bCs/>
              </w:rPr>
            </w:pPr>
          </w:p>
        </w:tc>
      </w:tr>
      <w:tr w:rsidR="008854FA" w:rsidRPr="00395970" w14:paraId="2A56A1DE" w14:textId="77777777" w:rsidTr="00F51ED2">
        <w:tc>
          <w:tcPr>
            <w:cnfStyle w:val="000010000000" w:firstRow="0" w:lastRow="0" w:firstColumn="0" w:lastColumn="0" w:oddVBand="1" w:evenVBand="0" w:oddHBand="0" w:evenHBand="0" w:firstRowFirstColumn="0" w:firstRowLastColumn="0" w:lastRowFirstColumn="0" w:lastRowLastColumn="0"/>
            <w:tcW w:w="880" w:type="dxa"/>
          </w:tcPr>
          <w:p w14:paraId="754F4143" w14:textId="77777777" w:rsidR="008854FA" w:rsidRPr="00395970" w:rsidRDefault="008854FA" w:rsidP="008854FA">
            <w:pPr>
              <w:autoSpaceDE w:val="0"/>
              <w:autoSpaceDN w:val="0"/>
              <w:jc w:val="both"/>
              <w:rPr>
                <w:b/>
                <w:bCs/>
              </w:rPr>
            </w:pPr>
            <w:r w:rsidRPr="00395970">
              <w:rPr>
                <w:b/>
                <w:bCs/>
              </w:rPr>
              <w:lastRenderedPageBreak/>
              <w:t>Č: 19</w:t>
            </w:r>
          </w:p>
          <w:p w14:paraId="7C87AB23" w14:textId="77777777" w:rsidR="008854FA" w:rsidRPr="00395970" w:rsidRDefault="008854FA" w:rsidP="008854FA">
            <w:pPr>
              <w:autoSpaceDE w:val="0"/>
              <w:autoSpaceDN w:val="0"/>
              <w:jc w:val="both"/>
              <w:rPr>
                <w:b/>
                <w:bCs/>
              </w:rPr>
            </w:pPr>
            <w:r w:rsidRPr="00395970">
              <w:rPr>
                <w:b/>
                <w:bCs/>
              </w:rPr>
              <w:t>O: 3</w:t>
            </w:r>
          </w:p>
          <w:p w14:paraId="7BBD4B08" w14:textId="77777777" w:rsidR="008854FA" w:rsidRPr="00395970" w:rsidRDefault="008854FA" w:rsidP="008854FA">
            <w:pPr>
              <w:autoSpaceDE w:val="0"/>
              <w:autoSpaceDN w:val="0"/>
              <w:jc w:val="both"/>
              <w:rPr>
                <w:b/>
                <w:bCs/>
              </w:rPr>
            </w:pPr>
          </w:p>
        </w:tc>
        <w:tc>
          <w:tcPr>
            <w:cnfStyle w:val="000001000000" w:firstRow="0" w:lastRow="0" w:firstColumn="0" w:lastColumn="0" w:oddVBand="0" w:evenVBand="1" w:oddHBand="0" w:evenHBand="0" w:firstRowFirstColumn="0" w:firstRowLastColumn="0" w:lastRowFirstColumn="0" w:lastRowLastColumn="0"/>
            <w:tcW w:w="3090" w:type="dxa"/>
          </w:tcPr>
          <w:p w14:paraId="27F472B6" w14:textId="77777777" w:rsidR="008854FA" w:rsidRPr="00395970" w:rsidRDefault="008854FA" w:rsidP="008854FA">
            <w:pPr>
              <w:autoSpaceDE w:val="0"/>
              <w:autoSpaceDN w:val="0"/>
              <w:adjustRightInd w:val="0"/>
              <w:jc w:val="both"/>
            </w:pPr>
            <w:r w:rsidRPr="00395970">
              <w:t>3. Členské štáty uverejnia v ľahko prístupnom a elektronickom formáte všetky konečné rozhodnutia, ktoré vydali ich vnútroštátne odvolacie súdy alebo súdy najvyššej inštancie v súvislosti s konaniami, ktoré patria do rozsahu pôsobnosti tejto smernice. Uverejnenie sa vykoná v súlade s vnútroštátnym právom.</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67E16CE2" w14:textId="77777777" w:rsidR="008854FA" w:rsidRPr="00395970" w:rsidRDefault="008854FA" w:rsidP="008854FA">
            <w:pPr>
              <w:autoSpaceDE w:val="0"/>
              <w:autoSpaceDN w:val="0"/>
              <w:jc w:val="center"/>
            </w:pPr>
            <w:r w:rsidRPr="00395970">
              <w:t>N</w:t>
            </w:r>
          </w:p>
          <w:p w14:paraId="4E1AFFDB" w14:textId="77777777" w:rsidR="008854FA" w:rsidRPr="00395970" w:rsidRDefault="008854FA" w:rsidP="008854FA">
            <w:pPr>
              <w:autoSpaceDE w:val="0"/>
              <w:autoSpaceDN w:val="0"/>
              <w:jc w:val="center"/>
            </w:pPr>
          </w:p>
          <w:p w14:paraId="7CD641A8" w14:textId="77777777" w:rsidR="008854FA" w:rsidRPr="00395970" w:rsidRDefault="008854FA" w:rsidP="008854FA">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709" w:type="dxa"/>
          </w:tcPr>
          <w:p w14:paraId="42A1C6B6" w14:textId="77777777" w:rsidR="008854FA" w:rsidRPr="00395970" w:rsidRDefault="008854FA" w:rsidP="008854FA">
            <w:pPr>
              <w:autoSpaceDE w:val="0"/>
              <w:autoSpaceDN w:val="0"/>
              <w:jc w:val="center"/>
            </w:pPr>
            <w:r>
              <w:t>5</w:t>
            </w:r>
          </w:p>
          <w:p w14:paraId="5351178C" w14:textId="77777777" w:rsidR="008854FA" w:rsidRPr="00395970" w:rsidRDefault="008854FA" w:rsidP="008854FA">
            <w:pPr>
              <w:autoSpaceDE w:val="0"/>
              <w:autoSpaceDN w:val="0"/>
              <w:jc w:val="center"/>
            </w:pPr>
          </w:p>
          <w:p w14:paraId="6901311F" w14:textId="77777777" w:rsidR="008854FA" w:rsidRPr="00395970" w:rsidRDefault="008854FA" w:rsidP="008854FA">
            <w:pPr>
              <w:autoSpaceDE w:val="0"/>
              <w:autoSpaceDN w:val="0"/>
              <w:jc w:val="center"/>
            </w:pPr>
          </w:p>
        </w:tc>
        <w:tc>
          <w:tcPr>
            <w:cnfStyle w:val="000010000000" w:firstRow="0" w:lastRow="0" w:firstColumn="0" w:lastColumn="0" w:oddVBand="1" w:evenVBand="0" w:oddHBand="0" w:evenHBand="0" w:firstRowFirstColumn="0" w:firstRowLastColumn="0" w:lastRowFirstColumn="0" w:lastRowLastColumn="0"/>
            <w:tcW w:w="850" w:type="dxa"/>
          </w:tcPr>
          <w:p w14:paraId="6CC10356" w14:textId="77777777" w:rsidR="008854FA" w:rsidRPr="00395970" w:rsidRDefault="008854FA" w:rsidP="008854FA">
            <w:pPr>
              <w:autoSpaceDE w:val="0"/>
              <w:autoSpaceDN w:val="0"/>
              <w:jc w:val="center"/>
            </w:pPr>
            <w:r w:rsidRPr="00395970">
              <w:t>§: 82a</w:t>
            </w:r>
          </w:p>
          <w:p w14:paraId="43A9F5F3" w14:textId="77777777" w:rsidR="008854FA" w:rsidRPr="00395970" w:rsidRDefault="008854FA" w:rsidP="008854FA">
            <w:pPr>
              <w:autoSpaceDE w:val="0"/>
              <w:autoSpaceDN w:val="0"/>
              <w:jc w:val="center"/>
            </w:pPr>
            <w:r w:rsidRPr="00395970">
              <w:t xml:space="preserve"> O: 1,2,3,4</w:t>
            </w:r>
          </w:p>
          <w:p w14:paraId="6A4D40EB" w14:textId="77777777" w:rsidR="008854FA" w:rsidRPr="00395970" w:rsidRDefault="008854FA" w:rsidP="008854FA">
            <w:pPr>
              <w:autoSpaceDE w:val="0"/>
              <w:autoSpaceDN w:val="0"/>
              <w:jc w:val="center"/>
            </w:pPr>
          </w:p>
          <w:p w14:paraId="30C068D0" w14:textId="77777777" w:rsidR="008854FA" w:rsidRPr="00395970" w:rsidRDefault="008854FA" w:rsidP="008854FA">
            <w:pPr>
              <w:autoSpaceDE w:val="0"/>
              <w:autoSpaceDN w:val="0"/>
              <w:jc w:val="center"/>
            </w:pPr>
          </w:p>
          <w:p w14:paraId="6081CD8D" w14:textId="77777777" w:rsidR="008854FA" w:rsidRPr="00395970" w:rsidRDefault="008854FA" w:rsidP="008854FA">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3402" w:type="dxa"/>
          </w:tcPr>
          <w:p w14:paraId="6EB779D4" w14:textId="77777777" w:rsidR="008854FA" w:rsidRPr="00395970" w:rsidRDefault="008854FA" w:rsidP="008854FA">
            <w:pPr>
              <w:autoSpaceDE w:val="0"/>
              <w:autoSpaceDN w:val="0"/>
              <w:adjustRightInd w:val="0"/>
              <w:jc w:val="center"/>
              <w:rPr>
                <w:rFonts w:cs="EUAlbertina"/>
                <w:b/>
              </w:rPr>
            </w:pPr>
            <w:r w:rsidRPr="00395970">
              <w:rPr>
                <w:rFonts w:cs="EUAlbertina"/>
                <w:b/>
              </w:rPr>
              <w:t>§ 82a</w:t>
            </w:r>
          </w:p>
          <w:p w14:paraId="0FC9B188" w14:textId="77777777" w:rsidR="008854FA" w:rsidRPr="00395970" w:rsidRDefault="008854FA" w:rsidP="008854FA">
            <w:pPr>
              <w:autoSpaceDE w:val="0"/>
              <w:autoSpaceDN w:val="0"/>
              <w:adjustRightInd w:val="0"/>
              <w:jc w:val="center"/>
              <w:rPr>
                <w:rFonts w:cs="EUAlbertina"/>
                <w:b/>
              </w:rPr>
            </w:pPr>
            <w:r w:rsidRPr="00395970">
              <w:rPr>
                <w:rFonts w:cs="EUAlbertina"/>
                <w:b/>
              </w:rPr>
              <w:t xml:space="preserve"> Zverejňovanie a sprístupňovanie súdnych rozhodnutí</w:t>
            </w:r>
          </w:p>
          <w:p w14:paraId="47AC5718" w14:textId="77777777" w:rsidR="008854FA" w:rsidRPr="00395970" w:rsidRDefault="008854FA" w:rsidP="008854FA">
            <w:pPr>
              <w:autoSpaceDE w:val="0"/>
              <w:autoSpaceDN w:val="0"/>
              <w:adjustRightInd w:val="0"/>
              <w:jc w:val="center"/>
              <w:rPr>
                <w:rFonts w:cs="EUAlbertina"/>
                <w:b/>
              </w:rPr>
            </w:pPr>
          </w:p>
          <w:p w14:paraId="3995FF66" w14:textId="77777777" w:rsidR="008854FA" w:rsidRPr="00395970" w:rsidRDefault="008854FA" w:rsidP="008854FA">
            <w:pPr>
              <w:autoSpaceDE w:val="0"/>
              <w:autoSpaceDN w:val="0"/>
              <w:adjustRightInd w:val="0"/>
              <w:jc w:val="both"/>
              <w:rPr>
                <w:rFonts w:cs="EUAlbertina"/>
              </w:rPr>
            </w:pPr>
            <w:r w:rsidRPr="00395970">
              <w:rPr>
                <w:rFonts w:cs="EUAlbertina"/>
              </w:rPr>
              <w:t>(1) Súdy sú povinné zverejňovať právoplatné rozhodnutia vo veci samej, rozhodnutia, ktorými sa končí konanie, rozhodnutia o neodkladnom opatrení a rozhodnutia o odklade vykonateľnosti rozhodnutia správneho orgánu, a to do 15 pracovných dní od dňa nadobudnutia právoplatnosti rozhodnutia; ak rozhodnutie nebolo vyhotovené ku dňu jeho právoplatnosti, lehota na zverejnenie rozhodnutia začína plynúť dňom vyhotovenia rozhodnutia.</w:t>
            </w:r>
          </w:p>
          <w:p w14:paraId="4A73B110" w14:textId="77777777" w:rsidR="008854FA" w:rsidRPr="00395970" w:rsidRDefault="008854FA" w:rsidP="008854FA">
            <w:pPr>
              <w:autoSpaceDE w:val="0"/>
              <w:autoSpaceDN w:val="0"/>
              <w:adjustRightInd w:val="0"/>
              <w:jc w:val="both"/>
              <w:rPr>
                <w:rFonts w:cs="EUAlbertina"/>
              </w:rPr>
            </w:pPr>
          </w:p>
          <w:p w14:paraId="535C97D1" w14:textId="77777777" w:rsidR="008854FA" w:rsidRPr="00395970" w:rsidRDefault="008854FA" w:rsidP="008854FA">
            <w:pPr>
              <w:autoSpaceDE w:val="0"/>
              <w:autoSpaceDN w:val="0"/>
              <w:adjustRightInd w:val="0"/>
              <w:jc w:val="both"/>
              <w:rPr>
                <w:rFonts w:cs="EUAlbertina"/>
              </w:rPr>
            </w:pPr>
            <w:r w:rsidRPr="00395970">
              <w:rPr>
                <w:rFonts w:cs="EUAlbertina"/>
              </w:rPr>
              <w:t>(2) Po nadobudnutí právoplatnosti rozhodnutia vo veci samej alebo rozhodnutia, ktorým sa končí konanie, súdy v tej istej lehote zverejnia aj všetky rozhodnutia vydané počas tohto súdneho konania, ktoré boli zrušené, potvrdené alebo zmenené súdom vyššieho stupňa a rozhodnutia, ktoré zrušujú rozhodnutie súdu nižšieho stupňa. Ak bolo vydané opravné uznesenie, zverejňuje sa aj toto uznesenie. Nezverejňujú sa súdne rozhodnutia vydané v konaní, v ktorom bola verejnosť vylúčená z pojednávania pre celé pojednávanie alebo pre jeho časť a platobné rozkazy. Kancelária najvyššieho správneho súdu zverejňuje aj právoplatné rozhodnutia disciplinárnych senátov do troch pracovných dní od dňa nadobudnutia právoplatnosti.</w:t>
            </w:r>
          </w:p>
          <w:p w14:paraId="22390113" w14:textId="77777777" w:rsidR="008854FA" w:rsidRPr="00395970" w:rsidRDefault="008854FA" w:rsidP="008854FA">
            <w:pPr>
              <w:autoSpaceDE w:val="0"/>
              <w:autoSpaceDN w:val="0"/>
              <w:adjustRightInd w:val="0"/>
              <w:jc w:val="both"/>
              <w:rPr>
                <w:rFonts w:cs="EUAlbertina"/>
              </w:rPr>
            </w:pPr>
          </w:p>
          <w:p w14:paraId="7FEAE8B3" w14:textId="77777777" w:rsidR="008854FA" w:rsidRPr="00395970" w:rsidRDefault="008854FA" w:rsidP="008854FA">
            <w:pPr>
              <w:autoSpaceDE w:val="0"/>
              <w:autoSpaceDN w:val="0"/>
              <w:adjustRightInd w:val="0"/>
              <w:jc w:val="both"/>
              <w:rPr>
                <w:rFonts w:cs="EUAlbertina"/>
              </w:rPr>
            </w:pPr>
            <w:r w:rsidRPr="00395970">
              <w:rPr>
                <w:rFonts w:cs="EUAlbertina"/>
              </w:rPr>
              <w:lastRenderedPageBreak/>
              <w:t xml:space="preserve"> (3) Pred zverejnením rozhodnutia podľa odseku 1 sa v nich anonymizujú údaje, ktorých anonymizovaním bude pri zverejňovaní zabezpečená ochrana práv a právom chránených záujmov.</w:t>
            </w:r>
          </w:p>
          <w:p w14:paraId="71EE2112" w14:textId="77777777" w:rsidR="008854FA" w:rsidRPr="00395970" w:rsidRDefault="008854FA" w:rsidP="008854FA">
            <w:pPr>
              <w:autoSpaceDE w:val="0"/>
              <w:autoSpaceDN w:val="0"/>
              <w:adjustRightInd w:val="0"/>
              <w:jc w:val="both"/>
              <w:rPr>
                <w:rFonts w:cs="EUAlbertina"/>
              </w:rPr>
            </w:pPr>
          </w:p>
          <w:p w14:paraId="5777AE18" w14:textId="77777777" w:rsidR="008854FA" w:rsidRPr="00395970" w:rsidRDefault="008854FA" w:rsidP="008854FA">
            <w:pPr>
              <w:autoSpaceDE w:val="0"/>
              <w:autoSpaceDN w:val="0"/>
              <w:adjustRightInd w:val="0"/>
              <w:jc w:val="both"/>
              <w:rPr>
                <w:rFonts w:cs="EUAlbertina"/>
              </w:rPr>
            </w:pPr>
            <w:r w:rsidRPr="00395970">
              <w:rPr>
                <w:rFonts w:cs="EUAlbertina"/>
              </w:rPr>
              <w:t>(4) Zverejňovanie súdnych rozhodnutí podľa odseku 1 technicky zabezpečuje ministerstvo na svojom webovom sídle. Kancelária najvyššieho súdu zverejňuje rozhodnutia najvyššieho súdu aj na webovom sídle najvyššieho súdu a kancelária najvyššieho správneho súdu zverejňuje rozhodnutia najvyššieho správneho súdu aj na webovom sídle najvyššieho správneho súdu.</w:t>
            </w:r>
          </w:p>
        </w:tc>
        <w:tc>
          <w:tcPr>
            <w:cnfStyle w:val="000010000000" w:firstRow="0" w:lastRow="0" w:firstColumn="0" w:lastColumn="0" w:oddVBand="1" w:evenVBand="0" w:oddHBand="0" w:evenHBand="0" w:firstRowFirstColumn="0" w:firstRowLastColumn="0" w:lastRowFirstColumn="0" w:lastRowLastColumn="0"/>
            <w:tcW w:w="426" w:type="dxa"/>
          </w:tcPr>
          <w:p w14:paraId="255EA09E" w14:textId="77777777" w:rsidR="008854FA" w:rsidRPr="00395970" w:rsidRDefault="008854FA" w:rsidP="008854FA">
            <w:pPr>
              <w:autoSpaceDE w:val="0"/>
              <w:autoSpaceDN w:val="0"/>
              <w:jc w:val="center"/>
            </w:pPr>
            <w:r w:rsidRPr="00395970">
              <w:lastRenderedPageBreak/>
              <w:t>Ú</w:t>
            </w:r>
          </w:p>
          <w:p w14:paraId="3A449555" w14:textId="77777777" w:rsidR="008854FA" w:rsidRPr="00395970" w:rsidRDefault="008854FA" w:rsidP="008854FA">
            <w:pPr>
              <w:autoSpaceDE w:val="0"/>
              <w:autoSpaceDN w:val="0"/>
              <w:jc w:val="center"/>
            </w:pPr>
          </w:p>
          <w:p w14:paraId="74219FBD" w14:textId="77777777" w:rsidR="008854FA" w:rsidRPr="00395970" w:rsidRDefault="008854FA" w:rsidP="008854FA">
            <w:pPr>
              <w:autoSpaceDE w:val="0"/>
              <w:autoSpaceDN w:val="0"/>
              <w:jc w:val="center"/>
            </w:pPr>
          </w:p>
          <w:p w14:paraId="48FA08E6" w14:textId="77777777" w:rsidR="008854FA" w:rsidRPr="00395970" w:rsidRDefault="008854FA" w:rsidP="008854FA">
            <w:pPr>
              <w:autoSpaceDE w:val="0"/>
              <w:autoSpaceDN w:val="0"/>
              <w:jc w:val="center"/>
            </w:pPr>
          </w:p>
          <w:p w14:paraId="3B34477B" w14:textId="77777777" w:rsidR="008854FA" w:rsidRPr="00395970" w:rsidRDefault="008854FA" w:rsidP="008854FA">
            <w:pPr>
              <w:autoSpaceDE w:val="0"/>
              <w:autoSpaceDN w:val="0"/>
              <w:jc w:val="center"/>
            </w:pPr>
          </w:p>
          <w:p w14:paraId="5FA7110C" w14:textId="77777777" w:rsidR="008854FA" w:rsidRPr="00395970" w:rsidRDefault="008854FA" w:rsidP="008854FA">
            <w:pPr>
              <w:autoSpaceDE w:val="0"/>
              <w:autoSpaceDN w:val="0"/>
              <w:jc w:val="center"/>
            </w:pPr>
          </w:p>
          <w:p w14:paraId="2745F19F" w14:textId="77777777" w:rsidR="008854FA" w:rsidRPr="00395970" w:rsidRDefault="008854FA" w:rsidP="008854FA">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2268" w:type="dxa"/>
          </w:tcPr>
          <w:p w14:paraId="415328B1" w14:textId="77777777" w:rsidR="008854FA" w:rsidRPr="00395970" w:rsidRDefault="008854FA" w:rsidP="008854FA">
            <w:pPr>
              <w:keepNext/>
              <w:autoSpaceDE w:val="0"/>
              <w:autoSpaceDN w:val="0"/>
              <w:jc w:val="both"/>
              <w:outlineLvl w:val="0"/>
            </w:pPr>
          </w:p>
        </w:tc>
        <w:tc>
          <w:tcPr>
            <w:cnfStyle w:val="000010000000" w:firstRow="0" w:lastRow="0" w:firstColumn="0" w:lastColumn="0" w:oddVBand="1" w:evenVBand="0" w:oddHBand="0" w:evenHBand="0" w:firstRowFirstColumn="0" w:firstRowLastColumn="0" w:lastRowFirstColumn="0" w:lastRowLastColumn="0"/>
            <w:tcW w:w="1021" w:type="dxa"/>
          </w:tcPr>
          <w:p w14:paraId="2E4CF687" w14:textId="77777777" w:rsidR="008854FA" w:rsidRPr="00395970" w:rsidRDefault="008854FA" w:rsidP="008854FA">
            <w:pPr>
              <w:autoSpaceDE w:val="0"/>
              <w:autoSpaceDN w:val="0"/>
              <w:adjustRightInd w:val="0"/>
              <w:jc w:val="center"/>
              <w:rPr>
                <w:b/>
                <w:bCs/>
              </w:rPr>
            </w:pPr>
            <w:r w:rsidRPr="00395970">
              <w:rPr>
                <w:b/>
                <w:bCs/>
              </w:rPr>
              <w:t>GP – N</w:t>
            </w:r>
          </w:p>
          <w:p w14:paraId="599A65EB" w14:textId="77777777" w:rsidR="008854FA" w:rsidRPr="00395970" w:rsidRDefault="008854FA" w:rsidP="008854FA">
            <w:pPr>
              <w:autoSpaceDE w:val="0"/>
              <w:autoSpaceDN w:val="0"/>
              <w:adjustRightInd w:val="0"/>
              <w:jc w:val="center"/>
              <w:rPr>
                <w:b/>
                <w:bCs/>
              </w:rPr>
            </w:pPr>
          </w:p>
          <w:p w14:paraId="1344D026" w14:textId="77777777" w:rsidR="008854FA" w:rsidRPr="00395970" w:rsidRDefault="008854FA" w:rsidP="008854FA">
            <w:pPr>
              <w:autoSpaceDE w:val="0"/>
              <w:autoSpaceDN w:val="0"/>
              <w:adjustRightInd w:val="0"/>
              <w:jc w:val="center"/>
              <w:rPr>
                <w:b/>
                <w:bCs/>
              </w:rPr>
            </w:pPr>
          </w:p>
          <w:p w14:paraId="51F20B3C" w14:textId="77777777" w:rsidR="008854FA" w:rsidRPr="00395970" w:rsidRDefault="008854FA" w:rsidP="008854FA">
            <w:pPr>
              <w:autoSpaceDE w:val="0"/>
              <w:autoSpaceDN w:val="0"/>
              <w:rPr>
                <w:sz w:val="24"/>
                <w:szCs w:val="24"/>
              </w:rPr>
            </w:pPr>
          </w:p>
          <w:p w14:paraId="4DA5D6EF" w14:textId="77777777" w:rsidR="008854FA" w:rsidRPr="00395970" w:rsidRDefault="008854FA" w:rsidP="008854FA">
            <w:pPr>
              <w:autoSpaceDE w:val="0"/>
              <w:autoSpaceDN w:val="0"/>
              <w:rPr>
                <w:sz w:val="24"/>
                <w:szCs w:val="24"/>
              </w:rPr>
            </w:pPr>
          </w:p>
          <w:p w14:paraId="6E337C5E" w14:textId="77777777" w:rsidR="008854FA" w:rsidRPr="00395970" w:rsidRDefault="008854FA" w:rsidP="008854FA">
            <w:pPr>
              <w:autoSpaceDE w:val="0"/>
              <w:autoSpaceDN w:val="0"/>
              <w:rPr>
                <w:sz w:val="24"/>
                <w:szCs w:val="24"/>
              </w:rPr>
            </w:pPr>
          </w:p>
          <w:p w14:paraId="4837116B" w14:textId="77777777" w:rsidR="008854FA" w:rsidRPr="00395970" w:rsidRDefault="008854FA" w:rsidP="008854FA">
            <w:pPr>
              <w:autoSpaceDE w:val="0"/>
              <w:autoSpaceDN w:val="0"/>
              <w:rPr>
                <w:sz w:val="24"/>
                <w:szCs w:val="24"/>
              </w:rPr>
            </w:pPr>
          </w:p>
          <w:p w14:paraId="03A405AC" w14:textId="77777777" w:rsidR="008854FA" w:rsidRPr="00395970" w:rsidRDefault="008854FA" w:rsidP="008854FA">
            <w:pPr>
              <w:autoSpaceDE w:val="0"/>
              <w:autoSpaceDN w:val="0"/>
              <w:rPr>
                <w:sz w:val="24"/>
                <w:szCs w:val="24"/>
              </w:rPr>
            </w:pPr>
          </w:p>
          <w:p w14:paraId="467A5C1E" w14:textId="77777777" w:rsidR="008854FA" w:rsidRPr="00395970" w:rsidRDefault="008854FA" w:rsidP="008854FA">
            <w:pPr>
              <w:autoSpaceDE w:val="0"/>
              <w:autoSpaceDN w:val="0"/>
              <w:rPr>
                <w:sz w:val="24"/>
                <w:szCs w:val="24"/>
              </w:rPr>
            </w:pPr>
          </w:p>
          <w:p w14:paraId="5F2CD36C" w14:textId="77777777" w:rsidR="008854FA" w:rsidRPr="00395970" w:rsidRDefault="008854FA" w:rsidP="008854FA">
            <w:pPr>
              <w:autoSpaceDE w:val="0"/>
              <w:autoSpaceDN w:val="0"/>
              <w:rPr>
                <w:sz w:val="24"/>
                <w:szCs w:val="24"/>
              </w:rPr>
            </w:pPr>
          </w:p>
          <w:p w14:paraId="55B7BEFC" w14:textId="77777777" w:rsidR="008854FA" w:rsidRPr="00395970" w:rsidRDefault="008854FA" w:rsidP="008854FA">
            <w:pPr>
              <w:autoSpaceDE w:val="0"/>
              <w:autoSpaceDN w:val="0"/>
              <w:rPr>
                <w:sz w:val="24"/>
                <w:szCs w:val="24"/>
              </w:rPr>
            </w:pPr>
          </w:p>
          <w:p w14:paraId="0526A0D8" w14:textId="77777777" w:rsidR="008854FA" w:rsidRPr="00395970" w:rsidRDefault="008854FA" w:rsidP="008854FA">
            <w:pPr>
              <w:autoSpaceDE w:val="0"/>
              <w:autoSpaceDN w:val="0"/>
              <w:rPr>
                <w:sz w:val="24"/>
                <w:szCs w:val="24"/>
              </w:rPr>
            </w:pPr>
          </w:p>
          <w:p w14:paraId="35F52309" w14:textId="77777777" w:rsidR="008854FA" w:rsidRPr="00395970" w:rsidRDefault="008854FA" w:rsidP="008854FA">
            <w:pPr>
              <w:autoSpaceDE w:val="0"/>
              <w:autoSpaceDN w:val="0"/>
              <w:rPr>
                <w:sz w:val="24"/>
                <w:szCs w:val="24"/>
              </w:rPr>
            </w:pPr>
          </w:p>
          <w:p w14:paraId="184DDC53" w14:textId="77777777" w:rsidR="008854FA" w:rsidRPr="00395970" w:rsidRDefault="008854FA" w:rsidP="008854FA">
            <w:pPr>
              <w:autoSpaceDE w:val="0"/>
              <w:autoSpaceDN w:val="0"/>
              <w:rPr>
                <w:sz w:val="24"/>
                <w:szCs w:val="24"/>
              </w:rPr>
            </w:pPr>
          </w:p>
          <w:p w14:paraId="7E0A1DA3" w14:textId="77777777" w:rsidR="008854FA" w:rsidRPr="00395970" w:rsidRDefault="008854FA" w:rsidP="008854FA">
            <w:pPr>
              <w:autoSpaceDE w:val="0"/>
              <w:autoSpaceDN w:val="0"/>
              <w:rPr>
                <w:sz w:val="24"/>
                <w:szCs w:val="24"/>
              </w:rPr>
            </w:pPr>
          </w:p>
          <w:p w14:paraId="651FECF9" w14:textId="77777777" w:rsidR="008854FA" w:rsidRPr="00395970" w:rsidRDefault="008854FA" w:rsidP="008854FA">
            <w:pPr>
              <w:autoSpaceDE w:val="0"/>
              <w:autoSpaceDN w:val="0"/>
              <w:rPr>
                <w:sz w:val="24"/>
                <w:szCs w:val="24"/>
              </w:rPr>
            </w:pPr>
          </w:p>
          <w:p w14:paraId="14D308EA" w14:textId="77777777" w:rsidR="008854FA" w:rsidRPr="00395970" w:rsidRDefault="008854FA" w:rsidP="008854FA">
            <w:pPr>
              <w:autoSpaceDE w:val="0"/>
              <w:autoSpaceDN w:val="0"/>
              <w:rPr>
                <w:sz w:val="24"/>
                <w:szCs w:val="24"/>
              </w:rPr>
            </w:pPr>
          </w:p>
          <w:p w14:paraId="7F09C787" w14:textId="77777777" w:rsidR="008854FA" w:rsidRPr="00395970" w:rsidRDefault="008854FA" w:rsidP="008854FA">
            <w:pPr>
              <w:autoSpaceDE w:val="0"/>
              <w:autoSpaceDN w:val="0"/>
              <w:rPr>
                <w:sz w:val="24"/>
                <w:szCs w:val="24"/>
              </w:rPr>
            </w:pPr>
          </w:p>
          <w:p w14:paraId="35389408" w14:textId="77777777" w:rsidR="008854FA" w:rsidRPr="00395970" w:rsidRDefault="008854FA" w:rsidP="008854FA">
            <w:pPr>
              <w:autoSpaceDE w:val="0"/>
              <w:autoSpaceDN w:val="0"/>
              <w:rPr>
                <w:sz w:val="24"/>
                <w:szCs w:val="24"/>
              </w:rPr>
            </w:pPr>
          </w:p>
          <w:p w14:paraId="5693D8D6" w14:textId="77777777" w:rsidR="008854FA" w:rsidRPr="00395970" w:rsidRDefault="008854FA" w:rsidP="008854FA">
            <w:pPr>
              <w:autoSpaceDE w:val="0"/>
              <w:autoSpaceDN w:val="0"/>
              <w:rPr>
                <w:sz w:val="24"/>
                <w:szCs w:val="24"/>
              </w:rPr>
            </w:pPr>
          </w:p>
          <w:p w14:paraId="00F27318" w14:textId="77777777" w:rsidR="008854FA" w:rsidRPr="00395970" w:rsidRDefault="008854FA" w:rsidP="008854FA">
            <w:pPr>
              <w:autoSpaceDE w:val="0"/>
              <w:autoSpaceDN w:val="0"/>
              <w:rPr>
                <w:sz w:val="24"/>
                <w:szCs w:val="24"/>
              </w:rPr>
            </w:pPr>
          </w:p>
          <w:p w14:paraId="70362207" w14:textId="77777777" w:rsidR="008854FA" w:rsidRPr="00395970" w:rsidRDefault="008854FA" w:rsidP="008854FA">
            <w:pPr>
              <w:autoSpaceDE w:val="0"/>
              <w:autoSpaceDN w:val="0"/>
              <w:rPr>
                <w:sz w:val="24"/>
                <w:szCs w:val="24"/>
              </w:rPr>
            </w:pPr>
          </w:p>
        </w:tc>
        <w:tc>
          <w:tcPr>
            <w:cnfStyle w:val="000001000000" w:firstRow="0" w:lastRow="0" w:firstColumn="0" w:lastColumn="0" w:oddVBand="0" w:evenVBand="1" w:oddHBand="0" w:evenHBand="0" w:firstRowFirstColumn="0" w:firstRowLastColumn="0" w:lastRowFirstColumn="0" w:lastRowLastColumn="0"/>
            <w:tcW w:w="1275" w:type="dxa"/>
          </w:tcPr>
          <w:p w14:paraId="67C45D3A" w14:textId="77777777" w:rsidR="008854FA" w:rsidRPr="00395970" w:rsidRDefault="008854FA" w:rsidP="008854FA">
            <w:pPr>
              <w:keepNext/>
              <w:autoSpaceDE w:val="0"/>
              <w:autoSpaceDN w:val="0"/>
              <w:jc w:val="both"/>
              <w:outlineLvl w:val="0"/>
            </w:pPr>
          </w:p>
          <w:p w14:paraId="73397B05" w14:textId="77777777" w:rsidR="008854FA" w:rsidRPr="00395970" w:rsidRDefault="008854FA" w:rsidP="008854FA">
            <w:pPr>
              <w:keepNext/>
              <w:autoSpaceDE w:val="0"/>
              <w:autoSpaceDN w:val="0"/>
              <w:jc w:val="both"/>
              <w:outlineLvl w:val="0"/>
            </w:pPr>
          </w:p>
          <w:p w14:paraId="7F315FCE" w14:textId="77777777" w:rsidR="008854FA" w:rsidRPr="00395970" w:rsidRDefault="008854FA" w:rsidP="008854FA">
            <w:pPr>
              <w:keepNext/>
              <w:autoSpaceDE w:val="0"/>
              <w:autoSpaceDN w:val="0"/>
              <w:jc w:val="both"/>
              <w:outlineLvl w:val="0"/>
            </w:pPr>
          </w:p>
          <w:p w14:paraId="24355EBE" w14:textId="77777777" w:rsidR="008854FA" w:rsidRPr="00395970" w:rsidRDefault="008854FA" w:rsidP="008854FA">
            <w:pPr>
              <w:keepNext/>
              <w:autoSpaceDE w:val="0"/>
              <w:autoSpaceDN w:val="0"/>
              <w:jc w:val="both"/>
              <w:outlineLvl w:val="0"/>
            </w:pPr>
          </w:p>
          <w:p w14:paraId="2E807112" w14:textId="77777777" w:rsidR="008854FA" w:rsidRPr="00395970" w:rsidRDefault="008854FA" w:rsidP="008854FA">
            <w:pPr>
              <w:keepNext/>
              <w:autoSpaceDE w:val="0"/>
              <w:autoSpaceDN w:val="0"/>
              <w:jc w:val="both"/>
              <w:outlineLvl w:val="0"/>
            </w:pPr>
          </w:p>
          <w:p w14:paraId="107E9569" w14:textId="77777777" w:rsidR="008854FA" w:rsidRPr="00395970" w:rsidRDefault="008854FA" w:rsidP="008854FA">
            <w:pPr>
              <w:keepNext/>
              <w:autoSpaceDE w:val="0"/>
              <w:autoSpaceDN w:val="0"/>
              <w:jc w:val="both"/>
              <w:outlineLvl w:val="0"/>
            </w:pPr>
          </w:p>
          <w:p w14:paraId="633696C3" w14:textId="77777777" w:rsidR="008854FA" w:rsidRPr="00395970" w:rsidRDefault="008854FA" w:rsidP="008854FA">
            <w:pPr>
              <w:keepNext/>
              <w:autoSpaceDE w:val="0"/>
              <w:autoSpaceDN w:val="0"/>
              <w:jc w:val="both"/>
              <w:outlineLvl w:val="0"/>
            </w:pPr>
          </w:p>
          <w:p w14:paraId="4042AAD4" w14:textId="77777777" w:rsidR="008854FA" w:rsidRPr="00395970" w:rsidRDefault="008854FA" w:rsidP="008854FA">
            <w:pPr>
              <w:keepNext/>
              <w:autoSpaceDE w:val="0"/>
              <w:autoSpaceDN w:val="0"/>
              <w:jc w:val="both"/>
              <w:outlineLvl w:val="0"/>
            </w:pPr>
          </w:p>
          <w:p w14:paraId="58A067BF" w14:textId="77777777" w:rsidR="008854FA" w:rsidRPr="00395970" w:rsidRDefault="008854FA" w:rsidP="008854FA">
            <w:pPr>
              <w:keepNext/>
              <w:autoSpaceDE w:val="0"/>
              <w:autoSpaceDN w:val="0"/>
              <w:jc w:val="both"/>
              <w:outlineLvl w:val="0"/>
            </w:pPr>
          </w:p>
          <w:p w14:paraId="1CB8F756" w14:textId="77777777" w:rsidR="008854FA" w:rsidRPr="00395970" w:rsidRDefault="008854FA" w:rsidP="008854FA">
            <w:pPr>
              <w:keepNext/>
              <w:autoSpaceDE w:val="0"/>
              <w:autoSpaceDN w:val="0"/>
              <w:jc w:val="both"/>
              <w:outlineLvl w:val="0"/>
            </w:pPr>
          </w:p>
          <w:p w14:paraId="7EF555C3" w14:textId="77777777" w:rsidR="008854FA" w:rsidRPr="00395970" w:rsidRDefault="008854FA" w:rsidP="008854FA">
            <w:pPr>
              <w:keepNext/>
              <w:autoSpaceDE w:val="0"/>
              <w:autoSpaceDN w:val="0"/>
              <w:jc w:val="both"/>
              <w:outlineLvl w:val="0"/>
            </w:pPr>
          </w:p>
          <w:p w14:paraId="24E80A89" w14:textId="77777777" w:rsidR="008854FA" w:rsidRPr="00395970" w:rsidRDefault="008854FA" w:rsidP="008854FA">
            <w:pPr>
              <w:keepNext/>
              <w:autoSpaceDE w:val="0"/>
              <w:autoSpaceDN w:val="0"/>
              <w:jc w:val="both"/>
              <w:outlineLvl w:val="0"/>
            </w:pPr>
          </w:p>
          <w:p w14:paraId="74E8E46F" w14:textId="77777777" w:rsidR="008854FA" w:rsidRPr="00395970" w:rsidRDefault="008854FA" w:rsidP="008854FA">
            <w:pPr>
              <w:keepNext/>
              <w:autoSpaceDE w:val="0"/>
              <w:autoSpaceDN w:val="0"/>
              <w:jc w:val="both"/>
              <w:outlineLvl w:val="0"/>
            </w:pPr>
          </w:p>
          <w:p w14:paraId="25907F25" w14:textId="77777777" w:rsidR="008854FA" w:rsidRPr="00395970" w:rsidRDefault="008854FA" w:rsidP="008854FA">
            <w:pPr>
              <w:keepNext/>
              <w:autoSpaceDE w:val="0"/>
              <w:autoSpaceDN w:val="0"/>
              <w:jc w:val="both"/>
              <w:outlineLvl w:val="0"/>
            </w:pPr>
          </w:p>
          <w:p w14:paraId="336A7BFE" w14:textId="77777777" w:rsidR="008854FA" w:rsidRPr="00395970" w:rsidRDefault="008854FA" w:rsidP="008854FA">
            <w:pPr>
              <w:keepNext/>
              <w:autoSpaceDE w:val="0"/>
              <w:autoSpaceDN w:val="0"/>
              <w:jc w:val="both"/>
              <w:outlineLvl w:val="0"/>
            </w:pPr>
          </w:p>
          <w:p w14:paraId="1723990A" w14:textId="77777777" w:rsidR="008854FA" w:rsidRPr="00395970" w:rsidRDefault="008854FA" w:rsidP="008854FA">
            <w:pPr>
              <w:keepNext/>
              <w:autoSpaceDE w:val="0"/>
              <w:autoSpaceDN w:val="0"/>
              <w:jc w:val="both"/>
              <w:outlineLvl w:val="0"/>
            </w:pPr>
          </w:p>
          <w:p w14:paraId="4BB2DF56" w14:textId="77777777" w:rsidR="008854FA" w:rsidRPr="00395970" w:rsidRDefault="008854FA" w:rsidP="008854FA">
            <w:pPr>
              <w:keepNext/>
              <w:autoSpaceDE w:val="0"/>
              <w:autoSpaceDN w:val="0"/>
              <w:jc w:val="both"/>
              <w:outlineLvl w:val="0"/>
            </w:pPr>
          </w:p>
          <w:p w14:paraId="282EC3C1" w14:textId="77777777" w:rsidR="008854FA" w:rsidRPr="00395970" w:rsidRDefault="008854FA" w:rsidP="008854FA">
            <w:pPr>
              <w:keepNext/>
              <w:autoSpaceDE w:val="0"/>
              <w:autoSpaceDN w:val="0"/>
              <w:jc w:val="both"/>
              <w:outlineLvl w:val="0"/>
            </w:pPr>
          </w:p>
          <w:p w14:paraId="251890F7" w14:textId="77777777" w:rsidR="008854FA" w:rsidRPr="00395970" w:rsidRDefault="008854FA" w:rsidP="008854FA">
            <w:pPr>
              <w:keepNext/>
              <w:autoSpaceDE w:val="0"/>
              <w:autoSpaceDN w:val="0"/>
              <w:jc w:val="both"/>
              <w:outlineLvl w:val="0"/>
            </w:pPr>
          </w:p>
          <w:p w14:paraId="3A7E2301" w14:textId="77777777" w:rsidR="008854FA" w:rsidRPr="00395970" w:rsidRDefault="008854FA" w:rsidP="008854FA">
            <w:pPr>
              <w:keepNext/>
              <w:autoSpaceDE w:val="0"/>
              <w:autoSpaceDN w:val="0"/>
              <w:jc w:val="both"/>
              <w:outlineLvl w:val="0"/>
            </w:pPr>
          </w:p>
          <w:p w14:paraId="1411BDF3" w14:textId="77777777" w:rsidR="008854FA" w:rsidRPr="00395970" w:rsidRDefault="008854FA" w:rsidP="008854FA">
            <w:pPr>
              <w:keepNext/>
              <w:autoSpaceDE w:val="0"/>
              <w:autoSpaceDN w:val="0"/>
              <w:jc w:val="both"/>
              <w:outlineLvl w:val="0"/>
            </w:pPr>
          </w:p>
          <w:p w14:paraId="07B0CBED" w14:textId="77777777" w:rsidR="008854FA" w:rsidRPr="00395970" w:rsidRDefault="008854FA" w:rsidP="008854FA">
            <w:pPr>
              <w:keepNext/>
              <w:autoSpaceDE w:val="0"/>
              <w:autoSpaceDN w:val="0"/>
              <w:jc w:val="both"/>
              <w:outlineLvl w:val="0"/>
            </w:pPr>
          </w:p>
          <w:p w14:paraId="248C02DD" w14:textId="77777777" w:rsidR="008854FA" w:rsidRPr="00395970" w:rsidRDefault="008854FA" w:rsidP="008854FA">
            <w:pPr>
              <w:keepNext/>
              <w:autoSpaceDE w:val="0"/>
              <w:autoSpaceDN w:val="0"/>
              <w:jc w:val="both"/>
              <w:outlineLvl w:val="0"/>
              <w:rPr>
                <w:b/>
                <w:bCs/>
              </w:rPr>
            </w:pPr>
          </w:p>
        </w:tc>
      </w:tr>
      <w:tr w:rsidR="008854FA" w:rsidRPr="00395970" w14:paraId="016A7E7D" w14:textId="77777777" w:rsidTr="00F51ED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80" w:type="dxa"/>
          </w:tcPr>
          <w:p w14:paraId="588C835C" w14:textId="77777777" w:rsidR="008854FA" w:rsidRPr="00395970" w:rsidRDefault="008854FA" w:rsidP="008854FA">
            <w:pPr>
              <w:autoSpaceDE w:val="0"/>
              <w:autoSpaceDN w:val="0"/>
              <w:jc w:val="both"/>
              <w:rPr>
                <w:b/>
                <w:bCs/>
              </w:rPr>
            </w:pPr>
            <w:r w:rsidRPr="00395970">
              <w:rPr>
                <w:b/>
                <w:bCs/>
              </w:rPr>
              <w:t>Č: 20</w:t>
            </w:r>
          </w:p>
          <w:p w14:paraId="219845BA" w14:textId="77777777" w:rsidR="008854FA" w:rsidRPr="00395970" w:rsidRDefault="008854FA" w:rsidP="008854FA">
            <w:pPr>
              <w:autoSpaceDE w:val="0"/>
              <w:autoSpaceDN w:val="0"/>
              <w:jc w:val="both"/>
              <w:rPr>
                <w:b/>
                <w:bCs/>
              </w:rPr>
            </w:pPr>
          </w:p>
        </w:tc>
        <w:tc>
          <w:tcPr>
            <w:cnfStyle w:val="000001000000" w:firstRow="0" w:lastRow="0" w:firstColumn="0" w:lastColumn="0" w:oddVBand="0" w:evenVBand="1" w:oddHBand="0" w:evenHBand="0" w:firstRowFirstColumn="0" w:firstRowLastColumn="0" w:lastRowFirstColumn="0" w:lastRowLastColumn="0"/>
            <w:tcW w:w="3090" w:type="dxa"/>
          </w:tcPr>
          <w:p w14:paraId="69B7BA39" w14:textId="77777777" w:rsidR="008854FA" w:rsidRPr="00395970" w:rsidRDefault="008854FA" w:rsidP="008854FA">
            <w:pPr>
              <w:autoSpaceDE w:val="0"/>
              <w:autoSpaceDN w:val="0"/>
              <w:adjustRightInd w:val="0"/>
              <w:jc w:val="center"/>
              <w:rPr>
                <w:b/>
                <w:bCs/>
              </w:rPr>
            </w:pPr>
            <w:r w:rsidRPr="00395970">
              <w:rPr>
                <w:b/>
                <w:bCs/>
              </w:rPr>
              <w:t>Článok 20</w:t>
            </w:r>
          </w:p>
          <w:p w14:paraId="48700BC0" w14:textId="77777777" w:rsidR="008854FA" w:rsidRPr="00395970" w:rsidRDefault="008854FA" w:rsidP="008854FA">
            <w:pPr>
              <w:autoSpaceDE w:val="0"/>
              <w:autoSpaceDN w:val="0"/>
              <w:adjustRightInd w:val="0"/>
              <w:jc w:val="center"/>
              <w:rPr>
                <w:b/>
                <w:bCs/>
              </w:rPr>
            </w:pPr>
            <w:r w:rsidRPr="00395970">
              <w:rPr>
                <w:b/>
                <w:bCs/>
              </w:rPr>
              <w:t>Zber údajov</w:t>
            </w:r>
          </w:p>
          <w:p w14:paraId="0D7FA5EF" w14:textId="77777777" w:rsidR="008854FA" w:rsidRPr="00395970" w:rsidRDefault="008854FA" w:rsidP="008854FA">
            <w:pPr>
              <w:autoSpaceDE w:val="0"/>
              <w:autoSpaceDN w:val="0"/>
              <w:adjustRightInd w:val="0"/>
              <w:jc w:val="both"/>
              <w:rPr>
                <w:bCs/>
              </w:rPr>
            </w:pPr>
          </w:p>
          <w:p w14:paraId="750D8BDA" w14:textId="77777777" w:rsidR="008854FA" w:rsidRPr="00395970" w:rsidRDefault="008854FA" w:rsidP="008854FA">
            <w:pPr>
              <w:autoSpaceDE w:val="0"/>
              <w:autoSpaceDN w:val="0"/>
              <w:adjustRightInd w:val="0"/>
              <w:jc w:val="both"/>
              <w:rPr>
                <w:bCs/>
              </w:rPr>
            </w:pPr>
            <w:r w:rsidRPr="00395970">
              <w:rPr>
                <w:bCs/>
              </w:rPr>
              <w:t>Členské štáty každoročne predkladajú Komisii údaje o návrhoch a rozhodnutiach uvedených v kapitolách II, III, IV a V, ak sú dostupné, a to pokiaľ možno v súhrnnej forme, pričom tieto údaje sa týkajú:</w:t>
            </w:r>
          </w:p>
          <w:p w14:paraId="23BB15B8" w14:textId="77777777" w:rsidR="008854FA" w:rsidRPr="00395970" w:rsidRDefault="008854FA" w:rsidP="008854FA">
            <w:pPr>
              <w:autoSpaceDE w:val="0"/>
              <w:autoSpaceDN w:val="0"/>
              <w:adjustRightInd w:val="0"/>
              <w:jc w:val="both"/>
              <w:rPr>
                <w:bCs/>
              </w:rPr>
            </w:pPr>
          </w:p>
          <w:p w14:paraId="5B3D007E" w14:textId="77777777" w:rsidR="008854FA" w:rsidRPr="00395970" w:rsidRDefault="008854FA" w:rsidP="008854FA">
            <w:pPr>
              <w:autoSpaceDE w:val="0"/>
              <w:autoSpaceDN w:val="0"/>
              <w:adjustRightInd w:val="0"/>
              <w:jc w:val="both"/>
              <w:rPr>
                <w:bCs/>
              </w:rPr>
            </w:pPr>
            <w:r w:rsidRPr="00395970">
              <w:rPr>
                <w:bCs/>
              </w:rPr>
              <w:t>a) počtu zneužívajúcich súdnych konaní proti verejnej účasti, ktoré sa začali v príslušnom roku;</w:t>
            </w:r>
          </w:p>
          <w:p w14:paraId="4E48DB02" w14:textId="77777777" w:rsidR="008854FA" w:rsidRPr="00395970" w:rsidRDefault="008854FA" w:rsidP="008854FA">
            <w:pPr>
              <w:autoSpaceDE w:val="0"/>
              <w:autoSpaceDN w:val="0"/>
              <w:adjustRightInd w:val="0"/>
              <w:jc w:val="both"/>
              <w:rPr>
                <w:bCs/>
              </w:rPr>
            </w:pPr>
          </w:p>
          <w:p w14:paraId="5C06B185" w14:textId="77777777" w:rsidR="008854FA" w:rsidRPr="00395970" w:rsidRDefault="008854FA" w:rsidP="008854FA">
            <w:pPr>
              <w:autoSpaceDE w:val="0"/>
              <w:autoSpaceDN w:val="0"/>
              <w:adjustRightInd w:val="0"/>
              <w:jc w:val="both"/>
              <w:rPr>
                <w:bCs/>
              </w:rPr>
            </w:pPr>
            <w:r w:rsidRPr="00395970">
              <w:rPr>
                <w:bCs/>
              </w:rPr>
              <w:t>b) počtu súdnych konaní rozdelených podľa druhu žalovaného a žalobcu;</w:t>
            </w:r>
          </w:p>
          <w:p w14:paraId="07D51456" w14:textId="77777777" w:rsidR="008854FA" w:rsidRPr="00395970" w:rsidRDefault="008854FA" w:rsidP="008854FA">
            <w:pPr>
              <w:autoSpaceDE w:val="0"/>
              <w:autoSpaceDN w:val="0"/>
              <w:adjustRightInd w:val="0"/>
              <w:jc w:val="both"/>
              <w:rPr>
                <w:bCs/>
              </w:rPr>
            </w:pPr>
          </w:p>
          <w:p w14:paraId="1479D2A1" w14:textId="77777777" w:rsidR="008854FA" w:rsidRPr="00395970" w:rsidRDefault="008854FA" w:rsidP="008854FA">
            <w:pPr>
              <w:autoSpaceDE w:val="0"/>
              <w:autoSpaceDN w:val="0"/>
              <w:adjustRightInd w:val="0"/>
              <w:jc w:val="both"/>
              <w:rPr>
                <w:bCs/>
              </w:rPr>
            </w:pPr>
            <w:r w:rsidRPr="00395970">
              <w:rPr>
                <w:bCs/>
              </w:rPr>
              <w:t>c) druhu nároku predloženého na základe tejto smernice.</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2092247C" w14:textId="77777777" w:rsidR="008854FA" w:rsidRPr="00395970" w:rsidRDefault="008854FA" w:rsidP="008854FA">
            <w:pPr>
              <w:autoSpaceDE w:val="0"/>
              <w:autoSpaceDN w:val="0"/>
              <w:jc w:val="center"/>
            </w:pPr>
            <w:r>
              <w:t>N</w:t>
            </w:r>
          </w:p>
        </w:tc>
        <w:tc>
          <w:tcPr>
            <w:cnfStyle w:val="000001000000" w:firstRow="0" w:lastRow="0" w:firstColumn="0" w:lastColumn="0" w:oddVBand="0" w:evenVBand="1" w:oddHBand="0" w:evenHBand="0" w:firstRowFirstColumn="0" w:firstRowLastColumn="0" w:lastRowFirstColumn="0" w:lastRowLastColumn="0"/>
            <w:tcW w:w="709" w:type="dxa"/>
          </w:tcPr>
          <w:p w14:paraId="218E7327" w14:textId="77777777" w:rsidR="008854FA" w:rsidRPr="00395970" w:rsidRDefault="008854FA" w:rsidP="008854FA">
            <w:pPr>
              <w:autoSpaceDE w:val="0"/>
              <w:autoSpaceDN w:val="0"/>
              <w:jc w:val="center"/>
            </w:pPr>
            <w:r>
              <w:t>6</w:t>
            </w:r>
          </w:p>
          <w:p w14:paraId="70E46B4B" w14:textId="77777777" w:rsidR="008854FA" w:rsidRPr="00395970" w:rsidRDefault="008854FA" w:rsidP="008854FA">
            <w:pPr>
              <w:autoSpaceDE w:val="0"/>
              <w:autoSpaceDN w:val="0"/>
              <w:jc w:val="center"/>
            </w:pPr>
          </w:p>
        </w:tc>
        <w:tc>
          <w:tcPr>
            <w:cnfStyle w:val="000010000000" w:firstRow="0" w:lastRow="0" w:firstColumn="0" w:lastColumn="0" w:oddVBand="1" w:evenVBand="0" w:oddHBand="0" w:evenHBand="0" w:firstRowFirstColumn="0" w:firstRowLastColumn="0" w:lastRowFirstColumn="0" w:lastRowLastColumn="0"/>
            <w:tcW w:w="850" w:type="dxa"/>
          </w:tcPr>
          <w:p w14:paraId="24B65788" w14:textId="77777777" w:rsidR="008854FA" w:rsidRDefault="008854FA" w:rsidP="008854FA">
            <w:pPr>
              <w:autoSpaceDE w:val="0"/>
              <w:autoSpaceDN w:val="0"/>
              <w:jc w:val="center"/>
            </w:pPr>
            <w:r>
              <w:t>§: 35</w:t>
            </w:r>
          </w:p>
          <w:p w14:paraId="0248B368" w14:textId="77777777" w:rsidR="008854FA" w:rsidRPr="00395970" w:rsidRDefault="008854FA" w:rsidP="008854FA">
            <w:pPr>
              <w:autoSpaceDE w:val="0"/>
              <w:autoSpaceDN w:val="0"/>
              <w:jc w:val="center"/>
            </w:pPr>
            <w:r>
              <w:t>O:7</w:t>
            </w:r>
          </w:p>
        </w:tc>
        <w:tc>
          <w:tcPr>
            <w:cnfStyle w:val="000001000000" w:firstRow="0" w:lastRow="0" w:firstColumn="0" w:lastColumn="0" w:oddVBand="0" w:evenVBand="1" w:oddHBand="0" w:evenHBand="0" w:firstRowFirstColumn="0" w:firstRowLastColumn="0" w:lastRowFirstColumn="0" w:lastRowLastColumn="0"/>
            <w:tcW w:w="3402" w:type="dxa"/>
          </w:tcPr>
          <w:p w14:paraId="3A175CB2" w14:textId="77777777" w:rsidR="008854FA" w:rsidRPr="00395970" w:rsidRDefault="008854FA" w:rsidP="008854FA">
            <w:pPr>
              <w:autoSpaceDE w:val="0"/>
              <w:autoSpaceDN w:val="0"/>
              <w:adjustRightInd w:val="0"/>
              <w:jc w:val="both"/>
              <w:rPr>
                <w:sz w:val="24"/>
                <w:szCs w:val="24"/>
              </w:rPr>
            </w:pPr>
            <w:r>
              <w:rPr>
                <w:rFonts w:cs="EUAlbertina"/>
              </w:rPr>
              <w:t xml:space="preserve">(7) </w:t>
            </w:r>
            <w:r w:rsidRPr="00544167">
              <w:rPr>
                <w:rFonts w:cs="EUAlbertina"/>
              </w:rPr>
              <w:t>Ministerstvá a ostatné ústredné orgány štátnej správy v rozsahu vymedzenej pôsobnosti plnia voči orgánom Európskej únie informačnú a oznamovaciu povinnosť, ktorá im vyplýva z právne záväzných aktov týchto orgánov.</w:t>
            </w:r>
          </w:p>
        </w:tc>
        <w:tc>
          <w:tcPr>
            <w:cnfStyle w:val="000010000000" w:firstRow="0" w:lastRow="0" w:firstColumn="0" w:lastColumn="0" w:oddVBand="1" w:evenVBand="0" w:oddHBand="0" w:evenHBand="0" w:firstRowFirstColumn="0" w:firstRowLastColumn="0" w:lastRowFirstColumn="0" w:lastRowLastColumn="0"/>
            <w:tcW w:w="426" w:type="dxa"/>
          </w:tcPr>
          <w:p w14:paraId="2D4BF02F" w14:textId="77777777" w:rsidR="008854FA" w:rsidRPr="00395970" w:rsidRDefault="008854FA" w:rsidP="008854FA">
            <w:pPr>
              <w:autoSpaceDE w:val="0"/>
              <w:autoSpaceDN w:val="0"/>
              <w:jc w:val="center"/>
            </w:pPr>
            <w:r>
              <w:t>Ú</w:t>
            </w:r>
          </w:p>
        </w:tc>
        <w:tc>
          <w:tcPr>
            <w:cnfStyle w:val="000001000000" w:firstRow="0" w:lastRow="0" w:firstColumn="0" w:lastColumn="0" w:oddVBand="0" w:evenVBand="1" w:oddHBand="0" w:evenHBand="0" w:firstRowFirstColumn="0" w:firstRowLastColumn="0" w:lastRowFirstColumn="0" w:lastRowLastColumn="0"/>
            <w:tcW w:w="2268" w:type="dxa"/>
          </w:tcPr>
          <w:p w14:paraId="554A0B8C" w14:textId="77777777" w:rsidR="008854FA" w:rsidRDefault="008854FA" w:rsidP="008854FA">
            <w:pPr>
              <w:autoSpaceDE w:val="0"/>
              <w:autoSpaceDN w:val="0"/>
              <w:rPr>
                <w:sz w:val="19"/>
                <w:szCs w:val="19"/>
              </w:rPr>
            </w:pPr>
            <w:r>
              <w:rPr>
                <w:sz w:val="19"/>
                <w:szCs w:val="19"/>
              </w:rPr>
              <w:t>Na transpozičnom workshope Európska komisia ozrejmila, že v zmysle tohto článku sa nepožaduje vytváranie nových mechanizmov na získavanie údajov. Ak sú však tieto údaje dostupné, členské štáty ich predložia Komisii.</w:t>
            </w:r>
          </w:p>
          <w:p w14:paraId="14A9D6D9" w14:textId="77777777" w:rsidR="008854FA" w:rsidRPr="00395970" w:rsidRDefault="008854FA" w:rsidP="008854FA">
            <w:pPr>
              <w:autoSpaceDE w:val="0"/>
              <w:autoSpaceDN w:val="0"/>
              <w:rPr>
                <w:sz w:val="19"/>
                <w:szCs w:val="19"/>
              </w:rPr>
            </w:pPr>
          </w:p>
        </w:tc>
        <w:tc>
          <w:tcPr>
            <w:cnfStyle w:val="000010000000" w:firstRow="0" w:lastRow="0" w:firstColumn="0" w:lastColumn="0" w:oddVBand="1" w:evenVBand="0" w:oddHBand="0" w:evenHBand="0" w:firstRowFirstColumn="0" w:firstRowLastColumn="0" w:lastRowFirstColumn="0" w:lastRowLastColumn="0"/>
            <w:tcW w:w="1021" w:type="dxa"/>
          </w:tcPr>
          <w:p w14:paraId="52A40644" w14:textId="77777777" w:rsidR="008854FA" w:rsidRPr="00395970" w:rsidRDefault="008854FA" w:rsidP="008854FA">
            <w:pPr>
              <w:autoSpaceDE w:val="0"/>
              <w:autoSpaceDN w:val="0"/>
              <w:adjustRightInd w:val="0"/>
              <w:jc w:val="center"/>
              <w:rPr>
                <w:b/>
                <w:bCs/>
              </w:rPr>
            </w:pPr>
            <w:r w:rsidRPr="00395970">
              <w:rPr>
                <w:b/>
                <w:bCs/>
              </w:rPr>
              <w:t>GP – N</w:t>
            </w:r>
          </w:p>
          <w:p w14:paraId="79914AD2" w14:textId="77777777" w:rsidR="008854FA" w:rsidRPr="00395970" w:rsidRDefault="008854FA" w:rsidP="008854FA">
            <w:pPr>
              <w:autoSpaceDE w:val="0"/>
              <w:autoSpaceDN w:val="0"/>
              <w:rPr>
                <w:sz w:val="19"/>
                <w:szCs w:val="19"/>
              </w:rPr>
            </w:pPr>
          </w:p>
        </w:tc>
        <w:tc>
          <w:tcPr>
            <w:cnfStyle w:val="000001000000" w:firstRow="0" w:lastRow="0" w:firstColumn="0" w:lastColumn="0" w:oddVBand="0" w:evenVBand="1" w:oddHBand="0" w:evenHBand="0" w:firstRowFirstColumn="0" w:firstRowLastColumn="0" w:lastRowFirstColumn="0" w:lastRowLastColumn="0"/>
            <w:tcW w:w="1275" w:type="dxa"/>
          </w:tcPr>
          <w:p w14:paraId="55F05E9D" w14:textId="77777777" w:rsidR="008854FA" w:rsidRPr="00395970" w:rsidRDefault="008854FA" w:rsidP="008854FA">
            <w:pPr>
              <w:autoSpaceDE w:val="0"/>
              <w:autoSpaceDN w:val="0"/>
              <w:rPr>
                <w:sz w:val="19"/>
                <w:szCs w:val="19"/>
              </w:rPr>
            </w:pPr>
          </w:p>
        </w:tc>
      </w:tr>
      <w:tr w:rsidR="008854FA" w:rsidRPr="00395970" w14:paraId="5BB1307D" w14:textId="77777777" w:rsidTr="00F51ED2">
        <w:tc>
          <w:tcPr>
            <w:cnfStyle w:val="000010000000" w:firstRow="0" w:lastRow="0" w:firstColumn="0" w:lastColumn="0" w:oddVBand="1" w:evenVBand="0" w:oddHBand="0" w:evenHBand="0" w:firstRowFirstColumn="0" w:firstRowLastColumn="0" w:lastRowFirstColumn="0" w:lastRowLastColumn="0"/>
            <w:tcW w:w="880" w:type="dxa"/>
          </w:tcPr>
          <w:p w14:paraId="6D831F87" w14:textId="77777777" w:rsidR="008854FA" w:rsidRPr="00395970" w:rsidRDefault="008854FA" w:rsidP="008854FA">
            <w:pPr>
              <w:autoSpaceDE w:val="0"/>
              <w:autoSpaceDN w:val="0"/>
              <w:jc w:val="both"/>
              <w:rPr>
                <w:b/>
                <w:bCs/>
              </w:rPr>
            </w:pPr>
            <w:r>
              <w:rPr>
                <w:b/>
                <w:bCs/>
              </w:rPr>
              <w:t>Č:21</w:t>
            </w:r>
          </w:p>
        </w:tc>
        <w:tc>
          <w:tcPr>
            <w:cnfStyle w:val="000001000000" w:firstRow="0" w:lastRow="0" w:firstColumn="0" w:lastColumn="0" w:oddVBand="0" w:evenVBand="1" w:oddHBand="0" w:evenHBand="0" w:firstRowFirstColumn="0" w:firstRowLastColumn="0" w:lastRowFirstColumn="0" w:lastRowLastColumn="0"/>
            <w:tcW w:w="3090" w:type="dxa"/>
          </w:tcPr>
          <w:p w14:paraId="5A5D7EFF" w14:textId="77777777" w:rsidR="008854FA" w:rsidRDefault="008854FA" w:rsidP="008854FA">
            <w:pPr>
              <w:autoSpaceDE w:val="0"/>
              <w:autoSpaceDN w:val="0"/>
              <w:adjustRightInd w:val="0"/>
              <w:jc w:val="center"/>
              <w:rPr>
                <w:b/>
                <w:bCs/>
              </w:rPr>
            </w:pPr>
            <w:r>
              <w:rPr>
                <w:b/>
                <w:bCs/>
              </w:rPr>
              <w:t>Článok 21</w:t>
            </w:r>
          </w:p>
          <w:p w14:paraId="4FDDD2E1" w14:textId="77777777" w:rsidR="008854FA" w:rsidRPr="006F759E" w:rsidRDefault="008854FA" w:rsidP="008854FA">
            <w:pPr>
              <w:autoSpaceDE w:val="0"/>
              <w:autoSpaceDN w:val="0"/>
              <w:adjustRightInd w:val="0"/>
              <w:jc w:val="center"/>
              <w:rPr>
                <w:b/>
                <w:bCs/>
              </w:rPr>
            </w:pPr>
            <w:r w:rsidRPr="006F759E">
              <w:rPr>
                <w:b/>
                <w:bCs/>
              </w:rPr>
              <w:t>Preskúmanie</w:t>
            </w:r>
          </w:p>
          <w:p w14:paraId="0BEFDE34" w14:textId="77777777" w:rsidR="008854FA" w:rsidRDefault="008854FA" w:rsidP="008854FA">
            <w:pPr>
              <w:autoSpaceDE w:val="0"/>
              <w:autoSpaceDN w:val="0"/>
              <w:adjustRightInd w:val="0"/>
              <w:jc w:val="both"/>
              <w:rPr>
                <w:bCs/>
              </w:rPr>
            </w:pPr>
          </w:p>
          <w:p w14:paraId="0C2C29EA" w14:textId="77777777" w:rsidR="008854FA" w:rsidRPr="00395970" w:rsidRDefault="008854FA" w:rsidP="008854FA">
            <w:pPr>
              <w:autoSpaceDE w:val="0"/>
              <w:autoSpaceDN w:val="0"/>
              <w:adjustRightInd w:val="0"/>
              <w:jc w:val="both"/>
              <w:rPr>
                <w:bCs/>
              </w:rPr>
            </w:pPr>
            <w:r w:rsidRPr="006F759E">
              <w:rPr>
                <w:bCs/>
              </w:rPr>
              <w:t>Do 7. mája 2030 poskytnú členské štáty Komisii dostupné údaje týkajúce sa uplatňovania tejto smernice, najmä dostupné údaje o tom, ako osoby, na ktoré sú zacielené súdne konania proti verejnej účasti, použili ochranné opatrenia stanovené v tejto smernici. Na základe poskytnutých informácií Komisia do 7. mája 2031 a potom každých päť rokov predloží Európskemu parlamentu a Rade správu o uplatňovaní tejto smernice. Uvedená správa bude obsahovať posúdenie vývoja zneužívajúcich súdnych konaní proti verejnej účasti a vplyvu tejto smernice v členských štátoch a zohľadní aj vnútroštátny kontext každého členského štátu vrátane vykonávania odporúčania (EÚ) 2022/758. Ak to bude potrebné, k uvedenej správe sa priložia návrhy na zmenu tejto smernice. Správa Komisie sa zverejní.</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1550B241" w14:textId="77777777" w:rsidR="008854FA" w:rsidRPr="00395970" w:rsidRDefault="008854FA" w:rsidP="008854FA">
            <w:pPr>
              <w:autoSpaceDE w:val="0"/>
              <w:autoSpaceDN w:val="0"/>
              <w:jc w:val="center"/>
            </w:pPr>
            <w:r>
              <w:lastRenderedPageBreak/>
              <w:t>N</w:t>
            </w:r>
          </w:p>
        </w:tc>
        <w:tc>
          <w:tcPr>
            <w:cnfStyle w:val="000001000000" w:firstRow="0" w:lastRow="0" w:firstColumn="0" w:lastColumn="0" w:oddVBand="0" w:evenVBand="1" w:oddHBand="0" w:evenHBand="0" w:firstRowFirstColumn="0" w:firstRowLastColumn="0" w:lastRowFirstColumn="0" w:lastRowLastColumn="0"/>
            <w:tcW w:w="709" w:type="dxa"/>
          </w:tcPr>
          <w:p w14:paraId="53D31C96" w14:textId="77777777" w:rsidR="008854FA" w:rsidRPr="00395970" w:rsidRDefault="008854FA" w:rsidP="008854FA">
            <w:pPr>
              <w:autoSpaceDE w:val="0"/>
              <w:autoSpaceDN w:val="0"/>
              <w:jc w:val="center"/>
            </w:pPr>
            <w:r>
              <w:t>6</w:t>
            </w:r>
          </w:p>
        </w:tc>
        <w:tc>
          <w:tcPr>
            <w:cnfStyle w:val="000010000000" w:firstRow="0" w:lastRow="0" w:firstColumn="0" w:lastColumn="0" w:oddVBand="1" w:evenVBand="0" w:oddHBand="0" w:evenHBand="0" w:firstRowFirstColumn="0" w:firstRowLastColumn="0" w:lastRowFirstColumn="0" w:lastRowLastColumn="0"/>
            <w:tcW w:w="850" w:type="dxa"/>
          </w:tcPr>
          <w:p w14:paraId="483E12BF" w14:textId="77777777" w:rsidR="008854FA" w:rsidRDefault="008854FA" w:rsidP="008854FA">
            <w:pPr>
              <w:autoSpaceDE w:val="0"/>
              <w:autoSpaceDN w:val="0"/>
              <w:jc w:val="center"/>
            </w:pPr>
            <w:r>
              <w:t>§: 35</w:t>
            </w:r>
          </w:p>
          <w:p w14:paraId="1061FF1C" w14:textId="77777777" w:rsidR="008854FA" w:rsidRPr="00395970" w:rsidRDefault="008854FA" w:rsidP="008854FA">
            <w:pPr>
              <w:autoSpaceDE w:val="0"/>
              <w:autoSpaceDN w:val="0"/>
              <w:jc w:val="center"/>
            </w:pPr>
            <w:r>
              <w:t>O:7</w:t>
            </w:r>
          </w:p>
        </w:tc>
        <w:tc>
          <w:tcPr>
            <w:cnfStyle w:val="000001000000" w:firstRow="0" w:lastRow="0" w:firstColumn="0" w:lastColumn="0" w:oddVBand="0" w:evenVBand="1" w:oddHBand="0" w:evenHBand="0" w:firstRowFirstColumn="0" w:firstRowLastColumn="0" w:lastRowFirstColumn="0" w:lastRowLastColumn="0"/>
            <w:tcW w:w="3402" w:type="dxa"/>
          </w:tcPr>
          <w:p w14:paraId="1A8480DC" w14:textId="77777777" w:rsidR="008854FA" w:rsidRPr="00395970" w:rsidRDefault="008854FA" w:rsidP="008854FA">
            <w:pPr>
              <w:autoSpaceDE w:val="0"/>
              <w:autoSpaceDN w:val="0"/>
              <w:jc w:val="both"/>
            </w:pPr>
            <w:r>
              <w:rPr>
                <w:rFonts w:cs="EUAlbertina"/>
              </w:rPr>
              <w:t xml:space="preserve">(7) </w:t>
            </w:r>
            <w:r w:rsidRPr="00544167">
              <w:rPr>
                <w:rFonts w:cs="EUAlbertina"/>
              </w:rPr>
              <w:t xml:space="preserve">Ministerstvá a ostatné ústredné orgány štátnej správy v rozsahu </w:t>
            </w:r>
            <w:r w:rsidRPr="00544167">
              <w:rPr>
                <w:rFonts w:cs="EUAlbertina"/>
              </w:rPr>
              <w:lastRenderedPageBreak/>
              <w:t>vymedzenej pôsobnosti plnia voči orgánom Európskej únie informačnú a oznamovaciu povinnosť, ktorá im vyplýva z právne záväzných aktov týchto orgánov.</w:t>
            </w:r>
          </w:p>
        </w:tc>
        <w:tc>
          <w:tcPr>
            <w:cnfStyle w:val="000010000000" w:firstRow="0" w:lastRow="0" w:firstColumn="0" w:lastColumn="0" w:oddVBand="1" w:evenVBand="0" w:oddHBand="0" w:evenHBand="0" w:firstRowFirstColumn="0" w:firstRowLastColumn="0" w:lastRowFirstColumn="0" w:lastRowLastColumn="0"/>
            <w:tcW w:w="426" w:type="dxa"/>
          </w:tcPr>
          <w:p w14:paraId="6850276D" w14:textId="77777777" w:rsidR="008854FA" w:rsidRPr="00395970" w:rsidRDefault="008854FA" w:rsidP="008854FA">
            <w:pPr>
              <w:autoSpaceDE w:val="0"/>
              <w:autoSpaceDN w:val="0"/>
              <w:jc w:val="center"/>
            </w:pPr>
            <w:r w:rsidRPr="0004163F">
              <w:lastRenderedPageBreak/>
              <w:t>Ú</w:t>
            </w:r>
          </w:p>
        </w:tc>
        <w:tc>
          <w:tcPr>
            <w:cnfStyle w:val="000001000000" w:firstRow="0" w:lastRow="0" w:firstColumn="0" w:lastColumn="0" w:oddVBand="0" w:evenVBand="1" w:oddHBand="0" w:evenHBand="0" w:firstRowFirstColumn="0" w:firstRowLastColumn="0" w:lastRowFirstColumn="0" w:lastRowLastColumn="0"/>
            <w:tcW w:w="2268" w:type="dxa"/>
          </w:tcPr>
          <w:p w14:paraId="66056094" w14:textId="77777777" w:rsidR="008854FA" w:rsidRPr="00395970" w:rsidRDefault="008854FA" w:rsidP="008854FA">
            <w:pPr>
              <w:keepNext/>
              <w:autoSpaceDE w:val="0"/>
              <w:autoSpaceDN w:val="0"/>
              <w:jc w:val="both"/>
              <w:outlineLvl w:val="0"/>
            </w:pPr>
          </w:p>
        </w:tc>
        <w:tc>
          <w:tcPr>
            <w:cnfStyle w:val="000010000000" w:firstRow="0" w:lastRow="0" w:firstColumn="0" w:lastColumn="0" w:oddVBand="1" w:evenVBand="0" w:oddHBand="0" w:evenHBand="0" w:firstRowFirstColumn="0" w:firstRowLastColumn="0" w:lastRowFirstColumn="0" w:lastRowLastColumn="0"/>
            <w:tcW w:w="1021" w:type="dxa"/>
          </w:tcPr>
          <w:p w14:paraId="775701C0" w14:textId="77777777" w:rsidR="008854FA" w:rsidRPr="003232F6" w:rsidRDefault="008854FA" w:rsidP="008854FA">
            <w:pPr>
              <w:keepNext/>
              <w:autoSpaceDE w:val="0"/>
              <w:autoSpaceDN w:val="0"/>
              <w:jc w:val="both"/>
              <w:outlineLvl w:val="0"/>
              <w:rPr>
                <w:b/>
              </w:rPr>
            </w:pPr>
            <w:r w:rsidRPr="003232F6">
              <w:rPr>
                <w:b/>
              </w:rPr>
              <w:t>GP</w:t>
            </w:r>
            <w:r>
              <w:rPr>
                <w:b/>
              </w:rPr>
              <w:t xml:space="preserve"> </w:t>
            </w:r>
            <w:r w:rsidRPr="003232F6">
              <w:rPr>
                <w:b/>
              </w:rPr>
              <w:t>-</w:t>
            </w:r>
            <w:r>
              <w:rPr>
                <w:b/>
              </w:rPr>
              <w:t xml:space="preserve"> </w:t>
            </w:r>
            <w:r w:rsidRPr="003232F6">
              <w:rPr>
                <w:b/>
              </w:rPr>
              <w:t>N</w:t>
            </w:r>
          </w:p>
        </w:tc>
        <w:tc>
          <w:tcPr>
            <w:cnfStyle w:val="000001000000" w:firstRow="0" w:lastRow="0" w:firstColumn="0" w:lastColumn="0" w:oddVBand="0" w:evenVBand="1" w:oddHBand="0" w:evenHBand="0" w:firstRowFirstColumn="0" w:firstRowLastColumn="0" w:lastRowFirstColumn="0" w:lastRowLastColumn="0"/>
            <w:tcW w:w="1275" w:type="dxa"/>
          </w:tcPr>
          <w:p w14:paraId="5FEB29D8" w14:textId="77777777" w:rsidR="008854FA" w:rsidRPr="00395970" w:rsidRDefault="008854FA" w:rsidP="008854FA">
            <w:pPr>
              <w:keepNext/>
              <w:autoSpaceDE w:val="0"/>
              <w:autoSpaceDN w:val="0"/>
              <w:jc w:val="both"/>
              <w:outlineLvl w:val="0"/>
            </w:pPr>
          </w:p>
        </w:tc>
      </w:tr>
      <w:tr w:rsidR="008854FA" w:rsidRPr="00395970" w14:paraId="2A590C95" w14:textId="77777777" w:rsidTr="00F51ED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80" w:type="dxa"/>
          </w:tcPr>
          <w:p w14:paraId="379E1044" w14:textId="77777777" w:rsidR="008854FA" w:rsidRDefault="008854FA" w:rsidP="008854FA">
            <w:pPr>
              <w:autoSpaceDE w:val="0"/>
              <w:autoSpaceDN w:val="0"/>
              <w:jc w:val="both"/>
              <w:rPr>
                <w:b/>
                <w:bCs/>
              </w:rPr>
            </w:pPr>
            <w:r>
              <w:rPr>
                <w:b/>
                <w:bCs/>
              </w:rPr>
              <w:t>Č: 22</w:t>
            </w:r>
          </w:p>
          <w:p w14:paraId="45E2C6E9" w14:textId="77777777" w:rsidR="008854FA" w:rsidRPr="00395970" w:rsidRDefault="008854FA" w:rsidP="008854FA">
            <w:pPr>
              <w:autoSpaceDE w:val="0"/>
              <w:autoSpaceDN w:val="0"/>
              <w:jc w:val="both"/>
              <w:rPr>
                <w:b/>
                <w:bCs/>
              </w:rPr>
            </w:pPr>
            <w:r>
              <w:rPr>
                <w:b/>
                <w:bCs/>
              </w:rPr>
              <w:t>O: 1</w:t>
            </w:r>
          </w:p>
        </w:tc>
        <w:tc>
          <w:tcPr>
            <w:cnfStyle w:val="000001000000" w:firstRow="0" w:lastRow="0" w:firstColumn="0" w:lastColumn="0" w:oddVBand="0" w:evenVBand="1" w:oddHBand="0" w:evenHBand="0" w:firstRowFirstColumn="0" w:firstRowLastColumn="0" w:lastRowFirstColumn="0" w:lastRowLastColumn="0"/>
            <w:tcW w:w="3090" w:type="dxa"/>
          </w:tcPr>
          <w:p w14:paraId="27F5BA0E" w14:textId="77777777" w:rsidR="008854FA" w:rsidRDefault="008854FA" w:rsidP="008854FA">
            <w:pPr>
              <w:autoSpaceDE w:val="0"/>
              <w:autoSpaceDN w:val="0"/>
              <w:adjustRightInd w:val="0"/>
              <w:jc w:val="center"/>
              <w:rPr>
                <w:rFonts w:cs="EUAlbertina"/>
                <w:b/>
              </w:rPr>
            </w:pPr>
            <w:r>
              <w:rPr>
                <w:rFonts w:cs="EUAlbertina"/>
                <w:b/>
              </w:rPr>
              <w:t>Článok 22</w:t>
            </w:r>
          </w:p>
          <w:p w14:paraId="18EF63A9" w14:textId="77777777" w:rsidR="008854FA" w:rsidRPr="006F759E" w:rsidRDefault="008854FA" w:rsidP="008854FA">
            <w:pPr>
              <w:autoSpaceDE w:val="0"/>
              <w:autoSpaceDN w:val="0"/>
              <w:adjustRightInd w:val="0"/>
              <w:jc w:val="center"/>
              <w:rPr>
                <w:rFonts w:cs="EUAlbertina"/>
                <w:b/>
              </w:rPr>
            </w:pPr>
            <w:r w:rsidRPr="006F759E">
              <w:rPr>
                <w:b/>
                <w:bCs/>
              </w:rPr>
              <w:t>Transpozícia</w:t>
            </w:r>
          </w:p>
          <w:p w14:paraId="32CF0331" w14:textId="77777777" w:rsidR="008854FA" w:rsidRPr="006F759E" w:rsidRDefault="008854FA" w:rsidP="008854FA">
            <w:pPr>
              <w:autoSpaceDE w:val="0"/>
              <w:autoSpaceDN w:val="0"/>
              <w:adjustRightInd w:val="0"/>
              <w:jc w:val="both"/>
              <w:rPr>
                <w:rFonts w:cs="EUAlbertina"/>
              </w:rPr>
            </w:pPr>
          </w:p>
          <w:p w14:paraId="4ABA3C80" w14:textId="77777777" w:rsidR="008854FA" w:rsidRPr="006F759E" w:rsidRDefault="008854FA" w:rsidP="008854FA">
            <w:pPr>
              <w:autoSpaceDE w:val="0"/>
              <w:autoSpaceDN w:val="0"/>
              <w:adjustRightInd w:val="0"/>
              <w:jc w:val="both"/>
              <w:rPr>
                <w:rFonts w:cs="EUAlbertina"/>
              </w:rPr>
            </w:pPr>
            <w:r w:rsidRPr="006F759E">
              <w:rPr>
                <w:rFonts w:cs="EUAlbertina"/>
              </w:rPr>
              <w:t>1.   Členské štáty uvedú do účinnosti zákony, iné právne predpisy a správne opatrenia potrebné na dosiahnutie súladu s touto smernicou do 7. mája 2026. Komisii bezodkladne oznámia znenie týchto ustanovení.</w:t>
            </w:r>
          </w:p>
          <w:p w14:paraId="65AFE233" w14:textId="77777777" w:rsidR="008854FA" w:rsidRPr="006F759E" w:rsidRDefault="008854FA" w:rsidP="008854FA">
            <w:pPr>
              <w:autoSpaceDE w:val="0"/>
              <w:autoSpaceDN w:val="0"/>
              <w:adjustRightInd w:val="0"/>
              <w:jc w:val="both"/>
              <w:rPr>
                <w:rFonts w:cs="EUAlbertina"/>
              </w:rPr>
            </w:pPr>
          </w:p>
          <w:p w14:paraId="2785A75B" w14:textId="77777777" w:rsidR="008854FA" w:rsidRPr="006F759E" w:rsidRDefault="008854FA" w:rsidP="008854FA">
            <w:pPr>
              <w:autoSpaceDE w:val="0"/>
              <w:autoSpaceDN w:val="0"/>
              <w:adjustRightInd w:val="0"/>
              <w:jc w:val="both"/>
              <w:rPr>
                <w:rFonts w:cs="EUAlbertina"/>
              </w:rPr>
            </w:pPr>
            <w:r w:rsidRPr="006F759E">
              <w:rPr>
                <w:rFonts w:cs="EUAlbertina"/>
              </w:rPr>
              <w:t xml:space="preserve">Členské štáty uvedú priamo v prijatých opatreniach alebo pri ich </w:t>
            </w:r>
            <w:r w:rsidRPr="006F759E">
              <w:rPr>
                <w:rFonts w:cs="EUAlbertina"/>
              </w:rPr>
              <w:lastRenderedPageBreak/>
              <w:t>úradnom uverejnení odkaz na túto smernicu. Podrobnosti o odkaze upravia členské štáty.</w:t>
            </w:r>
          </w:p>
          <w:p w14:paraId="4D7205F4" w14:textId="77777777" w:rsidR="008854FA" w:rsidRPr="006F759E" w:rsidRDefault="008854FA" w:rsidP="008854FA">
            <w:pPr>
              <w:autoSpaceDE w:val="0"/>
              <w:autoSpaceDN w:val="0"/>
              <w:adjustRightInd w:val="0"/>
              <w:jc w:val="both"/>
              <w:rPr>
                <w:rFonts w:cs="EUAlbertina"/>
              </w:rPr>
            </w:pPr>
          </w:p>
          <w:p w14:paraId="2A5B4ED0" w14:textId="77777777" w:rsidR="008854FA" w:rsidRPr="00395970" w:rsidRDefault="008854FA" w:rsidP="008854FA">
            <w:pPr>
              <w:autoSpaceDE w:val="0"/>
              <w:autoSpaceDN w:val="0"/>
              <w:adjustRightInd w:val="0"/>
              <w:jc w:val="both"/>
              <w:rPr>
                <w:rFonts w:cs="EUAlbertina"/>
              </w:rPr>
            </w:pPr>
          </w:p>
        </w:tc>
        <w:tc>
          <w:tcPr>
            <w:cnfStyle w:val="000010000000" w:firstRow="0" w:lastRow="0" w:firstColumn="0" w:lastColumn="0" w:oddVBand="1" w:evenVBand="0" w:oddHBand="0" w:evenHBand="0" w:firstRowFirstColumn="0" w:firstRowLastColumn="0" w:lastRowFirstColumn="0" w:lastRowLastColumn="0"/>
            <w:tcW w:w="850" w:type="dxa"/>
            <w:gridSpan w:val="2"/>
          </w:tcPr>
          <w:p w14:paraId="0BEB4DFE" w14:textId="77777777" w:rsidR="008854FA" w:rsidRPr="00395970" w:rsidRDefault="008854FA" w:rsidP="008854FA">
            <w:pPr>
              <w:autoSpaceDE w:val="0"/>
              <w:autoSpaceDN w:val="0"/>
              <w:jc w:val="center"/>
            </w:pPr>
            <w:r>
              <w:lastRenderedPageBreak/>
              <w:t>N</w:t>
            </w:r>
          </w:p>
        </w:tc>
        <w:tc>
          <w:tcPr>
            <w:cnfStyle w:val="000001000000" w:firstRow="0" w:lastRow="0" w:firstColumn="0" w:lastColumn="0" w:oddVBand="0" w:evenVBand="1" w:oddHBand="0" w:evenHBand="0" w:firstRowFirstColumn="0" w:firstRowLastColumn="0" w:lastRowFirstColumn="0" w:lastRowLastColumn="0"/>
            <w:tcW w:w="709" w:type="dxa"/>
          </w:tcPr>
          <w:p w14:paraId="5D1BC73D" w14:textId="77777777" w:rsidR="008854FA" w:rsidRDefault="008854FA" w:rsidP="008854FA">
            <w:pPr>
              <w:autoSpaceDE w:val="0"/>
              <w:autoSpaceDN w:val="0"/>
              <w:jc w:val="center"/>
            </w:pPr>
            <w:r>
              <w:t>1</w:t>
            </w:r>
          </w:p>
          <w:p w14:paraId="0DB75152" w14:textId="77777777" w:rsidR="008854FA" w:rsidRDefault="008854FA" w:rsidP="008854FA">
            <w:pPr>
              <w:autoSpaceDE w:val="0"/>
              <w:autoSpaceDN w:val="0"/>
              <w:jc w:val="center"/>
            </w:pPr>
          </w:p>
          <w:p w14:paraId="4CB76851" w14:textId="77777777" w:rsidR="008854FA" w:rsidRDefault="008854FA" w:rsidP="008854FA">
            <w:pPr>
              <w:autoSpaceDE w:val="0"/>
              <w:autoSpaceDN w:val="0"/>
              <w:jc w:val="center"/>
            </w:pPr>
          </w:p>
          <w:p w14:paraId="3329C7BD" w14:textId="77777777" w:rsidR="008854FA" w:rsidRDefault="008854FA" w:rsidP="008854FA">
            <w:pPr>
              <w:autoSpaceDE w:val="0"/>
              <w:autoSpaceDN w:val="0"/>
              <w:jc w:val="center"/>
            </w:pPr>
          </w:p>
          <w:p w14:paraId="64E06F1B" w14:textId="77777777" w:rsidR="008854FA" w:rsidRDefault="008854FA" w:rsidP="008854FA">
            <w:pPr>
              <w:autoSpaceDE w:val="0"/>
              <w:autoSpaceDN w:val="0"/>
              <w:jc w:val="center"/>
            </w:pPr>
          </w:p>
          <w:p w14:paraId="111349A9" w14:textId="77777777" w:rsidR="008854FA" w:rsidRDefault="008854FA" w:rsidP="008854FA">
            <w:pPr>
              <w:autoSpaceDE w:val="0"/>
              <w:autoSpaceDN w:val="0"/>
              <w:jc w:val="center"/>
            </w:pPr>
            <w:r>
              <w:t>2</w:t>
            </w:r>
          </w:p>
          <w:p w14:paraId="2BFD8C9F" w14:textId="77777777" w:rsidR="008854FA" w:rsidRDefault="008854FA" w:rsidP="008854FA">
            <w:pPr>
              <w:autoSpaceDE w:val="0"/>
              <w:autoSpaceDN w:val="0"/>
              <w:jc w:val="center"/>
            </w:pPr>
          </w:p>
          <w:p w14:paraId="39087A64" w14:textId="77777777" w:rsidR="008854FA" w:rsidRDefault="008854FA" w:rsidP="008854FA">
            <w:pPr>
              <w:autoSpaceDE w:val="0"/>
              <w:autoSpaceDN w:val="0"/>
              <w:jc w:val="center"/>
            </w:pPr>
          </w:p>
          <w:p w14:paraId="154C24E0" w14:textId="77777777" w:rsidR="008854FA" w:rsidRDefault="008854FA" w:rsidP="008854FA">
            <w:pPr>
              <w:autoSpaceDE w:val="0"/>
              <w:autoSpaceDN w:val="0"/>
              <w:jc w:val="center"/>
            </w:pPr>
          </w:p>
          <w:p w14:paraId="252F50FC" w14:textId="77777777" w:rsidR="008854FA" w:rsidRDefault="008854FA" w:rsidP="008854FA">
            <w:pPr>
              <w:autoSpaceDE w:val="0"/>
              <w:autoSpaceDN w:val="0"/>
              <w:jc w:val="center"/>
            </w:pPr>
          </w:p>
          <w:p w14:paraId="2342A273" w14:textId="77777777" w:rsidR="008854FA" w:rsidRDefault="008854FA" w:rsidP="008854FA">
            <w:pPr>
              <w:autoSpaceDE w:val="0"/>
              <w:autoSpaceDN w:val="0"/>
              <w:jc w:val="center"/>
            </w:pPr>
          </w:p>
          <w:p w14:paraId="4E5ED385" w14:textId="77777777" w:rsidR="008854FA" w:rsidRDefault="008854FA" w:rsidP="008854FA">
            <w:pPr>
              <w:autoSpaceDE w:val="0"/>
              <w:autoSpaceDN w:val="0"/>
              <w:jc w:val="center"/>
            </w:pPr>
            <w:r>
              <w:t>1</w:t>
            </w:r>
          </w:p>
          <w:p w14:paraId="26E56292" w14:textId="77777777" w:rsidR="008854FA" w:rsidRDefault="008854FA" w:rsidP="008854FA">
            <w:pPr>
              <w:autoSpaceDE w:val="0"/>
              <w:autoSpaceDN w:val="0"/>
              <w:jc w:val="center"/>
            </w:pPr>
          </w:p>
          <w:p w14:paraId="490338EE" w14:textId="77777777" w:rsidR="008854FA" w:rsidRDefault="008854FA" w:rsidP="008854FA">
            <w:pPr>
              <w:autoSpaceDE w:val="0"/>
              <w:autoSpaceDN w:val="0"/>
              <w:jc w:val="center"/>
            </w:pPr>
          </w:p>
          <w:p w14:paraId="1BABDDA7" w14:textId="77777777" w:rsidR="008854FA" w:rsidRDefault="008854FA" w:rsidP="008854FA">
            <w:pPr>
              <w:autoSpaceDE w:val="0"/>
              <w:autoSpaceDN w:val="0"/>
              <w:jc w:val="center"/>
            </w:pPr>
          </w:p>
          <w:p w14:paraId="2B630551" w14:textId="77777777" w:rsidR="008854FA" w:rsidRDefault="008854FA" w:rsidP="008854FA">
            <w:pPr>
              <w:autoSpaceDE w:val="0"/>
              <w:autoSpaceDN w:val="0"/>
              <w:jc w:val="center"/>
            </w:pPr>
          </w:p>
          <w:p w14:paraId="10CFD05E" w14:textId="77777777" w:rsidR="008854FA" w:rsidRDefault="008854FA" w:rsidP="008854FA">
            <w:pPr>
              <w:autoSpaceDE w:val="0"/>
              <w:autoSpaceDN w:val="0"/>
              <w:jc w:val="center"/>
            </w:pPr>
          </w:p>
          <w:p w14:paraId="0F7954C2" w14:textId="77777777" w:rsidR="008854FA" w:rsidRDefault="008854FA" w:rsidP="008854FA">
            <w:pPr>
              <w:autoSpaceDE w:val="0"/>
              <w:autoSpaceDN w:val="0"/>
              <w:jc w:val="center"/>
            </w:pPr>
          </w:p>
          <w:p w14:paraId="3CB54934" w14:textId="77777777" w:rsidR="008854FA" w:rsidRDefault="008854FA" w:rsidP="008854FA">
            <w:pPr>
              <w:autoSpaceDE w:val="0"/>
              <w:autoSpaceDN w:val="0"/>
              <w:jc w:val="center"/>
            </w:pPr>
          </w:p>
          <w:p w14:paraId="11C6289C" w14:textId="77777777" w:rsidR="008854FA" w:rsidRDefault="008854FA" w:rsidP="008854FA">
            <w:pPr>
              <w:autoSpaceDE w:val="0"/>
              <w:autoSpaceDN w:val="0"/>
              <w:jc w:val="center"/>
            </w:pPr>
          </w:p>
          <w:p w14:paraId="7A109E8B" w14:textId="77777777" w:rsidR="008854FA" w:rsidRDefault="008854FA" w:rsidP="008854FA">
            <w:pPr>
              <w:autoSpaceDE w:val="0"/>
              <w:autoSpaceDN w:val="0"/>
              <w:jc w:val="center"/>
            </w:pPr>
          </w:p>
          <w:p w14:paraId="6A9F2B56" w14:textId="77777777" w:rsidR="008854FA" w:rsidRDefault="008854FA" w:rsidP="008854FA">
            <w:pPr>
              <w:autoSpaceDE w:val="0"/>
              <w:autoSpaceDN w:val="0"/>
              <w:jc w:val="center"/>
            </w:pPr>
            <w:r>
              <w:t>1</w:t>
            </w:r>
          </w:p>
          <w:p w14:paraId="774E715C" w14:textId="77777777" w:rsidR="008854FA" w:rsidRDefault="008854FA" w:rsidP="008854FA">
            <w:pPr>
              <w:autoSpaceDE w:val="0"/>
              <w:autoSpaceDN w:val="0"/>
              <w:jc w:val="center"/>
            </w:pPr>
          </w:p>
          <w:p w14:paraId="175FBE93" w14:textId="77777777" w:rsidR="008854FA" w:rsidRDefault="008854FA" w:rsidP="008854FA">
            <w:pPr>
              <w:autoSpaceDE w:val="0"/>
              <w:autoSpaceDN w:val="0"/>
              <w:jc w:val="center"/>
            </w:pPr>
          </w:p>
          <w:p w14:paraId="4F1ED376" w14:textId="77777777" w:rsidR="008854FA" w:rsidRDefault="008854FA" w:rsidP="008854FA">
            <w:pPr>
              <w:autoSpaceDE w:val="0"/>
              <w:autoSpaceDN w:val="0"/>
              <w:jc w:val="center"/>
            </w:pPr>
          </w:p>
          <w:p w14:paraId="6CA32956" w14:textId="77777777" w:rsidR="008854FA" w:rsidRDefault="008854FA" w:rsidP="008854FA">
            <w:pPr>
              <w:autoSpaceDE w:val="0"/>
              <w:autoSpaceDN w:val="0"/>
            </w:pPr>
          </w:p>
          <w:p w14:paraId="4A75AF6B" w14:textId="77777777" w:rsidR="008854FA" w:rsidRDefault="008854FA" w:rsidP="008854FA">
            <w:pPr>
              <w:autoSpaceDE w:val="0"/>
              <w:autoSpaceDN w:val="0"/>
              <w:jc w:val="center"/>
            </w:pPr>
          </w:p>
          <w:p w14:paraId="1FD77A5C" w14:textId="77777777" w:rsidR="008854FA" w:rsidRDefault="008854FA" w:rsidP="008854FA">
            <w:pPr>
              <w:autoSpaceDE w:val="0"/>
              <w:autoSpaceDN w:val="0"/>
              <w:jc w:val="center"/>
            </w:pPr>
            <w:r>
              <w:t>1</w:t>
            </w:r>
          </w:p>
          <w:p w14:paraId="287DD0C6" w14:textId="77777777" w:rsidR="008854FA" w:rsidRDefault="008854FA" w:rsidP="008854FA">
            <w:pPr>
              <w:autoSpaceDE w:val="0"/>
              <w:autoSpaceDN w:val="0"/>
              <w:jc w:val="center"/>
            </w:pPr>
          </w:p>
          <w:p w14:paraId="7DBEFBFD" w14:textId="77777777" w:rsidR="008854FA" w:rsidRDefault="008854FA" w:rsidP="008854FA">
            <w:pPr>
              <w:autoSpaceDE w:val="0"/>
              <w:autoSpaceDN w:val="0"/>
              <w:jc w:val="center"/>
            </w:pPr>
          </w:p>
          <w:p w14:paraId="22D624BA" w14:textId="77777777" w:rsidR="008854FA" w:rsidRDefault="008854FA" w:rsidP="008854FA">
            <w:pPr>
              <w:autoSpaceDE w:val="0"/>
              <w:autoSpaceDN w:val="0"/>
              <w:jc w:val="center"/>
            </w:pPr>
          </w:p>
          <w:p w14:paraId="0C4BCB51" w14:textId="77777777" w:rsidR="008854FA" w:rsidRPr="00395970" w:rsidRDefault="008854FA" w:rsidP="008854FA">
            <w:pPr>
              <w:autoSpaceDE w:val="0"/>
              <w:autoSpaceDN w:val="0"/>
              <w:jc w:val="center"/>
            </w:pPr>
          </w:p>
        </w:tc>
        <w:tc>
          <w:tcPr>
            <w:cnfStyle w:val="000010000000" w:firstRow="0" w:lastRow="0" w:firstColumn="0" w:lastColumn="0" w:oddVBand="1" w:evenVBand="0" w:oddHBand="0" w:evenHBand="0" w:firstRowFirstColumn="0" w:firstRowLastColumn="0" w:lastRowFirstColumn="0" w:lastRowLastColumn="0"/>
            <w:tcW w:w="850" w:type="dxa"/>
          </w:tcPr>
          <w:p w14:paraId="52C38A70" w14:textId="77777777" w:rsidR="008854FA" w:rsidRDefault="008854FA" w:rsidP="008854FA">
            <w:pPr>
              <w:autoSpaceDE w:val="0"/>
              <w:autoSpaceDN w:val="0"/>
              <w:jc w:val="center"/>
            </w:pPr>
            <w:r>
              <w:lastRenderedPageBreak/>
              <w:t>Č:III</w:t>
            </w:r>
          </w:p>
          <w:p w14:paraId="32A2C461" w14:textId="77777777" w:rsidR="008854FA" w:rsidRDefault="008854FA" w:rsidP="008854FA">
            <w:pPr>
              <w:autoSpaceDE w:val="0"/>
              <w:autoSpaceDN w:val="0"/>
              <w:jc w:val="center"/>
            </w:pPr>
          </w:p>
          <w:p w14:paraId="295480FA" w14:textId="77777777" w:rsidR="008854FA" w:rsidRDefault="008854FA" w:rsidP="008854FA">
            <w:pPr>
              <w:autoSpaceDE w:val="0"/>
              <w:autoSpaceDN w:val="0"/>
              <w:jc w:val="center"/>
            </w:pPr>
          </w:p>
          <w:p w14:paraId="29E4B217" w14:textId="77777777" w:rsidR="008854FA" w:rsidRDefault="008854FA" w:rsidP="008854FA">
            <w:pPr>
              <w:autoSpaceDE w:val="0"/>
              <w:autoSpaceDN w:val="0"/>
              <w:jc w:val="center"/>
            </w:pPr>
          </w:p>
          <w:p w14:paraId="4590E9D5" w14:textId="77777777" w:rsidR="008854FA" w:rsidRDefault="008854FA" w:rsidP="008854FA">
            <w:pPr>
              <w:autoSpaceDE w:val="0"/>
              <w:autoSpaceDN w:val="0"/>
              <w:jc w:val="center"/>
            </w:pPr>
          </w:p>
          <w:p w14:paraId="6367632C" w14:textId="77777777" w:rsidR="008854FA" w:rsidRDefault="008854FA" w:rsidP="008854FA">
            <w:pPr>
              <w:autoSpaceDE w:val="0"/>
              <w:autoSpaceDN w:val="0"/>
              <w:jc w:val="center"/>
            </w:pPr>
            <w:r>
              <w:t>§: 472</w:t>
            </w:r>
          </w:p>
          <w:p w14:paraId="1054842D" w14:textId="77777777" w:rsidR="008854FA" w:rsidRDefault="008854FA" w:rsidP="008854FA">
            <w:pPr>
              <w:autoSpaceDE w:val="0"/>
              <w:autoSpaceDN w:val="0"/>
              <w:jc w:val="center"/>
            </w:pPr>
          </w:p>
          <w:p w14:paraId="155F6920" w14:textId="77777777" w:rsidR="008854FA" w:rsidRDefault="008854FA" w:rsidP="008854FA">
            <w:pPr>
              <w:autoSpaceDE w:val="0"/>
              <w:autoSpaceDN w:val="0"/>
              <w:jc w:val="center"/>
            </w:pPr>
          </w:p>
          <w:p w14:paraId="08509BA3" w14:textId="77777777" w:rsidR="008854FA" w:rsidRDefault="008854FA" w:rsidP="008854FA">
            <w:pPr>
              <w:autoSpaceDE w:val="0"/>
              <w:autoSpaceDN w:val="0"/>
              <w:jc w:val="center"/>
            </w:pPr>
          </w:p>
          <w:p w14:paraId="176F79BC" w14:textId="77777777" w:rsidR="008854FA" w:rsidRDefault="008854FA" w:rsidP="008854FA">
            <w:pPr>
              <w:autoSpaceDE w:val="0"/>
              <w:autoSpaceDN w:val="0"/>
              <w:jc w:val="center"/>
            </w:pPr>
          </w:p>
          <w:p w14:paraId="2A9DD9A5" w14:textId="77777777" w:rsidR="008854FA" w:rsidRDefault="008854FA" w:rsidP="008854FA">
            <w:pPr>
              <w:autoSpaceDE w:val="0"/>
              <w:autoSpaceDN w:val="0"/>
              <w:jc w:val="center"/>
            </w:pPr>
          </w:p>
          <w:p w14:paraId="04B35933" w14:textId="77777777" w:rsidR="008854FA" w:rsidRDefault="008854FA" w:rsidP="008854FA">
            <w:pPr>
              <w:autoSpaceDE w:val="0"/>
              <w:autoSpaceDN w:val="0"/>
              <w:jc w:val="center"/>
            </w:pPr>
            <w:r>
              <w:t>Č: I</w:t>
            </w:r>
          </w:p>
          <w:p w14:paraId="6F71AD3A" w14:textId="77777777" w:rsidR="008854FA" w:rsidRDefault="008854FA" w:rsidP="008854FA">
            <w:pPr>
              <w:autoSpaceDE w:val="0"/>
              <w:autoSpaceDN w:val="0"/>
              <w:jc w:val="center"/>
            </w:pPr>
            <w:r>
              <w:t>Príloha</w:t>
            </w:r>
          </w:p>
          <w:p w14:paraId="770F70A5" w14:textId="77777777" w:rsidR="008854FA" w:rsidRDefault="008854FA" w:rsidP="008854FA">
            <w:pPr>
              <w:autoSpaceDE w:val="0"/>
              <w:autoSpaceDN w:val="0"/>
              <w:jc w:val="center"/>
            </w:pPr>
            <w:r>
              <w:lastRenderedPageBreak/>
              <w:t>P:10</w:t>
            </w:r>
          </w:p>
          <w:p w14:paraId="26615D68" w14:textId="77777777" w:rsidR="008854FA" w:rsidRDefault="008854FA" w:rsidP="008854FA">
            <w:pPr>
              <w:autoSpaceDE w:val="0"/>
              <w:autoSpaceDN w:val="0"/>
              <w:jc w:val="center"/>
            </w:pPr>
          </w:p>
          <w:p w14:paraId="0049352E" w14:textId="77777777" w:rsidR="008854FA" w:rsidRDefault="008854FA" w:rsidP="008854FA">
            <w:pPr>
              <w:autoSpaceDE w:val="0"/>
              <w:autoSpaceDN w:val="0"/>
              <w:jc w:val="center"/>
            </w:pPr>
          </w:p>
          <w:p w14:paraId="1389C363" w14:textId="77777777" w:rsidR="008854FA" w:rsidRDefault="008854FA" w:rsidP="008854FA">
            <w:pPr>
              <w:autoSpaceDE w:val="0"/>
              <w:autoSpaceDN w:val="0"/>
              <w:jc w:val="center"/>
            </w:pPr>
          </w:p>
          <w:p w14:paraId="27195DBF" w14:textId="77777777" w:rsidR="008854FA" w:rsidRDefault="008854FA" w:rsidP="008854FA">
            <w:pPr>
              <w:autoSpaceDE w:val="0"/>
              <w:autoSpaceDN w:val="0"/>
              <w:jc w:val="center"/>
            </w:pPr>
          </w:p>
          <w:p w14:paraId="132E33C0" w14:textId="77777777" w:rsidR="008854FA" w:rsidRDefault="008854FA" w:rsidP="008854FA">
            <w:pPr>
              <w:autoSpaceDE w:val="0"/>
              <w:autoSpaceDN w:val="0"/>
              <w:jc w:val="center"/>
            </w:pPr>
          </w:p>
          <w:p w14:paraId="6E83FDC0" w14:textId="77777777" w:rsidR="008854FA" w:rsidRDefault="008854FA" w:rsidP="008854FA">
            <w:pPr>
              <w:autoSpaceDE w:val="0"/>
              <w:autoSpaceDN w:val="0"/>
              <w:jc w:val="center"/>
            </w:pPr>
          </w:p>
          <w:p w14:paraId="58AAA702" w14:textId="77777777" w:rsidR="008854FA" w:rsidRDefault="008854FA" w:rsidP="008854FA">
            <w:pPr>
              <w:autoSpaceDE w:val="0"/>
              <w:autoSpaceDN w:val="0"/>
              <w:jc w:val="center"/>
            </w:pPr>
          </w:p>
          <w:p w14:paraId="25D5E619" w14:textId="77777777" w:rsidR="008854FA" w:rsidRDefault="008854FA" w:rsidP="008854FA">
            <w:pPr>
              <w:autoSpaceDE w:val="0"/>
              <w:autoSpaceDN w:val="0"/>
              <w:jc w:val="center"/>
            </w:pPr>
            <w:r>
              <w:t>Č: II</w:t>
            </w:r>
          </w:p>
          <w:p w14:paraId="19E915EA" w14:textId="77777777" w:rsidR="008854FA" w:rsidRDefault="008854FA" w:rsidP="008854FA">
            <w:pPr>
              <w:autoSpaceDE w:val="0"/>
              <w:autoSpaceDN w:val="0"/>
              <w:jc w:val="center"/>
            </w:pPr>
            <w:r>
              <w:t>§: 69a</w:t>
            </w:r>
          </w:p>
          <w:p w14:paraId="1DFA7AC4" w14:textId="77777777" w:rsidR="008854FA" w:rsidRDefault="008854FA" w:rsidP="008854FA">
            <w:pPr>
              <w:autoSpaceDE w:val="0"/>
              <w:autoSpaceDN w:val="0"/>
              <w:jc w:val="center"/>
            </w:pPr>
          </w:p>
          <w:p w14:paraId="2D4472FE" w14:textId="77777777" w:rsidR="008854FA" w:rsidRDefault="008854FA" w:rsidP="008854FA">
            <w:pPr>
              <w:autoSpaceDE w:val="0"/>
              <w:autoSpaceDN w:val="0"/>
              <w:jc w:val="center"/>
            </w:pPr>
          </w:p>
          <w:p w14:paraId="35FC402F" w14:textId="77777777" w:rsidR="008854FA" w:rsidRDefault="008854FA" w:rsidP="008854FA">
            <w:pPr>
              <w:autoSpaceDE w:val="0"/>
              <w:autoSpaceDN w:val="0"/>
            </w:pPr>
          </w:p>
          <w:p w14:paraId="2937109C" w14:textId="77777777" w:rsidR="008854FA" w:rsidRDefault="008854FA" w:rsidP="008854FA">
            <w:pPr>
              <w:autoSpaceDE w:val="0"/>
              <w:autoSpaceDN w:val="0"/>
              <w:jc w:val="center"/>
            </w:pPr>
          </w:p>
          <w:p w14:paraId="4084F9BA" w14:textId="77777777" w:rsidR="008854FA" w:rsidRDefault="008854FA" w:rsidP="008854FA">
            <w:pPr>
              <w:autoSpaceDE w:val="0"/>
              <w:autoSpaceDN w:val="0"/>
              <w:jc w:val="center"/>
            </w:pPr>
            <w:r>
              <w:t>Č: II</w:t>
            </w:r>
          </w:p>
          <w:p w14:paraId="486D323B" w14:textId="77777777" w:rsidR="008854FA" w:rsidRPr="00395970" w:rsidRDefault="008854FA" w:rsidP="008854FA">
            <w:pPr>
              <w:autoSpaceDE w:val="0"/>
              <w:autoSpaceDN w:val="0"/>
              <w:jc w:val="center"/>
            </w:pPr>
            <w:r>
              <w:t>Príloha</w:t>
            </w:r>
          </w:p>
        </w:tc>
        <w:tc>
          <w:tcPr>
            <w:cnfStyle w:val="000001000000" w:firstRow="0" w:lastRow="0" w:firstColumn="0" w:lastColumn="0" w:oddVBand="0" w:evenVBand="1" w:oddHBand="0" w:evenHBand="0" w:firstRowFirstColumn="0" w:firstRowLastColumn="0" w:lastRowFirstColumn="0" w:lastRowLastColumn="0"/>
            <w:tcW w:w="3402" w:type="dxa"/>
          </w:tcPr>
          <w:p w14:paraId="202CDD39" w14:textId="77777777" w:rsidR="008854FA" w:rsidRPr="00E92406" w:rsidRDefault="008854FA" w:rsidP="008854FA">
            <w:pPr>
              <w:tabs>
                <w:tab w:val="left" w:pos="1014"/>
              </w:tabs>
              <w:autoSpaceDE w:val="0"/>
              <w:autoSpaceDN w:val="0"/>
              <w:jc w:val="center"/>
              <w:rPr>
                <w:b/>
              </w:rPr>
            </w:pPr>
            <w:r w:rsidRPr="00E92406">
              <w:rPr>
                <w:b/>
              </w:rPr>
              <w:lastRenderedPageBreak/>
              <w:t>Čl. III</w:t>
            </w:r>
          </w:p>
          <w:p w14:paraId="742F9ABC" w14:textId="77777777" w:rsidR="008854FA" w:rsidRDefault="008854FA" w:rsidP="008854FA">
            <w:pPr>
              <w:tabs>
                <w:tab w:val="left" w:pos="1014"/>
              </w:tabs>
              <w:autoSpaceDE w:val="0"/>
              <w:autoSpaceDN w:val="0"/>
              <w:jc w:val="both"/>
            </w:pPr>
          </w:p>
          <w:p w14:paraId="615025FE" w14:textId="77777777" w:rsidR="008854FA" w:rsidRDefault="008854FA" w:rsidP="008854FA">
            <w:pPr>
              <w:tabs>
                <w:tab w:val="left" w:pos="1014"/>
              </w:tabs>
              <w:autoSpaceDE w:val="0"/>
              <w:autoSpaceDN w:val="0"/>
              <w:jc w:val="both"/>
            </w:pPr>
            <w:r>
              <w:t>Tento zákon nadobúda účinnosť 1. júla 2026.</w:t>
            </w:r>
          </w:p>
          <w:p w14:paraId="5ACE5950" w14:textId="77777777" w:rsidR="008854FA" w:rsidRDefault="008854FA" w:rsidP="008854FA">
            <w:pPr>
              <w:tabs>
                <w:tab w:val="left" w:pos="1014"/>
              </w:tabs>
              <w:autoSpaceDE w:val="0"/>
              <w:autoSpaceDN w:val="0"/>
              <w:jc w:val="both"/>
            </w:pPr>
          </w:p>
          <w:p w14:paraId="39453C50" w14:textId="77777777" w:rsidR="008854FA" w:rsidRDefault="008854FA" w:rsidP="008854FA">
            <w:pPr>
              <w:tabs>
                <w:tab w:val="left" w:pos="1014"/>
              </w:tabs>
              <w:autoSpaceDE w:val="0"/>
              <w:autoSpaceDN w:val="0"/>
              <w:jc w:val="center"/>
            </w:pPr>
            <w:r>
              <w:t>§ 472</w:t>
            </w:r>
          </w:p>
          <w:p w14:paraId="30279245" w14:textId="77777777" w:rsidR="008854FA" w:rsidRDefault="008854FA" w:rsidP="008854FA">
            <w:pPr>
              <w:tabs>
                <w:tab w:val="left" w:pos="1014"/>
              </w:tabs>
              <w:autoSpaceDE w:val="0"/>
              <w:autoSpaceDN w:val="0"/>
              <w:jc w:val="both"/>
            </w:pPr>
            <w:r>
              <w:t>Týmto zákonom sa preberajú právne záväzné akty Európskej únie uvedené v prílohe.</w:t>
            </w:r>
          </w:p>
          <w:p w14:paraId="7923264C" w14:textId="77777777" w:rsidR="008854FA" w:rsidRDefault="008854FA" w:rsidP="008854FA">
            <w:pPr>
              <w:tabs>
                <w:tab w:val="left" w:pos="1014"/>
              </w:tabs>
              <w:autoSpaceDE w:val="0"/>
              <w:autoSpaceDN w:val="0"/>
              <w:jc w:val="both"/>
            </w:pPr>
          </w:p>
          <w:p w14:paraId="54812B84" w14:textId="77777777" w:rsidR="008854FA" w:rsidRDefault="008854FA" w:rsidP="008854FA">
            <w:pPr>
              <w:tabs>
                <w:tab w:val="left" w:pos="1014"/>
              </w:tabs>
              <w:autoSpaceDE w:val="0"/>
              <w:autoSpaceDN w:val="0"/>
              <w:jc w:val="both"/>
            </w:pPr>
          </w:p>
          <w:p w14:paraId="7A6F552B" w14:textId="77777777" w:rsidR="008854FA" w:rsidRDefault="008854FA" w:rsidP="008854FA">
            <w:pPr>
              <w:tabs>
                <w:tab w:val="left" w:pos="1014"/>
              </w:tabs>
              <w:autoSpaceDE w:val="0"/>
              <w:autoSpaceDN w:val="0"/>
              <w:jc w:val="both"/>
            </w:pPr>
            <w:r w:rsidRPr="00E92406">
              <w:t xml:space="preserve">10. Smernica Európskeho parlamentu a Rady (EÚ) 2024/1069 z 11. apríla 2024 </w:t>
            </w:r>
            <w:r w:rsidRPr="00E92406">
              <w:lastRenderedPageBreak/>
              <w:t>o ochrane osôb zapojených do verejnej účasti pred zjavne neopodstatnenými nárokmi alebo zneužívajúcimi súdnymi konaniami („strategické žaloby proti verejnej účasti“) (Ú. v. EÚ L, 2024/1069, 16.4.2024)</w:t>
            </w:r>
          </w:p>
          <w:p w14:paraId="1C235A3E" w14:textId="659CBB55" w:rsidR="008854FA" w:rsidRDefault="008854FA" w:rsidP="008854FA">
            <w:pPr>
              <w:tabs>
                <w:tab w:val="left" w:pos="1014"/>
              </w:tabs>
              <w:autoSpaceDE w:val="0"/>
              <w:autoSpaceDN w:val="0"/>
              <w:jc w:val="both"/>
            </w:pPr>
          </w:p>
          <w:p w14:paraId="48CBA82F" w14:textId="77777777" w:rsidR="00B002C3" w:rsidRDefault="00B002C3" w:rsidP="008854FA">
            <w:pPr>
              <w:tabs>
                <w:tab w:val="left" w:pos="1014"/>
              </w:tabs>
              <w:autoSpaceDE w:val="0"/>
              <w:autoSpaceDN w:val="0"/>
              <w:jc w:val="both"/>
            </w:pPr>
          </w:p>
          <w:p w14:paraId="1349CDAD" w14:textId="77777777" w:rsidR="008854FA" w:rsidRPr="00E92406" w:rsidRDefault="008854FA" w:rsidP="008854FA">
            <w:pPr>
              <w:tabs>
                <w:tab w:val="left" w:pos="1014"/>
              </w:tabs>
              <w:autoSpaceDE w:val="0"/>
              <w:autoSpaceDN w:val="0"/>
              <w:jc w:val="center"/>
              <w:rPr>
                <w:b/>
              </w:rPr>
            </w:pPr>
            <w:r w:rsidRPr="00E92406">
              <w:rPr>
                <w:b/>
              </w:rPr>
              <w:t>§ 69a</w:t>
            </w:r>
          </w:p>
          <w:p w14:paraId="11640E76" w14:textId="77777777" w:rsidR="008854FA" w:rsidRPr="00E92406" w:rsidRDefault="008854FA" w:rsidP="008854FA">
            <w:pPr>
              <w:tabs>
                <w:tab w:val="left" w:pos="1014"/>
              </w:tabs>
              <w:autoSpaceDE w:val="0"/>
              <w:autoSpaceDN w:val="0"/>
              <w:jc w:val="center"/>
              <w:rPr>
                <w:b/>
              </w:rPr>
            </w:pPr>
            <w:r w:rsidRPr="00E92406">
              <w:rPr>
                <w:b/>
              </w:rPr>
              <w:t>Transpozičné ustanovenie</w:t>
            </w:r>
          </w:p>
          <w:p w14:paraId="468B8994" w14:textId="77777777" w:rsidR="008854FA" w:rsidRDefault="008854FA" w:rsidP="008854FA">
            <w:pPr>
              <w:tabs>
                <w:tab w:val="left" w:pos="1014"/>
              </w:tabs>
              <w:autoSpaceDE w:val="0"/>
              <w:autoSpaceDN w:val="0"/>
              <w:jc w:val="both"/>
            </w:pPr>
          </w:p>
          <w:p w14:paraId="7229BBE5" w14:textId="77777777" w:rsidR="008854FA" w:rsidRDefault="008854FA" w:rsidP="008854FA">
            <w:pPr>
              <w:tabs>
                <w:tab w:val="left" w:pos="1014"/>
              </w:tabs>
              <w:autoSpaceDE w:val="0"/>
              <w:autoSpaceDN w:val="0"/>
              <w:jc w:val="both"/>
            </w:pPr>
            <w:r>
              <w:t>Týmto zákonom sa preberajú právne záväzné akty Európskej únie uvedené v prílohe.</w:t>
            </w:r>
          </w:p>
          <w:p w14:paraId="461A24D2" w14:textId="77777777" w:rsidR="008854FA" w:rsidRDefault="008854FA" w:rsidP="008854FA">
            <w:pPr>
              <w:tabs>
                <w:tab w:val="left" w:pos="1014"/>
              </w:tabs>
              <w:autoSpaceDE w:val="0"/>
              <w:autoSpaceDN w:val="0"/>
              <w:jc w:val="both"/>
            </w:pPr>
          </w:p>
          <w:p w14:paraId="74036407" w14:textId="77777777" w:rsidR="008854FA" w:rsidRPr="00395970" w:rsidRDefault="008854FA" w:rsidP="008854FA">
            <w:pPr>
              <w:tabs>
                <w:tab w:val="left" w:pos="1014"/>
              </w:tabs>
              <w:autoSpaceDE w:val="0"/>
              <w:autoSpaceDN w:val="0"/>
              <w:jc w:val="both"/>
            </w:pPr>
            <w:r w:rsidRPr="00E92406">
              <w:t>Smernica Európskeho parlamentu a Rady (EÚ) 2024/1069 z 11. apríla 2024 o ochrane osôb zapojených do verejnej účasti pred zjavne neopodstatnenými nárokmi alebo zneužívajúcimi súdnymi konaniami („strategické žaloby proti verejnej účasti“) (Ú. v. EÚ L, 2024/1069, 16.4.2024)</w:t>
            </w:r>
          </w:p>
        </w:tc>
        <w:tc>
          <w:tcPr>
            <w:cnfStyle w:val="000010000000" w:firstRow="0" w:lastRow="0" w:firstColumn="0" w:lastColumn="0" w:oddVBand="1" w:evenVBand="0" w:oddHBand="0" w:evenHBand="0" w:firstRowFirstColumn="0" w:firstRowLastColumn="0" w:lastRowFirstColumn="0" w:lastRowLastColumn="0"/>
            <w:tcW w:w="426" w:type="dxa"/>
          </w:tcPr>
          <w:p w14:paraId="41215548" w14:textId="77777777" w:rsidR="008854FA" w:rsidRPr="00395970" w:rsidRDefault="008854FA" w:rsidP="008854FA">
            <w:pPr>
              <w:autoSpaceDE w:val="0"/>
              <w:autoSpaceDN w:val="0"/>
              <w:jc w:val="center"/>
            </w:pPr>
            <w:r>
              <w:lastRenderedPageBreak/>
              <w:t>Ú</w:t>
            </w:r>
          </w:p>
        </w:tc>
        <w:tc>
          <w:tcPr>
            <w:cnfStyle w:val="000001000000" w:firstRow="0" w:lastRow="0" w:firstColumn="0" w:lastColumn="0" w:oddVBand="0" w:evenVBand="1" w:oddHBand="0" w:evenHBand="0" w:firstRowFirstColumn="0" w:firstRowLastColumn="0" w:lastRowFirstColumn="0" w:lastRowLastColumn="0"/>
            <w:tcW w:w="2268" w:type="dxa"/>
          </w:tcPr>
          <w:p w14:paraId="36D184FF" w14:textId="77777777" w:rsidR="008854FA" w:rsidRPr="00395970" w:rsidRDefault="008854FA" w:rsidP="008854FA">
            <w:pPr>
              <w:autoSpaceDE w:val="0"/>
              <w:autoSpaceDN w:val="0"/>
              <w:jc w:val="both"/>
            </w:pPr>
          </w:p>
        </w:tc>
        <w:tc>
          <w:tcPr>
            <w:cnfStyle w:val="000010000000" w:firstRow="0" w:lastRow="0" w:firstColumn="0" w:lastColumn="0" w:oddVBand="1" w:evenVBand="0" w:oddHBand="0" w:evenHBand="0" w:firstRowFirstColumn="0" w:firstRowLastColumn="0" w:lastRowFirstColumn="0" w:lastRowLastColumn="0"/>
            <w:tcW w:w="1021" w:type="dxa"/>
          </w:tcPr>
          <w:p w14:paraId="1EE7FC50" w14:textId="77777777" w:rsidR="008854FA" w:rsidRPr="00395970" w:rsidRDefault="008854FA" w:rsidP="008854FA">
            <w:pPr>
              <w:autoSpaceDE w:val="0"/>
              <w:autoSpaceDN w:val="0"/>
              <w:jc w:val="center"/>
              <w:rPr>
                <w:b/>
              </w:rPr>
            </w:pPr>
          </w:p>
        </w:tc>
        <w:tc>
          <w:tcPr>
            <w:cnfStyle w:val="000001000000" w:firstRow="0" w:lastRow="0" w:firstColumn="0" w:lastColumn="0" w:oddVBand="0" w:evenVBand="1" w:oddHBand="0" w:evenHBand="0" w:firstRowFirstColumn="0" w:firstRowLastColumn="0" w:lastRowFirstColumn="0" w:lastRowLastColumn="0"/>
            <w:tcW w:w="1275" w:type="dxa"/>
          </w:tcPr>
          <w:p w14:paraId="44C73C17" w14:textId="77777777" w:rsidR="008854FA" w:rsidRPr="00395970" w:rsidRDefault="008854FA" w:rsidP="008854FA">
            <w:pPr>
              <w:autoSpaceDE w:val="0"/>
              <w:autoSpaceDN w:val="0"/>
              <w:rPr>
                <w:sz w:val="24"/>
                <w:szCs w:val="24"/>
              </w:rPr>
            </w:pPr>
          </w:p>
        </w:tc>
      </w:tr>
      <w:tr w:rsidR="008854FA" w:rsidRPr="00395970" w14:paraId="0E4D0173" w14:textId="77777777" w:rsidTr="00F51ED2">
        <w:tc>
          <w:tcPr>
            <w:cnfStyle w:val="000010000000" w:firstRow="0" w:lastRow="0" w:firstColumn="0" w:lastColumn="0" w:oddVBand="1" w:evenVBand="0" w:oddHBand="0" w:evenHBand="0" w:firstRowFirstColumn="0" w:firstRowLastColumn="0" w:lastRowFirstColumn="0" w:lastRowLastColumn="0"/>
            <w:tcW w:w="880" w:type="dxa"/>
          </w:tcPr>
          <w:p w14:paraId="35447BE2" w14:textId="77777777" w:rsidR="008854FA" w:rsidRDefault="008854FA" w:rsidP="008854FA">
            <w:pPr>
              <w:autoSpaceDE w:val="0"/>
              <w:autoSpaceDN w:val="0"/>
              <w:jc w:val="both"/>
              <w:rPr>
                <w:b/>
                <w:bCs/>
              </w:rPr>
            </w:pPr>
            <w:r>
              <w:rPr>
                <w:b/>
                <w:bCs/>
              </w:rPr>
              <w:t>Č: 22</w:t>
            </w:r>
          </w:p>
          <w:p w14:paraId="1F515915" w14:textId="77777777" w:rsidR="008854FA" w:rsidRDefault="008854FA" w:rsidP="008854FA">
            <w:pPr>
              <w:autoSpaceDE w:val="0"/>
              <w:autoSpaceDN w:val="0"/>
              <w:jc w:val="both"/>
              <w:rPr>
                <w:b/>
                <w:bCs/>
              </w:rPr>
            </w:pPr>
            <w:r>
              <w:rPr>
                <w:b/>
                <w:bCs/>
              </w:rPr>
              <w:t>O: 2</w:t>
            </w:r>
          </w:p>
        </w:tc>
        <w:tc>
          <w:tcPr>
            <w:cnfStyle w:val="000001000000" w:firstRow="0" w:lastRow="0" w:firstColumn="0" w:lastColumn="0" w:oddVBand="0" w:evenVBand="1" w:oddHBand="0" w:evenHBand="0" w:firstRowFirstColumn="0" w:firstRowLastColumn="0" w:lastRowFirstColumn="0" w:lastRowLastColumn="0"/>
            <w:tcW w:w="3090" w:type="dxa"/>
          </w:tcPr>
          <w:p w14:paraId="0ED33527" w14:textId="77777777" w:rsidR="008854FA" w:rsidRDefault="008854FA" w:rsidP="008854FA">
            <w:pPr>
              <w:autoSpaceDE w:val="0"/>
              <w:autoSpaceDN w:val="0"/>
              <w:adjustRightInd w:val="0"/>
              <w:jc w:val="both"/>
              <w:rPr>
                <w:rFonts w:cs="EUAlbertina"/>
                <w:b/>
              </w:rPr>
            </w:pPr>
            <w:r w:rsidRPr="006F759E">
              <w:rPr>
                <w:rFonts w:cs="EUAlbertina"/>
              </w:rPr>
              <w:t>2.   Členské štáty oznámia Komisii znenie hlavných opatrení vnútroštátneho práva, ktoré prijmú v oblasti pôsobnosti tejto smernice.</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57AAC753" w14:textId="77777777" w:rsidR="008854FA" w:rsidRPr="00395970" w:rsidRDefault="008854FA" w:rsidP="008854FA">
            <w:pPr>
              <w:autoSpaceDE w:val="0"/>
              <w:autoSpaceDN w:val="0"/>
              <w:jc w:val="center"/>
            </w:pPr>
            <w:r>
              <w:t>N</w:t>
            </w:r>
          </w:p>
        </w:tc>
        <w:tc>
          <w:tcPr>
            <w:cnfStyle w:val="000001000000" w:firstRow="0" w:lastRow="0" w:firstColumn="0" w:lastColumn="0" w:oddVBand="0" w:evenVBand="1" w:oddHBand="0" w:evenHBand="0" w:firstRowFirstColumn="0" w:firstRowLastColumn="0" w:lastRowFirstColumn="0" w:lastRowLastColumn="0"/>
            <w:tcW w:w="709" w:type="dxa"/>
          </w:tcPr>
          <w:p w14:paraId="4DAD90CB" w14:textId="77777777" w:rsidR="008854FA" w:rsidRPr="00395970" w:rsidRDefault="008854FA" w:rsidP="008854FA">
            <w:pPr>
              <w:autoSpaceDE w:val="0"/>
              <w:autoSpaceDN w:val="0"/>
              <w:jc w:val="center"/>
            </w:pPr>
            <w:r>
              <w:t>6</w:t>
            </w:r>
          </w:p>
        </w:tc>
        <w:tc>
          <w:tcPr>
            <w:cnfStyle w:val="000010000000" w:firstRow="0" w:lastRow="0" w:firstColumn="0" w:lastColumn="0" w:oddVBand="1" w:evenVBand="0" w:oddHBand="0" w:evenHBand="0" w:firstRowFirstColumn="0" w:firstRowLastColumn="0" w:lastRowFirstColumn="0" w:lastRowLastColumn="0"/>
            <w:tcW w:w="850" w:type="dxa"/>
          </w:tcPr>
          <w:p w14:paraId="7A38E46C" w14:textId="77777777" w:rsidR="008854FA" w:rsidRDefault="008854FA" w:rsidP="008854FA">
            <w:pPr>
              <w:autoSpaceDE w:val="0"/>
              <w:autoSpaceDN w:val="0"/>
              <w:jc w:val="center"/>
            </w:pPr>
            <w:r>
              <w:t>§: 35</w:t>
            </w:r>
          </w:p>
          <w:p w14:paraId="73A00934" w14:textId="77777777" w:rsidR="008854FA" w:rsidRPr="00395970" w:rsidRDefault="008854FA" w:rsidP="008854FA">
            <w:pPr>
              <w:autoSpaceDE w:val="0"/>
              <w:autoSpaceDN w:val="0"/>
              <w:jc w:val="center"/>
            </w:pPr>
            <w:r>
              <w:t>O:7</w:t>
            </w:r>
          </w:p>
        </w:tc>
        <w:tc>
          <w:tcPr>
            <w:cnfStyle w:val="000001000000" w:firstRow="0" w:lastRow="0" w:firstColumn="0" w:lastColumn="0" w:oddVBand="0" w:evenVBand="1" w:oddHBand="0" w:evenHBand="0" w:firstRowFirstColumn="0" w:firstRowLastColumn="0" w:lastRowFirstColumn="0" w:lastRowLastColumn="0"/>
            <w:tcW w:w="3402" w:type="dxa"/>
          </w:tcPr>
          <w:p w14:paraId="5D8E0766" w14:textId="77777777" w:rsidR="008854FA" w:rsidRPr="00395970" w:rsidRDefault="008854FA" w:rsidP="008854FA">
            <w:pPr>
              <w:tabs>
                <w:tab w:val="left" w:pos="1014"/>
              </w:tabs>
              <w:autoSpaceDE w:val="0"/>
              <w:autoSpaceDN w:val="0"/>
              <w:jc w:val="both"/>
            </w:pPr>
            <w:r w:rsidRPr="006F3C86">
              <w:t>(7) Ministerstvá a ostatné ústredné orgány štátnej správy v rozsahu vymedzenej pôsobnosti plnia voči orgánom Európskej únie informačnú a oznamovaciu povinnosť, ktorá im vyplýva z právne záväzných aktov týchto orgánov.</w:t>
            </w:r>
          </w:p>
        </w:tc>
        <w:tc>
          <w:tcPr>
            <w:cnfStyle w:val="000010000000" w:firstRow="0" w:lastRow="0" w:firstColumn="0" w:lastColumn="0" w:oddVBand="1" w:evenVBand="0" w:oddHBand="0" w:evenHBand="0" w:firstRowFirstColumn="0" w:firstRowLastColumn="0" w:lastRowFirstColumn="0" w:lastRowLastColumn="0"/>
            <w:tcW w:w="426" w:type="dxa"/>
          </w:tcPr>
          <w:p w14:paraId="2CBEC978" w14:textId="77777777" w:rsidR="008854FA" w:rsidRPr="00395970" w:rsidRDefault="008854FA" w:rsidP="008854FA">
            <w:pPr>
              <w:autoSpaceDE w:val="0"/>
              <w:autoSpaceDN w:val="0"/>
              <w:jc w:val="center"/>
            </w:pPr>
            <w:r>
              <w:t>Ú</w:t>
            </w:r>
          </w:p>
        </w:tc>
        <w:tc>
          <w:tcPr>
            <w:cnfStyle w:val="000001000000" w:firstRow="0" w:lastRow="0" w:firstColumn="0" w:lastColumn="0" w:oddVBand="0" w:evenVBand="1" w:oddHBand="0" w:evenHBand="0" w:firstRowFirstColumn="0" w:firstRowLastColumn="0" w:lastRowFirstColumn="0" w:lastRowLastColumn="0"/>
            <w:tcW w:w="2268" w:type="dxa"/>
          </w:tcPr>
          <w:p w14:paraId="2E43CC46" w14:textId="77777777" w:rsidR="008854FA" w:rsidRPr="00395970" w:rsidRDefault="008854FA" w:rsidP="008854FA">
            <w:pPr>
              <w:autoSpaceDE w:val="0"/>
              <w:autoSpaceDN w:val="0"/>
              <w:jc w:val="both"/>
            </w:pPr>
          </w:p>
        </w:tc>
        <w:tc>
          <w:tcPr>
            <w:cnfStyle w:val="000010000000" w:firstRow="0" w:lastRow="0" w:firstColumn="0" w:lastColumn="0" w:oddVBand="1" w:evenVBand="0" w:oddHBand="0" w:evenHBand="0" w:firstRowFirstColumn="0" w:firstRowLastColumn="0" w:lastRowFirstColumn="0" w:lastRowLastColumn="0"/>
            <w:tcW w:w="1021" w:type="dxa"/>
          </w:tcPr>
          <w:p w14:paraId="7A005E6F" w14:textId="77777777" w:rsidR="008854FA" w:rsidRPr="00395970" w:rsidRDefault="008854FA" w:rsidP="008854FA">
            <w:pPr>
              <w:autoSpaceDE w:val="0"/>
              <w:autoSpaceDN w:val="0"/>
              <w:jc w:val="center"/>
              <w:rPr>
                <w:b/>
              </w:rPr>
            </w:pPr>
            <w:r w:rsidRPr="00841FF0">
              <w:rPr>
                <w:b/>
              </w:rPr>
              <w:t>GP - N</w:t>
            </w:r>
          </w:p>
        </w:tc>
        <w:tc>
          <w:tcPr>
            <w:cnfStyle w:val="000001000000" w:firstRow="0" w:lastRow="0" w:firstColumn="0" w:lastColumn="0" w:oddVBand="0" w:evenVBand="1" w:oddHBand="0" w:evenHBand="0" w:firstRowFirstColumn="0" w:firstRowLastColumn="0" w:lastRowFirstColumn="0" w:lastRowLastColumn="0"/>
            <w:tcW w:w="1275" w:type="dxa"/>
          </w:tcPr>
          <w:p w14:paraId="7B33D3B0" w14:textId="77777777" w:rsidR="008854FA" w:rsidRPr="00395970" w:rsidRDefault="008854FA" w:rsidP="008854FA">
            <w:pPr>
              <w:autoSpaceDE w:val="0"/>
              <w:autoSpaceDN w:val="0"/>
              <w:rPr>
                <w:sz w:val="24"/>
                <w:szCs w:val="24"/>
              </w:rPr>
            </w:pPr>
          </w:p>
        </w:tc>
      </w:tr>
      <w:tr w:rsidR="008854FA" w:rsidRPr="00395970" w14:paraId="48AF01E0" w14:textId="77777777" w:rsidTr="00F51ED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80" w:type="dxa"/>
          </w:tcPr>
          <w:p w14:paraId="3B3D4BA7" w14:textId="77777777" w:rsidR="008854FA" w:rsidRDefault="008854FA" w:rsidP="008854FA">
            <w:pPr>
              <w:autoSpaceDE w:val="0"/>
              <w:autoSpaceDN w:val="0"/>
              <w:jc w:val="both"/>
              <w:rPr>
                <w:b/>
                <w:bCs/>
              </w:rPr>
            </w:pPr>
            <w:r>
              <w:rPr>
                <w:b/>
                <w:bCs/>
              </w:rPr>
              <w:t>Č: 23</w:t>
            </w:r>
          </w:p>
        </w:tc>
        <w:tc>
          <w:tcPr>
            <w:cnfStyle w:val="000001000000" w:firstRow="0" w:lastRow="0" w:firstColumn="0" w:lastColumn="0" w:oddVBand="0" w:evenVBand="1" w:oddHBand="0" w:evenHBand="0" w:firstRowFirstColumn="0" w:firstRowLastColumn="0" w:lastRowFirstColumn="0" w:lastRowLastColumn="0"/>
            <w:tcW w:w="3090" w:type="dxa"/>
          </w:tcPr>
          <w:p w14:paraId="398C2C52" w14:textId="77777777" w:rsidR="008854FA" w:rsidRDefault="008854FA" w:rsidP="008854FA">
            <w:pPr>
              <w:pStyle w:val="oj-sti-art"/>
              <w:shd w:val="clear" w:color="auto" w:fill="FFFFFF"/>
              <w:spacing w:before="0" w:beforeAutospacing="0" w:after="0" w:afterAutospacing="0"/>
              <w:jc w:val="center"/>
              <w:rPr>
                <w:b/>
                <w:bCs/>
                <w:color w:val="333333"/>
                <w:sz w:val="20"/>
                <w:szCs w:val="20"/>
              </w:rPr>
            </w:pPr>
            <w:r>
              <w:rPr>
                <w:b/>
                <w:bCs/>
                <w:color w:val="333333"/>
                <w:sz w:val="20"/>
                <w:szCs w:val="20"/>
              </w:rPr>
              <w:t>Článok 23</w:t>
            </w:r>
          </w:p>
          <w:p w14:paraId="518D19C8" w14:textId="77777777" w:rsidR="008854FA" w:rsidRDefault="008854FA" w:rsidP="008854FA">
            <w:pPr>
              <w:pStyle w:val="oj-sti-art"/>
              <w:shd w:val="clear" w:color="auto" w:fill="FFFFFF"/>
              <w:spacing w:before="0" w:beforeAutospacing="0" w:after="0" w:afterAutospacing="0"/>
              <w:jc w:val="center"/>
              <w:rPr>
                <w:b/>
                <w:bCs/>
                <w:color w:val="333333"/>
                <w:sz w:val="20"/>
                <w:szCs w:val="20"/>
              </w:rPr>
            </w:pPr>
            <w:r w:rsidRPr="00974A55">
              <w:rPr>
                <w:b/>
                <w:bCs/>
                <w:color w:val="333333"/>
                <w:sz w:val="20"/>
                <w:szCs w:val="20"/>
              </w:rPr>
              <w:t>Nadobudnutie účinnosti</w:t>
            </w:r>
          </w:p>
          <w:p w14:paraId="2D22FF40" w14:textId="77777777" w:rsidR="008854FA" w:rsidRPr="00974A55" w:rsidRDefault="008854FA" w:rsidP="008854FA">
            <w:pPr>
              <w:pStyle w:val="oj-sti-art"/>
              <w:shd w:val="clear" w:color="auto" w:fill="FFFFFF"/>
              <w:spacing w:before="0" w:beforeAutospacing="0" w:after="0" w:afterAutospacing="0"/>
              <w:jc w:val="center"/>
              <w:rPr>
                <w:b/>
                <w:bCs/>
                <w:color w:val="333333"/>
                <w:sz w:val="20"/>
                <w:szCs w:val="20"/>
              </w:rPr>
            </w:pPr>
          </w:p>
          <w:p w14:paraId="32A6FBD0" w14:textId="77777777" w:rsidR="008854FA" w:rsidRDefault="008854FA" w:rsidP="008854FA">
            <w:pPr>
              <w:pStyle w:val="oj-normal"/>
              <w:shd w:val="clear" w:color="auto" w:fill="FFFFFF"/>
              <w:spacing w:before="0" w:beforeAutospacing="0" w:after="0" w:afterAutospacing="0"/>
              <w:jc w:val="both"/>
              <w:rPr>
                <w:rFonts w:cs="EUAlbertina"/>
                <w:b/>
              </w:rPr>
            </w:pPr>
            <w:r w:rsidRPr="00974A55">
              <w:rPr>
                <w:rFonts w:cs="EUAlbertina"/>
                <w:sz w:val="20"/>
                <w:szCs w:val="20"/>
              </w:rPr>
              <w:t>Táto smernica nadobúda účinnosť dvadsiatym dňom po jej uverejnení v </w:t>
            </w:r>
            <w:r w:rsidRPr="00974A55">
              <w:rPr>
                <w:rStyle w:val="oj-italic"/>
                <w:i/>
                <w:iCs/>
                <w:color w:val="333333"/>
                <w:sz w:val="20"/>
                <w:szCs w:val="20"/>
              </w:rPr>
              <w:t>Úradnom vestníku Európskej únie</w:t>
            </w:r>
            <w:r w:rsidRPr="00974A55">
              <w:rPr>
                <w:color w:val="333333"/>
                <w:sz w:val="20"/>
                <w:szCs w:val="20"/>
              </w:rPr>
              <w:t>.</w:t>
            </w:r>
          </w:p>
        </w:tc>
        <w:tc>
          <w:tcPr>
            <w:cnfStyle w:val="000010000000" w:firstRow="0" w:lastRow="0" w:firstColumn="0" w:lastColumn="0" w:oddVBand="1" w:evenVBand="0" w:oddHBand="0" w:evenHBand="0" w:firstRowFirstColumn="0" w:firstRowLastColumn="0" w:lastRowFirstColumn="0" w:lastRowLastColumn="0"/>
            <w:tcW w:w="850" w:type="dxa"/>
            <w:gridSpan w:val="2"/>
          </w:tcPr>
          <w:p w14:paraId="4B1731EE" w14:textId="77777777" w:rsidR="008854FA" w:rsidRPr="00395970" w:rsidRDefault="008854FA" w:rsidP="008854FA">
            <w:pPr>
              <w:autoSpaceDE w:val="0"/>
              <w:autoSpaceDN w:val="0"/>
              <w:jc w:val="center"/>
            </w:pPr>
            <w:r>
              <w:t>n. a.</w:t>
            </w:r>
          </w:p>
        </w:tc>
        <w:tc>
          <w:tcPr>
            <w:cnfStyle w:val="000001000000" w:firstRow="0" w:lastRow="0" w:firstColumn="0" w:lastColumn="0" w:oddVBand="0" w:evenVBand="1" w:oddHBand="0" w:evenHBand="0" w:firstRowFirstColumn="0" w:firstRowLastColumn="0" w:lastRowFirstColumn="0" w:lastRowLastColumn="0"/>
            <w:tcW w:w="709" w:type="dxa"/>
          </w:tcPr>
          <w:p w14:paraId="53E3495B" w14:textId="77777777" w:rsidR="008854FA" w:rsidRPr="00395970" w:rsidRDefault="008854FA" w:rsidP="008854FA">
            <w:pPr>
              <w:autoSpaceDE w:val="0"/>
              <w:autoSpaceDN w:val="0"/>
              <w:jc w:val="center"/>
            </w:pPr>
          </w:p>
        </w:tc>
        <w:tc>
          <w:tcPr>
            <w:cnfStyle w:val="000010000000" w:firstRow="0" w:lastRow="0" w:firstColumn="0" w:lastColumn="0" w:oddVBand="1" w:evenVBand="0" w:oddHBand="0" w:evenHBand="0" w:firstRowFirstColumn="0" w:firstRowLastColumn="0" w:lastRowFirstColumn="0" w:lastRowLastColumn="0"/>
            <w:tcW w:w="850" w:type="dxa"/>
          </w:tcPr>
          <w:p w14:paraId="5182165A" w14:textId="77777777" w:rsidR="008854FA" w:rsidRPr="00395970" w:rsidRDefault="008854FA" w:rsidP="008854FA">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3402" w:type="dxa"/>
          </w:tcPr>
          <w:p w14:paraId="06A062ED" w14:textId="77777777" w:rsidR="008854FA" w:rsidRPr="00395970" w:rsidRDefault="008854FA" w:rsidP="008854FA">
            <w:pPr>
              <w:tabs>
                <w:tab w:val="left" w:pos="1014"/>
              </w:tabs>
              <w:autoSpaceDE w:val="0"/>
              <w:autoSpaceDN w:val="0"/>
              <w:jc w:val="both"/>
            </w:pPr>
          </w:p>
        </w:tc>
        <w:tc>
          <w:tcPr>
            <w:cnfStyle w:val="000010000000" w:firstRow="0" w:lastRow="0" w:firstColumn="0" w:lastColumn="0" w:oddVBand="1" w:evenVBand="0" w:oddHBand="0" w:evenHBand="0" w:firstRowFirstColumn="0" w:firstRowLastColumn="0" w:lastRowFirstColumn="0" w:lastRowLastColumn="0"/>
            <w:tcW w:w="426" w:type="dxa"/>
          </w:tcPr>
          <w:p w14:paraId="51FFC49C" w14:textId="77777777" w:rsidR="008854FA" w:rsidRPr="00395970" w:rsidRDefault="008854FA" w:rsidP="008854FA">
            <w:pPr>
              <w:autoSpaceDE w:val="0"/>
              <w:autoSpaceDN w:val="0"/>
              <w:jc w:val="center"/>
            </w:pPr>
            <w:r>
              <w:t>n. a.</w:t>
            </w:r>
          </w:p>
        </w:tc>
        <w:tc>
          <w:tcPr>
            <w:cnfStyle w:val="000001000000" w:firstRow="0" w:lastRow="0" w:firstColumn="0" w:lastColumn="0" w:oddVBand="0" w:evenVBand="1" w:oddHBand="0" w:evenHBand="0" w:firstRowFirstColumn="0" w:firstRowLastColumn="0" w:lastRowFirstColumn="0" w:lastRowLastColumn="0"/>
            <w:tcW w:w="2268" w:type="dxa"/>
          </w:tcPr>
          <w:p w14:paraId="5C267C72" w14:textId="77777777" w:rsidR="008854FA" w:rsidRPr="00395970" w:rsidRDefault="008854FA" w:rsidP="008854FA">
            <w:pPr>
              <w:autoSpaceDE w:val="0"/>
              <w:autoSpaceDN w:val="0"/>
              <w:jc w:val="both"/>
            </w:pPr>
          </w:p>
        </w:tc>
        <w:tc>
          <w:tcPr>
            <w:cnfStyle w:val="000010000000" w:firstRow="0" w:lastRow="0" w:firstColumn="0" w:lastColumn="0" w:oddVBand="1" w:evenVBand="0" w:oddHBand="0" w:evenHBand="0" w:firstRowFirstColumn="0" w:firstRowLastColumn="0" w:lastRowFirstColumn="0" w:lastRowLastColumn="0"/>
            <w:tcW w:w="1021" w:type="dxa"/>
          </w:tcPr>
          <w:p w14:paraId="4B811135" w14:textId="77777777" w:rsidR="008854FA" w:rsidRPr="00395970" w:rsidRDefault="008854FA" w:rsidP="008854FA">
            <w:pPr>
              <w:autoSpaceDE w:val="0"/>
              <w:autoSpaceDN w:val="0"/>
              <w:jc w:val="center"/>
              <w:rPr>
                <w:b/>
              </w:rPr>
            </w:pPr>
          </w:p>
        </w:tc>
        <w:tc>
          <w:tcPr>
            <w:cnfStyle w:val="000001000000" w:firstRow="0" w:lastRow="0" w:firstColumn="0" w:lastColumn="0" w:oddVBand="0" w:evenVBand="1" w:oddHBand="0" w:evenHBand="0" w:firstRowFirstColumn="0" w:firstRowLastColumn="0" w:lastRowFirstColumn="0" w:lastRowLastColumn="0"/>
            <w:tcW w:w="1275" w:type="dxa"/>
          </w:tcPr>
          <w:p w14:paraId="317DF865" w14:textId="77777777" w:rsidR="008854FA" w:rsidRPr="00395970" w:rsidRDefault="008854FA" w:rsidP="008854FA">
            <w:pPr>
              <w:autoSpaceDE w:val="0"/>
              <w:autoSpaceDN w:val="0"/>
              <w:rPr>
                <w:sz w:val="24"/>
                <w:szCs w:val="24"/>
              </w:rPr>
            </w:pPr>
          </w:p>
        </w:tc>
      </w:tr>
      <w:tr w:rsidR="008854FA" w:rsidRPr="00395970" w14:paraId="6B5DA95F" w14:textId="77777777" w:rsidTr="00F51ED2">
        <w:tc>
          <w:tcPr>
            <w:cnfStyle w:val="000010000000" w:firstRow="0" w:lastRow="0" w:firstColumn="0" w:lastColumn="0" w:oddVBand="1" w:evenVBand="0" w:oddHBand="0" w:evenHBand="0" w:firstRowFirstColumn="0" w:firstRowLastColumn="0" w:lastRowFirstColumn="0" w:lastRowLastColumn="0"/>
            <w:tcW w:w="880" w:type="dxa"/>
            <w:tcBorders>
              <w:bottom w:val="single" w:sz="4" w:space="0" w:color="7F7F7F"/>
            </w:tcBorders>
          </w:tcPr>
          <w:p w14:paraId="7CE7B747" w14:textId="77777777" w:rsidR="008854FA" w:rsidRDefault="008854FA" w:rsidP="008854FA">
            <w:pPr>
              <w:autoSpaceDE w:val="0"/>
              <w:autoSpaceDN w:val="0"/>
              <w:jc w:val="both"/>
              <w:rPr>
                <w:b/>
                <w:bCs/>
              </w:rPr>
            </w:pPr>
            <w:r>
              <w:rPr>
                <w:b/>
                <w:bCs/>
              </w:rPr>
              <w:t>Č: 24</w:t>
            </w:r>
          </w:p>
        </w:tc>
        <w:tc>
          <w:tcPr>
            <w:cnfStyle w:val="000001000000" w:firstRow="0" w:lastRow="0" w:firstColumn="0" w:lastColumn="0" w:oddVBand="0" w:evenVBand="1" w:oddHBand="0" w:evenHBand="0" w:firstRowFirstColumn="0" w:firstRowLastColumn="0" w:lastRowFirstColumn="0" w:lastRowLastColumn="0"/>
            <w:tcW w:w="3090" w:type="dxa"/>
            <w:tcBorders>
              <w:bottom w:val="single" w:sz="4" w:space="0" w:color="7F7F7F"/>
            </w:tcBorders>
          </w:tcPr>
          <w:p w14:paraId="606F14E1" w14:textId="77777777" w:rsidR="008854FA" w:rsidRDefault="008854FA" w:rsidP="008854FA">
            <w:pPr>
              <w:autoSpaceDE w:val="0"/>
              <w:autoSpaceDN w:val="0"/>
              <w:adjustRightInd w:val="0"/>
              <w:jc w:val="center"/>
              <w:rPr>
                <w:rFonts w:cs="EUAlbertina"/>
                <w:b/>
              </w:rPr>
            </w:pPr>
            <w:r>
              <w:rPr>
                <w:rFonts w:cs="EUAlbertina"/>
                <w:b/>
              </w:rPr>
              <w:t>Článok 24</w:t>
            </w:r>
          </w:p>
          <w:p w14:paraId="2080DFC5" w14:textId="77777777" w:rsidR="008854FA" w:rsidRDefault="008854FA" w:rsidP="008854FA">
            <w:pPr>
              <w:autoSpaceDE w:val="0"/>
              <w:autoSpaceDN w:val="0"/>
              <w:adjustRightInd w:val="0"/>
              <w:jc w:val="center"/>
              <w:rPr>
                <w:rFonts w:cs="EUAlbertina"/>
                <w:b/>
              </w:rPr>
            </w:pPr>
            <w:r>
              <w:rPr>
                <w:rFonts w:cs="EUAlbertina"/>
                <w:b/>
              </w:rPr>
              <w:t>Adresáti</w:t>
            </w:r>
          </w:p>
          <w:p w14:paraId="0B154EDA" w14:textId="77777777" w:rsidR="008854FA" w:rsidRPr="00031ED0" w:rsidRDefault="008854FA" w:rsidP="008854FA">
            <w:pPr>
              <w:autoSpaceDE w:val="0"/>
              <w:autoSpaceDN w:val="0"/>
              <w:adjustRightInd w:val="0"/>
              <w:jc w:val="both"/>
              <w:rPr>
                <w:rFonts w:cs="EUAlbertina"/>
              </w:rPr>
            </w:pPr>
            <w:r w:rsidRPr="00031ED0">
              <w:rPr>
                <w:rFonts w:cs="EUAlbertina"/>
              </w:rPr>
              <w:lastRenderedPageBreak/>
              <w:t>Táto smernica je určená členským štátom.</w:t>
            </w:r>
          </w:p>
        </w:tc>
        <w:tc>
          <w:tcPr>
            <w:cnfStyle w:val="000010000000" w:firstRow="0" w:lastRow="0" w:firstColumn="0" w:lastColumn="0" w:oddVBand="1" w:evenVBand="0" w:oddHBand="0" w:evenHBand="0" w:firstRowFirstColumn="0" w:firstRowLastColumn="0" w:lastRowFirstColumn="0" w:lastRowLastColumn="0"/>
            <w:tcW w:w="850" w:type="dxa"/>
            <w:gridSpan w:val="2"/>
            <w:tcBorders>
              <w:bottom w:val="single" w:sz="4" w:space="0" w:color="7F7F7F"/>
            </w:tcBorders>
          </w:tcPr>
          <w:p w14:paraId="4B7EC335" w14:textId="77777777" w:rsidR="008854FA" w:rsidRPr="00395970" w:rsidRDefault="008854FA" w:rsidP="008854FA">
            <w:pPr>
              <w:autoSpaceDE w:val="0"/>
              <w:autoSpaceDN w:val="0"/>
              <w:jc w:val="center"/>
            </w:pPr>
            <w:r>
              <w:lastRenderedPageBreak/>
              <w:t>n. a.</w:t>
            </w:r>
          </w:p>
        </w:tc>
        <w:tc>
          <w:tcPr>
            <w:cnfStyle w:val="000001000000" w:firstRow="0" w:lastRow="0" w:firstColumn="0" w:lastColumn="0" w:oddVBand="0" w:evenVBand="1" w:oddHBand="0" w:evenHBand="0" w:firstRowFirstColumn="0" w:firstRowLastColumn="0" w:lastRowFirstColumn="0" w:lastRowLastColumn="0"/>
            <w:tcW w:w="709" w:type="dxa"/>
            <w:tcBorders>
              <w:bottom w:val="single" w:sz="4" w:space="0" w:color="7F7F7F"/>
            </w:tcBorders>
          </w:tcPr>
          <w:p w14:paraId="5913A311" w14:textId="77777777" w:rsidR="008854FA" w:rsidRPr="00395970" w:rsidRDefault="008854FA" w:rsidP="008854FA">
            <w:pPr>
              <w:autoSpaceDE w:val="0"/>
              <w:autoSpaceDN w:val="0"/>
              <w:jc w:val="center"/>
            </w:pPr>
          </w:p>
        </w:tc>
        <w:tc>
          <w:tcPr>
            <w:cnfStyle w:val="000010000000" w:firstRow="0" w:lastRow="0" w:firstColumn="0" w:lastColumn="0" w:oddVBand="1" w:evenVBand="0" w:oddHBand="0" w:evenHBand="0" w:firstRowFirstColumn="0" w:firstRowLastColumn="0" w:lastRowFirstColumn="0" w:lastRowLastColumn="0"/>
            <w:tcW w:w="850" w:type="dxa"/>
            <w:tcBorders>
              <w:bottom w:val="single" w:sz="4" w:space="0" w:color="7F7F7F"/>
            </w:tcBorders>
          </w:tcPr>
          <w:p w14:paraId="6163A2B5" w14:textId="77777777" w:rsidR="008854FA" w:rsidRPr="00395970" w:rsidRDefault="008854FA" w:rsidP="008854FA">
            <w:pPr>
              <w:autoSpaceDE w:val="0"/>
              <w:autoSpaceDN w:val="0"/>
              <w:jc w:val="center"/>
            </w:pPr>
          </w:p>
        </w:tc>
        <w:tc>
          <w:tcPr>
            <w:cnfStyle w:val="000001000000" w:firstRow="0" w:lastRow="0" w:firstColumn="0" w:lastColumn="0" w:oddVBand="0" w:evenVBand="1" w:oddHBand="0" w:evenHBand="0" w:firstRowFirstColumn="0" w:firstRowLastColumn="0" w:lastRowFirstColumn="0" w:lastRowLastColumn="0"/>
            <w:tcW w:w="3402" w:type="dxa"/>
            <w:tcBorders>
              <w:bottom w:val="single" w:sz="4" w:space="0" w:color="7F7F7F"/>
            </w:tcBorders>
          </w:tcPr>
          <w:p w14:paraId="4665EA4C" w14:textId="77777777" w:rsidR="008854FA" w:rsidRPr="00395970" w:rsidRDefault="008854FA" w:rsidP="008854FA">
            <w:pPr>
              <w:tabs>
                <w:tab w:val="left" w:pos="1014"/>
              </w:tabs>
              <w:autoSpaceDE w:val="0"/>
              <w:autoSpaceDN w:val="0"/>
              <w:jc w:val="both"/>
            </w:pPr>
          </w:p>
        </w:tc>
        <w:tc>
          <w:tcPr>
            <w:cnfStyle w:val="000010000000" w:firstRow="0" w:lastRow="0" w:firstColumn="0" w:lastColumn="0" w:oddVBand="1" w:evenVBand="0" w:oddHBand="0" w:evenHBand="0" w:firstRowFirstColumn="0" w:firstRowLastColumn="0" w:lastRowFirstColumn="0" w:lastRowLastColumn="0"/>
            <w:tcW w:w="426" w:type="dxa"/>
            <w:tcBorders>
              <w:bottom w:val="single" w:sz="4" w:space="0" w:color="7F7F7F"/>
            </w:tcBorders>
          </w:tcPr>
          <w:p w14:paraId="4EDA38B4" w14:textId="77777777" w:rsidR="008854FA" w:rsidRPr="00395970" w:rsidRDefault="008854FA" w:rsidP="008854FA">
            <w:pPr>
              <w:autoSpaceDE w:val="0"/>
              <w:autoSpaceDN w:val="0"/>
              <w:jc w:val="center"/>
            </w:pPr>
            <w:r>
              <w:t>n. a.</w:t>
            </w:r>
          </w:p>
        </w:tc>
        <w:tc>
          <w:tcPr>
            <w:cnfStyle w:val="000001000000" w:firstRow="0" w:lastRow="0" w:firstColumn="0" w:lastColumn="0" w:oddVBand="0" w:evenVBand="1" w:oddHBand="0" w:evenHBand="0" w:firstRowFirstColumn="0" w:firstRowLastColumn="0" w:lastRowFirstColumn="0" w:lastRowLastColumn="0"/>
            <w:tcW w:w="2268" w:type="dxa"/>
            <w:tcBorders>
              <w:bottom w:val="single" w:sz="4" w:space="0" w:color="7F7F7F"/>
            </w:tcBorders>
          </w:tcPr>
          <w:p w14:paraId="24BE3C17" w14:textId="77777777" w:rsidR="008854FA" w:rsidRPr="00395970" w:rsidRDefault="008854FA" w:rsidP="008854FA">
            <w:pPr>
              <w:autoSpaceDE w:val="0"/>
              <w:autoSpaceDN w:val="0"/>
              <w:jc w:val="both"/>
            </w:pPr>
          </w:p>
        </w:tc>
        <w:tc>
          <w:tcPr>
            <w:cnfStyle w:val="000010000000" w:firstRow="0" w:lastRow="0" w:firstColumn="0" w:lastColumn="0" w:oddVBand="1" w:evenVBand="0" w:oddHBand="0" w:evenHBand="0" w:firstRowFirstColumn="0" w:firstRowLastColumn="0" w:lastRowFirstColumn="0" w:lastRowLastColumn="0"/>
            <w:tcW w:w="1021" w:type="dxa"/>
            <w:tcBorders>
              <w:bottom w:val="single" w:sz="4" w:space="0" w:color="7F7F7F"/>
            </w:tcBorders>
          </w:tcPr>
          <w:p w14:paraId="31140B02" w14:textId="77777777" w:rsidR="008854FA" w:rsidRPr="00395970" w:rsidRDefault="008854FA" w:rsidP="008854FA">
            <w:pPr>
              <w:autoSpaceDE w:val="0"/>
              <w:autoSpaceDN w:val="0"/>
              <w:jc w:val="center"/>
              <w:rPr>
                <w:b/>
              </w:rPr>
            </w:pPr>
          </w:p>
        </w:tc>
        <w:tc>
          <w:tcPr>
            <w:cnfStyle w:val="000001000000" w:firstRow="0" w:lastRow="0" w:firstColumn="0" w:lastColumn="0" w:oddVBand="0" w:evenVBand="1" w:oddHBand="0" w:evenHBand="0" w:firstRowFirstColumn="0" w:firstRowLastColumn="0" w:lastRowFirstColumn="0" w:lastRowLastColumn="0"/>
            <w:tcW w:w="1275" w:type="dxa"/>
            <w:tcBorders>
              <w:bottom w:val="single" w:sz="4" w:space="0" w:color="7F7F7F"/>
            </w:tcBorders>
          </w:tcPr>
          <w:p w14:paraId="68F71E98" w14:textId="77777777" w:rsidR="008854FA" w:rsidRPr="00395970" w:rsidRDefault="008854FA" w:rsidP="008854FA">
            <w:pPr>
              <w:autoSpaceDE w:val="0"/>
              <w:autoSpaceDN w:val="0"/>
              <w:rPr>
                <w:sz w:val="24"/>
                <w:szCs w:val="24"/>
              </w:rPr>
            </w:pPr>
          </w:p>
        </w:tc>
      </w:tr>
    </w:tbl>
    <w:p w14:paraId="0337A0E5" w14:textId="77777777" w:rsidR="0089666D" w:rsidRDefault="0089666D" w:rsidP="0089666D">
      <w:pPr>
        <w:spacing w:after="0" w:line="240" w:lineRule="auto"/>
        <w:jc w:val="both"/>
        <w:rPr>
          <w:rFonts w:ascii="Times New Roman" w:hAnsi="Times New Roman"/>
          <w:sz w:val="20"/>
          <w:szCs w:val="20"/>
          <w:lang w:eastAsia="sk-SK"/>
        </w:rPr>
      </w:pPr>
    </w:p>
    <w:p w14:paraId="08241C94" w14:textId="77777777" w:rsidR="0089666D" w:rsidRPr="0089666D" w:rsidRDefault="0089666D" w:rsidP="0089666D">
      <w:pPr>
        <w:spacing w:after="0" w:line="240" w:lineRule="auto"/>
        <w:jc w:val="both"/>
        <w:rPr>
          <w:rFonts w:ascii="Times New Roman" w:hAnsi="Times New Roman"/>
          <w:sz w:val="20"/>
          <w:szCs w:val="20"/>
          <w:lang w:eastAsia="sk-SK"/>
        </w:rPr>
      </w:pPr>
      <w:r w:rsidRPr="0089666D">
        <w:rPr>
          <w:rFonts w:ascii="Times New Roman" w:hAnsi="Times New Roman"/>
          <w:sz w:val="20"/>
          <w:szCs w:val="20"/>
          <w:lang w:eastAsia="sk-SK"/>
        </w:rPr>
        <w:t>LEGENDA:</w:t>
      </w:r>
    </w:p>
    <w:tbl>
      <w:tblPr>
        <w:tblW w:w="14888" w:type="dxa"/>
        <w:tblCellMar>
          <w:left w:w="70" w:type="dxa"/>
          <w:right w:w="70" w:type="dxa"/>
        </w:tblCellMar>
        <w:tblLook w:val="0000" w:firstRow="0" w:lastRow="0" w:firstColumn="0" w:lastColumn="0" w:noHBand="0" w:noVBand="0"/>
      </w:tblPr>
      <w:tblGrid>
        <w:gridCol w:w="2281"/>
        <w:gridCol w:w="3578"/>
        <w:gridCol w:w="2214"/>
        <w:gridCol w:w="6815"/>
      </w:tblGrid>
      <w:tr w:rsidR="0089666D" w:rsidRPr="0089666D" w14:paraId="15EC8068" w14:textId="77777777" w:rsidTr="0089666D">
        <w:trPr>
          <w:trHeight w:val="1544"/>
        </w:trPr>
        <w:tc>
          <w:tcPr>
            <w:tcW w:w="2281" w:type="dxa"/>
            <w:tcBorders>
              <w:top w:val="nil"/>
              <w:left w:val="nil"/>
              <w:bottom w:val="nil"/>
              <w:right w:val="nil"/>
            </w:tcBorders>
          </w:tcPr>
          <w:p w14:paraId="6C6913C3" w14:textId="77777777" w:rsidR="0089666D" w:rsidRPr="0089666D" w:rsidRDefault="0089666D" w:rsidP="0089666D">
            <w:pPr>
              <w:spacing w:after="0" w:line="240" w:lineRule="auto"/>
              <w:jc w:val="both"/>
              <w:rPr>
                <w:rFonts w:ascii="Times New Roman" w:hAnsi="Times New Roman"/>
                <w:sz w:val="20"/>
                <w:szCs w:val="20"/>
                <w:lang w:eastAsia="sk-SK"/>
              </w:rPr>
            </w:pPr>
            <w:r w:rsidRPr="0089666D">
              <w:rPr>
                <w:rFonts w:ascii="Times New Roman" w:hAnsi="Times New Roman"/>
                <w:sz w:val="20"/>
                <w:szCs w:val="20"/>
                <w:lang w:eastAsia="sk-SK"/>
              </w:rPr>
              <w:t>V stĺpci (1):</w:t>
            </w:r>
          </w:p>
          <w:p w14:paraId="162800F1" w14:textId="77777777" w:rsidR="0089666D" w:rsidRPr="0089666D" w:rsidRDefault="0089666D" w:rsidP="0089666D">
            <w:pPr>
              <w:spacing w:after="0" w:line="240" w:lineRule="auto"/>
              <w:jc w:val="both"/>
              <w:rPr>
                <w:rFonts w:ascii="Times New Roman" w:hAnsi="Times New Roman"/>
                <w:sz w:val="20"/>
                <w:szCs w:val="20"/>
                <w:lang w:eastAsia="sk-SK"/>
              </w:rPr>
            </w:pPr>
            <w:r w:rsidRPr="0089666D">
              <w:rPr>
                <w:rFonts w:ascii="Times New Roman" w:hAnsi="Times New Roman"/>
                <w:sz w:val="20"/>
                <w:szCs w:val="20"/>
                <w:lang w:eastAsia="sk-SK"/>
              </w:rPr>
              <w:t>Č – článok</w:t>
            </w:r>
          </w:p>
          <w:p w14:paraId="17B8D17B" w14:textId="77777777" w:rsidR="0089666D" w:rsidRPr="0089666D" w:rsidRDefault="0089666D" w:rsidP="0089666D">
            <w:pPr>
              <w:spacing w:after="0" w:line="240" w:lineRule="auto"/>
              <w:jc w:val="both"/>
              <w:rPr>
                <w:rFonts w:ascii="Times New Roman" w:hAnsi="Times New Roman"/>
                <w:sz w:val="20"/>
                <w:szCs w:val="20"/>
                <w:lang w:eastAsia="sk-SK"/>
              </w:rPr>
            </w:pPr>
            <w:r w:rsidRPr="0089666D">
              <w:rPr>
                <w:rFonts w:ascii="Times New Roman" w:hAnsi="Times New Roman"/>
                <w:sz w:val="20"/>
                <w:szCs w:val="20"/>
                <w:lang w:eastAsia="sk-SK"/>
              </w:rPr>
              <w:t>O – odsek</w:t>
            </w:r>
          </w:p>
          <w:p w14:paraId="28490A71" w14:textId="77777777" w:rsidR="0089666D" w:rsidRPr="0089666D" w:rsidRDefault="0089666D" w:rsidP="0089666D">
            <w:pPr>
              <w:spacing w:after="0" w:line="240" w:lineRule="auto"/>
              <w:jc w:val="both"/>
              <w:rPr>
                <w:rFonts w:ascii="Times New Roman" w:hAnsi="Times New Roman"/>
                <w:sz w:val="20"/>
                <w:szCs w:val="20"/>
                <w:lang w:eastAsia="sk-SK"/>
              </w:rPr>
            </w:pPr>
            <w:r w:rsidRPr="0089666D">
              <w:rPr>
                <w:rFonts w:ascii="Times New Roman" w:hAnsi="Times New Roman"/>
                <w:sz w:val="20"/>
                <w:szCs w:val="20"/>
                <w:lang w:eastAsia="sk-SK"/>
              </w:rPr>
              <w:t>V – veta</w:t>
            </w:r>
          </w:p>
          <w:p w14:paraId="152251B8" w14:textId="77777777" w:rsidR="0089666D" w:rsidRPr="0089666D" w:rsidRDefault="0089666D" w:rsidP="0089666D">
            <w:pPr>
              <w:spacing w:after="0" w:line="240" w:lineRule="auto"/>
              <w:jc w:val="both"/>
              <w:rPr>
                <w:rFonts w:ascii="Times New Roman" w:hAnsi="Times New Roman"/>
                <w:sz w:val="20"/>
                <w:szCs w:val="20"/>
                <w:lang w:eastAsia="sk-SK"/>
              </w:rPr>
            </w:pPr>
            <w:r w:rsidRPr="0089666D">
              <w:rPr>
                <w:rFonts w:ascii="Times New Roman" w:hAnsi="Times New Roman"/>
                <w:sz w:val="20"/>
                <w:szCs w:val="20"/>
                <w:lang w:eastAsia="sk-SK"/>
              </w:rPr>
              <w:t>P – písmeno (číslo)</w:t>
            </w:r>
          </w:p>
          <w:p w14:paraId="60A5A9F4" w14:textId="77777777" w:rsidR="0089666D" w:rsidRPr="0089666D" w:rsidRDefault="0089666D" w:rsidP="0089666D">
            <w:pPr>
              <w:spacing w:after="0" w:line="240" w:lineRule="auto"/>
              <w:jc w:val="both"/>
              <w:rPr>
                <w:rFonts w:ascii="Times New Roman" w:hAnsi="Times New Roman"/>
                <w:sz w:val="20"/>
                <w:szCs w:val="20"/>
                <w:lang w:eastAsia="sk-SK"/>
              </w:rPr>
            </w:pPr>
          </w:p>
        </w:tc>
        <w:tc>
          <w:tcPr>
            <w:tcW w:w="3578" w:type="dxa"/>
            <w:tcBorders>
              <w:top w:val="nil"/>
              <w:left w:val="nil"/>
              <w:bottom w:val="nil"/>
              <w:right w:val="nil"/>
            </w:tcBorders>
          </w:tcPr>
          <w:p w14:paraId="4E75D2A0" w14:textId="77777777" w:rsidR="0089666D" w:rsidRPr="0089666D" w:rsidRDefault="0089666D" w:rsidP="0089666D">
            <w:pPr>
              <w:spacing w:after="0" w:line="240" w:lineRule="auto"/>
              <w:jc w:val="both"/>
              <w:rPr>
                <w:rFonts w:ascii="Times New Roman" w:hAnsi="Times New Roman"/>
                <w:sz w:val="20"/>
                <w:szCs w:val="20"/>
                <w:lang w:eastAsia="sk-SK"/>
              </w:rPr>
            </w:pPr>
            <w:r w:rsidRPr="0089666D">
              <w:rPr>
                <w:rFonts w:ascii="Times New Roman" w:hAnsi="Times New Roman"/>
                <w:sz w:val="20"/>
                <w:szCs w:val="20"/>
                <w:lang w:eastAsia="sk-SK"/>
              </w:rPr>
              <w:t>V stĺpci (3):</w:t>
            </w:r>
          </w:p>
          <w:p w14:paraId="191E2DED" w14:textId="77777777" w:rsidR="0089666D" w:rsidRPr="0089666D" w:rsidRDefault="0089666D" w:rsidP="0089666D">
            <w:pPr>
              <w:spacing w:after="0" w:line="240" w:lineRule="auto"/>
              <w:jc w:val="both"/>
              <w:rPr>
                <w:rFonts w:ascii="Times New Roman" w:hAnsi="Times New Roman"/>
                <w:sz w:val="20"/>
                <w:szCs w:val="20"/>
                <w:lang w:eastAsia="sk-SK"/>
              </w:rPr>
            </w:pPr>
            <w:r w:rsidRPr="0089666D">
              <w:rPr>
                <w:rFonts w:ascii="Times New Roman" w:hAnsi="Times New Roman"/>
                <w:sz w:val="20"/>
                <w:szCs w:val="20"/>
                <w:lang w:eastAsia="sk-SK"/>
              </w:rPr>
              <w:t>N – bežná transpozícia</w:t>
            </w:r>
          </w:p>
          <w:p w14:paraId="35D4A2DB" w14:textId="77777777" w:rsidR="0089666D" w:rsidRPr="0089666D" w:rsidRDefault="0089666D" w:rsidP="0089666D">
            <w:pPr>
              <w:spacing w:after="0" w:line="240" w:lineRule="auto"/>
              <w:jc w:val="both"/>
              <w:rPr>
                <w:rFonts w:ascii="Times New Roman" w:hAnsi="Times New Roman"/>
                <w:sz w:val="20"/>
                <w:szCs w:val="20"/>
                <w:lang w:eastAsia="sk-SK"/>
              </w:rPr>
            </w:pPr>
            <w:r w:rsidRPr="0089666D">
              <w:rPr>
                <w:rFonts w:ascii="Times New Roman" w:hAnsi="Times New Roman"/>
                <w:sz w:val="20"/>
                <w:szCs w:val="20"/>
                <w:lang w:eastAsia="sk-SK"/>
              </w:rPr>
              <w:t>O – transpozícia s možnosťou voľby</w:t>
            </w:r>
          </w:p>
          <w:p w14:paraId="39788985" w14:textId="77777777" w:rsidR="0089666D" w:rsidRPr="0089666D" w:rsidRDefault="0089666D" w:rsidP="0089666D">
            <w:pPr>
              <w:spacing w:after="0" w:line="240" w:lineRule="auto"/>
              <w:jc w:val="both"/>
              <w:rPr>
                <w:rFonts w:ascii="Times New Roman" w:hAnsi="Times New Roman"/>
                <w:sz w:val="20"/>
                <w:szCs w:val="20"/>
                <w:lang w:eastAsia="sk-SK"/>
              </w:rPr>
            </w:pPr>
            <w:r w:rsidRPr="0089666D">
              <w:rPr>
                <w:rFonts w:ascii="Times New Roman" w:hAnsi="Times New Roman"/>
                <w:sz w:val="20"/>
                <w:szCs w:val="20"/>
                <w:lang w:eastAsia="sk-SK"/>
              </w:rPr>
              <w:t>D – transpozícia podľa úvahy (dobrovoľná)</w:t>
            </w:r>
          </w:p>
          <w:p w14:paraId="6040849D" w14:textId="77777777" w:rsidR="0089666D" w:rsidRPr="0089666D" w:rsidRDefault="0089666D" w:rsidP="0089666D">
            <w:pPr>
              <w:spacing w:after="0" w:line="240" w:lineRule="auto"/>
              <w:jc w:val="both"/>
              <w:rPr>
                <w:rFonts w:ascii="Times New Roman" w:hAnsi="Times New Roman"/>
                <w:sz w:val="20"/>
                <w:szCs w:val="20"/>
                <w:lang w:eastAsia="sk-SK"/>
              </w:rPr>
            </w:pPr>
            <w:r w:rsidRPr="0089666D">
              <w:rPr>
                <w:rFonts w:ascii="Times New Roman" w:hAnsi="Times New Roman"/>
                <w:sz w:val="20"/>
                <w:szCs w:val="20"/>
                <w:lang w:eastAsia="sk-SK"/>
              </w:rPr>
              <w:t>n.a. – transpozícia sa neuskutočňuje</w:t>
            </w:r>
          </w:p>
        </w:tc>
        <w:tc>
          <w:tcPr>
            <w:tcW w:w="2214" w:type="dxa"/>
            <w:tcBorders>
              <w:top w:val="nil"/>
              <w:left w:val="nil"/>
              <w:bottom w:val="nil"/>
              <w:right w:val="nil"/>
            </w:tcBorders>
          </w:tcPr>
          <w:p w14:paraId="262C57F3" w14:textId="77777777" w:rsidR="0089666D" w:rsidRPr="0089666D" w:rsidRDefault="0089666D" w:rsidP="0089666D">
            <w:pPr>
              <w:spacing w:after="0" w:line="240" w:lineRule="auto"/>
              <w:jc w:val="both"/>
              <w:rPr>
                <w:rFonts w:ascii="Times New Roman" w:hAnsi="Times New Roman"/>
                <w:sz w:val="20"/>
                <w:szCs w:val="20"/>
                <w:lang w:eastAsia="sk-SK"/>
              </w:rPr>
            </w:pPr>
            <w:r w:rsidRPr="0089666D">
              <w:rPr>
                <w:rFonts w:ascii="Times New Roman" w:hAnsi="Times New Roman"/>
                <w:sz w:val="20"/>
                <w:szCs w:val="20"/>
                <w:lang w:eastAsia="sk-SK"/>
              </w:rPr>
              <w:t>V stĺpci (5):</w:t>
            </w:r>
          </w:p>
          <w:p w14:paraId="0E36C1BF" w14:textId="77777777" w:rsidR="0089666D" w:rsidRPr="0089666D" w:rsidRDefault="0089666D" w:rsidP="0089666D">
            <w:pPr>
              <w:spacing w:after="0" w:line="240" w:lineRule="auto"/>
              <w:jc w:val="both"/>
              <w:rPr>
                <w:rFonts w:ascii="Times New Roman" w:hAnsi="Times New Roman"/>
                <w:sz w:val="20"/>
                <w:szCs w:val="20"/>
                <w:lang w:eastAsia="sk-SK"/>
              </w:rPr>
            </w:pPr>
            <w:r w:rsidRPr="0089666D">
              <w:rPr>
                <w:rFonts w:ascii="Times New Roman" w:hAnsi="Times New Roman"/>
                <w:sz w:val="20"/>
                <w:szCs w:val="20"/>
                <w:lang w:eastAsia="sk-SK"/>
              </w:rPr>
              <w:t>Č – článok</w:t>
            </w:r>
          </w:p>
          <w:p w14:paraId="65B38644" w14:textId="77777777" w:rsidR="0089666D" w:rsidRPr="0089666D" w:rsidRDefault="0089666D" w:rsidP="0089666D">
            <w:pPr>
              <w:spacing w:after="0" w:line="240" w:lineRule="auto"/>
              <w:jc w:val="both"/>
              <w:rPr>
                <w:rFonts w:ascii="Times New Roman" w:hAnsi="Times New Roman"/>
                <w:sz w:val="20"/>
                <w:szCs w:val="20"/>
                <w:lang w:eastAsia="sk-SK"/>
              </w:rPr>
            </w:pPr>
            <w:r w:rsidRPr="0089666D">
              <w:rPr>
                <w:rFonts w:ascii="Times New Roman" w:hAnsi="Times New Roman"/>
                <w:sz w:val="20"/>
                <w:szCs w:val="20"/>
                <w:lang w:eastAsia="sk-SK"/>
              </w:rPr>
              <w:t>§ – paragraf</w:t>
            </w:r>
          </w:p>
          <w:p w14:paraId="3332BC4A" w14:textId="77777777" w:rsidR="0089666D" w:rsidRPr="0089666D" w:rsidRDefault="0089666D" w:rsidP="0089666D">
            <w:pPr>
              <w:spacing w:after="0" w:line="240" w:lineRule="auto"/>
              <w:jc w:val="both"/>
              <w:rPr>
                <w:rFonts w:ascii="Times New Roman" w:hAnsi="Times New Roman"/>
                <w:sz w:val="20"/>
                <w:szCs w:val="20"/>
                <w:lang w:eastAsia="sk-SK"/>
              </w:rPr>
            </w:pPr>
            <w:r w:rsidRPr="0089666D">
              <w:rPr>
                <w:rFonts w:ascii="Times New Roman" w:hAnsi="Times New Roman"/>
                <w:sz w:val="20"/>
                <w:szCs w:val="20"/>
                <w:lang w:eastAsia="sk-SK"/>
              </w:rPr>
              <w:t>O – odsek</w:t>
            </w:r>
          </w:p>
          <w:p w14:paraId="3C6E37B4" w14:textId="77777777" w:rsidR="0089666D" w:rsidRPr="0089666D" w:rsidRDefault="0089666D" w:rsidP="0089666D">
            <w:pPr>
              <w:spacing w:after="0" w:line="240" w:lineRule="auto"/>
              <w:jc w:val="both"/>
              <w:rPr>
                <w:rFonts w:ascii="Times New Roman" w:hAnsi="Times New Roman"/>
                <w:sz w:val="20"/>
                <w:szCs w:val="20"/>
                <w:lang w:eastAsia="sk-SK"/>
              </w:rPr>
            </w:pPr>
            <w:r w:rsidRPr="0089666D">
              <w:rPr>
                <w:rFonts w:ascii="Times New Roman" w:hAnsi="Times New Roman"/>
                <w:sz w:val="20"/>
                <w:szCs w:val="20"/>
                <w:lang w:eastAsia="sk-SK"/>
              </w:rPr>
              <w:t>V – veta</w:t>
            </w:r>
          </w:p>
          <w:p w14:paraId="6B5BBF8B" w14:textId="77777777" w:rsidR="0089666D" w:rsidRPr="0089666D" w:rsidRDefault="0089666D" w:rsidP="0089666D">
            <w:pPr>
              <w:spacing w:after="0" w:line="240" w:lineRule="auto"/>
              <w:jc w:val="both"/>
              <w:rPr>
                <w:rFonts w:ascii="Times New Roman" w:hAnsi="Times New Roman"/>
                <w:sz w:val="20"/>
                <w:szCs w:val="20"/>
                <w:lang w:eastAsia="sk-SK"/>
              </w:rPr>
            </w:pPr>
            <w:r w:rsidRPr="0089666D">
              <w:rPr>
                <w:rFonts w:ascii="Times New Roman" w:hAnsi="Times New Roman"/>
                <w:sz w:val="20"/>
                <w:szCs w:val="20"/>
                <w:lang w:eastAsia="sk-SK"/>
              </w:rPr>
              <w:t>P – písmeno (číslo)</w:t>
            </w:r>
          </w:p>
        </w:tc>
        <w:tc>
          <w:tcPr>
            <w:tcW w:w="6815" w:type="dxa"/>
            <w:tcBorders>
              <w:top w:val="nil"/>
              <w:left w:val="nil"/>
              <w:bottom w:val="nil"/>
              <w:right w:val="nil"/>
            </w:tcBorders>
          </w:tcPr>
          <w:p w14:paraId="39D01874" w14:textId="77777777" w:rsidR="0089666D" w:rsidRPr="0089666D" w:rsidRDefault="0089666D" w:rsidP="0089666D">
            <w:pPr>
              <w:spacing w:after="0" w:line="240" w:lineRule="auto"/>
              <w:jc w:val="both"/>
              <w:rPr>
                <w:rFonts w:ascii="Times New Roman" w:hAnsi="Times New Roman"/>
                <w:sz w:val="20"/>
                <w:szCs w:val="20"/>
                <w:lang w:eastAsia="sk-SK"/>
              </w:rPr>
            </w:pPr>
            <w:r w:rsidRPr="0089666D">
              <w:rPr>
                <w:rFonts w:ascii="Times New Roman" w:hAnsi="Times New Roman"/>
                <w:sz w:val="20"/>
                <w:szCs w:val="20"/>
                <w:lang w:eastAsia="sk-SK"/>
              </w:rPr>
              <w:t>V stĺpci (7):</w:t>
            </w:r>
          </w:p>
          <w:p w14:paraId="7F46F5C6" w14:textId="77777777" w:rsidR="0089666D" w:rsidRPr="0089666D" w:rsidRDefault="0089666D" w:rsidP="0089666D">
            <w:pPr>
              <w:spacing w:after="0" w:line="240" w:lineRule="auto"/>
              <w:jc w:val="both"/>
              <w:rPr>
                <w:rFonts w:ascii="Times New Roman" w:hAnsi="Times New Roman"/>
                <w:sz w:val="20"/>
                <w:szCs w:val="20"/>
                <w:lang w:eastAsia="sk-SK"/>
              </w:rPr>
            </w:pPr>
            <w:r w:rsidRPr="0089666D">
              <w:rPr>
                <w:rFonts w:ascii="Times New Roman" w:hAnsi="Times New Roman"/>
                <w:sz w:val="20"/>
                <w:szCs w:val="20"/>
                <w:lang w:eastAsia="sk-SK"/>
              </w:rPr>
              <w:t>Ú – úplná zhoda</w:t>
            </w:r>
          </w:p>
          <w:p w14:paraId="604FB2C0" w14:textId="77777777" w:rsidR="0089666D" w:rsidRPr="0089666D" w:rsidRDefault="0089666D" w:rsidP="0089666D">
            <w:pPr>
              <w:spacing w:after="0" w:line="240" w:lineRule="auto"/>
              <w:jc w:val="both"/>
              <w:rPr>
                <w:rFonts w:ascii="Times New Roman" w:hAnsi="Times New Roman"/>
                <w:sz w:val="20"/>
                <w:szCs w:val="20"/>
                <w:lang w:eastAsia="sk-SK"/>
              </w:rPr>
            </w:pPr>
            <w:r w:rsidRPr="0089666D">
              <w:rPr>
                <w:rFonts w:ascii="Times New Roman" w:hAnsi="Times New Roman"/>
                <w:sz w:val="20"/>
                <w:szCs w:val="20"/>
                <w:lang w:eastAsia="sk-SK"/>
              </w:rPr>
              <w:t>Č – čiastočná zhoda</w:t>
            </w:r>
          </w:p>
          <w:p w14:paraId="6C895979" w14:textId="77777777" w:rsidR="0089666D" w:rsidRPr="0089666D" w:rsidRDefault="0089666D" w:rsidP="0089666D">
            <w:pPr>
              <w:spacing w:after="0" w:line="240" w:lineRule="auto"/>
              <w:ind w:left="290" w:hanging="290"/>
              <w:jc w:val="both"/>
              <w:rPr>
                <w:rFonts w:ascii="Times New Roman" w:hAnsi="Times New Roman"/>
                <w:sz w:val="20"/>
                <w:szCs w:val="20"/>
                <w:lang w:eastAsia="sk-SK"/>
              </w:rPr>
            </w:pPr>
            <w:r w:rsidRPr="0089666D">
              <w:rPr>
                <w:rFonts w:ascii="Times New Roman" w:hAnsi="Times New Roman"/>
                <w:sz w:val="20"/>
                <w:szCs w:val="20"/>
                <w:lang w:eastAsia="sk-SK"/>
              </w:rPr>
              <w:t>Ž – žiadna zhoda (ak nebola dosiahnutá ani čiast. ani úplná zhoda alebo k prebratiu dôjde v budúcnosti)</w:t>
            </w:r>
          </w:p>
          <w:p w14:paraId="6C3A5C1C" w14:textId="77777777" w:rsidR="0089666D" w:rsidRPr="0089666D" w:rsidRDefault="0089666D" w:rsidP="0089666D">
            <w:pPr>
              <w:spacing w:after="0" w:line="240" w:lineRule="auto"/>
              <w:ind w:left="290" w:hanging="290"/>
              <w:jc w:val="both"/>
              <w:rPr>
                <w:rFonts w:ascii="Times New Roman" w:hAnsi="Times New Roman"/>
                <w:sz w:val="20"/>
                <w:szCs w:val="20"/>
                <w:lang w:eastAsia="sk-SK"/>
              </w:rPr>
            </w:pPr>
            <w:r w:rsidRPr="0089666D">
              <w:rPr>
                <w:rFonts w:ascii="Times New Roman" w:hAnsi="Times New Roman"/>
                <w:sz w:val="20"/>
                <w:szCs w:val="20"/>
                <w:lang w:eastAsia="sk-SK"/>
              </w:rPr>
              <w:t>n.a. – neaplikovateľnosť (ak sa ustanovenie smernice netýka SR alebo nie je potrebné ho prebrať)</w:t>
            </w:r>
          </w:p>
        </w:tc>
      </w:tr>
    </w:tbl>
    <w:p w14:paraId="2D06CE5B" w14:textId="77777777" w:rsidR="00705545" w:rsidRDefault="00705545" w:rsidP="00C67FA0">
      <w:pPr>
        <w:spacing w:after="0" w:line="240" w:lineRule="auto"/>
        <w:jc w:val="both"/>
        <w:rPr>
          <w:rFonts w:ascii="Times New Roman" w:hAnsi="Times New Roman"/>
          <w:b/>
          <w:bCs/>
          <w:sz w:val="20"/>
          <w:szCs w:val="20"/>
        </w:rPr>
      </w:pPr>
    </w:p>
    <w:p w14:paraId="792731DA" w14:textId="77777777" w:rsidR="00705545" w:rsidRDefault="00705545" w:rsidP="00C67FA0">
      <w:pPr>
        <w:spacing w:after="0" w:line="240" w:lineRule="auto"/>
        <w:jc w:val="both"/>
        <w:rPr>
          <w:rFonts w:ascii="Times New Roman" w:hAnsi="Times New Roman"/>
          <w:b/>
          <w:bCs/>
          <w:sz w:val="20"/>
          <w:szCs w:val="20"/>
        </w:rPr>
      </w:pPr>
    </w:p>
    <w:p w14:paraId="6FB06C42" w14:textId="77777777" w:rsidR="00C67FA0" w:rsidRPr="00E845FD" w:rsidRDefault="00C67FA0" w:rsidP="00C67FA0">
      <w:pPr>
        <w:spacing w:after="0" w:line="240" w:lineRule="auto"/>
        <w:jc w:val="both"/>
        <w:rPr>
          <w:rFonts w:ascii="Times New Roman" w:hAnsi="Times New Roman"/>
          <w:b/>
          <w:bCs/>
          <w:sz w:val="20"/>
          <w:szCs w:val="20"/>
        </w:rPr>
      </w:pPr>
      <w:r w:rsidRPr="00E845FD">
        <w:rPr>
          <w:rFonts w:ascii="Times New Roman" w:hAnsi="Times New Roman"/>
          <w:b/>
          <w:bCs/>
          <w:sz w:val="20"/>
          <w:szCs w:val="20"/>
        </w:rPr>
        <w:t>Zoznam všeobecne záväzných právnych predpisov, ktorými bola smernica transponovaná:</w:t>
      </w:r>
    </w:p>
    <w:p w14:paraId="5E3607C0" w14:textId="77777777" w:rsidR="00C67FA0" w:rsidRPr="00E845FD" w:rsidRDefault="00C67FA0" w:rsidP="00C67FA0">
      <w:pPr>
        <w:pStyle w:val="Nadpis4"/>
        <w:jc w:val="both"/>
        <w:rPr>
          <w:sz w:val="20"/>
          <w:szCs w:val="20"/>
          <w:highlight w:val="yellow"/>
        </w:rPr>
      </w:pPr>
    </w:p>
    <w:p w14:paraId="59D4409E" w14:textId="77777777" w:rsidR="00C67FA0" w:rsidRPr="001963D8" w:rsidRDefault="00C67FA0" w:rsidP="00C67FA0">
      <w:pPr>
        <w:spacing w:after="0"/>
        <w:jc w:val="both"/>
        <w:rPr>
          <w:rFonts w:ascii="Times New Roman" w:hAnsi="Times New Roman"/>
          <w:bCs/>
          <w:sz w:val="20"/>
          <w:szCs w:val="20"/>
          <w:lang w:eastAsia="sk-SK"/>
        </w:rPr>
      </w:pPr>
      <w:r w:rsidRPr="001963D8">
        <w:rPr>
          <w:rFonts w:ascii="Times New Roman" w:hAnsi="Times New Roman"/>
          <w:bCs/>
          <w:sz w:val="20"/>
          <w:szCs w:val="20"/>
          <w:lang w:eastAsia="sk-SK"/>
        </w:rPr>
        <w:t>1. Návrh zákona č. ..../2026 Z. z., ktorým sa mení a dopĺňa zákon č. 160/2015 Z. z. Civilný sporový poriadok v znení neskorších predpisov a ktorým sa mení a dopĺňa zákon č. 97/1963 Zb.  o medzinárodnom práve súkromnom a procesnom v znení neskorších predpisov</w:t>
      </w:r>
    </w:p>
    <w:p w14:paraId="3EBFCE82" w14:textId="77777777" w:rsidR="00C67FA0" w:rsidRPr="001963D8" w:rsidRDefault="00C67FA0" w:rsidP="00C67FA0">
      <w:pPr>
        <w:spacing w:after="0"/>
        <w:jc w:val="both"/>
        <w:rPr>
          <w:rFonts w:ascii="Times New Roman" w:hAnsi="Times New Roman"/>
          <w:bCs/>
          <w:sz w:val="20"/>
          <w:szCs w:val="20"/>
          <w:lang w:eastAsia="sk-SK"/>
        </w:rPr>
      </w:pPr>
    </w:p>
    <w:p w14:paraId="5F621449" w14:textId="77777777" w:rsidR="00C67FA0" w:rsidRPr="001963D8" w:rsidRDefault="00C67FA0" w:rsidP="00C67FA0">
      <w:pPr>
        <w:spacing w:after="0"/>
        <w:jc w:val="both"/>
        <w:rPr>
          <w:rFonts w:ascii="Times New Roman" w:hAnsi="Times New Roman"/>
          <w:bCs/>
          <w:sz w:val="20"/>
          <w:szCs w:val="20"/>
          <w:lang w:eastAsia="sk-SK"/>
        </w:rPr>
      </w:pPr>
      <w:r w:rsidRPr="001963D8">
        <w:rPr>
          <w:rFonts w:ascii="Times New Roman" w:hAnsi="Times New Roman"/>
          <w:bCs/>
          <w:sz w:val="20"/>
          <w:szCs w:val="20"/>
          <w:lang w:eastAsia="sk-SK"/>
        </w:rPr>
        <w:t>2. Zákon č. 160/2015 Z. z. Civilný sporový poriadok v znení neskorších predpisov</w:t>
      </w:r>
    </w:p>
    <w:p w14:paraId="50B12429" w14:textId="77777777" w:rsidR="00C67FA0" w:rsidRPr="001963D8" w:rsidRDefault="00C67FA0" w:rsidP="00C67FA0">
      <w:pPr>
        <w:spacing w:after="0"/>
        <w:jc w:val="both"/>
        <w:rPr>
          <w:rFonts w:ascii="Times New Roman" w:hAnsi="Times New Roman"/>
          <w:bCs/>
          <w:sz w:val="20"/>
          <w:szCs w:val="20"/>
          <w:lang w:eastAsia="sk-SK"/>
        </w:rPr>
      </w:pPr>
    </w:p>
    <w:p w14:paraId="36C52B76" w14:textId="77777777" w:rsidR="00C67FA0" w:rsidRPr="001963D8" w:rsidRDefault="00C67FA0" w:rsidP="00C67FA0">
      <w:pPr>
        <w:spacing w:after="0"/>
        <w:jc w:val="both"/>
        <w:rPr>
          <w:rFonts w:ascii="Times New Roman" w:hAnsi="Times New Roman"/>
          <w:bCs/>
          <w:sz w:val="20"/>
          <w:szCs w:val="20"/>
          <w:lang w:eastAsia="sk-SK"/>
        </w:rPr>
      </w:pPr>
      <w:r w:rsidRPr="001963D8">
        <w:rPr>
          <w:rFonts w:ascii="Times New Roman" w:hAnsi="Times New Roman"/>
          <w:bCs/>
          <w:sz w:val="20"/>
          <w:szCs w:val="20"/>
          <w:lang w:eastAsia="sk-SK"/>
        </w:rPr>
        <w:t>3. Zákon č. 97/1963 Zb. o medzinárodnom práve súkromnom a procesnom v znení neskorších predpisov</w:t>
      </w:r>
    </w:p>
    <w:p w14:paraId="45211D4B" w14:textId="77777777" w:rsidR="00C67FA0" w:rsidRPr="001963D8" w:rsidRDefault="00C67FA0" w:rsidP="00C67FA0">
      <w:pPr>
        <w:spacing w:after="0"/>
        <w:jc w:val="both"/>
        <w:rPr>
          <w:rFonts w:ascii="Times New Roman" w:hAnsi="Times New Roman"/>
          <w:bCs/>
          <w:sz w:val="20"/>
          <w:szCs w:val="20"/>
          <w:lang w:eastAsia="sk-SK"/>
        </w:rPr>
      </w:pPr>
    </w:p>
    <w:p w14:paraId="226D8E67" w14:textId="77777777" w:rsidR="00C67FA0" w:rsidRPr="001963D8" w:rsidRDefault="00C67FA0" w:rsidP="00C67FA0">
      <w:pPr>
        <w:spacing w:after="0"/>
        <w:jc w:val="both"/>
        <w:rPr>
          <w:rFonts w:ascii="Times New Roman" w:hAnsi="Times New Roman"/>
          <w:bCs/>
          <w:sz w:val="20"/>
          <w:szCs w:val="20"/>
          <w:lang w:eastAsia="sk-SK"/>
        </w:rPr>
      </w:pPr>
      <w:r w:rsidRPr="001963D8">
        <w:rPr>
          <w:rFonts w:ascii="Times New Roman" w:hAnsi="Times New Roman"/>
          <w:bCs/>
          <w:sz w:val="20"/>
          <w:szCs w:val="20"/>
          <w:lang w:eastAsia="sk-SK"/>
        </w:rPr>
        <w:t>4. Zákon č. 327/2005 Z. z. o poskytovaní právnej pomoci osobám v materiálnej núdzi a o zmene a doplnení zákona č. 586/2003 Z. z. o advokácii a o zmene a doplnení zákona č. 455/1991 Zb. o živnostenskom podnikaní (živnostenský zákon) v znení neskorších predpisov v znení zákona č. 8/2005 Z. z. v znení neskorších predpisov</w:t>
      </w:r>
    </w:p>
    <w:p w14:paraId="5FFCDC2F" w14:textId="77777777" w:rsidR="00C67FA0" w:rsidRPr="001963D8" w:rsidRDefault="00C67FA0" w:rsidP="00C67FA0">
      <w:pPr>
        <w:spacing w:after="0"/>
        <w:jc w:val="both"/>
        <w:rPr>
          <w:rFonts w:ascii="Times New Roman" w:hAnsi="Times New Roman"/>
          <w:bCs/>
          <w:sz w:val="20"/>
          <w:szCs w:val="20"/>
          <w:lang w:eastAsia="sk-SK"/>
        </w:rPr>
      </w:pPr>
    </w:p>
    <w:p w14:paraId="0297DDF4" w14:textId="77777777" w:rsidR="00C67FA0" w:rsidRPr="001963D8" w:rsidRDefault="00C67FA0" w:rsidP="00C67FA0">
      <w:pPr>
        <w:spacing w:after="0"/>
        <w:jc w:val="both"/>
        <w:rPr>
          <w:rFonts w:ascii="Times New Roman" w:hAnsi="Times New Roman"/>
          <w:bCs/>
          <w:sz w:val="20"/>
          <w:szCs w:val="20"/>
          <w:lang w:eastAsia="sk-SK"/>
        </w:rPr>
      </w:pPr>
      <w:r w:rsidRPr="001963D8">
        <w:rPr>
          <w:rFonts w:ascii="Times New Roman" w:hAnsi="Times New Roman"/>
          <w:bCs/>
          <w:sz w:val="20"/>
          <w:szCs w:val="20"/>
          <w:lang w:eastAsia="sk-SK"/>
        </w:rPr>
        <w:t>5. Zákon č. 757/2004 Z. z. o súdoch a o zmene a doplnení niektorých zákonov v znení neskorších predpisov</w:t>
      </w:r>
    </w:p>
    <w:p w14:paraId="172A9C2E" w14:textId="77777777" w:rsidR="00C67FA0" w:rsidRPr="001963D8" w:rsidRDefault="00C67FA0" w:rsidP="00C67FA0">
      <w:pPr>
        <w:spacing w:after="0"/>
        <w:jc w:val="both"/>
        <w:rPr>
          <w:rFonts w:ascii="Times New Roman" w:hAnsi="Times New Roman"/>
          <w:bCs/>
          <w:sz w:val="20"/>
          <w:szCs w:val="20"/>
          <w:lang w:eastAsia="sk-SK"/>
        </w:rPr>
      </w:pPr>
    </w:p>
    <w:p w14:paraId="58B64F94" w14:textId="77777777" w:rsidR="00C67FA0" w:rsidRDefault="00C67FA0" w:rsidP="00C67FA0">
      <w:pPr>
        <w:spacing w:after="0"/>
        <w:jc w:val="both"/>
        <w:rPr>
          <w:rFonts w:ascii="Times New Roman" w:hAnsi="Times New Roman"/>
          <w:bCs/>
          <w:sz w:val="20"/>
          <w:szCs w:val="20"/>
          <w:lang w:eastAsia="sk-SK"/>
        </w:rPr>
      </w:pPr>
      <w:r w:rsidRPr="001963D8">
        <w:rPr>
          <w:rFonts w:ascii="Times New Roman" w:hAnsi="Times New Roman"/>
          <w:bCs/>
          <w:sz w:val="20"/>
          <w:szCs w:val="20"/>
          <w:lang w:eastAsia="sk-SK"/>
        </w:rPr>
        <w:t>6. Zákon č. 575/2001 Z. z. o organizácii činnosti vlády a organizácii ústrednej štátnej správy v znení neskorších predpisov</w:t>
      </w:r>
    </w:p>
    <w:p w14:paraId="6517BA74" w14:textId="77777777" w:rsidR="00705545" w:rsidRPr="001963D8" w:rsidRDefault="00705545" w:rsidP="00C67FA0">
      <w:pPr>
        <w:spacing w:after="0"/>
        <w:jc w:val="both"/>
        <w:rPr>
          <w:rFonts w:ascii="Times New Roman" w:hAnsi="Times New Roman"/>
          <w:bCs/>
          <w:sz w:val="20"/>
          <w:szCs w:val="20"/>
          <w:lang w:eastAsia="sk-SK"/>
        </w:rPr>
      </w:pPr>
    </w:p>
    <w:p w14:paraId="5A58DE3D" w14:textId="77777777" w:rsidR="00C67FA0" w:rsidRPr="00705545" w:rsidRDefault="00C67FA0" w:rsidP="00C67FA0">
      <w:pPr>
        <w:spacing w:after="0"/>
        <w:jc w:val="both"/>
        <w:rPr>
          <w:rFonts w:ascii="Times New Roman" w:hAnsi="Times New Roman"/>
          <w:sz w:val="20"/>
          <w:szCs w:val="20"/>
        </w:rPr>
      </w:pPr>
    </w:p>
    <w:p w14:paraId="1E52ABCB" w14:textId="77777777" w:rsidR="00C67FA0" w:rsidRPr="001963D8" w:rsidRDefault="00C67FA0" w:rsidP="00C67FA0">
      <w:pPr>
        <w:spacing w:after="0"/>
        <w:jc w:val="both"/>
        <w:rPr>
          <w:rFonts w:ascii="Times New Roman" w:hAnsi="Times New Roman"/>
          <w:sz w:val="20"/>
          <w:szCs w:val="20"/>
        </w:rPr>
      </w:pPr>
      <w:r w:rsidRPr="001963D8">
        <w:rPr>
          <w:rFonts w:ascii="Times New Roman" w:hAnsi="Times New Roman"/>
          <w:sz w:val="20"/>
          <w:szCs w:val="20"/>
        </w:rPr>
        <w:t>* Vyjadrenie k</w:t>
      </w:r>
      <w:r w:rsidRPr="00024A7A">
        <w:rPr>
          <w:rFonts w:ascii="Times New Roman" w:hAnsi="Times New Roman"/>
          <w:sz w:val="20"/>
          <w:szCs w:val="20"/>
        </w:rPr>
        <w:t> </w:t>
      </w:r>
      <w:r w:rsidRPr="001963D8">
        <w:rPr>
          <w:rFonts w:ascii="Times New Roman" w:hAnsi="Times New Roman"/>
          <w:sz w:val="20"/>
          <w:szCs w:val="20"/>
        </w:rPr>
        <w:t>opodstatnenosti goldplatingu a</w:t>
      </w:r>
      <w:r w:rsidRPr="00024A7A">
        <w:rPr>
          <w:rFonts w:ascii="Times New Roman" w:hAnsi="Times New Roman"/>
          <w:sz w:val="20"/>
          <w:szCs w:val="20"/>
        </w:rPr>
        <w:t> </w:t>
      </w:r>
      <w:r w:rsidRPr="001963D8">
        <w:rPr>
          <w:rFonts w:ascii="Times New Roman" w:hAnsi="Times New Roman"/>
          <w:sz w:val="20"/>
          <w:szCs w:val="20"/>
        </w:rPr>
        <w:t>jeho odôvodnenie:</w:t>
      </w:r>
    </w:p>
    <w:p w14:paraId="64955838" w14:textId="77777777" w:rsidR="00C67FA0" w:rsidRPr="00A66CC8" w:rsidRDefault="00C67FA0" w:rsidP="00C67FA0">
      <w:pPr>
        <w:spacing w:after="0"/>
        <w:jc w:val="both"/>
        <w:rPr>
          <w:rFonts w:ascii="Times New Roman" w:hAnsi="Times New Roman"/>
          <w:sz w:val="20"/>
          <w:szCs w:val="20"/>
          <w:highlight w:val="yellow"/>
        </w:rPr>
      </w:pPr>
    </w:p>
    <w:p w14:paraId="50665581" w14:textId="77777777" w:rsidR="00C67FA0" w:rsidRPr="00E6509E" w:rsidRDefault="00C67FA0" w:rsidP="00C67FA0">
      <w:pPr>
        <w:spacing w:after="0"/>
        <w:jc w:val="both"/>
        <w:rPr>
          <w:rFonts w:ascii="Times New Roman" w:hAnsi="Times New Roman"/>
          <w:b/>
          <w:sz w:val="20"/>
          <w:szCs w:val="20"/>
        </w:rPr>
      </w:pPr>
      <w:r w:rsidRPr="00E6509E">
        <w:rPr>
          <w:rFonts w:ascii="Times New Roman" w:hAnsi="Times New Roman"/>
          <w:b/>
          <w:sz w:val="20"/>
          <w:szCs w:val="20"/>
        </w:rPr>
        <w:t xml:space="preserve">Článok </w:t>
      </w:r>
      <w:r w:rsidR="0019252E" w:rsidRPr="00E6509E">
        <w:rPr>
          <w:rFonts w:ascii="Times New Roman" w:hAnsi="Times New Roman"/>
          <w:b/>
          <w:sz w:val="20"/>
          <w:szCs w:val="20"/>
        </w:rPr>
        <w:t>3</w:t>
      </w:r>
    </w:p>
    <w:p w14:paraId="00EB04B1" w14:textId="77777777" w:rsidR="005840E8" w:rsidRPr="001963D8" w:rsidRDefault="005840E8" w:rsidP="005840E8">
      <w:pPr>
        <w:spacing w:after="0"/>
        <w:jc w:val="both"/>
        <w:rPr>
          <w:rFonts w:ascii="Times New Roman" w:hAnsi="Times New Roman"/>
          <w:sz w:val="20"/>
          <w:szCs w:val="20"/>
        </w:rPr>
      </w:pPr>
      <w:r w:rsidRPr="001963D8">
        <w:rPr>
          <w:rFonts w:ascii="Times New Roman" w:hAnsi="Times New Roman"/>
          <w:sz w:val="20"/>
          <w:szCs w:val="20"/>
        </w:rPr>
        <w:t xml:space="preserve">K prijatiu priaznivejších ustanovení dochádza z dôvodu, že rovnaké práva </w:t>
      </w:r>
      <w:r w:rsidR="0092114D" w:rsidRPr="001963D8">
        <w:rPr>
          <w:rFonts w:ascii="Times New Roman" w:hAnsi="Times New Roman"/>
          <w:sz w:val="20"/>
          <w:szCs w:val="20"/>
        </w:rPr>
        <w:t xml:space="preserve">ako </w:t>
      </w:r>
      <w:r w:rsidR="0046272F" w:rsidRPr="001963D8">
        <w:rPr>
          <w:rFonts w:ascii="Times New Roman" w:hAnsi="Times New Roman"/>
          <w:sz w:val="20"/>
          <w:szCs w:val="20"/>
        </w:rPr>
        <w:t xml:space="preserve">napr. </w:t>
      </w:r>
      <w:r w:rsidR="0092114D" w:rsidRPr="001963D8">
        <w:rPr>
          <w:rFonts w:ascii="Times New Roman" w:hAnsi="Times New Roman"/>
          <w:sz w:val="20"/>
          <w:szCs w:val="20"/>
        </w:rPr>
        <w:t>rozšírená poučovacia povinnosť súdu, ustanovenia o</w:t>
      </w:r>
      <w:r w:rsidR="0092114D" w:rsidRPr="00024A7A">
        <w:rPr>
          <w:rFonts w:ascii="Times New Roman" w:hAnsi="Times New Roman"/>
          <w:sz w:val="20"/>
          <w:szCs w:val="20"/>
        </w:rPr>
        <w:t> </w:t>
      </w:r>
      <w:r w:rsidR="0092114D" w:rsidRPr="001963D8">
        <w:rPr>
          <w:rFonts w:ascii="Times New Roman" w:hAnsi="Times New Roman"/>
          <w:sz w:val="20"/>
          <w:szCs w:val="20"/>
        </w:rPr>
        <w:t xml:space="preserve">spojení vecí, dokazovaní </w:t>
      </w:r>
      <w:r w:rsidRPr="001963D8">
        <w:rPr>
          <w:rFonts w:ascii="Times New Roman" w:hAnsi="Times New Roman"/>
          <w:sz w:val="20"/>
          <w:szCs w:val="20"/>
        </w:rPr>
        <w:t xml:space="preserve">zaručuje </w:t>
      </w:r>
      <w:r w:rsidR="0092114D" w:rsidRPr="001963D8">
        <w:rPr>
          <w:rFonts w:ascii="Times New Roman" w:hAnsi="Times New Roman"/>
          <w:sz w:val="20"/>
          <w:szCs w:val="20"/>
        </w:rPr>
        <w:t xml:space="preserve">CSP </w:t>
      </w:r>
      <w:r w:rsidRPr="001963D8">
        <w:rPr>
          <w:rFonts w:ascii="Times New Roman" w:hAnsi="Times New Roman"/>
          <w:sz w:val="20"/>
          <w:szCs w:val="20"/>
        </w:rPr>
        <w:t>aj iným subjektom definovaným ako „slabšia strana“, t. j. spotrebiteľom, zamestnancom, či osobám v antidiskriminačných sporoch.</w:t>
      </w:r>
    </w:p>
    <w:p w14:paraId="531FB113" w14:textId="4AE1D168" w:rsidR="005840E8" w:rsidRPr="001963D8" w:rsidRDefault="005840E8" w:rsidP="005840E8">
      <w:pPr>
        <w:spacing w:after="0"/>
        <w:jc w:val="both"/>
        <w:rPr>
          <w:rFonts w:ascii="Times New Roman" w:hAnsi="Times New Roman"/>
          <w:sz w:val="20"/>
          <w:szCs w:val="20"/>
        </w:rPr>
      </w:pPr>
      <w:r w:rsidRPr="001963D8">
        <w:rPr>
          <w:rFonts w:ascii="Times New Roman" w:hAnsi="Times New Roman"/>
          <w:sz w:val="20"/>
          <w:szCs w:val="20"/>
        </w:rPr>
        <w:lastRenderedPageBreak/>
        <w:t>K zachovaniu priaznivejších ustanovení dochádza prostredníctvom navrhovaného § 323g ods. 1, keďže podľa čl. 5 CSP zjavné zneužitie práva nepožíva právnu ochranu a s</w:t>
      </w:r>
      <w:r w:rsidR="0092114D" w:rsidRPr="001963D8">
        <w:rPr>
          <w:rFonts w:ascii="Times New Roman" w:hAnsi="Times New Roman"/>
          <w:sz w:val="20"/>
          <w:szCs w:val="20"/>
        </w:rPr>
        <w:t>úd môže takýto návrh odmietnuť</w:t>
      </w:r>
      <w:r w:rsidR="00083384">
        <w:rPr>
          <w:rFonts w:ascii="Times New Roman" w:hAnsi="Times New Roman"/>
          <w:sz w:val="20"/>
          <w:szCs w:val="20"/>
        </w:rPr>
        <w:t xml:space="preserve">. </w:t>
      </w:r>
      <w:r w:rsidRPr="001963D8">
        <w:rPr>
          <w:rFonts w:ascii="Times New Roman" w:hAnsi="Times New Roman"/>
          <w:sz w:val="20"/>
          <w:szCs w:val="20"/>
        </w:rPr>
        <w:t xml:space="preserve">K zachovaniu priaznivejších ustanovení dochádza aj prostredníctvom navrhovaného </w:t>
      </w:r>
      <w:r w:rsidR="00796929">
        <w:rPr>
          <w:rFonts w:ascii="Times New Roman" w:hAnsi="Times New Roman"/>
          <w:sz w:val="20"/>
          <w:szCs w:val="20"/>
        </w:rPr>
        <w:t>§ 323g ods. 5, keďže podľa § 13</w:t>
      </w:r>
      <w:r w:rsidRPr="001963D8">
        <w:rPr>
          <w:rFonts w:ascii="Times New Roman" w:hAnsi="Times New Roman"/>
          <w:sz w:val="20"/>
          <w:szCs w:val="20"/>
        </w:rPr>
        <w:t>8 CSP by sa predbežné posúdenie sporu s výzvou na späťvzatie uplatňovalo.</w:t>
      </w:r>
    </w:p>
    <w:p w14:paraId="01D8F748" w14:textId="77777777" w:rsidR="0046272F" w:rsidRDefault="0046272F" w:rsidP="005840E8">
      <w:pPr>
        <w:spacing w:after="0"/>
        <w:jc w:val="both"/>
        <w:rPr>
          <w:rFonts w:ascii="Times New Roman" w:hAnsi="Times New Roman"/>
          <w:sz w:val="20"/>
          <w:szCs w:val="20"/>
        </w:rPr>
      </w:pPr>
      <w:r w:rsidRPr="001963D8">
        <w:rPr>
          <w:rFonts w:ascii="Times New Roman" w:hAnsi="Times New Roman"/>
          <w:sz w:val="20"/>
          <w:szCs w:val="20"/>
        </w:rPr>
        <w:t>V</w:t>
      </w:r>
      <w:r w:rsidRPr="00024A7A">
        <w:rPr>
          <w:rFonts w:ascii="Times New Roman" w:hAnsi="Times New Roman"/>
          <w:sz w:val="20"/>
          <w:szCs w:val="20"/>
        </w:rPr>
        <w:t> </w:t>
      </w:r>
      <w:r w:rsidRPr="001963D8">
        <w:rPr>
          <w:rFonts w:ascii="Times New Roman" w:hAnsi="Times New Roman"/>
          <w:sz w:val="20"/>
          <w:szCs w:val="20"/>
        </w:rPr>
        <w:t>odseku 2 obsahuje smernica zákaz znižovania existujúcej ochrany, preto nejde o</w:t>
      </w:r>
      <w:r w:rsidRPr="00024A7A">
        <w:rPr>
          <w:rFonts w:ascii="Times New Roman" w:hAnsi="Times New Roman"/>
          <w:sz w:val="20"/>
          <w:szCs w:val="20"/>
        </w:rPr>
        <w:t> </w:t>
      </w:r>
      <w:r w:rsidRPr="001963D8">
        <w:rPr>
          <w:rFonts w:ascii="Times New Roman" w:hAnsi="Times New Roman"/>
          <w:sz w:val="20"/>
          <w:szCs w:val="20"/>
        </w:rPr>
        <w:t>goldplating.</w:t>
      </w:r>
    </w:p>
    <w:p w14:paraId="7B9327C5" w14:textId="77777777" w:rsidR="001963D8" w:rsidRPr="001963D8" w:rsidRDefault="001963D8" w:rsidP="005840E8">
      <w:pPr>
        <w:spacing w:after="0"/>
        <w:jc w:val="both"/>
        <w:rPr>
          <w:rFonts w:ascii="Times New Roman" w:hAnsi="Times New Roman"/>
          <w:sz w:val="20"/>
          <w:szCs w:val="20"/>
        </w:rPr>
      </w:pPr>
    </w:p>
    <w:p w14:paraId="5769AD9F" w14:textId="77777777" w:rsidR="005840E8" w:rsidRDefault="0019252E" w:rsidP="005840E8">
      <w:pPr>
        <w:spacing w:after="0"/>
        <w:jc w:val="both"/>
        <w:rPr>
          <w:rFonts w:ascii="Times New Roman" w:hAnsi="Times New Roman"/>
          <w:b/>
          <w:sz w:val="20"/>
          <w:szCs w:val="20"/>
        </w:rPr>
      </w:pPr>
      <w:r>
        <w:rPr>
          <w:rFonts w:ascii="Times New Roman" w:hAnsi="Times New Roman"/>
          <w:b/>
          <w:sz w:val="20"/>
          <w:szCs w:val="20"/>
        </w:rPr>
        <w:t xml:space="preserve">Článok </w:t>
      </w:r>
      <w:r w:rsidR="007147E6">
        <w:rPr>
          <w:rFonts w:ascii="Times New Roman" w:hAnsi="Times New Roman"/>
          <w:b/>
          <w:sz w:val="20"/>
          <w:szCs w:val="20"/>
        </w:rPr>
        <w:t xml:space="preserve">6 odsek </w:t>
      </w:r>
      <w:r>
        <w:rPr>
          <w:rFonts w:ascii="Times New Roman" w:hAnsi="Times New Roman"/>
          <w:b/>
          <w:sz w:val="20"/>
          <w:szCs w:val="20"/>
        </w:rPr>
        <w:t>2</w:t>
      </w:r>
    </w:p>
    <w:p w14:paraId="0C36A3AD" w14:textId="77777777" w:rsidR="0019252E" w:rsidRPr="001963D8" w:rsidRDefault="007147E6" w:rsidP="005840E8">
      <w:pPr>
        <w:spacing w:after="0"/>
        <w:jc w:val="both"/>
        <w:rPr>
          <w:rFonts w:ascii="Times New Roman" w:hAnsi="Times New Roman"/>
          <w:sz w:val="20"/>
          <w:szCs w:val="20"/>
        </w:rPr>
      </w:pPr>
      <w:r w:rsidRPr="001963D8">
        <w:rPr>
          <w:rFonts w:ascii="Times New Roman" w:hAnsi="Times New Roman"/>
          <w:sz w:val="20"/>
          <w:szCs w:val="20"/>
        </w:rPr>
        <w:t xml:space="preserve">SR využila možnosť, aby súd mohol </w:t>
      </w:r>
      <w:r w:rsidR="006A72D1" w:rsidRPr="001963D8">
        <w:rPr>
          <w:rFonts w:ascii="Times New Roman" w:hAnsi="Times New Roman"/>
          <w:sz w:val="20"/>
          <w:szCs w:val="20"/>
        </w:rPr>
        <w:t>v</w:t>
      </w:r>
      <w:r w:rsidR="006A72D1" w:rsidRPr="00024A7A">
        <w:rPr>
          <w:rFonts w:ascii="Times New Roman" w:hAnsi="Times New Roman"/>
          <w:sz w:val="20"/>
          <w:szCs w:val="20"/>
        </w:rPr>
        <w:t> </w:t>
      </w:r>
      <w:r w:rsidR="006A72D1" w:rsidRPr="001963D8">
        <w:rPr>
          <w:rFonts w:ascii="Times New Roman" w:hAnsi="Times New Roman"/>
          <w:sz w:val="20"/>
          <w:szCs w:val="20"/>
        </w:rPr>
        <w:t xml:space="preserve">niektorých prípadoch </w:t>
      </w:r>
      <w:r w:rsidRPr="001963D8">
        <w:rPr>
          <w:rFonts w:ascii="Times New Roman" w:hAnsi="Times New Roman"/>
          <w:sz w:val="20"/>
          <w:szCs w:val="20"/>
        </w:rPr>
        <w:t>prijať opatreni</w:t>
      </w:r>
      <w:r w:rsidR="0046272F" w:rsidRPr="001963D8">
        <w:rPr>
          <w:rFonts w:ascii="Times New Roman" w:hAnsi="Times New Roman"/>
          <w:sz w:val="20"/>
          <w:szCs w:val="20"/>
        </w:rPr>
        <w:t>a vyžadujúce smernicou</w:t>
      </w:r>
      <w:r w:rsidRPr="001963D8">
        <w:rPr>
          <w:rFonts w:ascii="Times New Roman" w:hAnsi="Times New Roman"/>
          <w:sz w:val="20"/>
          <w:szCs w:val="20"/>
        </w:rPr>
        <w:t xml:space="preserve"> ex offo. </w:t>
      </w:r>
      <w:r w:rsidR="006A72D1" w:rsidRPr="001963D8">
        <w:rPr>
          <w:rFonts w:ascii="Times New Roman" w:hAnsi="Times New Roman"/>
          <w:sz w:val="20"/>
          <w:szCs w:val="20"/>
        </w:rPr>
        <w:t>V</w:t>
      </w:r>
      <w:r w:rsidR="006A72D1" w:rsidRPr="00024A7A">
        <w:rPr>
          <w:rFonts w:ascii="Times New Roman" w:hAnsi="Times New Roman"/>
          <w:sz w:val="20"/>
          <w:szCs w:val="20"/>
        </w:rPr>
        <w:t> </w:t>
      </w:r>
      <w:r w:rsidR="006A72D1" w:rsidRPr="001963D8">
        <w:rPr>
          <w:rFonts w:ascii="Times New Roman" w:hAnsi="Times New Roman"/>
          <w:sz w:val="20"/>
          <w:szCs w:val="20"/>
        </w:rPr>
        <w:t xml:space="preserve">súčasnosti </w:t>
      </w:r>
      <w:r w:rsidR="00441B8F" w:rsidRPr="001963D8">
        <w:rPr>
          <w:rFonts w:ascii="Times New Roman" w:hAnsi="Times New Roman"/>
          <w:sz w:val="20"/>
          <w:szCs w:val="20"/>
        </w:rPr>
        <w:t xml:space="preserve">ani </w:t>
      </w:r>
      <w:r w:rsidR="006A72D1" w:rsidRPr="001963D8">
        <w:rPr>
          <w:rFonts w:ascii="Times New Roman" w:hAnsi="Times New Roman"/>
          <w:sz w:val="20"/>
          <w:szCs w:val="20"/>
        </w:rPr>
        <w:t>CSP nevyžaduje, aby súd uložil poriadkové opatreni</w:t>
      </w:r>
      <w:r w:rsidR="00441B8F" w:rsidRPr="001963D8">
        <w:rPr>
          <w:rFonts w:ascii="Times New Roman" w:hAnsi="Times New Roman"/>
          <w:sz w:val="20"/>
          <w:szCs w:val="20"/>
        </w:rPr>
        <w:t>a podľa § 102 a</w:t>
      </w:r>
      <w:r w:rsidR="004401F1">
        <w:rPr>
          <w:rFonts w:ascii="Times New Roman" w:hAnsi="Times New Roman"/>
          <w:sz w:val="20"/>
          <w:szCs w:val="20"/>
        </w:rPr>
        <w:t> </w:t>
      </w:r>
      <w:r w:rsidR="00441B8F" w:rsidRPr="001963D8">
        <w:rPr>
          <w:rFonts w:ascii="Times New Roman" w:hAnsi="Times New Roman"/>
          <w:sz w:val="20"/>
          <w:szCs w:val="20"/>
        </w:rPr>
        <w:t>103</w:t>
      </w:r>
      <w:r w:rsidR="004401F1">
        <w:rPr>
          <w:rFonts w:ascii="Times New Roman" w:hAnsi="Times New Roman"/>
          <w:sz w:val="20"/>
          <w:szCs w:val="20"/>
        </w:rPr>
        <w:t xml:space="preserve"> </w:t>
      </w:r>
      <w:r w:rsidR="006A72D1" w:rsidRPr="001963D8">
        <w:rPr>
          <w:rFonts w:ascii="Times New Roman" w:hAnsi="Times New Roman"/>
          <w:sz w:val="20"/>
          <w:szCs w:val="20"/>
        </w:rPr>
        <w:t xml:space="preserve">na návrh, robí to ex offo. </w:t>
      </w:r>
      <w:r w:rsidR="0019252E" w:rsidRPr="001963D8">
        <w:rPr>
          <w:rFonts w:ascii="Times New Roman" w:hAnsi="Times New Roman"/>
          <w:sz w:val="20"/>
          <w:szCs w:val="20"/>
        </w:rPr>
        <w:t xml:space="preserve">Návrh </w:t>
      </w:r>
      <w:r w:rsidR="006A72D1" w:rsidRPr="001963D8">
        <w:rPr>
          <w:rFonts w:ascii="Times New Roman" w:hAnsi="Times New Roman"/>
          <w:sz w:val="20"/>
          <w:szCs w:val="20"/>
        </w:rPr>
        <w:t xml:space="preserve">teda </w:t>
      </w:r>
      <w:r w:rsidR="0019252E" w:rsidRPr="001963D8">
        <w:rPr>
          <w:rFonts w:ascii="Times New Roman" w:hAnsi="Times New Roman"/>
          <w:sz w:val="20"/>
          <w:szCs w:val="20"/>
        </w:rPr>
        <w:t>rozlišuje, ktoré z</w:t>
      </w:r>
      <w:r w:rsidR="0019252E" w:rsidRPr="00024A7A">
        <w:rPr>
          <w:rFonts w:ascii="Times New Roman" w:hAnsi="Times New Roman"/>
          <w:sz w:val="20"/>
          <w:szCs w:val="20"/>
        </w:rPr>
        <w:t> </w:t>
      </w:r>
      <w:r w:rsidR="0019252E" w:rsidRPr="001963D8">
        <w:rPr>
          <w:rFonts w:ascii="Times New Roman" w:hAnsi="Times New Roman"/>
          <w:sz w:val="20"/>
          <w:szCs w:val="20"/>
        </w:rPr>
        <w:t xml:space="preserve">opatrení </w:t>
      </w:r>
      <w:r w:rsidR="00CB0B07" w:rsidRPr="001963D8">
        <w:rPr>
          <w:rFonts w:ascii="Times New Roman" w:hAnsi="Times New Roman"/>
          <w:sz w:val="20"/>
          <w:szCs w:val="20"/>
        </w:rPr>
        <w:t xml:space="preserve">smernice </w:t>
      </w:r>
      <w:r w:rsidR="0019252E" w:rsidRPr="001963D8">
        <w:rPr>
          <w:rFonts w:ascii="Times New Roman" w:hAnsi="Times New Roman"/>
          <w:sz w:val="20"/>
          <w:szCs w:val="20"/>
        </w:rPr>
        <w:t>môže súd uložiť len na návrh (preddavok, zábezpeka, náhrada trov konania</w:t>
      </w:r>
      <w:r w:rsidR="000F5AD2">
        <w:rPr>
          <w:rFonts w:ascii="Times New Roman" w:hAnsi="Times New Roman"/>
          <w:sz w:val="20"/>
          <w:szCs w:val="20"/>
        </w:rPr>
        <w:t xml:space="preserve"> v plnej výške</w:t>
      </w:r>
      <w:r w:rsidR="0019252E" w:rsidRPr="001963D8">
        <w:rPr>
          <w:rFonts w:ascii="Times New Roman" w:hAnsi="Times New Roman"/>
          <w:sz w:val="20"/>
          <w:szCs w:val="20"/>
        </w:rPr>
        <w:t>) a</w:t>
      </w:r>
      <w:r w:rsidR="0019252E" w:rsidRPr="00024A7A">
        <w:rPr>
          <w:rFonts w:ascii="Times New Roman" w:hAnsi="Times New Roman"/>
          <w:sz w:val="20"/>
          <w:szCs w:val="20"/>
        </w:rPr>
        <w:t> </w:t>
      </w:r>
      <w:r w:rsidR="0019252E" w:rsidRPr="001963D8">
        <w:rPr>
          <w:rFonts w:ascii="Times New Roman" w:hAnsi="Times New Roman"/>
          <w:sz w:val="20"/>
          <w:szCs w:val="20"/>
        </w:rPr>
        <w:t>opatrenia, ktoré majú všeobecnú preventívnu povahu, nie sú príjmom žalovaného, ale štátneho rozpočtu s</w:t>
      </w:r>
      <w:r w:rsidR="0019252E" w:rsidRPr="00024A7A">
        <w:rPr>
          <w:rFonts w:ascii="Times New Roman" w:hAnsi="Times New Roman"/>
          <w:sz w:val="20"/>
          <w:szCs w:val="20"/>
        </w:rPr>
        <w:t> </w:t>
      </w:r>
      <w:r w:rsidR="0019252E" w:rsidRPr="001963D8">
        <w:rPr>
          <w:rFonts w:ascii="Times New Roman" w:hAnsi="Times New Roman"/>
          <w:sz w:val="20"/>
          <w:szCs w:val="20"/>
        </w:rPr>
        <w:t>tým, že je na zvážení súdu, či tieto opatrenia podľa okolností v</w:t>
      </w:r>
      <w:r w:rsidR="0019252E" w:rsidRPr="00024A7A">
        <w:rPr>
          <w:rFonts w:ascii="Times New Roman" w:hAnsi="Times New Roman"/>
          <w:sz w:val="20"/>
          <w:szCs w:val="20"/>
        </w:rPr>
        <w:t> </w:t>
      </w:r>
      <w:r w:rsidR="0019252E" w:rsidRPr="001963D8">
        <w:rPr>
          <w:rFonts w:ascii="Times New Roman" w:hAnsi="Times New Roman"/>
          <w:sz w:val="20"/>
          <w:szCs w:val="20"/>
        </w:rPr>
        <w:t>danom prípade uloží</w:t>
      </w:r>
      <w:r w:rsidR="00441B8F" w:rsidRPr="001963D8">
        <w:rPr>
          <w:rFonts w:ascii="Times New Roman" w:hAnsi="Times New Roman"/>
          <w:sz w:val="20"/>
          <w:szCs w:val="20"/>
        </w:rPr>
        <w:t>.</w:t>
      </w:r>
    </w:p>
    <w:p w14:paraId="2731E171" w14:textId="77777777" w:rsidR="00C67FA0" w:rsidRPr="001963D8" w:rsidRDefault="00C67FA0" w:rsidP="00C67FA0">
      <w:pPr>
        <w:spacing w:after="0"/>
        <w:jc w:val="both"/>
        <w:rPr>
          <w:rFonts w:ascii="Times New Roman" w:hAnsi="Times New Roman"/>
          <w:sz w:val="20"/>
          <w:szCs w:val="20"/>
          <w:highlight w:val="yellow"/>
        </w:rPr>
      </w:pPr>
    </w:p>
    <w:p w14:paraId="3FA26B5E" w14:textId="77777777" w:rsidR="00C67FA0" w:rsidRDefault="00C67FA0" w:rsidP="00C67FA0">
      <w:pPr>
        <w:spacing w:after="0"/>
        <w:jc w:val="both"/>
        <w:rPr>
          <w:rFonts w:ascii="Times New Roman" w:hAnsi="Times New Roman"/>
          <w:b/>
          <w:sz w:val="20"/>
          <w:szCs w:val="20"/>
          <w:highlight w:val="yellow"/>
        </w:rPr>
      </w:pPr>
    </w:p>
    <w:p w14:paraId="54FDBB48" w14:textId="77777777" w:rsidR="00C67FA0" w:rsidRPr="00A66CC8" w:rsidRDefault="00C67FA0" w:rsidP="00C67FA0">
      <w:pPr>
        <w:spacing w:after="0"/>
        <w:jc w:val="both"/>
        <w:rPr>
          <w:rFonts w:ascii="Times New Roman" w:hAnsi="Times New Roman"/>
          <w:sz w:val="20"/>
          <w:szCs w:val="20"/>
          <w:highlight w:val="yellow"/>
        </w:rPr>
      </w:pPr>
    </w:p>
    <w:p w14:paraId="25069399" w14:textId="77777777" w:rsidR="00C67FA0" w:rsidRPr="00E845FD" w:rsidRDefault="00C67FA0" w:rsidP="00C67FA0">
      <w:pPr>
        <w:spacing w:after="0"/>
        <w:jc w:val="both"/>
        <w:rPr>
          <w:rFonts w:ascii="Times New Roman" w:hAnsi="Times New Roman"/>
          <w:sz w:val="20"/>
          <w:szCs w:val="20"/>
        </w:rPr>
      </w:pPr>
    </w:p>
    <w:p w14:paraId="08591147" w14:textId="77777777" w:rsidR="006F223F" w:rsidRDefault="006F223F"/>
    <w:sectPr w:rsidR="006F223F" w:rsidSect="00395970">
      <w:foot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719A2" w14:textId="77777777" w:rsidR="002228D3" w:rsidRDefault="002228D3" w:rsidP="00F55216">
      <w:pPr>
        <w:spacing w:after="0" w:line="240" w:lineRule="auto"/>
      </w:pPr>
      <w:r>
        <w:separator/>
      </w:r>
    </w:p>
  </w:endnote>
  <w:endnote w:type="continuationSeparator" w:id="0">
    <w:p w14:paraId="47411E8D" w14:textId="77777777" w:rsidR="002228D3" w:rsidRDefault="002228D3" w:rsidP="00F55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E1F8F" w14:textId="14BA8E34" w:rsidR="001950BF" w:rsidRDefault="001950BF">
    <w:pPr>
      <w:pStyle w:val="Pta"/>
      <w:jc w:val="center"/>
    </w:pPr>
    <w:r>
      <w:fldChar w:fldCharType="begin"/>
    </w:r>
    <w:r>
      <w:instrText>PAGE   \* MERGEFORMAT</w:instrText>
    </w:r>
    <w:r>
      <w:fldChar w:fldCharType="separate"/>
    </w:r>
    <w:r w:rsidR="00BF61B9">
      <w:rPr>
        <w:noProof/>
      </w:rPr>
      <w:t>1</w:t>
    </w:r>
    <w:r>
      <w:fldChar w:fldCharType="end"/>
    </w:r>
  </w:p>
  <w:p w14:paraId="687D7CD9" w14:textId="77777777" w:rsidR="001950BF" w:rsidRPr="00541F09" w:rsidRDefault="001950BF" w:rsidP="00541F0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E8AD44" w14:textId="77777777" w:rsidR="002228D3" w:rsidRDefault="002228D3" w:rsidP="00F55216">
      <w:pPr>
        <w:spacing w:after="0" w:line="240" w:lineRule="auto"/>
      </w:pPr>
      <w:r>
        <w:separator/>
      </w:r>
    </w:p>
  </w:footnote>
  <w:footnote w:type="continuationSeparator" w:id="0">
    <w:p w14:paraId="1B4ABBCE" w14:textId="77777777" w:rsidR="002228D3" w:rsidRDefault="002228D3" w:rsidP="00F552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640DD"/>
    <w:multiLevelType w:val="hybridMultilevel"/>
    <w:tmpl w:val="FFFFFFFF"/>
    <w:lvl w:ilvl="0" w:tplc="9EF47740">
      <w:start w:val="1"/>
      <w:numFmt w:val="lowerLetter"/>
      <w:lvlText w:val="%1)"/>
      <w:lvlJc w:val="left"/>
      <w:pPr>
        <w:tabs>
          <w:tab w:val="num" w:pos="450"/>
        </w:tabs>
        <w:ind w:left="450" w:hanging="360"/>
      </w:pPr>
      <w:rPr>
        <w:rFonts w:cs="Times New Roman" w:hint="default"/>
      </w:rPr>
    </w:lvl>
    <w:lvl w:ilvl="1" w:tplc="04050019">
      <w:start w:val="1"/>
      <w:numFmt w:val="lowerLetter"/>
      <w:lvlText w:val="%2."/>
      <w:lvlJc w:val="left"/>
      <w:pPr>
        <w:tabs>
          <w:tab w:val="num" w:pos="1485"/>
        </w:tabs>
        <w:ind w:left="1485" w:hanging="360"/>
      </w:pPr>
      <w:rPr>
        <w:rFonts w:cs="Times New Roman"/>
      </w:rPr>
    </w:lvl>
    <w:lvl w:ilvl="2" w:tplc="0405001B">
      <w:start w:val="1"/>
      <w:numFmt w:val="lowerRoman"/>
      <w:lvlText w:val="%3."/>
      <w:lvlJc w:val="right"/>
      <w:pPr>
        <w:tabs>
          <w:tab w:val="num" w:pos="2205"/>
        </w:tabs>
        <w:ind w:left="2205" w:hanging="180"/>
      </w:pPr>
      <w:rPr>
        <w:rFonts w:cs="Times New Roman"/>
      </w:rPr>
    </w:lvl>
    <w:lvl w:ilvl="3" w:tplc="0405000F">
      <w:start w:val="1"/>
      <w:numFmt w:val="decimal"/>
      <w:lvlText w:val="%4."/>
      <w:lvlJc w:val="left"/>
      <w:pPr>
        <w:tabs>
          <w:tab w:val="num" w:pos="2925"/>
        </w:tabs>
        <w:ind w:left="2925" w:hanging="360"/>
      </w:pPr>
      <w:rPr>
        <w:rFonts w:cs="Times New Roman"/>
      </w:rPr>
    </w:lvl>
    <w:lvl w:ilvl="4" w:tplc="04050019">
      <w:start w:val="1"/>
      <w:numFmt w:val="lowerLetter"/>
      <w:lvlText w:val="%5."/>
      <w:lvlJc w:val="left"/>
      <w:pPr>
        <w:tabs>
          <w:tab w:val="num" w:pos="3645"/>
        </w:tabs>
        <w:ind w:left="3645" w:hanging="360"/>
      </w:pPr>
      <w:rPr>
        <w:rFonts w:cs="Times New Roman"/>
      </w:rPr>
    </w:lvl>
    <w:lvl w:ilvl="5" w:tplc="0405001B">
      <w:start w:val="1"/>
      <w:numFmt w:val="lowerRoman"/>
      <w:lvlText w:val="%6."/>
      <w:lvlJc w:val="right"/>
      <w:pPr>
        <w:tabs>
          <w:tab w:val="num" w:pos="4365"/>
        </w:tabs>
        <w:ind w:left="4365" w:hanging="180"/>
      </w:pPr>
      <w:rPr>
        <w:rFonts w:cs="Times New Roman"/>
      </w:rPr>
    </w:lvl>
    <w:lvl w:ilvl="6" w:tplc="0405000F">
      <w:start w:val="1"/>
      <w:numFmt w:val="decimal"/>
      <w:lvlText w:val="%7."/>
      <w:lvlJc w:val="left"/>
      <w:pPr>
        <w:tabs>
          <w:tab w:val="num" w:pos="5085"/>
        </w:tabs>
        <w:ind w:left="5085" w:hanging="360"/>
      </w:pPr>
      <w:rPr>
        <w:rFonts w:cs="Times New Roman"/>
      </w:rPr>
    </w:lvl>
    <w:lvl w:ilvl="7" w:tplc="04050019">
      <w:start w:val="1"/>
      <w:numFmt w:val="lowerLetter"/>
      <w:lvlText w:val="%8."/>
      <w:lvlJc w:val="left"/>
      <w:pPr>
        <w:tabs>
          <w:tab w:val="num" w:pos="5805"/>
        </w:tabs>
        <w:ind w:left="5805" w:hanging="360"/>
      </w:pPr>
      <w:rPr>
        <w:rFonts w:cs="Times New Roman"/>
      </w:rPr>
    </w:lvl>
    <w:lvl w:ilvl="8" w:tplc="0405001B">
      <w:start w:val="1"/>
      <w:numFmt w:val="lowerRoman"/>
      <w:lvlText w:val="%9."/>
      <w:lvlJc w:val="right"/>
      <w:pPr>
        <w:tabs>
          <w:tab w:val="num" w:pos="6525"/>
        </w:tabs>
        <w:ind w:left="6525" w:hanging="180"/>
      </w:pPr>
      <w:rPr>
        <w:rFonts w:cs="Times New Roman"/>
      </w:rPr>
    </w:lvl>
  </w:abstractNum>
  <w:abstractNum w:abstractNumId="1" w15:restartNumberingAfterBreak="0">
    <w:nsid w:val="05E3175C"/>
    <w:multiLevelType w:val="hybridMultilevel"/>
    <w:tmpl w:val="FFFFFFFF"/>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 w15:restartNumberingAfterBreak="0">
    <w:nsid w:val="0651057D"/>
    <w:multiLevelType w:val="multilevel"/>
    <w:tmpl w:val="FFFFFFFF"/>
    <w:lvl w:ilvl="0">
      <w:start w:val="1"/>
      <w:numFmt w:val="lowerLetter"/>
      <w:lvlText w:val="%1)"/>
      <w:lvlJc w:val="left"/>
      <w:pPr>
        <w:tabs>
          <w:tab w:val="num" w:pos="450"/>
        </w:tabs>
        <w:ind w:left="450" w:hanging="360"/>
      </w:pPr>
      <w:rPr>
        <w:rFonts w:cs="Times New Roman" w:hint="default"/>
      </w:rPr>
    </w:lvl>
    <w:lvl w:ilvl="1">
      <w:start w:val="1"/>
      <w:numFmt w:val="lowerLetter"/>
      <w:lvlText w:val="%2."/>
      <w:lvlJc w:val="left"/>
      <w:pPr>
        <w:tabs>
          <w:tab w:val="num" w:pos="1485"/>
        </w:tabs>
        <w:ind w:left="1485" w:hanging="360"/>
      </w:pPr>
      <w:rPr>
        <w:rFonts w:cs="Times New Roman"/>
      </w:rPr>
    </w:lvl>
    <w:lvl w:ilvl="2">
      <w:start w:val="1"/>
      <w:numFmt w:val="lowerRoman"/>
      <w:lvlText w:val="%3."/>
      <w:lvlJc w:val="right"/>
      <w:pPr>
        <w:tabs>
          <w:tab w:val="num" w:pos="2205"/>
        </w:tabs>
        <w:ind w:left="2205" w:hanging="180"/>
      </w:pPr>
      <w:rPr>
        <w:rFonts w:cs="Times New Roman"/>
      </w:rPr>
    </w:lvl>
    <w:lvl w:ilvl="3">
      <w:start w:val="1"/>
      <w:numFmt w:val="decimal"/>
      <w:lvlText w:val="%4."/>
      <w:lvlJc w:val="left"/>
      <w:pPr>
        <w:tabs>
          <w:tab w:val="num" w:pos="2925"/>
        </w:tabs>
        <w:ind w:left="2925" w:hanging="360"/>
      </w:pPr>
      <w:rPr>
        <w:rFonts w:cs="Times New Roman"/>
      </w:rPr>
    </w:lvl>
    <w:lvl w:ilvl="4">
      <w:start w:val="1"/>
      <w:numFmt w:val="lowerLetter"/>
      <w:lvlText w:val="%5."/>
      <w:lvlJc w:val="left"/>
      <w:pPr>
        <w:tabs>
          <w:tab w:val="num" w:pos="3645"/>
        </w:tabs>
        <w:ind w:left="3645" w:hanging="360"/>
      </w:pPr>
      <w:rPr>
        <w:rFonts w:cs="Times New Roman"/>
      </w:rPr>
    </w:lvl>
    <w:lvl w:ilvl="5">
      <w:start w:val="1"/>
      <w:numFmt w:val="lowerRoman"/>
      <w:lvlText w:val="%6."/>
      <w:lvlJc w:val="right"/>
      <w:pPr>
        <w:tabs>
          <w:tab w:val="num" w:pos="4365"/>
        </w:tabs>
        <w:ind w:left="4365" w:hanging="180"/>
      </w:pPr>
      <w:rPr>
        <w:rFonts w:cs="Times New Roman"/>
      </w:rPr>
    </w:lvl>
    <w:lvl w:ilvl="6">
      <w:start w:val="1"/>
      <w:numFmt w:val="decimal"/>
      <w:lvlText w:val="%7."/>
      <w:lvlJc w:val="left"/>
      <w:pPr>
        <w:tabs>
          <w:tab w:val="num" w:pos="5085"/>
        </w:tabs>
        <w:ind w:left="5085" w:hanging="360"/>
      </w:pPr>
      <w:rPr>
        <w:rFonts w:cs="Times New Roman"/>
      </w:rPr>
    </w:lvl>
    <w:lvl w:ilvl="7">
      <w:start w:val="1"/>
      <w:numFmt w:val="lowerLetter"/>
      <w:lvlText w:val="%8."/>
      <w:lvlJc w:val="left"/>
      <w:pPr>
        <w:tabs>
          <w:tab w:val="num" w:pos="5805"/>
        </w:tabs>
        <w:ind w:left="5805" w:hanging="360"/>
      </w:pPr>
      <w:rPr>
        <w:rFonts w:cs="Times New Roman"/>
      </w:rPr>
    </w:lvl>
    <w:lvl w:ilvl="8">
      <w:start w:val="1"/>
      <w:numFmt w:val="lowerRoman"/>
      <w:lvlText w:val="%9."/>
      <w:lvlJc w:val="right"/>
      <w:pPr>
        <w:tabs>
          <w:tab w:val="num" w:pos="6525"/>
        </w:tabs>
        <w:ind w:left="6525" w:hanging="180"/>
      </w:pPr>
      <w:rPr>
        <w:rFonts w:cs="Times New Roman"/>
      </w:rPr>
    </w:lvl>
  </w:abstractNum>
  <w:abstractNum w:abstractNumId="3" w15:restartNumberingAfterBreak="0">
    <w:nsid w:val="0B0736EC"/>
    <w:multiLevelType w:val="hybridMultilevel"/>
    <w:tmpl w:val="FFFFFFFF"/>
    <w:lvl w:ilvl="0" w:tplc="170C69B2">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BCB107A"/>
    <w:multiLevelType w:val="hybridMultilevel"/>
    <w:tmpl w:val="FFFFFFFF"/>
    <w:lvl w:ilvl="0" w:tplc="52E2009E">
      <w:start w:val="1"/>
      <w:numFmt w:val="lowerLetter"/>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0E3E00AF"/>
    <w:multiLevelType w:val="hybridMultilevel"/>
    <w:tmpl w:val="FFFFFFFF"/>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694F01"/>
    <w:multiLevelType w:val="hybridMultilevel"/>
    <w:tmpl w:val="FFFFFFFF"/>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10E43D89"/>
    <w:multiLevelType w:val="hybridMultilevel"/>
    <w:tmpl w:val="FFFFFFFF"/>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773E29"/>
    <w:multiLevelType w:val="singleLevel"/>
    <w:tmpl w:val="FFFFFFFF"/>
    <w:lvl w:ilvl="0">
      <w:start w:val="3"/>
      <w:numFmt w:val="decimal"/>
      <w:lvlText w:val="%1."/>
      <w:lvlJc w:val="left"/>
      <w:pPr>
        <w:tabs>
          <w:tab w:val="num" w:pos="420"/>
        </w:tabs>
        <w:ind w:left="420" w:hanging="420"/>
      </w:pPr>
      <w:rPr>
        <w:rFonts w:cs="Times New Roman"/>
      </w:rPr>
    </w:lvl>
  </w:abstractNum>
  <w:abstractNum w:abstractNumId="9" w15:restartNumberingAfterBreak="0">
    <w:nsid w:val="12C309B1"/>
    <w:multiLevelType w:val="hybridMultilevel"/>
    <w:tmpl w:val="FFFFFFFF"/>
    <w:lvl w:ilvl="0" w:tplc="2DF09FD4">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0" w15:restartNumberingAfterBreak="0">
    <w:nsid w:val="1381005C"/>
    <w:multiLevelType w:val="hybridMultilevel"/>
    <w:tmpl w:val="FFFFFFFF"/>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15:restartNumberingAfterBreak="0">
    <w:nsid w:val="17694BD0"/>
    <w:multiLevelType w:val="hybridMultilevel"/>
    <w:tmpl w:val="FFFFFFFF"/>
    <w:lvl w:ilvl="0" w:tplc="BA0E3626">
      <w:start w:val="2"/>
      <w:numFmt w:val="decimal"/>
      <w:lvlText w:val="%1."/>
      <w:lvlJc w:val="left"/>
      <w:pPr>
        <w:tabs>
          <w:tab w:val="num" w:pos="495"/>
        </w:tabs>
        <w:ind w:left="495" w:hanging="360"/>
      </w:pPr>
      <w:rPr>
        <w:rFonts w:cs="Times New Roman" w:hint="default"/>
      </w:rPr>
    </w:lvl>
    <w:lvl w:ilvl="1" w:tplc="041B0019">
      <w:start w:val="1"/>
      <w:numFmt w:val="lowerLetter"/>
      <w:lvlText w:val="%2."/>
      <w:lvlJc w:val="left"/>
      <w:pPr>
        <w:tabs>
          <w:tab w:val="num" w:pos="1215"/>
        </w:tabs>
        <w:ind w:left="1215" w:hanging="360"/>
      </w:pPr>
      <w:rPr>
        <w:rFonts w:cs="Times New Roman"/>
      </w:rPr>
    </w:lvl>
    <w:lvl w:ilvl="2" w:tplc="041B001B">
      <w:start w:val="1"/>
      <w:numFmt w:val="lowerRoman"/>
      <w:lvlText w:val="%3."/>
      <w:lvlJc w:val="right"/>
      <w:pPr>
        <w:tabs>
          <w:tab w:val="num" w:pos="1935"/>
        </w:tabs>
        <w:ind w:left="1935" w:hanging="180"/>
      </w:pPr>
      <w:rPr>
        <w:rFonts w:cs="Times New Roman"/>
      </w:rPr>
    </w:lvl>
    <w:lvl w:ilvl="3" w:tplc="041B000F">
      <w:start w:val="1"/>
      <w:numFmt w:val="decimal"/>
      <w:lvlText w:val="%4."/>
      <w:lvlJc w:val="left"/>
      <w:pPr>
        <w:tabs>
          <w:tab w:val="num" w:pos="2655"/>
        </w:tabs>
        <w:ind w:left="2655" w:hanging="360"/>
      </w:pPr>
      <w:rPr>
        <w:rFonts w:cs="Times New Roman"/>
      </w:rPr>
    </w:lvl>
    <w:lvl w:ilvl="4" w:tplc="041B0019">
      <w:start w:val="1"/>
      <w:numFmt w:val="lowerLetter"/>
      <w:lvlText w:val="%5."/>
      <w:lvlJc w:val="left"/>
      <w:pPr>
        <w:tabs>
          <w:tab w:val="num" w:pos="3375"/>
        </w:tabs>
        <w:ind w:left="3375" w:hanging="360"/>
      </w:pPr>
      <w:rPr>
        <w:rFonts w:cs="Times New Roman"/>
      </w:rPr>
    </w:lvl>
    <w:lvl w:ilvl="5" w:tplc="041B001B">
      <w:start w:val="1"/>
      <w:numFmt w:val="lowerRoman"/>
      <w:lvlText w:val="%6."/>
      <w:lvlJc w:val="right"/>
      <w:pPr>
        <w:tabs>
          <w:tab w:val="num" w:pos="4095"/>
        </w:tabs>
        <w:ind w:left="4095" w:hanging="180"/>
      </w:pPr>
      <w:rPr>
        <w:rFonts w:cs="Times New Roman"/>
      </w:rPr>
    </w:lvl>
    <w:lvl w:ilvl="6" w:tplc="041B000F">
      <w:start w:val="1"/>
      <w:numFmt w:val="decimal"/>
      <w:lvlText w:val="%7."/>
      <w:lvlJc w:val="left"/>
      <w:pPr>
        <w:tabs>
          <w:tab w:val="num" w:pos="4815"/>
        </w:tabs>
        <w:ind w:left="4815" w:hanging="360"/>
      </w:pPr>
      <w:rPr>
        <w:rFonts w:cs="Times New Roman"/>
      </w:rPr>
    </w:lvl>
    <w:lvl w:ilvl="7" w:tplc="041B0019">
      <w:start w:val="1"/>
      <w:numFmt w:val="lowerLetter"/>
      <w:lvlText w:val="%8."/>
      <w:lvlJc w:val="left"/>
      <w:pPr>
        <w:tabs>
          <w:tab w:val="num" w:pos="5535"/>
        </w:tabs>
        <w:ind w:left="5535" w:hanging="360"/>
      </w:pPr>
      <w:rPr>
        <w:rFonts w:cs="Times New Roman"/>
      </w:rPr>
    </w:lvl>
    <w:lvl w:ilvl="8" w:tplc="041B001B">
      <w:start w:val="1"/>
      <w:numFmt w:val="lowerRoman"/>
      <w:lvlText w:val="%9."/>
      <w:lvlJc w:val="right"/>
      <w:pPr>
        <w:tabs>
          <w:tab w:val="num" w:pos="6255"/>
        </w:tabs>
        <w:ind w:left="6255" w:hanging="180"/>
      </w:pPr>
      <w:rPr>
        <w:rFonts w:cs="Times New Roman"/>
      </w:rPr>
    </w:lvl>
  </w:abstractNum>
  <w:abstractNum w:abstractNumId="12" w15:restartNumberingAfterBreak="0">
    <w:nsid w:val="18790F6B"/>
    <w:multiLevelType w:val="hybridMultilevel"/>
    <w:tmpl w:val="FFFFFFFF"/>
    <w:lvl w:ilvl="0" w:tplc="356CBC18">
      <w:start w:val="1"/>
      <w:numFmt w:val="lowerLetter"/>
      <w:lvlText w:val="%1)"/>
      <w:lvlJc w:val="left"/>
      <w:pPr>
        <w:tabs>
          <w:tab w:val="num" w:pos="1140"/>
        </w:tabs>
        <w:ind w:left="1140" w:hanging="360"/>
      </w:pPr>
      <w:rPr>
        <w:rFonts w:ascii="Garamond" w:eastAsia="Times New Roman" w:hAnsi="Garamond" w:cs="Times New Roman"/>
        <w:color w:val="auto"/>
      </w:rPr>
    </w:lvl>
    <w:lvl w:ilvl="1" w:tplc="041B0019">
      <w:start w:val="1"/>
      <w:numFmt w:val="lowerLetter"/>
      <w:lvlText w:val="%2."/>
      <w:lvlJc w:val="left"/>
      <w:pPr>
        <w:tabs>
          <w:tab w:val="num" w:pos="1860"/>
        </w:tabs>
        <w:ind w:left="1860" w:hanging="360"/>
      </w:pPr>
      <w:rPr>
        <w:rFonts w:cs="Times New Roman"/>
      </w:rPr>
    </w:lvl>
    <w:lvl w:ilvl="2" w:tplc="041B001B">
      <w:start w:val="1"/>
      <w:numFmt w:val="lowerRoman"/>
      <w:lvlText w:val="%3."/>
      <w:lvlJc w:val="right"/>
      <w:pPr>
        <w:tabs>
          <w:tab w:val="num" w:pos="2580"/>
        </w:tabs>
        <w:ind w:left="2580" w:hanging="180"/>
      </w:pPr>
      <w:rPr>
        <w:rFonts w:cs="Times New Roman"/>
      </w:rPr>
    </w:lvl>
    <w:lvl w:ilvl="3" w:tplc="041B000F">
      <w:start w:val="1"/>
      <w:numFmt w:val="decimal"/>
      <w:lvlText w:val="%4."/>
      <w:lvlJc w:val="left"/>
      <w:pPr>
        <w:tabs>
          <w:tab w:val="num" w:pos="3300"/>
        </w:tabs>
        <w:ind w:left="3300" w:hanging="360"/>
      </w:pPr>
      <w:rPr>
        <w:rFonts w:cs="Times New Roman"/>
      </w:rPr>
    </w:lvl>
    <w:lvl w:ilvl="4" w:tplc="041B0019">
      <w:start w:val="1"/>
      <w:numFmt w:val="lowerLetter"/>
      <w:lvlText w:val="%5."/>
      <w:lvlJc w:val="left"/>
      <w:pPr>
        <w:tabs>
          <w:tab w:val="num" w:pos="4020"/>
        </w:tabs>
        <w:ind w:left="4020" w:hanging="360"/>
      </w:pPr>
      <w:rPr>
        <w:rFonts w:cs="Times New Roman"/>
      </w:rPr>
    </w:lvl>
    <w:lvl w:ilvl="5" w:tplc="041B001B">
      <w:start w:val="1"/>
      <w:numFmt w:val="lowerRoman"/>
      <w:lvlText w:val="%6."/>
      <w:lvlJc w:val="right"/>
      <w:pPr>
        <w:tabs>
          <w:tab w:val="num" w:pos="4740"/>
        </w:tabs>
        <w:ind w:left="4740" w:hanging="180"/>
      </w:pPr>
      <w:rPr>
        <w:rFonts w:cs="Times New Roman"/>
      </w:rPr>
    </w:lvl>
    <w:lvl w:ilvl="6" w:tplc="041B000F">
      <w:start w:val="1"/>
      <w:numFmt w:val="decimal"/>
      <w:lvlText w:val="%7."/>
      <w:lvlJc w:val="left"/>
      <w:pPr>
        <w:tabs>
          <w:tab w:val="num" w:pos="5460"/>
        </w:tabs>
        <w:ind w:left="5460" w:hanging="360"/>
      </w:pPr>
      <w:rPr>
        <w:rFonts w:cs="Times New Roman"/>
      </w:rPr>
    </w:lvl>
    <w:lvl w:ilvl="7" w:tplc="041B0019">
      <w:start w:val="1"/>
      <w:numFmt w:val="lowerLetter"/>
      <w:lvlText w:val="%8."/>
      <w:lvlJc w:val="left"/>
      <w:pPr>
        <w:tabs>
          <w:tab w:val="num" w:pos="6180"/>
        </w:tabs>
        <w:ind w:left="6180" w:hanging="360"/>
      </w:pPr>
      <w:rPr>
        <w:rFonts w:cs="Times New Roman"/>
      </w:rPr>
    </w:lvl>
    <w:lvl w:ilvl="8" w:tplc="041B001B">
      <w:start w:val="1"/>
      <w:numFmt w:val="lowerRoman"/>
      <w:lvlText w:val="%9."/>
      <w:lvlJc w:val="right"/>
      <w:pPr>
        <w:tabs>
          <w:tab w:val="num" w:pos="6900"/>
        </w:tabs>
        <w:ind w:left="6900" w:hanging="180"/>
      </w:pPr>
      <w:rPr>
        <w:rFonts w:cs="Times New Roman"/>
      </w:rPr>
    </w:lvl>
  </w:abstractNum>
  <w:abstractNum w:abstractNumId="13" w15:restartNumberingAfterBreak="0">
    <w:nsid w:val="198C5762"/>
    <w:multiLevelType w:val="hybridMultilevel"/>
    <w:tmpl w:val="FFFFFFFF"/>
    <w:lvl w:ilvl="0" w:tplc="CE6EDF4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19E054CA"/>
    <w:multiLevelType w:val="hybridMultilevel"/>
    <w:tmpl w:val="FFFFFFFF"/>
    <w:lvl w:ilvl="0" w:tplc="04050017">
      <w:start w:val="1"/>
      <w:numFmt w:val="lowerLetter"/>
      <w:lvlText w:val="%1)"/>
      <w:lvlJc w:val="left"/>
      <w:pPr>
        <w:tabs>
          <w:tab w:val="num" w:pos="720"/>
        </w:tabs>
        <w:ind w:left="720" w:hanging="360"/>
      </w:pPr>
      <w:rPr>
        <w:rFonts w:cs="Times New Roman" w:hint="default"/>
      </w:rPr>
    </w:lvl>
    <w:lvl w:ilvl="1" w:tplc="B72CA794">
      <w:start w:val="1"/>
      <w:numFmt w:val="decimal"/>
      <w:lvlText w:val="%2."/>
      <w:lvlJc w:val="left"/>
      <w:pPr>
        <w:tabs>
          <w:tab w:val="num" w:pos="1440"/>
        </w:tabs>
        <w:ind w:left="1440"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5" w15:restartNumberingAfterBreak="0">
    <w:nsid w:val="1B9B4CD7"/>
    <w:multiLevelType w:val="singleLevel"/>
    <w:tmpl w:val="FFFFFFFF"/>
    <w:lvl w:ilvl="0">
      <w:start w:val="1"/>
      <w:numFmt w:val="lowerLetter"/>
      <w:lvlText w:val="%1)"/>
      <w:lvlJc w:val="left"/>
      <w:pPr>
        <w:tabs>
          <w:tab w:val="num" w:pos="360"/>
        </w:tabs>
        <w:ind w:left="360" w:hanging="360"/>
      </w:pPr>
      <w:rPr>
        <w:rFonts w:cs="Times New Roman"/>
      </w:rPr>
    </w:lvl>
  </w:abstractNum>
  <w:abstractNum w:abstractNumId="16" w15:restartNumberingAfterBreak="0">
    <w:nsid w:val="206747B5"/>
    <w:multiLevelType w:val="hybridMultilevel"/>
    <w:tmpl w:val="FFFFFFFF"/>
    <w:lvl w:ilvl="0" w:tplc="041B0017">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7" w15:restartNumberingAfterBreak="0">
    <w:nsid w:val="21184E56"/>
    <w:multiLevelType w:val="hybridMultilevel"/>
    <w:tmpl w:val="FFFFFFFF"/>
    <w:lvl w:ilvl="0" w:tplc="041B0017">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8" w15:restartNumberingAfterBreak="0">
    <w:nsid w:val="302A65F1"/>
    <w:multiLevelType w:val="hybridMultilevel"/>
    <w:tmpl w:val="FFFFFFFF"/>
    <w:lvl w:ilvl="0" w:tplc="9EF47740">
      <w:start w:val="1"/>
      <w:numFmt w:val="lowerLetter"/>
      <w:lvlText w:val="%1)"/>
      <w:lvlJc w:val="left"/>
      <w:pPr>
        <w:tabs>
          <w:tab w:val="num" w:pos="405"/>
        </w:tabs>
        <w:ind w:left="405"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15:restartNumberingAfterBreak="0">
    <w:nsid w:val="32AE7554"/>
    <w:multiLevelType w:val="hybridMultilevel"/>
    <w:tmpl w:val="FFFFFFFF"/>
    <w:lvl w:ilvl="0" w:tplc="2BE2F6F0">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20" w15:restartNumberingAfterBreak="0">
    <w:nsid w:val="36911A79"/>
    <w:multiLevelType w:val="hybridMultilevel"/>
    <w:tmpl w:val="FFFFFFFF"/>
    <w:lvl w:ilvl="0" w:tplc="9EF47740">
      <w:start w:val="1"/>
      <w:numFmt w:val="lowerLetter"/>
      <w:lvlText w:val="%1)"/>
      <w:lvlJc w:val="left"/>
      <w:pPr>
        <w:tabs>
          <w:tab w:val="num" w:pos="450"/>
        </w:tabs>
        <w:ind w:left="45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1" w15:restartNumberingAfterBreak="0">
    <w:nsid w:val="36A819AF"/>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15:restartNumberingAfterBreak="0">
    <w:nsid w:val="36E77358"/>
    <w:multiLevelType w:val="hybridMultilevel"/>
    <w:tmpl w:val="FFFFFFFF"/>
    <w:lvl w:ilvl="0" w:tplc="FDB6C70E">
      <w:numFmt w:val="bullet"/>
      <w:lvlText w:val=""/>
      <w:lvlJc w:val="left"/>
      <w:pPr>
        <w:tabs>
          <w:tab w:val="num" w:pos="720"/>
        </w:tabs>
        <w:ind w:left="720" w:hanging="360"/>
      </w:pPr>
      <w:rPr>
        <w:rFonts w:ascii="Symbol" w:eastAsia="Times New Roman"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E73396"/>
    <w:multiLevelType w:val="hybridMultilevel"/>
    <w:tmpl w:val="FFFFFFFF"/>
    <w:lvl w:ilvl="0" w:tplc="0B6C6A06">
      <w:start w:val="1"/>
      <w:numFmt w:val="lowerLetter"/>
      <w:lvlText w:val="%1)"/>
      <w:lvlJc w:val="left"/>
      <w:pPr>
        <w:tabs>
          <w:tab w:val="num" w:pos="1080"/>
        </w:tabs>
        <w:ind w:left="1080" w:hanging="360"/>
      </w:pPr>
      <w:rPr>
        <w:rFonts w:cs="Times New Roman" w:hint="default"/>
      </w:rPr>
    </w:lvl>
    <w:lvl w:ilvl="1" w:tplc="041B0019">
      <w:start w:val="1"/>
      <w:numFmt w:val="lowerLetter"/>
      <w:lvlText w:val="%2."/>
      <w:lvlJc w:val="left"/>
      <w:pPr>
        <w:tabs>
          <w:tab w:val="num" w:pos="1800"/>
        </w:tabs>
        <w:ind w:left="1800" w:hanging="360"/>
      </w:pPr>
      <w:rPr>
        <w:rFonts w:cs="Times New Roman"/>
      </w:rPr>
    </w:lvl>
    <w:lvl w:ilvl="2" w:tplc="041B001B">
      <w:start w:val="1"/>
      <w:numFmt w:val="lowerRoman"/>
      <w:lvlText w:val="%3."/>
      <w:lvlJc w:val="right"/>
      <w:pPr>
        <w:tabs>
          <w:tab w:val="num" w:pos="2520"/>
        </w:tabs>
        <w:ind w:left="2520" w:hanging="180"/>
      </w:pPr>
      <w:rPr>
        <w:rFonts w:cs="Times New Roman"/>
      </w:rPr>
    </w:lvl>
    <w:lvl w:ilvl="3" w:tplc="041B000F">
      <w:start w:val="1"/>
      <w:numFmt w:val="decimal"/>
      <w:lvlText w:val="%4."/>
      <w:lvlJc w:val="left"/>
      <w:pPr>
        <w:tabs>
          <w:tab w:val="num" w:pos="3240"/>
        </w:tabs>
        <w:ind w:left="3240" w:hanging="360"/>
      </w:pPr>
      <w:rPr>
        <w:rFonts w:cs="Times New Roman"/>
      </w:rPr>
    </w:lvl>
    <w:lvl w:ilvl="4" w:tplc="041B0019">
      <w:start w:val="1"/>
      <w:numFmt w:val="lowerLetter"/>
      <w:lvlText w:val="%5."/>
      <w:lvlJc w:val="left"/>
      <w:pPr>
        <w:tabs>
          <w:tab w:val="num" w:pos="3960"/>
        </w:tabs>
        <w:ind w:left="3960" w:hanging="360"/>
      </w:pPr>
      <w:rPr>
        <w:rFonts w:cs="Times New Roman"/>
      </w:rPr>
    </w:lvl>
    <w:lvl w:ilvl="5" w:tplc="041B001B">
      <w:start w:val="1"/>
      <w:numFmt w:val="lowerRoman"/>
      <w:lvlText w:val="%6."/>
      <w:lvlJc w:val="right"/>
      <w:pPr>
        <w:tabs>
          <w:tab w:val="num" w:pos="4680"/>
        </w:tabs>
        <w:ind w:left="4680" w:hanging="180"/>
      </w:pPr>
      <w:rPr>
        <w:rFonts w:cs="Times New Roman"/>
      </w:rPr>
    </w:lvl>
    <w:lvl w:ilvl="6" w:tplc="041B000F">
      <w:start w:val="1"/>
      <w:numFmt w:val="decimal"/>
      <w:lvlText w:val="%7."/>
      <w:lvlJc w:val="left"/>
      <w:pPr>
        <w:tabs>
          <w:tab w:val="num" w:pos="5400"/>
        </w:tabs>
        <w:ind w:left="5400" w:hanging="360"/>
      </w:pPr>
      <w:rPr>
        <w:rFonts w:cs="Times New Roman"/>
      </w:rPr>
    </w:lvl>
    <w:lvl w:ilvl="7" w:tplc="041B0019">
      <w:start w:val="1"/>
      <w:numFmt w:val="lowerLetter"/>
      <w:lvlText w:val="%8."/>
      <w:lvlJc w:val="left"/>
      <w:pPr>
        <w:tabs>
          <w:tab w:val="num" w:pos="6120"/>
        </w:tabs>
        <w:ind w:left="6120" w:hanging="360"/>
      </w:pPr>
      <w:rPr>
        <w:rFonts w:cs="Times New Roman"/>
      </w:rPr>
    </w:lvl>
    <w:lvl w:ilvl="8" w:tplc="041B001B">
      <w:start w:val="1"/>
      <w:numFmt w:val="lowerRoman"/>
      <w:lvlText w:val="%9."/>
      <w:lvlJc w:val="right"/>
      <w:pPr>
        <w:tabs>
          <w:tab w:val="num" w:pos="6840"/>
        </w:tabs>
        <w:ind w:left="6840" w:hanging="180"/>
      </w:pPr>
      <w:rPr>
        <w:rFonts w:cs="Times New Roman"/>
      </w:rPr>
    </w:lvl>
  </w:abstractNum>
  <w:abstractNum w:abstractNumId="24" w15:restartNumberingAfterBreak="0">
    <w:nsid w:val="407631CA"/>
    <w:multiLevelType w:val="hybridMultilevel"/>
    <w:tmpl w:val="FFFFFFFF"/>
    <w:lvl w:ilvl="0" w:tplc="7CB47C8E">
      <w:start w:val="1"/>
      <w:numFmt w:val="lowerLetter"/>
      <w:lvlText w:val="%1)"/>
      <w:lvlJc w:val="left"/>
      <w:pPr>
        <w:tabs>
          <w:tab w:val="num" w:pos="405"/>
        </w:tabs>
        <w:ind w:left="405" w:hanging="360"/>
      </w:pPr>
      <w:rPr>
        <w:rFonts w:cs="Times New Roman" w:hint="default"/>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5" w15:restartNumberingAfterBreak="0">
    <w:nsid w:val="40BF25D9"/>
    <w:multiLevelType w:val="hybridMultilevel"/>
    <w:tmpl w:val="FFFFFFFF"/>
    <w:lvl w:ilvl="0" w:tplc="041B0017">
      <w:start w:val="1"/>
      <w:numFmt w:val="lowerLetter"/>
      <w:lvlText w:val="%1)"/>
      <w:lvlJc w:val="left"/>
      <w:pPr>
        <w:ind w:left="1287" w:hanging="360"/>
      </w:pPr>
      <w:rPr>
        <w:rFonts w:cs="Times New Roman"/>
      </w:rPr>
    </w:lvl>
    <w:lvl w:ilvl="1" w:tplc="041B0019" w:tentative="1">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26" w15:restartNumberingAfterBreak="0">
    <w:nsid w:val="44AD64CE"/>
    <w:multiLevelType w:val="singleLevel"/>
    <w:tmpl w:val="FFFFFFFF"/>
    <w:lvl w:ilvl="0">
      <w:start w:val="2"/>
      <w:numFmt w:val="decimal"/>
      <w:lvlText w:val="%1."/>
      <w:lvlJc w:val="left"/>
      <w:pPr>
        <w:tabs>
          <w:tab w:val="num" w:pos="317"/>
        </w:tabs>
        <w:ind w:left="317" w:hanging="360"/>
      </w:pPr>
      <w:rPr>
        <w:rFonts w:cs="Times New Roman"/>
      </w:rPr>
    </w:lvl>
  </w:abstractNum>
  <w:abstractNum w:abstractNumId="27" w15:restartNumberingAfterBreak="0">
    <w:nsid w:val="451871C4"/>
    <w:multiLevelType w:val="hybridMultilevel"/>
    <w:tmpl w:val="8D74289E"/>
    <w:lvl w:ilvl="0" w:tplc="AB3C9278">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46EE5AC4"/>
    <w:multiLevelType w:val="hybridMultilevel"/>
    <w:tmpl w:val="FFFFFFFF"/>
    <w:lvl w:ilvl="0" w:tplc="0BDC34F2">
      <w:start w:val="6"/>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87A4548"/>
    <w:multiLevelType w:val="multilevel"/>
    <w:tmpl w:val="FFFFFFFF"/>
    <w:lvl w:ilvl="0">
      <w:start w:val="1"/>
      <w:numFmt w:val="lowerLetter"/>
      <w:lvlText w:val="%1)"/>
      <w:lvlJc w:val="left"/>
      <w:pPr>
        <w:tabs>
          <w:tab w:val="num" w:pos="360"/>
        </w:tabs>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15:restartNumberingAfterBreak="0">
    <w:nsid w:val="4A8524D3"/>
    <w:multiLevelType w:val="hybridMultilevel"/>
    <w:tmpl w:val="FFFFFFFF"/>
    <w:lvl w:ilvl="0" w:tplc="F820926A">
      <w:start w:val="1"/>
      <w:numFmt w:val="lowerLetter"/>
      <w:lvlText w:val="%1)"/>
      <w:lvlJc w:val="left"/>
      <w:pPr>
        <w:tabs>
          <w:tab w:val="num" w:pos="1200"/>
        </w:tabs>
        <w:ind w:left="1200" w:hanging="360"/>
      </w:pPr>
      <w:rPr>
        <w:rFonts w:cs="Times New Roman" w:hint="default"/>
      </w:rPr>
    </w:lvl>
    <w:lvl w:ilvl="1" w:tplc="041B0019">
      <w:start w:val="1"/>
      <w:numFmt w:val="lowerLetter"/>
      <w:lvlText w:val="%2."/>
      <w:lvlJc w:val="left"/>
      <w:pPr>
        <w:tabs>
          <w:tab w:val="num" w:pos="1920"/>
        </w:tabs>
        <w:ind w:left="1920" w:hanging="360"/>
      </w:pPr>
      <w:rPr>
        <w:rFonts w:cs="Times New Roman"/>
      </w:rPr>
    </w:lvl>
    <w:lvl w:ilvl="2" w:tplc="041B001B">
      <w:start w:val="1"/>
      <w:numFmt w:val="lowerRoman"/>
      <w:lvlText w:val="%3."/>
      <w:lvlJc w:val="right"/>
      <w:pPr>
        <w:tabs>
          <w:tab w:val="num" w:pos="2640"/>
        </w:tabs>
        <w:ind w:left="2640" w:hanging="180"/>
      </w:pPr>
      <w:rPr>
        <w:rFonts w:cs="Times New Roman"/>
      </w:rPr>
    </w:lvl>
    <w:lvl w:ilvl="3" w:tplc="041B000F">
      <w:start w:val="1"/>
      <w:numFmt w:val="decimal"/>
      <w:lvlText w:val="%4."/>
      <w:lvlJc w:val="left"/>
      <w:pPr>
        <w:tabs>
          <w:tab w:val="num" w:pos="3360"/>
        </w:tabs>
        <w:ind w:left="3360" w:hanging="360"/>
      </w:pPr>
      <w:rPr>
        <w:rFonts w:cs="Times New Roman"/>
      </w:rPr>
    </w:lvl>
    <w:lvl w:ilvl="4" w:tplc="041B0019">
      <w:start w:val="1"/>
      <w:numFmt w:val="lowerLetter"/>
      <w:lvlText w:val="%5."/>
      <w:lvlJc w:val="left"/>
      <w:pPr>
        <w:tabs>
          <w:tab w:val="num" w:pos="4080"/>
        </w:tabs>
        <w:ind w:left="4080" w:hanging="360"/>
      </w:pPr>
      <w:rPr>
        <w:rFonts w:cs="Times New Roman"/>
      </w:rPr>
    </w:lvl>
    <w:lvl w:ilvl="5" w:tplc="041B001B">
      <w:start w:val="1"/>
      <w:numFmt w:val="lowerRoman"/>
      <w:lvlText w:val="%6."/>
      <w:lvlJc w:val="right"/>
      <w:pPr>
        <w:tabs>
          <w:tab w:val="num" w:pos="4800"/>
        </w:tabs>
        <w:ind w:left="4800" w:hanging="180"/>
      </w:pPr>
      <w:rPr>
        <w:rFonts w:cs="Times New Roman"/>
      </w:rPr>
    </w:lvl>
    <w:lvl w:ilvl="6" w:tplc="041B000F">
      <w:start w:val="1"/>
      <w:numFmt w:val="decimal"/>
      <w:lvlText w:val="%7."/>
      <w:lvlJc w:val="left"/>
      <w:pPr>
        <w:tabs>
          <w:tab w:val="num" w:pos="5520"/>
        </w:tabs>
        <w:ind w:left="5520" w:hanging="360"/>
      </w:pPr>
      <w:rPr>
        <w:rFonts w:cs="Times New Roman"/>
      </w:rPr>
    </w:lvl>
    <w:lvl w:ilvl="7" w:tplc="041B0019">
      <w:start w:val="1"/>
      <w:numFmt w:val="lowerLetter"/>
      <w:lvlText w:val="%8."/>
      <w:lvlJc w:val="left"/>
      <w:pPr>
        <w:tabs>
          <w:tab w:val="num" w:pos="6240"/>
        </w:tabs>
        <w:ind w:left="6240" w:hanging="360"/>
      </w:pPr>
      <w:rPr>
        <w:rFonts w:cs="Times New Roman"/>
      </w:rPr>
    </w:lvl>
    <w:lvl w:ilvl="8" w:tplc="041B001B">
      <w:start w:val="1"/>
      <w:numFmt w:val="lowerRoman"/>
      <w:lvlText w:val="%9."/>
      <w:lvlJc w:val="right"/>
      <w:pPr>
        <w:tabs>
          <w:tab w:val="num" w:pos="6960"/>
        </w:tabs>
        <w:ind w:left="6960" w:hanging="180"/>
      </w:pPr>
      <w:rPr>
        <w:rFonts w:cs="Times New Roman"/>
      </w:rPr>
    </w:lvl>
  </w:abstractNum>
  <w:abstractNum w:abstractNumId="31" w15:restartNumberingAfterBreak="0">
    <w:nsid w:val="4D80696D"/>
    <w:multiLevelType w:val="hybridMultilevel"/>
    <w:tmpl w:val="FFFFFFFF"/>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E3E7922"/>
    <w:multiLevelType w:val="hybridMultilevel"/>
    <w:tmpl w:val="FFFFFFFF"/>
    <w:lvl w:ilvl="0" w:tplc="BDF02CC0">
      <w:start w:val="1"/>
      <w:numFmt w:val="decimal"/>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3" w15:restartNumberingAfterBreak="0">
    <w:nsid w:val="52787985"/>
    <w:multiLevelType w:val="hybridMultilevel"/>
    <w:tmpl w:val="D172877C"/>
    <w:lvl w:ilvl="0" w:tplc="AB3C9278">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53D54F60"/>
    <w:multiLevelType w:val="hybridMultilevel"/>
    <w:tmpl w:val="FFFFFFFF"/>
    <w:lvl w:ilvl="0" w:tplc="9EF47740">
      <w:start w:val="1"/>
      <w:numFmt w:val="lowerLetter"/>
      <w:lvlText w:val="%1)"/>
      <w:lvlJc w:val="left"/>
      <w:pPr>
        <w:tabs>
          <w:tab w:val="num" w:pos="405"/>
        </w:tabs>
        <w:ind w:left="405" w:hanging="360"/>
      </w:pPr>
      <w:rPr>
        <w:rFonts w:cs="Times New Roman" w:hint="default"/>
      </w:rPr>
    </w:lvl>
    <w:lvl w:ilvl="1" w:tplc="04050019">
      <w:start w:val="1"/>
      <w:numFmt w:val="lowerLetter"/>
      <w:lvlText w:val="%2."/>
      <w:lvlJc w:val="left"/>
      <w:pPr>
        <w:tabs>
          <w:tab w:val="num" w:pos="1125"/>
        </w:tabs>
        <w:ind w:left="1125" w:hanging="360"/>
      </w:pPr>
      <w:rPr>
        <w:rFonts w:cs="Times New Roman"/>
      </w:rPr>
    </w:lvl>
    <w:lvl w:ilvl="2" w:tplc="0405001B">
      <w:start w:val="1"/>
      <w:numFmt w:val="lowerRoman"/>
      <w:lvlText w:val="%3."/>
      <w:lvlJc w:val="right"/>
      <w:pPr>
        <w:tabs>
          <w:tab w:val="num" w:pos="1845"/>
        </w:tabs>
        <w:ind w:left="1845" w:hanging="180"/>
      </w:pPr>
      <w:rPr>
        <w:rFonts w:cs="Times New Roman"/>
      </w:rPr>
    </w:lvl>
    <w:lvl w:ilvl="3" w:tplc="0405000F">
      <w:start w:val="1"/>
      <w:numFmt w:val="decimal"/>
      <w:lvlText w:val="%4."/>
      <w:lvlJc w:val="left"/>
      <w:pPr>
        <w:tabs>
          <w:tab w:val="num" w:pos="2565"/>
        </w:tabs>
        <w:ind w:left="2565" w:hanging="360"/>
      </w:pPr>
      <w:rPr>
        <w:rFonts w:cs="Times New Roman"/>
      </w:rPr>
    </w:lvl>
    <w:lvl w:ilvl="4" w:tplc="04050019">
      <w:start w:val="1"/>
      <w:numFmt w:val="lowerLetter"/>
      <w:lvlText w:val="%5."/>
      <w:lvlJc w:val="left"/>
      <w:pPr>
        <w:tabs>
          <w:tab w:val="num" w:pos="3285"/>
        </w:tabs>
        <w:ind w:left="3285" w:hanging="360"/>
      </w:pPr>
      <w:rPr>
        <w:rFonts w:cs="Times New Roman"/>
      </w:rPr>
    </w:lvl>
    <w:lvl w:ilvl="5" w:tplc="0405001B">
      <w:start w:val="1"/>
      <w:numFmt w:val="lowerRoman"/>
      <w:lvlText w:val="%6."/>
      <w:lvlJc w:val="right"/>
      <w:pPr>
        <w:tabs>
          <w:tab w:val="num" w:pos="4005"/>
        </w:tabs>
        <w:ind w:left="4005" w:hanging="180"/>
      </w:pPr>
      <w:rPr>
        <w:rFonts w:cs="Times New Roman"/>
      </w:rPr>
    </w:lvl>
    <w:lvl w:ilvl="6" w:tplc="0405000F">
      <w:start w:val="1"/>
      <w:numFmt w:val="decimal"/>
      <w:lvlText w:val="%7."/>
      <w:lvlJc w:val="left"/>
      <w:pPr>
        <w:tabs>
          <w:tab w:val="num" w:pos="4725"/>
        </w:tabs>
        <w:ind w:left="4725" w:hanging="360"/>
      </w:pPr>
      <w:rPr>
        <w:rFonts w:cs="Times New Roman"/>
      </w:rPr>
    </w:lvl>
    <w:lvl w:ilvl="7" w:tplc="04050019">
      <w:start w:val="1"/>
      <w:numFmt w:val="lowerLetter"/>
      <w:lvlText w:val="%8."/>
      <w:lvlJc w:val="left"/>
      <w:pPr>
        <w:tabs>
          <w:tab w:val="num" w:pos="5445"/>
        </w:tabs>
        <w:ind w:left="5445" w:hanging="360"/>
      </w:pPr>
      <w:rPr>
        <w:rFonts w:cs="Times New Roman"/>
      </w:rPr>
    </w:lvl>
    <w:lvl w:ilvl="8" w:tplc="0405001B">
      <w:start w:val="1"/>
      <w:numFmt w:val="lowerRoman"/>
      <w:lvlText w:val="%9."/>
      <w:lvlJc w:val="right"/>
      <w:pPr>
        <w:tabs>
          <w:tab w:val="num" w:pos="6165"/>
        </w:tabs>
        <w:ind w:left="6165" w:hanging="180"/>
      </w:pPr>
      <w:rPr>
        <w:rFonts w:cs="Times New Roman"/>
      </w:rPr>
    </w:lvl>
  </w:abstractNum>
  <w:abstractNum w:abstractNumId="35" w15:restartNumberingAfterBreak="0">
    <w:nsid w:val="59915963"/>
    <w:multiLevelType w:val="hybridMultilevel"/>
    <w:tmpl w:val="FFFFFFFF"/>
    <w:lvl w:ilvl="0" w:tplc="7CB47C8E">
      <w:start w:val="1"/>
      <w:numFmt w:val="lowerLetter"/>
      <w:lvlText w:val="%1)"/>
      <w:lvlJc w:val="left"/>
      <w:pPr>
        <w:tabs>
          <w:tab w:val="num" w:pos="405"/>
        </w:tabs>
        <w:ind w:left="405" w:hanging="360"/>
      </w:pPr>
      <w:rPr>
        <w:rFonts w:cs="Times New Roman" w:hint="default"/>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15:restartNumberingAfterBreak="0">
    <w:nsid w:val="59A85ABE"/>
    <w:multiLevelType w:val="hybridMultilevel"/>
    <w:tmpl w:val="FFFFFFFF"/>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AA11569"/>
    <w:multiLevelType w:val="hybridMultilevel"/>
    <w:tmpl w:val="04322CB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5AC50407"/>
    <w:multiLevelType w:val="hybridMultilevel"/>
    <w:tmpl w:val="4B743A5E"/>
    <w:lvl w:ilvl="0" w:tplc="041B0017">
      <w:start w:val="1"/>
      <w:numFmt w:val="lowerLetter"/>
      <w:lvlText w:val="%1)"/>
      <w:lvlJc w:val="left"/>
      <w:pPr>
        <w:ind w:left="1287" w:hanging="360"/>
      </w:pPr>
      <w:rPr>
        <w:rFonts w:cs="Times New Roman"/>
      </w:rPr>
    </w:lvl>
    <w:lvl w:ilvl="1" w:tplc="041B0019" w:tentative="1">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39" w15:restartNumberingAfterBreak="0">
    <w:nsid w:val="60376724"/>
    <w:multiLevelType w:val="hybridMultilevel"/>
    <w:tmpl w:val="FFFFFFFF"/>
    <w:lvl w:ilvl="0" w:tplc="041B0017">
      <w:start w:val="2"/>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0" w15:restartNumberingAfterBreak="0">
    <w:nsid w:val="67BA2AB7"/>
    <w:multiLevelType w:val="hybridMultilevel"/>
    <w:tmpl w:val="FFFFFFFF"/>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6AAF1A1F"/>
    <w:multiLevelType w:val="multilevel"/>
    <w:tmpl w:val="FFFFFFFF"/>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pStyle w:val="Textbodu"/>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42" w15:restartNumberingAfterBreak="0">
    <w:nsid w:val="7A32215B"/>
    <w:multiLevelType w:val="hybridMultilevel"/>
    <w:tmpl w:val="FFFFFFFF"/>
    <w:lvl w:ilvl="0" w:tplc="041B0017">
      <w:start w:val="2"/>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num w:numId="1">
    <w:abstractNumId w:val="8"/>
  </w:num>
  <w:num w:numId="2">
    <w:abstractNumId w:val="8"/>
    <w:lvlOverride w:ilvl="0">
      <w:startOverride w:val="3"/>
    </w:lvlOverride>
  </w:num>
  <w:num w:numId="3">
    <w:abstractNumId w:val="26"/>
  </w:num>
  <w:num w:numId="4">
    <w:abstractNumId w:val="26"/>
    <w:lvlOverride w:ilvl="0">
      <w:startOverride w:val="2"/>
    </w:lvlOverride>
  </w:num>
  <w:num w:numId="5">
    <w:abstractNumId w:val="15"/>
  </w:num>
  <w:num w:numId="6">
    <w:abstractNumId w:val="15"/>
    <w:lvlOverride w:ilvl="0">
      <w:startOverride w:val="1"/>
    </w:lvlOverride>
  </w:num>
  <w:num w:numId="7">
    <w:abstractNumId w:val="29"/>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
  </w:num>
  <w:num w:numId="11">
    <w:abstractNumId w:val="36"/>
  </w:num>
  <w:num w:numId="12">
    <w:abstractNumId w:val="7"/>
  </w:num>
  <w:num w:numId="13">
    <w:abstractNumId w:val="31"/>
  </w:num>
  <w:num w:numId="14">
    <w:abstractNumId w:val="5"/>
  </w:num>
  <w:num w:numId="15">
    <w:abstractNumId w:val="34"/>
  </w:num>
  <w:num w:numId="16">
    <w:abstractNumId w:val="18"/>
  </w:num>
  <w:num w:numId="17">
    <w:abstractNumId w:val="0"/>
  </w:num>
  <w:num w:numId="18">
    <w:abstractNumId w:val="24"/>
  </w:num>
  <w:num w:numId="19">
    <w:abstractNumId w:val="35"/>
  </w:num>
  <w:num w:numId="20">
    <w:abstractNumId w:val="6"/>
  </w:num>
  <w:num w:numId="21">
    <w:abstractNumId w:val="21"/>
  </w:num>
  <w:num w:numId="22">
    <w:abstractNumId w:val="10"/>
  </w:num>
  <w:num w:numId="23">
    <w:abstractNumId w:val="4"/>
  </w:num>
  <w:num w:numId="24">
    <w:abstractNumId w:val="2"/>
  </w:num>
  <w:num w:numId="25">
    <w:abstractNumId w:val="20"/>
  </w:num>
  <w:num w:numId="26">
    <w:abstractNumId w:val="23"/>
  </w:num>
  <w:num w:numId="27">
    <w:abstractNumId w:val="12"/>
  </w:num>
  <w:num w:numId="28">
    <w:abstractNumId w:val="39"/>
  </w:num>
  <w:num w:numId="29">
    <w:abstractNumId w:val="30"/>
  </w:num>
  <w:num w:numId="30">
    <w:abstractNumId w:val="16"/>
  </w:num>
  <w:num w:numId="31">
    <w:abstractNumId w:val="42"/>
  </w:num>
  <w:num w:numId="32">
    <w:abstractNumId w:val="11"/>
  </w:num>
  <w:num w:numId="33">
    <w:abstractNumId w:val="41"/>
  </w:num>
  <w:num w:numId="34">
    <w:abstractNumId w:val="14"/>
  </w:num>
  <w:num w:numId="35">
    <w:abstractNumId w:val="17"/>
  </w:num>
  <w:num w:numId="36">
    <w:abstractNumId w:val="9"/>
  </w:num>
  <w:num w:numId="37">
    <w:abstractNumId w:val="3"/>
  </w:num>
  <w:num w:numId="38">
    <w:abstractNumId w:val="28"/>
  </w:num>
  <w:num w:numId="39">
    <w:abstractNumId w:val="13"/>
  </w:num>
  <w:num w:numId="40">
    <w:abstractNumId w:val="32"/>
  </w:num>
  <w:num w:numId="41">
    <w:abstractNumId w:val="25"/>
  </w:num>
  <w:num w:numId="42">
    <w:abstractNumId w:val="19"/>
  </w:num>
  <w:num w:numId="43">
    <w:abstractNumId w:val="40"/>
  </w:num>
  <w:num w:numId="44">
    <w:abstractNumId w:val="27"/>
  </w:num>
  <w:num w:numId="45">
    <w:abstractNumId w:val="38"/>
  </w:num>
  <w:num w:numId="46">
    <w:abstractNumId w:val="37"/>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970"/>
    <w:rsid w:val="00000F4D"/>
    <w:rsid w:val="00007643"/>
    <w:rsid w:val="00007871"/>
    <w:rsid w:val="00012433"/>
    <w:rsid w:val="000242C9"/>
    <w:rsid w:val="00024A7A"/>
    <w:rsid w:val="00031ED0"/>
    <w:rsid w:val="00037E85"/>
    <w:rsid w:val="0004163F"/>
    <w:rsid w:val="000431C3"/>
    <w:rsid w:val="000746A9"/>
    <w:rsid w:val="00083384"/>
    <w:rsid w:val="00084FDC"/>
    <w:rsid w:val="00090AAA"/>
    <w:rsid w:val="000A09F3"/>
    <w:rsid w:val="000B5004"/>
    <w:rsid w:val="000F3D37"/>
    <w:rsid w:val="000F5AD2"/>
    <w:rsid w:val="00110CD4"/>
    <w:rsid w:val="00112C7D"/>
    <w:rsid w:val="00153CFD"/>
    <w:rsid w:val="001557D6"/>
    <w:rsid w:val="001614B5"/>
    <w:rsid w:val="00176DC3"/>
    <w:rsid w:val="00187D30"/>
    <w:rsid w:val="0019252E"/>
    <w:rsid w:val="00193D3D"/>
    <w:rsid w:val="001950BF"/>
    <w:rsid w:val="001963D8"/>
    <w:rsid w:val="001B143E"/>
    <w:rsid w:val="001B4BA1"/>
    <w:rsid w:val="001B6733"/>
    <w:rsid w:val="001C2BAC"/>
    <w:rsid w:val="001C2D76"/>
    <w:rsid w:val="001C7E5D"/>
    <w:rsid w:val="001D3B31"/>
    <w:rsid w:val="001E5D3B"/>
    <w:rsid w:val="0021075B"/>
    <w:rsid w:val="00215366"/>
    <w:rsid w:val="002228D3"/>
    <w:rsid w:val="00247E64"/>
    <w:rsid w:val="00251454"/>
    <w:rsid w:val="002626D8"/>
    <w:rsid w:val="0026379C"/>
    <w:rsid w:val="002769D3"/>
    <w:rsid w:val="00283420"/>
    <w:rsid w:val="002A39EA"/>
    <w:rsid w:val="002B2DDA"/>
    <w:rsid w:val="002C26FF"/>
    <w:rsid w:val="002C4C21"/>
    <w:rsid w:val="002D51AA"/>
    <w:rsid w:val="002D60F7"/>
    <w:rsid w:val="002D6A2E"/>
    <w:rsid w:val="00306DDD"/>
    <w:rsid w:val="00317B3C"/>
    <w:rsid w:val="00322EC4"/>
    <w:rsid w:val="003231CA"/>
    <w:rsid w:val="003232F6"/>
    <w:rsid w:val="00325595"/>
    <w:rsid w:val="0034177D"/>
    <w:rsid w:val="00345AE2"/>
    <w:rsid w:val="003473A6"/>
    <w:rsid w:val="00354386"/>
    <w:rsid w:val="003543C9"/>
    <w:rsid w:val="00365764"/>
    <w:rsid w:val="00367141"/>
    <w:rsid w:val="00370DB7"/>
    <w:rsid w:val="00372C18"/>
    <w:rsid w:val="00376B48"/>
    <w:rsid w:val="003876C4"/>
    <w:rsid w:val="00395970"/>
    <w:rsid w:val="003C210C"/>
    <w:rsid w:val="003C22C9"/>
    <w:rsid w:val="003F4926"/>
    <w:rsid w:val="00416D0F"/>
    <w:rsid w:val="00430015"/>
    <w:rsid w:val="004401F1"/>
    <w:rsid w:val="00441B8F"/>
    <w:rsid w:val="00455A1F"/>
    <w:rsid w:val="00456DF6"/>
    <w:rsid w:val="0046272F"/>
    <w:rsid w:val="0046274B"/>
    <w:rsid w:val="00471405"/>
    <w:rsid w:val="004E36C0"/>
    <w:rsid w:val="004F3D7D"/>
    <w:rsid w:val="004F79F6"/>
    <w:rsid w:val="00532D6C"/>
    <w:rsid w:val="00541F09"/>
    <w:rsid w:val="005420CF"/>
    <w:rsid w:val="00544167"/>
    <w:rsid w:val="00545454"/>
    <w:rsid w:val="00575B6C"/>
    <w:rsid w:val="005840E8"/>
    <w:rsid w:val="0058530E"/>
    <w:rsid w:val="005B2F7A"/>
    <w:rsid w:val="005B3751"/>
    <w:rsid w:val="005C4C8D"/>
    <w:rsid w:val="005C6231"/>
    <w:rsid w:val="005E614B"/>
    <w:rsid w:val="005F6E09"/>
    <w:rsid w:val="006022DD"/>
    <w:rsid w:val="0060323E"/>
    <w:rsid w:val="006179FA"/>
    <w:rsid w:val="0065266C"/>
    <w:rsid w:val="0066549D"/>
    <w:rsid w:val="00683F78"/>
    <w:rsid w:val="0068583A"/>
    <w:rsid w:val="00695223"/>
    <w:rsid w:val="006A72D1"/>
    <w:rsid w:val="006B0475"/>
    <w:rsid w:val="006E21EF"/>
    <w:rsid w:val="006F223F"/>
    <w:rsid w:val="006F3C86"/>
    <w:rsid w:val="006F759E"/>
    <w:rsid w:val="00705545"/>
    <w:rsid w:val="0071423E"/>
    <w:rsid w:val="007147E6"/>
    <w:rsid w:val="00730095"/>
    <w:rsid w:val="00731811"/>
    <w:rsid w:val="00746D22"/>
    <w:rsid w:val="00750268"/>
    <w:rsid w:val="00764EB2"/>
    <w:rsid w:val="00772E7F"/>
    <w:rsid w:val="00781516"/>
    <w:rsid w:val="00782F41"/>
    <w:rsid w:val="00787842"/>
    <w:rsid w:val="00796929"/>
    <w:rsid w:val="007A112F"/>
    <w:rsid w:val="007C552C"/>
    <w:rsid w:val="007E778B"/>
    <w:rsid w:val="00804FA9"/>
    <w:rsid w:val="00836D3B"/>
    <w:rsid w:val="00841C03"/>
    <w:rsid w:val="00841FF0"/>
    <w:rsid w:val="00856452"/>
    <w:rsid w:val="00865D4F"/>
    <w:rsid w:val="00875B9A"/>
    <w:rsid w:val="0087743C"/>
    <w:rsid w:val="00877C5F"/>
    <w:rsid w:val="008854FA"/>
    <w:rsid w:val="0089666D"/>
    <w:rsid w:val="008A06E4"/>
    <w:rsid w:val="008A1903"/>
    <w:rsid w:val="008A1E33"/>
    <w:rsid w:val="008A3D8E"/>
    <w:rsid w:val="008B0B12"/>
    <w:rsid w:val="008E77BD"/>
    <w:rsid w:val="008F139D"/>
    <w:rsid w:val="00911BBE"/>
    <w:rsid w:val="0092114D"/>
    <w:rsid w:val="009239B8"/>
    <w:rsid w:val="0095145B"/>
    <w:rsid w:val="00974A55"/>
    <w:rsid w:val="009760F0"/>
    <w:rsid w:val="0099295C"/>
    <w:rsid w:val="00992F1D"/>
    <w:rsid w:val="009B6BAD"/>
    <w:rsid w:val="009C513D"/>
    <w:rsid w:val="009D1AFD"/>
    <w:rsid w:val="009D5092"/>
    <w:rsid w:val="009D5AD3"/>
    <w:rsid w:val="009F7312"/>
    <w:rsid w:val="00A02F67"/>
    <w:rsid w:val="00A113C4"/>
    <w:rsid w:val="00A222DE"/>
    <w:rsid w:val="00A246CA"/>
    <w:rsid w:val="00A2701E"/>
    <w:rsid w:val="00A44375"/>
    <w:rsid w:val="00A5664D"/>
    <w:rsid w:val="00A6261C"/>
    <w:rsid w:val="00A66CC8"/>
    <w:rsid w:val="00A67A79"/>
    <w:rsid w:val="00A7519B"/>
    <w:rsid w:val="00A75E6D"/>
    <w:rsid w:val="00AA505F"/>
    <w:rsid w:val="00AA661B"/>
    <w:rsid w:val="00AA70EE"/>
    <w:rsid w:val="00AC36C0"/>
    <w:rsid w:val="00AC702C"/>
    <w:rsid w:val="00AD2D4C"/>
    <w:rsid w:val="00AD38B7"/>
    <w:rsid w:val="00AF33C4"/>
    <w:rsid w:val="00B002C3"/>
    <w:rsid w:val="00B0619D"/>
    <w:rsid w:val="00B07B36"/>
    <w:rsid w:val="00B13B16"/>
    <w:rsid w:val="00B630B7"/>
    <w:rsid w:val="00B75849"/>
    <w:rsid w:val="00B801E0"/>
    <w:rsid w:val="00B81C80"/>
    <w:rsid w:val="00B8424E"/>
    <w:rsid w:val="00B85558"/>
    <w:rsid w:val="00BA5575"/>
    <w:rsid w:val="00BA577C"/>
    <w:rsid w:val="00BB066B"/>
    <w:rsid w:val="00BD35A8"/>
    <w:rsid w:val="00BF52CD"/>
    <w:rsid w:val="00BF5F12"/>
    <w:rsid w:val="00BF61B9"/>
    <w:rsid w:val="00C014D8"/>
    <w:rsid w:val="00C06617"/>
    <w:rsid w:val="00C21F8B"/>
    <w:rsid w:val="00C604E7"/>
    <w:rsid w:val="00C67FA0"/>
    <w:rsid w:val="00C720AE"/>
    <w:rsid w:val="00C72B4B"/>
    <w:rsid w:val="00C75A56"/>
    <w:rsid w:val="00C85240"/>
    <w:rsid w:val="00C90902"/>
    <w:rsid w:val="00C933A5"/>
    <w:rsid w:val="00CA09AA"/>
    <w:rsid w:val="00CB0B07"/>
    <w:rsid w:val="00CB7A83"/>
    <w:rsid w:val="00CC4AFC"/>
    <w:rsid w:val="00CC4D10"/>
    <w:rsid w:val="00CC60A2"/>
    <w:rsid w:val="00CD03C4"/>
    <w:rsid w:val="00CD7078"/>
    <w:rsid w:val="00CF2B96"/>
    <w:rsid w:val="00D518A0"/>
    <w:rsid w:val="00D54334"/>
    <w:rsid w:val="00D67A0F"/>
    <w:rsid w:val="00D82907"/>
    <w:rsid w:val="00D85282"/>
    <w:rsid w:val="00DA2109"/>
    <w:rsid w:val="00DB1241"/>
    <w:rsid w:val="00DB2A24"/>
    <w:rsid w:val="00DB7C08"/>
    <w:rsid w:val="00DC3367"/>
    <w:rsid w:val="00DE500B"/>
    <w:rsid w:val="00DF33C8"/>
    <w:rsid w:val="00DF5B7A"/>
    <w:rsid w:val="00E074A1"/>
    <w:rsid w:val="00E16A3C"/>
    <w:rsid w:val="00E253C4"/>
    <w:rsid w:val="00E264AC"/>
    <w:rsid w:val="00E42055"/>
    <w:rsid w:val="00E51AED"/>
    <w:rsid w:val="00E522E0"/>
    <w:rsid w:val="00E53A0F"/>
    <w:rsid w:val="00E560FB"/>
    <w:rsid w:val="00E6316D"/>
    <w:rsid w:val="00E6509E"/>
    <w:rsid w:val="00E66EA0"/>
    <w:rsid w:val="00E73BB8"/>
    <w:rsid w:val="00E80986"/>
    <w:rsid w:val="00E845FD"/>
    <w:rsid w:val="00E92406"/>
    <w:rsid w:val="00EA1A9C"/>
    <w:rsid w:val="00EE421D"/>
    <w:rsid w:val="00F14449"/>
    <w:rsid w:val="00F20761"/>
    <w:rsid w:val="00F26D99"/>
    <w:rsid w:val="00F30485"/>
    <w:rsid w:val="00F45CFB"/>
    <w:rsid w:val="00F474C1"/>
    <w:rsid w:val="00F51ED2"/>
    <w:rsid w:val="00F55216"/>
    <w:rsid w:val="00FB4AC0"/>
    <w:rsid w:val="00FC078D"/>
    <w:rsid w:val="00FD2E5D"/>
    <w:rsid w:val="00FD4A1D"/>
    <w:rsid w:val="00FF05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0D6921"/>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232F6"/>
    <w:rPr>
      <w:rFonts w:cs="Times New Roman"/>
    </w:rPr>
  </w:style>
  <w:style w:type="paragraph" w:styleId="Nadpis1">
    <w:name w:val="heading 1"/>
    <w:basedOn w:val="Normlny"/>
    <w:next w:val="Normlny"/>
    <w:link w:val="Nadpis1Char"/>
    <w:uiPriority w:val="99"/>
    <w:qFormat/>
    <w:rsid w:val="00395970"/>
    <w:pPr>
      <w:keepNext/>
      <w:autoSpaceDE w:val="0"/>
      <w:autoSpaceDN w:val="0"/>
      <w:spacing w:after="0" w:line="240" w:lineRule="auto"/>
      <w:jc w:val="center"/>
      <w:outlineLvl w:val="0"/>
    </w:pPr>
    <w:rPr>
      <w:rFonts w:ascii="Times New Roman" w:hAnsi="Times New Roman"/>
      <w:b/>
      <w:bCs/>
      <w:sz w:val="24"/>
      <w:szCs w:val="24"/>
      <w:lang w:eastAsia="sk-SK"/>
    </w:rPr>
  </w:style>
  <w:style w:type="paragraph" w:styleId="Nadpis2">
    <w:name w:val="heading 2"/>
    <w:basedOn w:val="Normlny"/>
    <w:next w:val="Normlny"/>
    <w:link w:val="Nadpis2Char"/>
    <w:uiPriority w:val="99"/>
    <w:qFormat/>
    <w:rsid w:val="00395970"/>
    <w:pPr>
      <w:keepNext/>
      <w:autoSpaceDE w:val="0"/>
      <w:autoSpaceDN w:val="0"/>
      <w:spacing w:before="120" w:after="0" w:line="240" w:lineRule="auto"/>
      <w:jc w:val="center"/>
      <w:outlineLvl w:val="1"/>
    </w:pPr>
    <w:rPr>
      <w:rFonts w:ascii="Times New Roman" w:hAnsi="Times New Roman"/>
      <w:b/>
      <w:bCs/>
      <w:sz w:val="20"/>
      <w:szCs w:val="20"/>
      <w:lang w:eastAsia="sk-SK"/>
    </w:rPr>
  </w:style>
  <w:style w:type="paragraph" w:styleId="Nadpis4">
    <w:name w:val="heading 4"/>
    <w:basedOn w:val="Normlny"/>
    <w:next w:val="Normlny"/>
    <w:link w:val="Nadpis4Char"/>
    <w:uiPriority w:val="99"/>
    <w:qFormat/>
    <w:rsid w:val="00395970"/>
    <w:pPr>
      <w:keepNext/>
      <w:autoSpaceDE w:val="0"/>
      <w:autoSpaceDN w:val="0"/>
      <w:spacing w:after="0" w:line="240" w:lineRule="auto"/>
      <w:jc w:val="center"/>
      <w:outlineLvl w:val="3"/>
    </w:pPr>
    <w:rPr>
      <w:rFonts w:ascii="Times New Roman" w:hAnsi="Times New Roman"/>
      <w:b/>
      <w:bCs/>
      <w:lang w:eastAsia="sk-SK"/>
    </w:rPr>
  </w:style>
  <w:style w:type="paragraph" w:styleId="Nadpis5">
    <w:name w:val="heading 5"/>
    <w:basedOn w:val="Normlny"/>
    <w:next w:val="Normlny"/>
    <w:link w:val="Nadpis5Char"/>
    <w:uiPriority w:val="99"/>
    <w:qFormat/>
    <w:rsid w:val="00395970"/>
    <w:pPr>
      <w:autoSpaceDE w:val="0"/>
      <w:autoSpaceDN w:val="0"/>
      <w:spacing w:before="240" w:after="60" w:line="240" w:lineRule="auto"/>
      <w:outlineLvl w:val="4"/>
    </w:pPr>
    <w:rPr>
      <w:rFonts w:ascii="Times New Roman" w:hAnsi="Times New Roman"/>
      <w:b/>
      <w:bCs/>
      <w:i/>
      <w:iCs/>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95970"/>
    <w:rPr>
      <w:rFonts w:ascii="Times New Roman" w:hAnsi="Times New Roman" w:cs="Times New Roman"/>
      <w:b/>
      <w:bCs/>
      <w:sz w:val="24"/>
      <w:szCs w:val="24"/>
      <w:lang w:val="x-none" w:eastAsia="sk-SK"/>
    </w:rPr>
  </w:style>
  <w:style w:type="character" w:customStyle="1" w:styleId="Nadpis2Char">
    <w:name w:val="Nadpis 2 Char"/>
    <w:basedOn w:val="Predvolenpsmoodseku"/>
    <w:link w:val="Nadpis2"/>
    <w:uiPriority w:val="99"/>
    <w:locked/>
    <w:rsid w:val="00395970"/>
    <w:rPr>
      <w:rFonts w:ascii="Times New Roman" w:hAnsi="Times New Roman" w:cs="Times New Roman"/>
      <w:b/>
      <w:bCs/>
      <w:sz w:val="20"/>
      <w:szCs w:val="20"/>
      <w:lang w:val="x-none" w:eastAsia="sk-SK"/>
    </w:rPr>
  </w:style>
  <w:style w:type="character" w:customStyle="1" w:styleId="Nadpis4Char">
    <w:name w:val="Nadpis 4 Char"/>
    <w:basedOn w:val="Predvolenpsmoodseku"/>
    <w:link w:val="Nadpis4"/>
    <w:uiPriority w:val="99"/>
    <w:locked/>
    <w:rsid w:val="00395970"/>
    <w:rPr>
      <w:rFonts w:ascii="Times New Roman" w:hAnsi="Times New Roman" w:cs="Times New Roman"/>
      <w:b/>
      <w:bCs/>
      <w:lang w:val="x-none" w:eastAsia="sk-SK"/>
    </w:rPr>
  </w:style>
  <w:style w:type="character" w:customStyle="1" w:styleId="Nadpis5Char">
    <w:name w:val="Nadpis 5 Char"/>
    <w:basedOn w:val="Predvolenpsmoodseku"/>
    <w:link w:val="Nadpis5"/>
    <w:uiPriority w:val="99"/>
    <w:locked/>
    <w:rsid w:val="00395970"/>
    <w:rPr>
      <w:rFonts w:ascii="Times New Roman" w:hAnsi="Times New Roman" w:cs="Times New Roman"/>
      <w:b/>
      <w:bCs/>
      <w:i/>
      <w:iCs/>
      <w:sz w:val="26"/>
      <w:szCs w:val="26"/>
      <w:lang w:val="x-none" w:eastAsia="sk-SK"/>
    </w:rPr>
  </w:style>
  <w:style w:type="paragraph" w:styleId="Textbubliny">
    <w:name w:val="Balloon Text"/>
    <w:basedOn w:val="Normlny"/>
    <w:link w:val="TextbublinyChar"/>
    <w:uiPriority w:val="99"/>
    <w:semiHidden/>
    <w:rsid w:val="00395970"/>
    <w:pPr>
      <w:autoSpaceDE w:val="0"/>
      <w:autoSpaceDN w:val="0"/>
      <w:spacing w:after="0" w:line="240" w:lineRule="auto"/>
    </w:pPr>
    <w:rPr>
      <w:rFonts w:ascii="Tahoma" w:hAnsi="Tahoma" w:cs="Tahoma"/>
      <w:sz w:val="16"/>
      <w:szCs w:val="16"/>
      <w:lang w:eastAsia="sk-SK"/>
    </w:rPr>
  </w:style>
  <w:style w:type="character" w:customStyle="1" w:styleId="TextbublinyChar">
    <w:name w:val="Text bubliny Char"/>
    <w:basedOn w:val="Predvolenpsmoodseku"/>
    <w:link w:val="Textbubliny"/>
    <w:uiPriority w:val="99"/>
    <w:semiHidden/>
    <w:locked/>
    <w:rsid w:val="00395970"/>
    <w:rPr>
      <w:rFonts w:ascii="Tahoma" w:hAnsi="Tahoma" w:cs="Tahoma"/>
      <w:sz w:val="16"/>
      <w:szCs w:val="16"/>
      <w:lang w:val="x-none" w:eastAsia="sk-SK"/>
    </w:rPr>
  </w:style>
  <w:style w:type="paragraph" w:styleId="Zkladntext3">
    <w:name w:val="Body Text 3"/>
    <w:basedOn w:val="Normlny"/>
    <w:link w:val="Zkladntext3Char"/>
    <w:uiPriority w:val="99"/>
    <w:rsid w:val="00395970"/>
    <w:pPr>
      <w:autoSpaceDE w:val="0"/>
      <w:autoSpaceDN w:val="0"/>
      <w:spacing w:after="0" w:line="240" w:lineRule="atLeast"/>
      <w:jc w:val="both"/>
    </w:pPr>
    <w:rPr>
      <w:rFonts w:ascii="Times New Roman" w:hAnsi="Times New Roman"/>
      <w:sz w:val="24"/>
      <w:szCs w:val="24"/>
      <w:lang w:eastAsia="sk-SK"/>
    </w:rPr>
  </w:style>
  <w:style w:type="character" w:customStyle="1" w:styleId="Zkladntext3Char">
    <w:name w:val="Základný text 3 Char"/>
    <w:basedOn w:val="Predvolenpsmoodseku"/>
    <w:link w:val="Zkladntext3"/>
    <w:uiPriority w:val="99"/>
    <w:locked/>
    <w:rsid w:val="00395970"/>
    <w:rPr>
      <w:rFonts w:ascii="Times New Roman" w:hAnsi="Times New Roman" w:cs="Times New Roman"/>
      <w:sz w:val="24"/>
      <w:szCs w:val="24"/>
      <w:lang w:val="x-none" w:eastAsia="sk-SK"/>
    </w:rPr>
  </w:style>
  <w:style w:type="paragraph" w:styleId="Hlavika">
    <w:name w:val="header"/>
    <w:basedOn w:val="Normlny"/>
    <w:link w:val="HlavikaChar"/>
    <w:uiPriority w:val="99"/>
    <w:rsid w:val="00395970"/>
    <w:pPr>
      <w:tabs>
        <w:tab w:val="center" w:pos="4536"/>
        <w:tab w:val="right" w:pos="9072"/>
      </w:tabs>
      <w:autoSpaceDE w:val="0"/>
      <w:autoSpaceDN w:val="0"/>
      <w:spacing w:after="0" w:line="240" w:lineRule="auto"/>
    </w:pPr>
    <w:rPr>
      <w:rFonts w:ascii="Times New Roman" w:hAnsi="Times New Roman"/>
      <w:sz w:val="24"/>
      <w:szCs w:val="24"/>
      <w:lang w:eastAsia="sk-SK"/>
    </w:rPr>
  </w:style>
  <w:style w:type="character" w:customStyle="1" w:styleId="HlavikaChar">
    <w:name w:val="Hlavička Char"/>
    <w:basedOn w:val="Predvolenpsmoodseku"/>
    <w:link w:val="Hlavika"/>
    <w:uiPriority w:val="99"/>
    <w:locked/>
    <w:rsid w:val="00395970"/>
    <w:rPr>
      <w:rFonts w:ascii="Times New Roman" w:hAnsi="Times New Roman" w:cs="Times New Roman"/>
      <w:sz w:val="24"/>
      <w:szCs w:val="24"/>
      <w:lang w:val="x-none" w:eastAsia="sk-SK"/>
    </w:rPr>
  </w:style>
  <w:style w:type="paragraph" w:styleId="Zkladntext2">
    <w:name w:val="Body Text 2"/>
    <w:basedOn w:val="Normlny"/>
    <w:link w:val="Zkladntext2Char"/>
    <w:uiPriority w:val="99"/>
    <w:rsid w:val="00395970"/>
    <w:pPr>
      <w:autoSpaceDE w:val="0"/>
      <w:autoSpaceDN w:val="0"/>
      <w:spacing w:after="0" w:line="240" w:lineRule="auto"/>
      <w:jc w:val="center"/>
    </w:pPr>
    <w:rPr>
      <w:rFonts w:ascii="Times New Roman" w:hAnsi="Times New Roman"/>
      <w:sz w:val="20"/>
      <w:szCs w:val="20"/>
      <w:lang w:eastAsia="sk-SK"/>
    </w:rPr>
  </w:style>
  <w:style w:type="character" w:customStyle="1" w:styleId="Zkladntext2Char">
    <w:name w:val="Základný text 2 Char"/>
    <w:basedOn w:val="Predvolenpsmoodseku"/>
    <w:link w:val="Zkladntext2"/>
    <w:uiPriority w:val="99"/>
    <w:locked/>
    <w:rsid w:val="00395970"/>
    <w:rPr>
      <w:rFonts w:ascii="Times New Roman" w:hAnsi="Times New Roman" w:cs="Times New Roman"/>
      <w:sz w:val="20"/>
      <w:szCs w:val="20"/>
      <w:lang w:val="x-none" w:eastAsia="sk-SK"/>
    </w:rPr>
  </w:style>
  <w:style w:type="paragraph" w:customStyle="1" w:styleId="Normlny0">
    <w:name w:val="_Normálny"/>
    <w:basedOn w:val="Normlny"/>
    <w:uiPriority w:val="99"/>
    <w:rsid w:val="00395970"/>
    <w:pPr>
      <w:autoSpaceDE w:val="0"/>
      <w:autoSpaceDN w:val="0"/>
      <w:spacing w:after="0" w:line="240" w:lineRule="auto"/>
    </w:pPr>
    <w:rPr>
      <w:rFonts w:ascii="Times New Roman" w:hAnsi="Times New Roman"/>
      <w:sz w:val="20"/>
      <w:szCs w:val="20"/>
    </w:rPr>
  </w:style>
  <w:style w:type="paragraph" w:styleId="Textpoznmkypodiarou">
    <w:name w:val="footnote text"/>
    <w:basedOn w:val="Normlny"/>
    <w:link w:val="TextpoznmkypodiarouChar"/>
    <w:uiPriority w:val="99"/>
    <w:semiHidden/>
    <w:rsid w:val="00395970"/>
    <w:pPr>
      <w:autoSpaceDE w:val="0"/>
      <w:autoSpaceDN w:val="0"/>
      <w:spacing w:after="0" w:line="240" w:lineRule="auto"/>
    </w:pPr>
    <w:rPr>
      <w:rFonts w:ascii="Times New Roman" w:hAnsi="Times New Roman"/>
      <w:sz w:val="20"/>
      <w:szCs w:val="20"/>
      <w:lang w:eastAsia="sk-SK"/>
    </w:rPr>
  </w:style>
  <w:style w:type="character" w:customStyle="1" w:styleId="TextpoznmkypodiarouChar">
    <w:name w:val="Text poznámky pod čiarou Char"/>
    <w:basedOn w:val="Predvolenpsmoodseku"/>
    <w:link w:val="Textpoznmkypodiarou"/>
    <w:uiPriority w:val="99"/>
    <w:semiHidden/>
    <w:locked/>
    <w:rsid w:val="00395970"/>
    <w:rPr>
      <w:rFonts w:ascii="Times New Roman" w:hAnsi="Times New Roman" w:cs="Times New Roman"/>
      <w:sz w:val="20"/>
      <w:szCs w:val="20"/>
      <w:lang w:val="x-none" w:eastAsia="sk-SK"/>
    </w:rPr>
  </w:style>
  <w:style w:type="paragraph" w:customStyle="1" w:styleId="PARA">
    <w:name w:val="PARA"/>
    <w:basedOn w:val="Normlny"/>
    <w:next w:val="Normlny"/>
    <w:uiPriority w:val="99"/>
    <w:rsid w:val="00395970"/>
    <w:pPr>
      <w:keepNext/>
      <w:keepLines/>
      <w:tabs>
        <w:tab w:val="left" w:pos="680"/>
      </w:tabs>
      <w:autoSpaceDE w:val="0"/>
      <w:autoSpaceDN w:val="0"/>
      <w:spacing w:before="240" w:after="120" w:line="240" w:lineRule="auto"/>
      <w:jc w:val="center"/>
    </w:pPr>
    <w:rPr>
      <w:rFonts w:ascii="Times New Roman" w:hAnsi="Times New Roman"/>
      <w:sz w:val="24"/>
      <w:szCs w:val="24"/>
      <w:lang w:val="en-US" w:eastAsia="sk-SK"/>
    </w:rPr>
  </w:style>
  <w:style w:type="paragraph" w:customStyle="1" w:styleId="abc">
    <w:name w:val="abc"/>
    <w:basedOn w:val="Normlny"/>
    <w:uiPriority w:val="99"/>
    <w:rsid w:val="00395970"/>
    <w:pPr>
      <w:widowControl w:val="0"/>
      <w:tabs>
        <w:tab w:val="left" w:pos="360"/>
        <w:tab w:val="left" w:pos="680"/>
      </w:tabs>
      <w:autoSpaceDE w:val="0"/>
      <w:autoSpaceDN w:val="0"/>
      <w:spacing w:after="0" w:line="240" w:lineRule="auto"/>
      <w:jc w:val="both"/>
    </w:pPr>
    <w:rPr>
      <w:rFonts w:ascii="Times New Roman" w:hAnsi="Times New Roman"/>
      <w:sz w:val="20"/>
      <w:szCs w:val="20"/>
    </w:rPr>
  </w:style>
  <w:style w:type="paragraph" w:styleId="Pta">
    <w:name w:val="footer"/>
    <w:basedOn w:val="Normlny"/>
    <w:link w:val="PtaChar"/>
    <w:uiPriority w:val="99"/>
    <w:rsid w:val="00395970"/>
    <w:pPr>
      <w:tabs>
        <w:tab w:val="center" w:pos="4536"/>
        <w:tab w:val="right" w:pos="9072"/>
      </w:tabs>
      <w:spacing w:after="0" w:line="240" w:lineRule="auto"/>
    </w:pPr>
    <w:rPr>
      <w:rFonts w:ascii="Times New Roman" w:hAnsi="Times New Roman"/>
      <w:sz w:val="24"/>
      <w:szCs w:val="24"/>
      <w:lang w:eastAsia="sk-SK"/>
    </w:rPr>
  </w:style>
  <w:style w:type="character" w:customStyle="1" w:styleId="PtaChar">
    <w:name w:val="Päta Char"/>
    <w:basedOn w:val="Predvolenpsmoodseku"/>
    <w:link w:val="Pta"/>
    <w:uiPriority w:val="99"/>
    <w:locked/>
    <w:rsid w:val="00395970"/>
    <w:rPr>
      <w:rFonts w:ascii="Times New Roman" w:hAnsi="Times New Roman" w:cs="Times New Roman"/>
      <w:sz w:val="24"/>
      <w:szCs w:val="24"/>
      <w:lang w:val="x-none" w:eastAsia="sk-SK"/>
    </w:rPr>
  </w:style>
  <w:style w:type="character" w:styleId="slostrany">
    <w:name w:val="page number"/>
    <w:basedOn w:val="Predvolenpsmoodseku"/>
    <w:uiPriority w:val="99"/>
    <w:rsid w:val="00395970"/>
    <w:rPr>
      <w:rFonts w:cs="Times New Roman"/>
    </w:rPr>
  </w:style>
  <w:style w:type="paragraph" w:styleId="Zarkazkladnhotextu2">
    <w:name w:val="Body Text Indent 2"/>
    <w:basedOn w:val="Normlny"/>
    <w:link w:val="Zarkazkladnhotextu2Char"/>
    <w:uiPriority w:val="99"/>
    <w:rsid w:val="00395970"/>
    <w:pPr>
      <w:spacing w:after="0" w:line="240" w:lineRule="auto"/>
      <w:ind w:left="290" w:hanging="290"/>
    </w:pPr>
    <w:rPr>
      <w:rFonts w:ascii="Times New Roman" w:hAnsi="Times New Roman"/>
      <w:sz w:val="20"/>
      <w:szCs w:val="20"/>
      <w:lang w:eastAsia="sk-SK"/>
    </w:rPr>
  </w:style>
  <w:style w:type="character" w:customStyle="1" w:styleId="Zarkazkladnhotextu2Char">
    <w:name w:val="Zarážka základného textu 2 Char"/>
    <w:basedOn w:val="Predvolenpsmoodseku"/>
    <w:link w:val="Zarkazkladnhotextu2"/>
    <w:uiPriority w:val="99"/>
    <w:locked/>
    <w:rsid w:val="00395970"/>
    <w:rPr>
      <w:rFonts w:ascii="Times New Roman" w:hAnsi="Times New Roman" w:cs="Times New Roman"/>
      <w:sz w:val="20"/>
      <w:szCs w:val="20"/>
      <w:lang w:val="x-none" w:eastAsia="sk-SK"/>
    </w:rPr>
  </w:style>
  <w:style w:type="paragraph" w:styleId="Normlnywebov">
    <w:name w:val="Normal (Web)"/>
    <w:basedOn w:val="Normlny"/>
    <w:uiPriority w:val="99"/>
    <w:rsid w:val="00395970"/>
    <w:pPr>
      <w:spacing w:before="150" w:after="150" w:line="240" w:lineRule="auto"/>
      <w:ind w:left="675" w:right="525"/>
    </w:pPr>
    <w:rPr>
      <w:rFonts w:ascii="Times New Roman" w:hAnsi="Times New Roman"/>
      <w:sz w:val="19"/>
      <w:szCs w:val="19"/>
      <w:lang w:eastAsia="sk-SK"/>
    </w:rPr>
  </w:style>
  <w:style w:type="paragraph" w:styleId="Zkladntext">
    <w:name w:val="Body Text"/>
    <w:basedOn w:val="Normlny"/>
    <w:link w:val="ZkladntextChar"/>
    <w:uiPriority w:val="99"/>
    <w:rsid w:val="00395970"/>
    <w:pPr>
      <w:autoSpaceDE w:val="0"/>
      <w:autoSpaceDN w:val="0"/>
      <w:spacing w:after="120" w:line="240" w:lineRule="auto"/>
    </w:pPr>
    <w:rPr>
      <w:rFonts w:ascii="Times New Roman" w:hAnsi="Times New Roman"/>
      <w:sz w:val="24"/>
      <w:szCs w:val="24"/>
      <w:lang w:eastAsia="sk-SK"/>
    </w:rPr>
  </w:style>
  <w:style w:type="character" w:customStyle="1" w:styleId="ZkladntextChar">
    <w:name w:val="Základný text Char"/>
    <w:basedOn w:val="Predvolenpsmoodseku"/>
    <w:link w:val="Zkladntext"/>
    <w:uiPriority w:val="99"/>
    <w:locked/>
    <w:rsid w:val="00395970"/>
    <w:rPr>
      <w:rFonts w:ascii="Times New Roman" w:hAnsi="Times New Roman" w:cs="Times New Roman"/>
      <w:sz w:val="24"/>
      <w:szCs w:val="24"/>
      <w:lang w:val="x-none" w:eastAsia="sk-SK"/>
    </w:rPr>
  </w:style>
  <w:style w:type="character" w:styleId="Odkaznakomentr">
    <w:name w:val="annotation reference"/>
    <w:basedOn w:val="Predvolenpsmoodseku"/>
    <w:uiPriority w:val="99"/>
    <w:semiHidden/>
    <w:rsid w:val="00395970"/>
    <w:rPr>
      <w:rFonts w:cs="Times New Roman"/>
      <w:sz w:val="16"/>
    </w:rPr>
  </w:style>
  <w:style w:type="paragraph" w:styleId="Textkomentra">
    <w:name w:val="annotation text"/>
    <w:basedOn w:val="Normlny"/>
    <w:link w:val="TextkomentraChar"/>
    <w:uiPriority w:val="99"/>
    <w:semiHidden/>
    <w:rsid w:val="00395970"/>
    <w:pPr>
      <w:spacing w:after="0" w:line="240" w:lineRule="auto"/>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semiHidden/>
    <w:locked/>
    <w:rsid w:val="00395970"/>
    <w:rPr>
      <w:rFonts w:ascii="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semiHidden/>
    <w:rsid w:val="00395970"/>
    <w:pPr>
      <w:autoSpaceDE w:val="0"/>
      <w:autoSpaceDN w:val="0"/>
    </w:pPr>
    <w:rPr>
      <w:b/>
      <w:bCs/>
      <w:lang w:eastAsia="sk-SK"/>
    </w:rPr>
  </w:style>
  <w:style w:type="character" w:customStyle="1" w:styleId="PredmetkomentraChar">
    <w:name w:val="Predmet komentára Char"/>
    <w:basedOn w:val="TextkomentraChar"/>
    <w:link w:val="Predmetkomentra"/>
    <w:uiPriority w:val="99"/>
    <w:semiHidden/>
    <w:locked/>
    <w:rsid w:val="00395970"/>
    <w:rPr>
      <w:rFonts w:ascii="Times New Roman" w:hAnsi="Times New Roman" w:cs="Times New Roman"/>
      <w:b/>
      <w:bCs/>
      <w:sz w:val="20"/>
      <w:szCs w:val="20"/>
      <w:lang w:val="x-none" w:eastAsia="sk-SK"/>
    </w:rPr>
  </w:style>
  <w:style w:type="paragraph" w:customStyle="1" w:styleId="Textodstavce">
    <w:name w:val="Text odstavce"/>
    <w:basedOn w:val="Normlny"/>
    <w:uiPriority w:val="99"/>
    <w:rsid w:val="00395970"/>
    <w:pPr>
      <w:numPr>
        <w:numId w:val="33"/>
      </w:numPr>
      <w:tabs>
        <w:tab w:val="left" w:pos="851"/>
      </w:tabs>
      <w:spacing w:before="120" w:after="120" w:line="240" w:lineRule="auto"/>
      <w:jc w:val="both"/>
      <w:outlineLvl w:val="6"/>
    </w:pPr>
    <w:rPr>
      <w:rFonts w:ascii="Times New Roman" w:hAnsi="Times New Roman"/>
      <w:sz w:val="24"/>
      <w:szCs w:val="24"/>
      <w:lang w:val="cs-CZ" w:eastAsia="cs-CZ"/>
    </w:rPr>
  </w:style>
  <w:style w:type="paragraph" w:customStyle="1" w:styleId="Textpsmene">
    <w:name w:val="Text písmene"/>
    <w:basedOn w:val="Normlny"/>
    <w:uiPriority w:val="99"/>
    <w:rsid w:val="00395970"/>
    <w:pPr>
      <w:numPr>
        <w:ilvl w:val="1"/>
        <w:numId w:val="33"/>
      </w:numPr>
      <w:spacing w:after="0" w:line="240" w:lineRule="auto"/>
      <w:jc w:val="both"/>
      <w:outlineLvl w:val="7"/>
    </w:pPr>
    <w:rPr>
      <w:rFonts w:ascii="Times New Roman" w:hAnsi="Times New Roman"/>
      <w:sz w:val="24"/>
      <w:szCs w:val="24"/>
      <w:lang w:val="cs-CZ" w:eastAsia="cs-CZ"/>
    </w:rPr>
  </w:style>
  <w:style w:type="paragraph" w:customStyle="1" w:styleId="Textbodu">
    <w:name w:val="Text bodu"/>
    <w:basedOn w:val="Normlny"/>
    <w:uiPriority w:val="99"/>
    <w:rsid w:val="00395970"/>
    <w:pPr>
      <w:numPr>
        <w:ilvl w:val="2"/>
        <w:numId w:val="33"/>
      </w:numPr>
      <w:spacing w:after="0" w:line="240" w:lineRule="auto"/>
      <w:jc w:val="both"/>
      <w:outlineLvl w:val="8"/>
    </w:pPr>
    <w:rPr>
      <w:rFonts w:ascii="Times New Roman" w:hAnsi="Times New Roman"/>
      <w:sz w:val="24"/>
      <w:szCs w:val="24"/>
      <w:lang w:val="cs-CZ" w:eastAsia="cs-CZ"/>
    </w:rPr>
  </w:style>
  <w:style w:type="character" w:styleId="Vrazn">
    <w:name w:val="Strong"/>
    <w:basedOn w:val="Predvolenpsmoodseku"/>
    <w:uiPriority w:val="99"/>
    <w:qFormat/>
    <w:rsid w:val="00395970"/>
    <w:rPr>
      <w:rFonts w:cs="Times New Roman"/>
      <w:b/>
    </w:rPr>
  </w:style>
  <w:style w:type="paragraph" w:customStyle="1" w:styleId="CM1">
    <w:name w:val="CM1"/>
    <w:basedOn w:val="Normlny"/>
    <w:next w:val="Normlny"/>
    <w:uiPriority w:val="99"/>
    <w:rsid w:val="00395970"/>
    <w:pPr>
      <w:autoSpaceDE w:val="0"/>
      <w:autoSpaceDN w:val="0"/>
      <w:adjustRightInd w:val="0"/>
      <w:spacing w:after="0" w:line="240" w:lineRule="auto"/>
    </w:pPr>
    <w:rPr>
      <w:rFonts w:ascii="EUAlbertina" w:hAnsi="EUAlbertina"/>
      <w:sz w:val="24"/>
      <w:szCs w:val="24"/>
      <w:lang w:eastAsia="sk-SK"/>
    </w:rPr>
  </w:style>
  <w:style w:type="paragraph" w:customStyle="1" w:styleId="CM3">
    <w:name w:val="CM3"/>
    <w:basedOn w:val="Normlny"/>
    <w:next w:val="Normlny"/>
    <w:uiPriority w:val="99"/>
    <w:rsid w:val="00395970"/>
    <w:pPr>
      <w:autoSpaceDE w:val="0"/>
      <w:autoSpaceDN w:val="0"/>
      <w:adjustRightInd w:val="0"/>
      <w:spacing w:after="0" w:line="240" w:lineRule="auto"/>
    </w:pPr>
    <w:rPr>
      <w:rFonts w:ascii="EUAlbertina" w:hAnsi="EUAlbertina"/>
      <w:sz w:val="24"/>
      <w:szCs w:val="24"/>
      <w:lang w:eastAsia="sk-SK"/>
    </w:rPr>
  </w:style>
  <w:style w:type="paragraph" w:customStyle="1" w:styleId="CM4">
    <w:name w:val="CM4"/>
    <w:basedOn w:val="Normlny"/>
    <w:next w:val="Normlny"/>
    <w:uiPriority w:val="99"/>
    <w:rsid w:val="00395970"/>
    <w:pPr>
      <w:autoSpaceDE w:val="0"/>
      <w:autoSpaceDN w:val="0"/>
      <w:adjustRightInd w:val="0"/>
      <w:spacing w:after="0" w:line="240" w:lineRule="auto"/>
    </w:pPr>
    <w:rPr>
      <w:rFonts w:ascii="EUAlbertina" w:hAnsi="EUAlbertina"/>
      <w:sz w:val="24"/>
      <w:szCs w:val="24"/>
      <w:lang w:eastAsia="sk-SK"/>
    </w:rPr>
  </w:style>
  <w:style w:type="paragraph" w:customStyle="1" w:styleId="Default">
    <w:name w:val="Default"/>
    <w:rsid w:val="00395970"/>
    <w:pPr>
      <w:autoSpaceDE w:val="0"/>
      <w:autoSpaceDN w:val="0"/>
      <w:adjustRightInd w:val="0"/>
      <w:spacing w:after="0" w:line="240" w:lineRule="auto"/>
    </w:pPr>
    <w:rPr>
      <w:rFonts w:ascii="Georgia" w:hAnsi="Georgia" w:cs="Georgia"/>
      <w:color w:val="000000"/>
      <w:sz w:val="24"/>
      <w:szCs w:val="24"/>
      <w:lang w:eastAsia="sk-SK"/>
    </w:rPr>
  </w:style>
  <w:style w:type="character" w:styleId="Hypertextovprepojenie">
    <w:name w:val="Hyperlink"/>
    <w:basedOn w:val="Predvolenpsmoodseku"/>
    <w:uiPriority w:val="99"/>
    <w:unhideWhenUsed/>
    <w:rsid w:val="00395970"/>
    <w:rPr>
      <w:rFonts w:cs="Times New Roman"/>
      <w:color w:val="0000FF"/>
      <w:u w:val="single"/>
    </w:rPr>
  </w:style>
  <w:style w:type="character" w:styleId="Odkaznapoznmkupodiarou">
    <w:name w:val="footnote reference"/>
    <w:basedOn w:val="Predvolenpsmoodseku"/>
    <w:uiPriority w:val="99"/>
    <w:semiHidden/>
    <w:unhideWhenUsed/>
    <w:rsid w:val="00395970"/>
    <w:rPr>
      <w:rFonts w:cs="Times New Roman"/>
      <w:vertAlign w:val="superscript"/>
    </w:rPr>
  </w:style>
  <w:style w:type="character" w:styleId="Zvraznenie">
    <w:name w:val="Emphasis"/>
    <w:basedOn w:val="Predvolenpsmoodseku"/>
    <w:uiPriority w:val="20"/>
    <w:qFormat/>
    <w:rsid w:val="00395970"/>
    <w:rPr>
      <w:rFonts w:cs="Times New Roman"/>
      <w:b/>
    </w:rPr>
  </w:style>
  <w:style w:type="paragraph" w:styleId="Odsekzoznamu">
    <w:name w:val="List Paragraph"/>
    <w:basedOn w:val="Normlny"/>
    <w:uiPriority w:val="34"/>
    <w:qFormat/>
    <w:rsid w:val="00395970"/>
    <w:pPr>
      <w:spacing w:after="200" w:line="276" w:lineRule="auto"/>
      <w:ind w:left="720"/>
      <w:contextualSpacing/>
    </w:pPr>
    <w:rPr>
      <w:rFonts w:ascii="Calibri" w:hAnsi="Calibri"/>
      <w:lang w:eastAsia="sk-SK"/>
    </w:rPr>
  </w:style>
  <w:style w:type="table" w:customStyle="1" w:styleId="Obyajntabuka21">
    <w:name w:val="Obyčajná tabuľka 21"/>
    <w:basedOn w:val="Normlnatabuka"/>
    <w:next w:val="Obyajntabuka2"/>
    <w:uiPriority w:val="42"/>
    <w:rsid w:val="00395970"/>
    <w:pPr>
      <w:spacing w:after="0" w:line="240" w:lineRule="auto"/>
    </w:pPr>
    <w:rPr>
      <w:rFonts w:ascii="Times New Roman" w:hAnsi="Times New Roman" w:cs="Times New Roman"/>
      <w:sz w:val="20"/>
      <w:szCs w:val="20"/>
      <w:lang w:eastAsia="sk-SK"/>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paragraph" w:styleId="Revzia">
    <w:name w:val="Revision"/>
    <w:hidden/>
    <w:uiPriority w:val="99"/>
    <w:semiHidden/>
    <w:rsid w:val="00395970"/>
    <w:pPr>
      <w:spacing w:after="0" w:line="240" w:lineRule="auto"/>
    </w:pPr>
    <w:rPr>
      <w:rFonts w:ascii="Times New Roman" w:hAnsi="Times New Roman" w:cs="Times New Roman"/>
      <w:sz w:val="24"/>
      <w:szCs w:val="24"/>
      <w:lang w:eastAsia="sk-SK"/>
    </w:rPr>
  </w:style>
  <w:style w:type="table" w:styleId="Obyajntabuka2">
    <w:name w:val="Plain Table 2"/>
    <w:basedOn w:val="Normlnatabuka"/>
    <w:uiPriority w:val="42"/>
    <w:rsid w:val="00395970"/>
    <w:pPr>
      <w:spacing w:after="0" w:line="240" w:lineRule="auto"/>
    </w:pPr>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paragraph" w:customStyle="1" w:styleId="oj-sti-art">
    <w:name w:val="oj-sti-art"/>
    <w:basedOn w:val="Normlny"/>
    <w:rsid w:val="00974A55"/>
    <w:pPr>
      <w:spacing w:before="100" w:beforeAutospacing="1" w:after="100" w:afterAutospacing="1" w:line="240" w:lineRule="auto"/>
    </w:pPr>
    <w:rPr>
      <w:rFonts w:ascii="Times New Roman" w:hAnsi="Times New Roman"/>
      <w:sz w:val="24"/>
      <w:szCs w:val="24"/>
      <w:lang w:eastAsia="sk-SK"/>
    </w:rPr>
  </w:style>
  <w:style w:type="paragraph" w:customStyle="1" w:styleId="oj-normal">
    <w:name w:val="oj-normal"/>
    <w:basedOn w:val="Normlny"/>
    <w:rsid w:val="00974A55"/>
    <w:pPr>
      <w:spacing w:before="100" w:beforeAutospacing="1" w:after="100" w:afterAutospacing="1" w:line="240" w:lineRule="auto"/>
    </w:pPr>
    <w:rPr>
      <w:rFonts w:ascii="Times New Roman" w:hAnsi="Times New Roman"/>
      <w:sz w:val="24"/>
      <w:szCs w:val="24"/>
      <w:lang w:eastAsia="sk-SK"/>
    </w:rPr>
  </w:style>
  <w:style w:type="character" w:customStyle="1" w:styleId="oj-italic">
    <w:name w:val="oj-italic"/>
    <w:basedOn w:val="Predvolenpsmoodseku"/>
    <w:rsid w:val="00974A5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905893">
      <w:marLeft w:val="0"/>
      <w:marRight w:val="0"/>
      <w:marTop w:val="0"/>
      <w:marBottom w:val="0"/>
      <w:divBdr>
        <w:top w:val="none" w:sz="0" w:space="0" w:color="auto"/>
        <w:left w:val="none" w:sz="0" w:space="0" w:color="auto"/>
        <w:bottom w:val="none" w:sz="0" w:space="0" w:color="auto"/>
        <w:right w:val="none" w:sz="0" w:space="0" w:color="auto"/>
      </w:divBdr>
      <w:divsChild>
        <w:div w:id="543905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7104</Words>
  <Characters>40499</Characters>
  <Application>Microsoft Office Word</Application>
  <DocSecurity>0</DocSecurity>
  <Lines>337</Lines>
  <Paragraphs>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2026-03-17T14:09:00Z</dcterms:created>
  <dcterms:modified xsi:type="dcterms:W3CDTF">2026-03-17T14:09:00Z</dcterms:modified>
</cp:coreProperties>
</file>