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5972" w14:textId="77777777" w:rsidR="00616825" w:rsidRPr="00616825" w:rsidRDefault="00616825" w:rsidP="0061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sz w:val="28"/>
          <w:szCs w:val="28"/>
          <w:lang w:eastAsia="cs-CZ"/>
          <w14:ligatures w14:val="none"/>
        </w:rPr>
      </w:pPr>
      <w:r w:rsidRPr="00616825">
        <w:rPr>
          <w:rFonts w:ascii="Times New Roman" w:eastAsia="Times New Roman" w:hAnsi="Times New Roman" w:cs="Times New Roman"/>
          <w:b/>
          <w:bCs/>
          <w:spacing w:val="10"/>
          <w:kern w:val="0"/>
          <w:sz w:val="28"/>
          <w:szCs w:val="28"/>
          <w:lang w:eastAsia="cs-CZ"/>
          <w14:ligatures w14:val="none"/>
        </w:rPr>
        <w:t>NÁRODNÁ RADA SLOVENSKEJ REPUBLIKY</w:t>
      </w:r>
    </w:p>
    <w:p w14:paraId="617FFF80" w14:textId="77777777" w:rsidR="00616825" w:rsidRDefault="00616825" w:rsidP="0061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lang w:eastAsia="cs-CZ"/>
          <w14:ligatures w14:val="none"/>
        </w:rPr>
      </w:pPr>
    </w:p>
    <w:p w14:paraId="7C4E1CC6" w14:textId="6D1F36A3" w:rsidR="00616825" w:rsidRDefault="00616825" w:rsidP="006168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10"/>
          <w:kern w:val="0"/>
          <w:lang w:eastAsia="cs-CZ"/>
          <w14:ligatures w14:val="none"/>
        </w:rPr>
        <w:t>IX</w:t>
      </w:r>
      <w:r w:rsidRPr="00616825">
        <w:rPr>
          <w:rFonts w:ascii="Times New Roman" w:eastAsia="Times New Roman" w:hAnsi="Times New Roman" w:cs="Times New Roman"/>
          <w:b/>
          <w:bCs/>
          <w:spacing w:val="10"/>
          <w:kern w:val="0"/>
          <w:lang w:eastAsia="cs-CZ"/>
          <w14:ligatures w14:val="none"/>
        </w:rPr>
        <w:t>. volebné obdobie</w:t>
      </w:r>
    </w:p>
    <w:p w14:paraId="3FA0153A" w14:textId="77777777" w:rsidR="00616825" w:rsidRPr="00616825" w:rsidRDefault="00616825" w:rsidP="0061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lang w:eastAsia="cs-CZ"/>
          <w14:ligatures w14:val="none"/>
        </w:rPr>
      </w:pPr>
    </w:p>
    <w:p w14:paraId="0EECEE20" w14:textId="77777777" w:rsidR="00616825" w:rsidRPr="00616825" w:rsidRDefault="00616825" w:rsidP="00616825">
      <w:pPr>
        <w:spacing w:after="0" w:line="240" w:lineRule="auto"/>
        <w:rPr>
          <w:rFonts w:ascii="Times New Roman" w:eastAsia="Times New Roman" w:hAnsi="Times New Roman" w:cs="Times New Roman"/>
          <w:bCs/>
          <w:spacing w:val="10"/>
          <w:kern w:val="0"/>
          <w:lang w:eastAsia="cs-CZ"/>
          <w14:ligatures w14:val="none"/>
        </w:rPr>
      </w:pPr>
    </w:p>
    <w:p w14:paraId="274E6FD1" w14:textId="3277E824" w:rsidR="00616825" w:rsidRPr="00616825" w:rsidRDefault="00616825" w:rsidP="0061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sz w:val="28"/>
          <w:szCs w:val="28"/>
          <w:lang w:eastAsia="cs-CZ"/>
          <w14:ligatures w14:val="none"/>
        </w:rPr>
      </w:pPr>
      <w:r w:rsidRPr="00616825">
        <w:rPr>
          <w:rFonts w:ascii="Times New Roman" w:eastAsia="Times New Roman" w:hAnsi="Times New Roman" w:cs="Times New Roman"/>
          <w:b/>
          <w:bCs/>
          <w:spacing w:val="10"/>
          <w:kern w:val="0"/>
          <w:sz w:val="28"/>
          <w:szCs w:val="28"/>
          <w:lang w:eastAsia="cs-CZ"/>
          <w14:ligatures w14:val="none"/>
        </w:rPr>
        <w:t>Návrh</w:t>
      </w:r>
    </w:p>
    <w:p w14:paraId="072467EA" w14:textId="77777777" w:rsidR="00616825" w:rsidRPr="00616825" w:rsidRDefault="00616825" w:rsidP="0061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kern w:val="0"/>
          <w:sz w:val="28"/>
          <w:szCs w:val="28"/>
          <w:lang w:eastAsia="cs-CZ"/>
          <w14:ligatures w14:val="none"/>
        </w:rPr>
      </w:pPr>
    </w:p>
    <w:p w14:paraId="696AA01C" w14:textId="77777777" w:rsidR="00616825" w:rsidRPr="00616825" w:rsidRDefault="00616825" w:rsidP="006168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Zákon</w:t>
      </w:r>
    </w:p>
    <w:p w14:paraId="3A8D4796" w14:textId="77777777" w:rsidR="00616825" w:rsidRPr="00616825" w:rsidRDefault="00616825" w:rsidP="006168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900112B" w14:textId="2EDC23C7" w:rsidR="00616825" w:rsidRPr="00616825" w:rsidRDefault="00616825" w:rsidP="006168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z ........ 202</w:t>
      </w:r>
      <w:r w:rsidR="000C13A2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</w:p>
    <w:p w14:paraId="729F89FE" w14:textId="77777777" w:rsidR="00616825" w:rsidRPr="00616825" w:rsidRDefault="00616825" w:rsidP="006168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D7DBA46" w14:textId="24F3179E" w:rsidR="00616825" w:rsidRPr="00616825" w:rsidRDefault="00616825" w:rsidP="00616825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ktorým sa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mení </w:t>
      </w: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 xml:space="preserve">zákon </w:t>
      </w:r>
      <w:r w:rsidR="000C13A2" w:rsidRPr="000C13A2">
        <w:rPr>
          <w:rFonts w:ascii="Times New Roman" w:eastAsia="Calibri" w:hAnsi="Times New Roman" w:cs="Times New Roman"/>
          <w:b/>
          <w:kern w:val="0"/>
          <w14:ligatures w14:val="none"/>
        </w:rPr>
        <w:t>č. 261/2017 Z. z. o štátnej cene Jozefa Miloslava Hurbana a štátnej cene Alexandra Dubčeka</w:t>
      </w: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 xml:space="preserve"> v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 </w:t>
      </w: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znení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0C13A2" w:rsidRPr="000C13A2">
        <w:rPr>
          <w:rFonts w:ascii="Times New Roman" w:eastAsia="Calibri" w:hAnsi="Times New Roman" w:cs="Times New Roman"/>
          <w:b/>
          <w:kern w:val="0"/>
          <w14:ligatures w14:val="none"/>
        </w:rPr>
        <w:t>zákona č. 199/2020 Z. z.</w:t>
      </w:r>
    </w:p>
    <w:p w14:paraId="0B6009F1" w14:textId="77777777" w:rsidR="00616825" w:rsidRPr="00616825" w:rsidRDefault="00616825" w:rsidP="00616825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E6A156C" w14:textId="77777777" w:rsidR="00616825" w:rsidRPr="00616825" w:rsidRDefault="00616825" w:rsidP="00616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kern w:val="0"/>
          <w14:ligatures w14:val="none"/>
        </w:rPr>
        <w:t>Národná rada Slovenskej republiky sa uzniesla na tomto zákone:</w:t>
      </w:r>
    </w:p>
    <w:p w14:paraId="46C4DD40" w14:textId="77777777" w:rsidR="00616825" w:rsidRPr="00616825" w:rsidRDefault="00616825" w:rsidP="006168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968B466" w14:textId="77777777" w:rsidR="00616825" w:rsidRPr="00616825" w:rsidRDefault="00616825" w:rsidP="006168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</w:pPr>
      <w:r w:rsidRPr="00616825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Čl. I</w:t>
      </w:r>
    </w:p>
    <w:p w14:paraId="10DD5FDC" w14:textId="77777777" w:rsidR="00616825" w:rsidRPr="00616825" w:rsidRDefault="00616825" w:rsidP="0061682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7B3343F" w14:textId="392AA720" w:rsidR="00616825" w:rsidRPr="00616825" w:rsidRDefault="000C13A2" w:rsidP="00616825">
      <w:pPr>
        <w:spacing w:after="0" w:line="259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Zákon č. 261/2017 Z. z. o štátnej cene Jozefa Miloslava Hurbana a štátnej cene Alexandra Dubčeka v znení zákona č. 199/2020 Z. z. sa mení takto:</w:t>
      </w:r>
    </w:p>
    <w:p w14:paraId="50E806A3" w14:textId="77777777" w:rsidR="00616825" w:rsidRPr="00616825" w:rsidRDefault="00616825" w:rsidP="00616825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7BE0FA" w14:textId="66350F09" w:rsidR="0070463A" w:rsidRPr="007366CD" w:rsidRDefault="000C13A2" w:rsidP="000C1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 § 5 ods. 1 a § 9 ods. 1 sa slov</w:t>
      </w:r>
      <w:r w:rsidR="001761C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á</w:t>
      </w: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„25-násobku“ nahrádza</w:t>
      </w:r>
      <w:r w:rsidR="001761C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jú</w:t>
      </w: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slov</w:t>
      </w:r>
      <w:r w:rsidR="001761C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</w:t>
      </w: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</w:t>
      </w:r>
      <w:r w:rsidR="001761C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</w:t>
      </w: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„1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5</w:t>
      </w:r>
      <w:r w:rsidRPr="000C13A2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-násobku“.</w:t>
      </w:r>
    </w:p>
    <w:p w14:paraId="00973382" w14:textId="77777777" w:rsidR="0070463A" w:rsidRPr="007366CD" w:rsidRDefault="0070463A" w:rsidP="0070463A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1E2D009" w14:textId="35D04C52" w:rsidR="00616825" w:rsidRPr="00616825" w:rsidRDefault="00515A10" w:rsidP="00B14A2D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553C62F" w14:textId="77777777" w:rsidR="00616825" w:rsidRPr="00616825" w:rsidRDefault="00616825" w:rsidP="00616825">
      <w:pPr>
        <w:spacing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b/>
          <w:kern w:val="0"/>
          <w14:ligatures w14:val="none"/>
        </w:rPr>
        <w:t>Čl. II</w:t>
      </w:r>
    </w:p>
    <w:p w14:paraId="79E6B58A" w14:textId="77777777" w:rsidR="00616825" w:rsidRPr="00616825" w:rsidRDefault="00616825" w:rsidP="00616825">
      <w:pPr>
        <w:spacing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2CF5F61" w14:textId="77721322" w:rsidR="00616825" w:rsidRPr="00616825" w:rsidRDefault="00616825" w:rsidP="000C1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16825">
        <w:rPr>
          <w:rFonts w:ascii="Times New Roman" w:eastAsia="Calibri" w:hAnsi="Times New Roman" w:cs="Times New Roman"/>
          <w:kern w:val="0"/>
          <w14:ligatures w14:val="none"/>
        </w:rPr>
        <w:t xml:space="preserve">Tento zákon nadobúda účinnosť </w:t>
      </w:r>
      <w:r w:rsidR="00B9692C">
        <w:rPr>
          <w:rFonts w:ascii="Times New Roman" w:eastAsia="Calibri" w:hAnsi="Times New Roman" w:cs="Times New Roman"/>
          <w:kern w:val="0"/>
          <w14:ligatures w14:val="none"/>
        </w:rPr>
        <w:t xml:space="preserve">1. </w:t>
      </w:r>
      <w:r w:rsidR="000C13A2">
        <w:rPr>
          <w:rFonts w:ascii="Times New Roman" w:eastAsia="Calibri" w:hAnsi="Times New Roman" w:cs="Times New Roman"/>
          <w:kern w:val="0"/>
          <w14:ligatures w14:val="none"/>
        </w:rPr>
        <w:t>júla</w:t>
      </w:r>
      <w:r w:rsidR="00B9692C">
        <w:rPr>
          <w:rFonts w:ascii="Times New Roman" w:eastAsia="Calibri" w:hAnsi="Times New Roman" w:cs="Times New Roman"/>
          <w:kern w:val="0"/>
          <w14:ligatures w14:val="none"/>
        </w:rPr>
        <w:t xml:space="preserve"> 2026.</w:t>
      </w:r>
    </w:p>
    <w:p w14:paraId="31868AED" w14:textId="49EF94A4" w:rsidR="00414C1E" w:rsidRDefault="00414C1E">
      <w:pPr>
        <w:rPr>
          <w:rFonts w:ascii="Times New Roman" w:hAnsi="Times New Roman" w:cs="Times New Roman"/>
        </w:rPr>
      </w:pPr>
    </w:p>
    <w:sectPr w:rsidR="00414C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21BF" w14:textId="77777777" w:rsidR="00470B43" w:rsidRDefault="00470B43" w:rsidP="00862AD7">
      <w:pPr>
        <w:spacing w:after="0" w:line="240" w:lineRule="auto"/>
      </w:pPr>
      <w:r>
        <w:separator/>
      </w:r>
    </w:p>
  </w:endnote>
  <w:endnote w:type="continuationSeparator" w:id="0">
    <w:p w14:paraId="51FFF900" w14:textId="77777777" w:rsidR="00470B43" w:rsidRDefault="00470B43" w:rsidP="0086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15C" w14:textId="4CE08397" w:rsidR="004B4209" w:rsidRPr="002A23F1" w:rsidRDefault="004B4209">
    <w:pPr>
      <w:pStyle w:val="Pta"/>
      <w:jc w:val="center"/>
      <w:rPr>
        <w:rFonts w:ascii="Times New Roman" w:hAnsi="Times New Roman" w:cs="Times New Roman"/>
      </w:rPr>
    </w:pPr>
  </w:p>
  <w:p w14:paraId="081CDBE0" w14:textId="77777777" w:rsidR="004B4209" w:rsidRDefault="004B42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92A7" w14:textId="77777777" w:rsidR="00470B43" w:rsidRDefault="00470B43" w:rsidP="00862AD7">
      <w:pPr>
        <w:spacing w:after="0" w:line="240" w:lineRule="auto"/>
      </w:pPr>
      <w:r>
        <w:separator/>
      </w:r>
    </w:p>
  </w:footnote>
  <w:footnote w:type="continuationSeparator" w:id="0">
    <w:p w14:paraId="12B93815" w14:textId="77777777" w:rsidR="00470B43" w:rsidRDefault="00470B43" w:rsidP="0086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1C7B"/>
    <w:multiLevelType w:val="hybridMultilevel"/>
    <w:tmpl w:val="7084C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D1B16"/>
    <w:multiLevelType w:val="hybridMultilevel"/>
    <w:tmpl w:val="8056E968"/>
    <w:lvl w:ilvl="0" w:tplc="BBFAF5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43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577129">
    <w:abstractNumId w:val="1"/>
  </w:num>
  <w:num w:numId="3" w16cid:durableId="24025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25"/>
    <w:rsid w:val="00000DF3"/>
    <w:rsid w:val="000014B9"/>
    <w:rsid w:val="00002BC9"/>
    <w:rsid w:val="00013E65"/>
    <w:rsid w:val="00022390"/>
    <w:rsid w:val="00024F87"/>
    <w:rsid w:val="0003459C"/>
    <w:rsid w:val="00065B57"/>
    <w:rsid w:val="0007071D"/>
    <w:rsid w:val="000719F1"/>
    <w:rsid w:val="00072F77"/>
    <w:rsid w:val="000805EE"/>
    <w:rsid w:val="0008637A"/>
    <w:rsid w:val="0009147D"/>
    <w:rsid w:val="00095A21"/>
    <w:rsid w:val="000A0BF8"/>
    <w:rsid w:val="000A294A"/>
    <w:rsid w:val="000A3C0C"/>
    <w:rsid w:val="000A48B4"/>
    <w:rsid w:val="000A7B66"/>
    <w:rsid w:val="000B2A80"/>
    <w:rsid w:val="000B423D"/>
    <w:rsid w:val="000C13A2"/>
    <w:rsid w:val="000C51E0"/>
    <w:rsid w:val="000C57E4"/>
    <w:rsid w:val="000D0412"/>
    <w:rsid w:val="000E1BB6"/>
    <w:rsid w:val="000F0178"/>
    <w:rsid w:val="000F1E39"/>
    <w:rsid w:val="00101532"/>
    <w:rsid w:val="001048FA"/>
    <w:rsid w:val="00105512"/>
    <w:rsid w:val="00105C18"/>
    <w:rsid w:val="00106110"/>
    <w:rsid w:val="00137170"/>
    <w:rsid w:val="00141962"/>
    <w:rsid w:val="001479E9"/>
    <w:rsid w:val="00150AA9"/>
    <w:rsid w:val="001518C8"/>
    <w:rsid w:val="00152740"/>
    <w:rsid w:val="00154B67"/>
    <w:rsid w:val="00163612"/>
    <w:rsid w:val="001653A4"/>
    <w:rsid w:val="001659EF"/>
    <w:rsid w:val="001761CC"/>
    <w:rsid w:val="00185EDF"/>
    <w:rsid w:val="0018697D"/>
    <w:rsid w:val="001976A5"/>
    <w:rsid w:val="001A1FAE"/>
    <w:rsid w:val="001B052B"/>
    <w:rsid w:val="001B0E7A"/>
    <w:rsid w:val="001B103B"/>
    <w:rsid w:val="001B1931"/>
    <w:rsid w:val="001B1D43"/>
    <w:rsid w:val="001B426A"/>
    <w:rsid w:val="001C17F3"/>
    <w:rsid w:val="001C2FAD"/>
    <w:rsid w:val="001C3F47"/>
    <w:rsid w:val="001C52D5"/>
    <w:rsid w:val="001D16DF"/>
    <w:rsid w:val="001D26F7"/>
    <w:rsid w:val="001D2984"/>
    <w:rsid w:val="001D4F08"/>
    <w:rsid w:val="001E3E84"/>
    <w:rsid w:val="001E4BA7"/>
    <w:rsid w:val="001F5E25"/>
    <w:rsid w:val="001F7DB8"/>
    <w:rsid w:val="00202166"/>
    <w:rsid w:val="002144A6"/>
    <w:rsid w:val="00222DBA"/>
    <w:rsid w:val="00232B63"/>
    <w:rsid w:val="002367D4"/>
    <w:rsid w:val="0024286C"/>
    <w:rsid w:val="00243019"/>
    <w:rsid w:val="002452F3"/>
    <w:rsid w:val="00272F26"/>
    <w:rsid w:val="00273F29"/>
    <w:rsid w:val="00282971"/>
    <w:rsid w:val="00285462"/>
    <w:rsid w:val="00286757"/>
    <w:rsid w:val="002902FF"/>
    <w:rsid w:val="00292ACA"/>
    <w:rsid w:val="0029449A"/>
    <w:rsid w:val="002A0FEB"/>
    <w:rsid w:val="002A1835"/>
    <w:rsid w:val="002A23F1"/>
    <w:rsid w:val="002A5303"/>
    <w:rsid w:val="002A5A25"/>
    <w:rsid w:val="002A6C42"/>
    <w:rsid w:val="002B2556"/>
    <w:rsid w:val="002B30E7"/>
    <w:rsid w:val="002B4FC3"/>
    <w:rsid w:val="002B5ADA"/>
    <w:rsid w:val="002B678D"/>
    <w:rsid w:val="002B6F09"/>
    <w:rsid w:val="002C4F6C"/>
    <w:rsid w:val="002C5EBA"/>
    <w:rsid w:val="002C64BA"/>
    <w:rsid w:val="002C7343"/>
    <w:rsid w:val="002D48D7"/>
    <w:rsid w:val="002F0108"/>
    <w:rsid w:val="002F0C1C"/>
    <w:rsid w:val="002F0C66"/>
    <w:rsid w:val="002F0E02"/>
    <w:rsid w:val="00301245"/>
    <w:rsid w:val="00305026"/>
    <w:rsid w:val="003108F0"/>
    <w:rsid w:val="00313063"/>
    <w:rsid w:val="00314E82"/>
    <w:rsid w:val="00322895"/>
    <w:rsid w:val="00335933"/>
    <w:rsid w:val="003537D8"/>
    <w:rsid w:val="003553BA"/>
    <w:rsid w:val="00355EF4"/>
    <w:rsid w:val="00365ACA"/>
    <w:rsid w:val="0037323B"/>
    <w:rsid w:val="003916B2"/>
    <w:rsid w:val="0039476E"/>
    <w:rsid w:val="00394A57"/>
    <w:rsid w:val="00396FD1"/>
    <w:rsid w:val="003A6C43"/>
    <w:rsid w:val="003B215D"/>
    <w:rsid w:val="003B3614"/>
    <w:rsid w:val="003B4A29"/>
    <w:rsid w:val="003C6D99"/>
    <w:rsid w:val="003D3F3D"/>
    <w:rsid w:val="003D410A"/>
    <w:rsid w:val="003D42D4"/>
    <w:rsid w:val="003E2269"/>
    <w:rsid w:val="003E483C"/>
    <w:rsid w:val="003F1D35"/>
    <w:rsid w:val="003F4B6F"/>
    <w:rsid w:val="00405056"/>
    <w:rsid w:val="0040762E"/>
    <w:rsid w:val="00410DE7"/>
    <w:rsid w:val="00411D1F"/>
    <w:rsid w:val="00414C1E"/>
    <w:rsid w:val="00416BD1"/>
    <w:rsid w:val="00420C65"/>
    <w:rsid w:val="0042552C"/>
    <w:rsid w:val="00426358"/>
    <w:rsid w:val="00427E0D"/>
    <w:rsid w:val="004332D8"/>
    <w:rsid w:val="00433891"/>
    <w:rsid w:val="00436DFD"/>
    <w:rsid w:val="0044140F"/>
    <w:rsid w:val="004440F8"/>
    <w:rsid w:val="00445EBF"/>
    <w:rsid w:val="0046199C"/>
    <w:rsid w:val="0046269D"/>
    <w:rsid w:val="00470B43"/>
    <w:rsid w:val="00474164"/>
    <w:rsid w:val="004806B9"/>
    <w:rsid w:val="0049236D"/>
    <w:rsid w:val="00493BE5"/>
    <w:rsid w:val="004A2ED3"/>
    <w:rsid w:val="004B00D0"/>
    <w:rsid w:val="004B4209"/>
    <w:rsid w:val="004C3EE6"/>
    <w:rsid w:val="004C73CE"/>
    <w:rsid w:val="004D3440"/>
    <w:rsid w:val="004D6715"/>
    <w:rsid w:val="004E25B8"/>
    <w:rsid w:val="004F036A"/>
    <w:rsid w:val="005068BC"/>
    <w:rsid w:val="00511E4C"/>
    <w:rsid w:val="00515A10"/>
    <w:rsid w:val="00522A76"/>
    <w:rsid w:val="0052405F"/>
    <w:rsid w:val="00532F6E"/>
    <w:rsid w:val="005428E7"/>
    <w:rsid w:val="00550B77"/>
    <w:rsid w:val="005603BD"/>
    <w:rsid w:val="0057042E"/>
    <w:rsid w:val="005779DE"/>
    <w:rsid w:val="00585BE5"/>
    <w:rsid w:val="00586AC9"/>
    <w:rsid w:val="0059136A"/>
    <w:rsid w:val="005949CC"/>
    <w:rsid w:val="005970AA"/>
    <w:rsid w:val="005A03A3"/>
    <w:rsid w:val="005C0952"/>
    <w:rsid w:val="005C108C"/>
    <w:rsid w:val="005D5F8C"/>
    <w:rsid w:val="005E27E0"/>
    <w:rsid w:val="005E63B6"/>
    <w:rsid w:val="005F2DFA"/>
    <w:rsid w:val="006028DD"/>
    <w:rsid w:val="00604D8B"/>
    <w:rsid w:val="0060526E"/>
    <w:rsid w:val="00605C99"/>
    <w:rsid w:val="006075A0"/>
    <w:rsid w:val="006118B1"/>
    <w:rsid w:val="00616825"/>
    <w:rsid w:val="006213B4"/>
    <w:rsid w:val="0062755E"/>
    <w:rsid w:val="006348C2"/>
    <w:rsid w:val="00642A96"/>
    <w:rsid w:val="00655178"/>
    <w:rsid w:val="00660DAA"/>
    <w:rsid w:val="00664A0C"/>
    <w:rsid w:val="006665DA"/>
    <w:rsid w:val="0067151A"/>
    <w:rsid w:val="00671819"/>
    <w:rsid w:val="00671F59"/>
    <w:rsid w:val="006759EB"/>
    <w:rsid w:val="00685F42"/>
    <w:rsid w:val="00692556"/>
    <w:rsid w:val="00694B7A"/>
    <w:rsid w:val="00696C52"/>
    <w:rsid w:val="006A7E18"/>
    <w:rsid w:val="006B115B"/>
    <w:rsid w:val="006B64B3"/>
    <w:rsid w:val="006D1A32"/>
    <w:rsid w:val="006E45A6"/>
    <w:rsid w:val="006F0132"/>
    <w:rsid w:val="006F77C7"/>
    <w:rsid w:val="00701398"/>
    <w:rsid w:val="007043FA"/>
    <w:rsid w:val="0070463A"/>
    <w:rsid w:val="00707E6C"/>
    <w:rsid w:val="00710482"/>
    <w:rsid w:val="00714026"/>
    <w:rsid w:val="00715D2D"/>
    <w:rsid w:val="00715ECF"/>
    <w:rsid w:val="00722267"/>
    <w:rsid w:val="0072689B"/>
    <w:rsid w:val="00726C7D"/>
    <w:rsid w:val="0073234A"/>
    <w:rsid w:val="007366CD"/>
    <w:rsid w:val="007408A6"/>
    <w:rsid w:val="00743032"/>
    <w:rsid w:val="00744F1D"/>
    <w:rsid w:val="007456E7"/>
    <w:rsid w:val="007462C4"/>
    <w:rsid w:val="00746C5A"/>
    <w:rsid w:val="0075216D"/>
    <w:rsid w:val="007617B9"/>
    <w:rsid w:val="00762B96"/>
    <w:rsid w:val="00762C29"/>
    <w:rsid w:val="007724EF"/>
    <w:rsid w:val="00776167"/>
    <w:rsid w:val="00781532"/>
    <w:rsid w:val="00796EB3"/>
    <w:rsid w:val="007C0856"/>
    <w:rsid w:val="007C0F34"/>
    <w:rsid w:val="007C3793"/>
    <w:rsid w:val="007C5429"/>
    <w:rsid w:val="007C6654"/>
    <w:rsid w:val="007D2656"/>
    <w:rsid w:val="007D4992"/>
    <w:rsid w:val="007E08C8"/>
    <w:rsid w:val="007E1E1F"/>
    <w:rsid w:val="007E1EEE"/>
    <w:rsid w:val="007E55A5"/>
    <w:rsid w:val="007F523A"/>
    <w:rsid w:val="00803AE9"/>
    <w:rsid w:val="00813D85"/>
    <w:rsid w:val="00835A7D"/>
    <w:rsid w:val="00844688"/>
    <w:rsid w:val="00847817"/>
    <w:rsid w:val="00850B8E"/>
    <w:rsid w:val="00853B1E"/>
    <w:rsid w:val="0085514C"/>
    <w:rsid w:val="00862AD7"/>
    <w:rsid w:val="0086605A"/>
    <w:rsid w:val="0087323A"/>
    <w:rsid w:val="00880CEC"/>
    <w:rsid w:val="00894DB0"/>
    <w:rsid w:val="00894E6E"/>
    <w:rsid w:val="008953F3"/>
    <w:rsid w:val="00896197"/>
    <w:rsid w:val="008A0A21"/>
    <w:rsid w:val="008A2903"/>
    <w:rsid w:val="008A5337"/>
    <w:rsid w:val="008B2DBC"/>
    <w:rsid w:val="008B2E9C"/>
    <w:rsid w:val="008C4150"/>
    <w:rsid w:val="008E5151"/>
    <w:rsid w:val="008E661B"/>
    <w:rsid w:val="008E7FE0"/>
    <w:rsid w:val="008F1836"/>
    <w:rsid w:val="008F2611"/>
    <w:rsid w:val="0090544A"/>
    <w:rsid w:val="009056C2"/>
    <w:rsid w:val="00907D6B"/>
    <w:rsid w:val="00910A7D"/>
    <w:rsid w:val="00910E71"/>
    <w:rsid w:val="00917C37"/>
    <w:rsid w:val="00923B1F"/>
    <w:rsid w:val="009243F0"/>
    <w:rsid w:val="00965DC2"/>
    <w:rsid w:val="00966594"/>
    <w:rsid w:val="00970608"/>
    <w:rsid w:val="00970BA2"/>
    <w:rsid w:val="009804AB"/>
    <w:rsid w:val="00987F82"/>
    <w:rsid w:val="00991988"/>
    <w:rsid w:val="009A07F3"/>
    <w:rsid w:val="009A46DC"/>
    <w:rsid w:val="009A5D8F"/>
    <w:rsid w:val="009A765B"/>
    <w:rsid w:val="009B399A"/>
    <w:rsid w:val="009C2621"/>
    <w:rsid w:val="009C7E96"/>
    <w:rsid w:val="009D0EE4"/>
    <w:rsid w:val="009D3487"/>
    <w:rsid w:val="009E2163"/>
    <w:rsid w:val="009E3EE6"/>
    <w:rsid w:val="009E3FF0"/>
    <w:rsid w:val="009E6887"/>
    <w:rsid w:val="009E7831"/>
    <w:rsid w:val="009F33A0"/>
    <w:rsid w:val="00A002C7"/>
    <w:rsid w:val="00A02372"/>
    <w:rsid w:val="00A05A02"/>
    <w:rsid w:val="00A05F7F"/>
    <w:rsid w:val="00A1487F"/>
    <w:rsid w:val="00A17CEC"/>
    <w:rsid w:val="00A2321D"/>
    <w:rsid w:val="00A33E8B"/>
    <w:rsid w:val="00A35AAB"/>
    <w:rsid w:val="00A35C97"/>
    <w:rsid w:val="00A364AC"/>
    <w:rsid w:val="00A364DD"/>
    <w:rsid w:val="00A4392E"/>
    <w:rsid w:val="00A46168"/>
    <w:rsid w:val="00A52850"/>
    <w:rsid w:val="00A53A72"/>
    <w:rsid w:val="00A57B8B"/>
    <w:rsid w:val="00A57FCB"/>
    <w:rsid w:val="00A6114F"/>
    <w:rsid w:val="00A615A0"/>
    <w:rsid w:val="00A7147B"/>
    <w:rsid w:val="00A775E0"/>
    <w:rsid w:val="00A77A6D"/>
    <w:rsid w:val="00A81CA8"/>
    <w:rsid w:val="00A821CD"/>
    <w:rsid w:val="00A84D0C"/>
    <w:rsid w:val="00A8527E"/>
    <w:rsid w:val="00A85FBC"/>
    <w:rsid w:val="00A90760"/>
    <w:rsid w:val="00A90AA9"/>
    <w:rsid w:val="00A923C1"/>
    <w:rsid w:val="00AA02B8"/>
    <w:rsid w:val="00AA1050"/>
    <w:rsid w:val="00AA4296"/>
    <w:rsid w:val="00AA787C"/>
    <w:rsid w:val="00AB2E2A"/>
    <w:rsid w:val="00AB2EBD"/>
    <w:rsid w:val="00AB4626"/>
    <w:rsid w:val="00AC179B"/>
    <w:rsid w:val="00AC4151"/>
    <w:rsid w:val="00AC4EA4"/>
    <w:rsid w:val="00AC6C2A"/>
    <w:rsid w:val="00AD0D06"/>
    <w:rsid w:val="00AD34FB"/>
    <w:rsid w:val="00AD5314"/>
    <w:rsid w:val="00AD58E7"/>
    <w:rsid w:val="00AE3784"/>
    <w:rsid w:val="00AE4C07"/>
    <w:rsid w:val="00AF05FC"/>
    <w:rsid w:val="00AF28EC"/>
    <w:rsid w:val="00AF3535"/>
    <w:rsid w:val="00AF3980"/>
    <w:rsid w:val="00AF4F8A"/>
    <w:rsid w:val="00AF5E21"/>
    <w:rsid w:val="00AF65F9"/>
    <w:rsid w:val="00B006BB"/>
    <w:rsid w:val="00B06FC8"/>
    <w:rsid w:val="00B07413"/>
    <w:rsid w:val="00B130C6"/>
    <w:rsid w:val="00B13BFA"/>
    <w:rsid w:val="00B14A2D"/>
    <w:rsid w:val="00B165BF"/>
    <w:rsid w:val="00B20ECB"/>
    <w:rsid w:val="00B40C4B"/>
    <w:rsid w:val="00B43BEE"/>
    <w:rsid w:val="00B50445"/>
    <w:rsid w:val="00B50D68"/>
    <w:rsid w:val="00B740A5"/>
    <w:rsid w:val="00B746D3"/>
    <w:rsid w:val="00B75A96"/>
    <w:rsid w:val="00B92D7C"/>
    <w:rsid w:val="00B9692C"/>
    <w:rsid w:val="00BA7EF7"/>
    <w:rsid w:val="00BB5552"/>
    <w:rsid w:val="00BB64C5"/>
    <w:rsid w:val="00BC030D"/>
    <w:rsid w:val="00BC54E9"/>
    <w:rsid w:val="00BC649C"/>
    <w:rsid w:val="00BD0EFC"/>
    <w:rsid w:val="00BD6AAD"/>
    <w:rsid w:val="00BE1EF5"/>
    <w:rsid w:val="00BE24FB"/>
    <w:rsid w:val="00BE28D2"/>
    <w:rsid w:val="00BE2DD3"/>
    <w:rsid w:val="00BE38EF"/>
    <w:rsid w:val="00BF09D0"/>
    <w:rsid w:val="00BF1107"/>
    <w:rsid w:val="00BF500F"/>
    <w:rsid w:val="00C0098B"/>
    <w:rsid w:val="00C05418"/>
    <w:rsid w:val="00C05619"/>
    <w:rsid w:val="00C23028"/>
    <w:rsid w:val="00C34D68"/>
    <w:rsid w:val="00C4061B"/>
    <w:rsid w:val="00C416CB"/>
    <w:rsid w:val="00C47921"/>
    <w:rsid w:val="00C517D0"/>
    <w:rsid w:val="00C546A0"/>
    <w:rsid w:val="00C56110"/>
    <w:rsid w:val="00C71781"/>
    <w:rsid w:val="00C73A1F"/>
    <w:rsid w:val="00C742F5"/>
    <w:rsid w:val="00C814F8"/>
    <w:rsid w:val="00C9303E"/>
    <w:rsid w:val="00CA0889"/>
    <w:rsid w:val="00CA4E19"/>
    <w:rsid w:val="00CA7C6B"/>
    <w:rsid w:val="00CB11E0"/>
    <w:rsid w:val="00CB74A4"/>
    <w:rsid w:val="00CC15F1"/>
    <w:rsid w:val="00CD0898"/>
    <w:rsid w:val="00CE070A"/>
    <w:rsid w:val="00CE2695"/>
    <w:rsid w:val="00CF756A"/>
    <w:rsid w:val="00D00050"/>
    <w:rsid w:val="00D057B8"/>
    <w:rsid w:val="00D1084C"/>
    <w:rsid w:val="00D1661C"/>
    <w:rsid w:val="00D17D6A"/>
    <w:rsid w:val="00D23005"/>
    <w:rsid w:val="00D26A55"/>
    <w:rsid w:val="00D35817"/>
    <w:rsid w:val="00D44F84"/>
    <w:rsid w:val="00D46085"/>
    <w:rsid w:val="00D47531"/>
    <w:rsid w:val="00D51492"/>
    <w:rsid w:val="00D616E1"/>
    <w:rsid w:val="00D677F7"/>
    <w:rsid w:val="00D74289"/>
    <w:rsid w:val="00D74F7B"/>
    <w:rsid w:val="00D80427"/>
    <w:rsid w:val="00D937C5"/>
    <w:rsid w:val="00D95C95"/>
    <w:rsid w:val="00DA167B"/>
    <w:rsid w:val="00DA18C7"/>
    <w:rsid w:val="00DA452F"/>
    <w:rsid w:val="00DA78AB"/>
    <w:rsid w:val="00DB51E0"/>
    <w:rsid w:val="00DB64B4"/>
    <w:rsid w:val="00DC4E2A"/>
    <w:rsid w:val="00DE1F5D"/>
    <w:rsid w:val="00DE226F"/>
    <w:rsid w:val="00DE46FF"/>
    <w:rsid w:val="00DF0935"/>
    <w:rsid w:val="00DF785B"/>
    <w:rsid w:val="00E04F0A"/>
    <w:rsid w:val="00E071B4"/>
    <w:rsid w:val="00E11B6D"/>
    <w:rsid w:val="00E165E0"/>
    <w:rsid w:val="00E20EBF"/>
    <w:rsid w:val="00E22488"/>
    <w:rsid w:val="00E26ACE"/>
    <w:rsid w:val="00E26BE7"/>
    <w:rsid w:val="00E311CF"/>
    <w:rsid w:val="00E33B5D"/>
    <w:rsid w:val="00E33D00"/>
    <w:rsid w:val="00E3570B"/>
    <w:rsid w:val="00E36A4C"/>
    <w:rsid w:val="00E36B5B"/>
    <w:rsid w:val="00E45E09"/>
    <w:rsid w:val="00E507C5"/>
    <w:rsid w:val="00E70D20"/>
    <w:rsid w:val="00E75233"/>
    <w:rsid w:val="00E808C4"/>
    <w:rsid w:val="00EA229E"/>
    <w:rsid w:val="00EA3D4E"/>
    <w:rsid w:val="00EA6405"/>
    <w:rsid w:val="00EB03C0"/>
    <w:rsid w:val="00EB1A75"/>
    <w:rsid w:val="00EB1D8F"/>
    <w:rsid w:val="00ED7469"/>
    <w:rsid w:val="00EE034B"/>
    <w:rsid w:val="00EE3F99"/>
    <w:rsid w:val="00EE744D"/>
    <w:rsid w:val="00EF521A"/>
    <w:rsid w:val="00EF7BB7"/>
    <w:rsid w:val="00F00210"/>
    <w:rsid w:val="00F01723"/>
    <w:rsid w:val="00F03669"/>
    <w:rsid w:val="00F04D71"/>
    <w:rsid w:val="00F066F8"/>
    <w:rsid w:val="00F1589B"/>
    <w:rsid w:val="00F221FF"/>
    <w:rsid w:val="00F275D1"/>
    <w:rsid w:val="00F310DB"/>
    <w:rsid w:val="00F357D3"/>
    <w:rsid w:val="00F376AA"/>
    <w:rsid w:val="00F43DF6"/>
    <w:rsid w:val="00F4726C"/>
    <w:rsid w:val="00F5614B"/>
    <w:rsid w:val="00F5632F"/>
    <w:rsid w:val="00F57914"/>
    <w:rsid w:val="00F6336A"/>
    <w:rsid w:val="00F725EE"/>
    <w:rsid w:val="00F74DBD"/>
    <w:rsid w:val="00F75BD4"/>
    <w:rsid w:val="00F80988"/>
    <w:rsid w:val="00F836CF"/>
    <w:rsid w:val="00F83D11"/>
    <w:rsid w:val="00F94BE5"/>
    <w:rsid w:val="00F9792B"/>
    <w:rsid w:val="00FA36F4"/>
    <w:rsid w:val="00FA6FAB"/>
    <w:rsid w:val="00FC5E40"/>
    <w:rsid w:val="00FD4338"/>
    <w:rsid w:val="00FF2EF8"/>
    <w:rsid w:val="00FF3F1A"/>
    <w:rsid w:val="00FF40A3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0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1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6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6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6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6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6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6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6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68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68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68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68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68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682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1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6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1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1682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168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1682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682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682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16825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1682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6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2AD7"/>
  </w:style>
  <w:style w:type="paragraph" w:styleId="Pta">
    <w:name w:val="footer"/>
    <w:basedOn w:val="Normlny"/>
    <w:link w:val="PtaChar"/>
    <w:uiPriority w:val="99"/>
    <w:unhideWhenUsed/>
    <w:rsid w:val="0086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2AD7"/>
  </w:style>
  <w:style w:type="paragraph" w:styleId="Textbubliny">
    <w:name w:val="Balloon Text"/>
    <w:basedOn w:val="Normlny"/>
    <w:link w:val="TextbublinyChar"/>
    <w:uiPriority w:val="99"/>
    <w:semiHidden/>
    <w:unhideWhenUsed/>
    <w:rsid w:val="001F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E2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F5E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5E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5E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5E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5E2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01398"/>
    <w:pPr>
      <w:spacing w:after="0" w:line="240" w:lineRule="auto"/>
    </w:pPr>
  </w:style>
  <w:style w:type="paragraph" w:styleId="Bezriadkovania">
    <w:name w:val="No Spacing"/>
    <w:uiPriority w:val="1"/>
    <w:qFormat/>
    <w:rsid w:val="00866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A06E-6840-4AA1-ABB3-298B72F6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2026-03-26T08:46:00Z</dcterms:created>
  <dcterms:modified xsi:type="dcterms:W3CDTF">2026-03-26T10:12:00Z</dcterms:modified>
</cp:coreProperties>
</file>