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0A0B4" w14:textId="77777777" w:rsidR="00EF537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DOLOŽKA ZLUČITEĽNOSTI</w:t>
      </w:r>
    </w:p>
    <w:p w14:paraId="34B1FFE5" w14:textId="77777777" w:rsidR="00EF537C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právneho predpisu s právom Európskej únie</w:t>
      </w:r>
    </w:p>
    <w:p w14:paraId="2BB2BA40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9FFCB9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 Predkladateľ právneho predpisu</w:t>
      </w:r>
      <w:r>
        <w:rPr>
          <w:rFonts w:ascii="Times New Roman" w:eastAsia="Times New Roman" w:hAnsi="Times New Roman" w:cs="Times New Roman"/>
          <w:sz w:val="24"/>
          <w:szCs w:val="24"/>
        </w:rPr>
        <w:t>: poslankyňa Národnej rady Slovenskej republiky Lucia Plaváková a poslanec Národnej rady Slovenskej republiky Ondrej Prostredník</w:t>
      </w:r>
    </w:p>
    <w:p w14:paraId="4EAF0605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86CC3B" w14:textId="77777777" w:rsidR="00EF537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Názov návrhu právneho predpisu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Návrh zákona, ktorým sa mení a dopĺňa zákon č. 161/2015 Z. z. Civilný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mimosporový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poriadok v znení neskorších predpisov</w:t>
      </w:r>
    </w:p>
    <w:p w14:paraId="6D55B8D1" w14:textId="77777777" w:rsidR="00EF537C" w:rsidRDefault="00EF537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00B69" w14:textId="77777777" w:rsidR="00EF537C" w:rsidRDefault="0000000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Problematika návrhu zákona:</w:t>
      </w:r>
    </w:p>
    <w:p w14:paraId="72E27AC2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8C467B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nie je upravená v práve Európskych spoločenstiev</w:t>
      </w:r>
    </w:p>
    <w:p w14:paraId="2178CD01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5D5DA1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nie je obsiahnutá v práve Európskej únie</w:t>
      </w:r>
    </w:p>
    <w:p w14:paraId="42DDC128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47E2F0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nie je obsiahnutá v judikatúre Súdneho dvora Európskej únie</w:t>
      </w:r>
    </w:p>
    <w:p w14:paraId="70D9EEFF" w14:textId="77777777" w:rsidR="00EF537C" w:rsidRDefault="00EF53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B2965C" w14:textId="77777777" w:rsidR="00EF537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Keďže predmet návrhu zákona nie je v práve Európskej únie upravený, body 4 a 5 sa nevypĺňajú.</w:t>
      </w:r>
    </w:p>
    <w:p w14:paraId="253F2CA7" w14:textId="77777777" w:rsidR="00EF537C" w:rsidRDefault="00EF537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3A0C56F" w14:textId="5A0686F2" w:rsidR="00EF537C" w:rsidRDefault="00EF537C" w:rsidP="00E011A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EF537C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3C8AD" w14:textId="77777777" w:rsidR="00D16E6C" w:rsidRDefault="00D16E6C">
      <w:pPr>
        <w:spacing w:line="240" w:lineRule="auto"/>
      </w:pPr>
      <w:r>
        <w:separator/>
      </w:r>
    </w:p>
  </w:endnote>
  <w:endnote w:type="continuationSeparator" w:id="0">
    <w:p w14:paraId="3F4FCB9B" w14:textId="77777777" w:rsidR="00D16E6C" w:rsidRDefault="00D16E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4F310A0-8E16-44E9-AA16-BE0ED37A4A7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06D89F3-2A2E-4DD0-BB7D-107FDC2535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63FAC3E-3DBB-4293-93C8-6166A6E152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E6EC8" w14:textId="77777777" w:rsidR="00EF53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682C46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50BCEB69" w14:textId="77777777" w:rsidR="00EF537C" w:rsidRDefault="00EF53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2C298" w14:textId="77777777" w:rsidR="00D16E6C" w:rsidRDefault="00D16E6C">
      <w:pPr>
        <w:spacing w:line="240" w:lineRule="auto"/>
      </w:pPr>
      <w:r>
        <w:separator/>
      </w:r>
    </w:p>
  </w:footnote>
  <w:footnote w:type="continuationSeparator" w:id="0">
    <w:p w14:paraId="0D7E5755" w14:textId="77777777" w:rsidR="00D16E6C" w:rsidRDefault="00D16E6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37C"/>
    <w:rsid w:val="00471269"/>
    <w:rsid w:val="00682C46"/>
    <w:rsid w:val="007D666C"/>
    <w:rsid w:val="00D16E6C"/>
    <w:rsid w:val="00E011A5"/>
    <w:rsid w:val="00EF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37189"/>
  <w15:docId w15:val="{34D52B6B-5F1B-4210-A95A-3BA06F3F1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sk" w:eastAsia="sk-SK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lavika">
    <w:name w:val="header"/>
    <w:link w:val="HlavikaChar"/>
    <w:uiPriority w:val="99"/>
    <w:unhideWhenUsed/>
    <w:rsid w:val="00BB6193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B6193"/>
  </w:style>
  <w:style w:type="paragraph" w:styleId="Pta">
    <w:name w:val="footer"/>
    <w:link w:val="PtaChar"/>
    <w:uiPriority w:val="99"/>
    <w:unhideWhenUsed/>
    <w:rsid w:val="00BB6193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B6193"/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Hw51sel1+asZCl6o3/2gOTEtSQ==">CgMxLjAyCGguZ2pkZ3hzMg5oLnV5Yjg2b3E4enFucTIOaC5tYnlsdmFucGF1bmw4AHIhMUZtQkIxVHloNG43TGowQ3hXQTdVVnY0XzJZVThOYVhj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574</Characters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2026-03-26T13:23:00Z</dcterms:created>
  <dcterms:modified xsi:type="dcterms:W3CDTF">2026-03-26T13:24:00Z</dcterms:modified>
</cp:coreProperties>
</file>