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8F" w:rsidRDefault="00674A8F" w:rsidP="00B917E4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</w:p>
    <w:p w:rsidR="00674A8F" w:rsidRDefault="00674A8F" w:rsidP="00B917E4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</w:p>
    <w:p w:rsidR="00B917E4" w:rsidRPr="00640BDA" w:rsidRDefault="00B917E4" w:rsidP="00B917E4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bookmarkStart w:id="0" w:name="_GoBack"/>
      <w:bookmarkEnd w:id="0"/>
      <w:r w:rsidRPr="00640BDA"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B917E4" w:rsidRPr="00640BDA" w:rsidRDefault="00B917E4" w:rsidP="00B917E4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 w:rsidRPr="00640BDA"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 w:rsidRPr="00640BDA"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B917E4" w:rsidRPr="00640BDA" w:rsidRDefault="00B917E4" w:rsidP="00B917E4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 xml:space="preserve">Číslo: KNR VLPNM – </w:t>
      </w:r>
      <w:r w:rsidR="00FD616F">
        <w:rPr>
          <w:rFonts w:ascii="Garamond" w:hAnsi="Garamond" w:cs="Times New Roman"/>
          <w:sz w:val="24"/>
          <w:szCs w:val="24"/>
        </w:rPr>
        <w:t>6073</w:t>
      </w:r>
      <w:r w:rsidRPr="00640BDA">
        <w:rPr>
          <w:rFonts w:ascii="Garamond" w:hAnsi="Garamond" w:cs="Times New Roman"/>
          <w:sz w:val="24"/>
          <w:szCs w:val="24"/>
        </w:rPr>
        <w:t>/2025</w:t>
      </w:r>
    </w:p>
    <w:p w:rsidR="00B917E4" w:rsidRPr="00640BDA" w:rsidRDefault="00C360AF" w:rsidP="008E515C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1082</w:t>
      </w:r>
      <w:r w:rsidR="00B917E4" w:rsidRPr="00640BDA">
        <w:rPr>
          <w:rFonts w:ascii="Garamond" w:hAnsi="Garamond" w:cs="Times New Roman"/>
          <w:b/>
          <w:sz w:val="24"/>
          <w:szCs w:val="24"/>
        </w:rPr>
        <w:t>a</w:t>
      </w:r>
    </w:p>
    <w:p w:rsidR="00B917E4" w:rsidRDefault="00B917E4" w:rsidP="008E515C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40BDA">
        <w:rPr>
          <w:rFonts w:ascii="Garamond" w:hAnsi="Garamond" w:cs="Times New Roman"/>
          <w:b/>
          <w:sz w:val="24"/>
          <w:szCs w:val="24"/>
        </w:rPr>
        <w:t>Informácia</w:t>
      </w:r>
    </w:p>
    <w:p w:rsidR="00B917E4" w:rsidRPr="00640BDA" w:rsidRDefault="00B917E4" w:rsidP="00640BDA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640BDA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C360AF" w:rsidRPr="00C360AF">
        <w:rPr>
          <w:rFonts w:ascii="Garamond" w:hAnsi="Garamond" w:cs="Times New Roman"/>
          <w:b/>
          <w:sz w:val="24"/>
          <w:szCs w:val="24"/>
        </w:rPr>
        <w:t>návrh</w:t>
      </w:r>
      <w:r w:rsidR="00C360AF">
        <w:rPr>
          <w:rFonts w:ascii="Garamond" w:hAnsi="Garamond" w:cs="Times New Roman"/>
          <w:b/>
          <w:sz w:val="24"/>
          <w:szCs w:val="24"/>
        </w:rPr>
        <w:t>u</w:t>
      </w:r>
      <w:r w:rsidR="00C360AF" w:rsidRPr="00C360AF">
        <w:rPr>
          <w:rFonts w:ascii="Garamond" w:hAnsi="Garamond" w:cs="Times New Roman"/>
          <w:b/>
          <w:sz w:val="24"/>
          <w:szCs w:val="24"/>
        </w:rPr>
        <w:t xml:space="preserve"> poslancov Národnej rady Slovenskej republiky Ondreja PROSTREDNÍKA, Lucie PLAVÁKOVEJ a Zory JAUROVEJ na prijatie uznesenia Národnej rady Slovenskej republiky k zneužívaniu náboženstva na politické ciele (tlač 1082)</w:t>
      </w:r>
    </w:p>
    <w:p w:rsidR="00B917E4" w:rsidRPr="00640BDA" w:rsidRDefault="00B917E4" w:rsidP="00B917E4">
      <w:pPr>
        <w:spacing w:line="276" w:lineRule="auto"/>
        <w:rPr>
          <w:rFonts w:ascii="Garamond" w:hAnsi="Garamond" w:cs="Times New Roman"/>
          <w:b/>
          <w:sz w:val="24"/>
          <w:szCs w:val="24"/>
        </w:rPr>
      </w:pPr>
      <w:r w:rsidRPr="00640BDA">
        <w:rPr>
          <w:rFonts w:ascii="Garamond" w:hAnsi="Garamond"/>
          <w:b/>
          <w:bCs/>
        </w:rPr>
        <w:t>_________________________________________________________________________________</w:t>
      </w:r>
    </w:p>
    <w:p w:rsidR="00B917E4" w:rsidRPr="00640BDA" w:rsidRDefault="00B917E4" w:rsidP="00C87A57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ab/>
        <w:t>Výbor Národnej rady Slovenskej republiky pre ľudské práva a národnostné menšiny podáva Národnej rade Slovenskej republiky informáciu gestorského výboru o výsledku prerokovania</w:t>
      </w:r>
      <w:r w:rsidRPr="00640BDA">
        <w:rPr>
          <w:rFonts w:ascii="Garamond" w:hAnsi="Garamond"/>
          <w:sz w:val="24"/>
          <w:szCs w:val="24"/>
        </w:rPr>
        <w:t xml:space="preserve"> </w:t>
      </w:r>
      <w:r w:rsidR="00C360AF" w:rsidRPr="00C360AF">
        <w:rPr>
          <w:rFonts w:ascii="Garamond" w:hAnsi="Garamond" w:cs="Times New Roman"/>
          <w:sz w:val="24"/>
          <w:szCs w:val="24"/>
        </w:rPr>
        <w:t>návrhu poslancov Národnej rady Slovenskej republiky Ondreja PROSTREDNÍKA, Lucie PLAVÁKOVEJ a Zory JAUROVEJ na prijatie uznesenia Národnej rady Slovenskej republiky k zneužívaniu náboženstva na politické ciele</w:t>
      </w:r>
      <w:r w:rsidR="00C360AF" w:rsidRPr="00C360AF">
        <w:rPr>
          <w:rFonts w:ascii="Garamond" w:hAnsi="Garamond" w:cs="Times New Roman"/>
          <w:b/>
          <w:sz w:val="24"/>
          <w:szCs w:val="24"/>
        </w:rPr>
        <w:t xml:space="preserve"> (tlač 1082)</w:t>
      </w:r>
      <w:r w:rsidR="00C87A57">
        <w:rPr>
          <w:rFonts w:ascii="Garamond" w:hAnsi="Garamond"/>
          <w:b/>
          <w:bCs/>
          <w:sz w:val="24"/>
          <w:szCs w:val="24"/>
        </w:rPr>
        <w:t>.</w:t>
      </w:r>
    </w:p>
    <w:p w:rsidR="00B917E4" w:rsidRPr="00640BDA" w:rsidRDefault="00B917E4" w:rsidP="00C87A57">
      <w:pPr>
        <w:spacing w:before="240" w:after="240" w:line="276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 w:rsidR="00C360AF">
        <w:rPr>
          <w:rFonts w:ascii="Garamond" w:hAnsi="Garamond" w:cs="Times New Roman"/>
          <w:b/>
          <w:sz w:val="24"/>
          <w:szCs w:val="24"/>
        </w:rPr>
        <w:t>1127</w:t>
      </w:r>
      <w:r w:rsidRPr="00640BDA">
        <w:rPr>
          <w:rFonts w:ascii="Garamond" w:hAnsi="Garamond" w:cs="Times New Roman"/>
          <w:b/>
          <w:sz w:val="24"/>
          <w:szCs w:val="24"/>
        </w:rPr>
        <w:t xml:space="preserve"> </w:t>
      </w:r>
      <w:r w:rsidR="00C87A57">
        <w:rPr>
          <w:rFonts w:ascii="Garamond" w:hAnsi="Garamond" w:cs="Times New Roman"/>
          <w:sz w:val="24"/>
          <w:szCs w:val="24"/>
        </w:rPr>
        <w:t>z </w:t>
      </w:r>
      <w:r w:rsidR="00C360AF">
        <w:rPr>
          <w:rFonts w:ascii="Garamond" w:hAnsi="Garamond" w:cs="Times New Roman"/>
          <w:sz w:val="24"/>
          <w:szCs w:val="24"/>
        </w:rPr>
        <w:t>10</w:t>
      </w:r>
      <w:r w:rsidRPr="00640BDA">
        <w:rPr>
          <w:rFonts w:ascii="Garamond" w:hAnsi="Garamond" w:cs="Times New Roman"/>
          <w:sz w:val="24"/>
          <w:szCs w:val="24"/>
        </w:rPr>
        <w:t xml:space="preserve">. </w:t>
      </w:r>
      <w:r w:rsidR="00C360AF">
        <w:rPr>
          <w:rFonts w:ascii="Garamond" w:hAnsi="Garamond" w:cs="Times New Roman"/>
          <w:sz w:val="24"/>
          <w:szCs w:val="24"/>
        </w:rPr>
        <w:t>novembra</w:t>
      </w:r>
      <w:r w:rsidRPr="00640BDA">
        <w:rPr>
          <w:rFonts w:ascii="Garamond" w:hAnsi="Garamond" w:cs="Times New Roman"/>
          <w:sz w:val="24"/>
          <w:szCs w:val="24"/>
        </w:rPr>
        <w:t xml:space="preserve"> 2025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B917E4" w:rsidRDefault="00CB0D28" w:rsidP="00C87A57">
      <w:pPr>
        <w:spacing w:before="240" w:after="240"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FD616F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</w:t>
      </w:r>
      <w:r w:rsidR="00C360AF" w:rsidRPr="00FD616F">
        <w:rPr>
          <w:rFonts w:ascii="Garamond" w:hAnsi="Garamond" w:cs="Times New Roman"/>
          <w:sz w:val="24"/>
          <w:szCs w:val="24"/>
        </w:rPr>
        <w:t xml:space="preserve"> o návrhu dňa 24</w:t>
      </w:r>
      <w:r w:rsidR="00B917E4" w:rsidRPr="00FD616F">
        <w:rPr>
          <w:rFonts w:ascii="Garamond" w:hAnsi="Garamond" w:cs="Times New Roman"/>
          <w:sz w:val="24"/>
          <w:szCs w:val="24"/>
        </w:rPr>
        <w:t xml:space="preserve">. </w:t>
      </w:r>
      <w:r w:rsidR="00C360AF" w:rsidRPr="00FD616F">
        <w:rPr>
          <w:rFonts w:ascii="Garamond" w:hAnsi="Garamond" w:cs="Times New Roman"/>
          <w:sz w:val="24"/>
          <w:szCs w:val="24"/>
        </w:rPr>
        <w:t>novembra</w:t>
      </w:r>
      <w:r w:rsidR="00B917E4" w:rsidRPr="00FD616F">
        <w:rPr>
          <w:rFonts w:ascii="Garamond" w:hAnsi="Garamond" w:cs="Times New Roman"/>
          <w:sz w:val="24"/>
          <w:szCs w:val="24"/>
        </w:rPr>
        <w:t xml:space="preserve"> 2025 na </w:t>
      </w:r>
      <w:r w:rsidR="00C360AF" w:rsidRPr="00FD616F">
        <w:rPr>
          <w:rFonts w:ascii="Garamond" w:hAnsi="Garamond" w:cs="Times New Roman"/>
          <w:sz w:val="24"/>
          <w:szCs w:val="24"/>
        </w:rPr>
        <w:t>svojej 38. schôdzi</w:t>
      </w:r>
      <w:r w:rsidR="00B917E4" w:rsidRPr="00FD616F">
        <w:rPr>
          <w:rFonts w:ascii="Garamond" w:hAnsi="Garamond" w:cs="Times New Roman"/>
          <w:sz w:val="24"/>
          <w:szCs w:val="24"/>
        </w:rPr>
        <w:t xml:space="preserve"> </w:t>
      </w:r>
      <w:r w:rsidR="00FD616F" w:rsidRPr="00FD616F">
        <w:rPr>
          <w:rFonts w:ascii="Garamond" w:hAnsi="Garamond" w:cs="Times New Roman"/>
          <w:sz w:val="24"/>
          <w:szCs w:val="24"/>
        </w:rPr>
        <w:t>ne</w:t>
      </w:r>
      <w:r w:rsidR="00B917E4" w:rsidRPr="00FD616F">
        <w:rPr>
          <w:rFonts w:ascii="Garamond" w:hAnsi="Garamond" w:cs="Times New Roman"/>
          <w:sz w:val="24"/>
          <w:szCs w:val="24"/>
        </w:rPr>
        <w:t xml:space="preserve">rokoval, </w:t>
      </w:r>
      <w:r w:rsidR="00FD616F" w:rsidRPr="00FD616F">
        <w:rPr>
          <w:rFonts w:ascii="Garamond" w:hAnsi="Garamond" w:cs="Times New Roman"/>
          <w:sz w:val="24"/>
          <w:szCs w:val="24"/>
        </w:rPr>
        <w:t xml:space="preserve">keďže v zmysle § 52 ods. 2 zákona </w:t>
      </w:r>
      <w:r w:rsidR="00B917E4" w:rsidRPr="00FD616F">
        <w:rPr>
          <w:rFonts w:ascii="Garamond" w:hAnsi="Garamond"/>
          <w:sz w:val="24"/>
          <w:szCs w:val="24"/>
        </w:rPr>
        <w:t>č. 350/1996 Z. z. o rokovacom poriadku NR SR v znení neskorších predpisov</w:t>
      </w:r>
      <w:r w:rsidR="00FD616F" w:rsidRPr="00FD616F">
        <w:rPr>
          <w:rFonts w:ascii="Garamond" w:hAnsi="Garamond"/>
          <w:sz w:val="24"/>
          <w:szCs w:val="24"/>
        </w:rPr>
        <w:t xml:space="preserve"> nebol uznášaniaschopný</w:t>
      </w:r>
      <w:r w:rsidR="00B917E4" w:rsidRPr="00FD616F">
        <w:rPr>
          <w:rFonts w:ascii="Garamond" w:hAnsi="Garamond"/>
          <w:sz w:val="24"/>
          <w:szCs w:val="24"/>
        </w:rPr>
        <w:t>.</w:t>
      </w:r>
    </w:p>
    <w:p w:rsidR="00B917E4" w:rsidRDefault="00B917E4" w:rsidP="00B917E4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640BDA">
        <w:rPr>
          <w:rFonts w:ascii="Garamond" w:hAnsi="Garamond"/>
          <w:sz w:val="24"/>
          <w:szCs w:val="24"/>
          <w:lang w:eastAsia="sk-SK"/>
        </w:rPr>
        <w:t xml:space="preserve">Prílohou tejto informácie je </w:t>
      </w:r>
      <w:r w:rsidR="008E515C">
        <w:rPr>
          <w:rFonts w:ascii="Garamond" w:hAnsi="Garamond"/>
          <w:sz w:val="24"/>
          <w:szCs w:val="24"/>
          <w:lang w:eastAsia="sk-SK"/>
        </w:rPr>
        <w:t xml:space="preserve">aj </w:t>
      </w:r>
      <w:r w:rsidRPr="00640BDA">
        <w:rPr>
          <w:rFonts w:ascii="Garamond" w:hAnsi="Garamond"/>
          <w:sz w:val="24"/>
          <w:szCs w:val="24"/>
          <w:lang w:eastAsia="sk-SK"/>
        </w:rPr>
        <w:t>návrh na uznesenie Národnej rady Slovenskej republiky.</w:t>
      </w:r>
    </w:p>
    <w:p w:rsidR="00C360AF" w:rsidRDefault="00C360AF" w:rsidP="00B917E4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C360AF" w:rsidRDefault="00C360AF" w:rsidP="00B917E4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C360AF" w:rsidRPr="00640BDA" w:rsidRDefault="00C360AF" w:rsidP="00B917E4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640BDA">
        <w:rPr>
          <w:rFonts w:ascii="Garamond" w:hAnsi="Garamond"/>
          <w:sz w:val="24"/>
        </w:rPr>
        <w:t>Lucia Plaváková  v. r.</w:t>
      </w: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640BDA"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</w:p>
    <w:p w:rsidR="00640BDA" w:rsidRDefault="00640BDA">
      <w:pPr>
        <w:spacing w:line="259" w:lineRule="auto"/>
        <w:rPr>
          <w:rFonts w:ascii="Garamond" w:eastAsia="Times New Roman" w:hAnsi="Garamond" w:cs="Times New Roman"/>
          <w:bCs/>
          <w:sz w:val="24"/>
          <w:szCs w:val="24"/>
          <w:lang w:eastAsia="sk-SK"/>
        </w:rPr>
      </w:pPr>
      <w:r>
        <w:rPr>
          <w:rFonts w:ascii="Garamond" w:hAnsi="Garamond"/>
          <w:b/>
          <w:sz w:val="24"/>
        </w:rPr>
        <w:lastRenderedPageBreak/>
        <w:br w:type="page"/>
      </w: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640BDA">
        <w:rPr>
          <w:rFonts w:ascii="Garamond" w:hAnsi="Garamond"/>
          <w:sz w:val="24"/>
        </w:rPr>
        <w:lastRenderedPageBreak/>
        <w:t>N Á R O D N Á  R A D A  S L O V E N S K E J  R E P U B L I K Y</w:t>
      </w:r>
    </w:p>
    <w:p w:rsidR="00B917E4" w:rsidRPr="00640BDA" w:rsidRDefault="00B917E4" w:rsidP="00B917E4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640BDA">
        <w:rPr>
          <w:rFonts w:ascii="Garamond" w:hAnsi="Garamond"/>
          <w:sz w:val="24"/>
        </w:rPr>
        <w:t>IX. volebné obdobie</w:t>
      </w:r>
    </w:p>
    <w:p w:rsidR="00B917E4" w:rsidRPr="00640BDA" w:rsidRDefault="00B917E4" w:rsidP="00B917E4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B917E4" w:rsidRPr="00640BDA" w:rsidRDefault="00B917E4" w:rsidP="00B917E4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  <w:t>Návrh</w:t>
      </w: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C360AF" w:rsidRPr="00C360AF" w:rsidRDefault="00C360AF" w:rsidP="00C360AF">
      <w:pPr>
        <w:spacing w:line="240" w:lineRule="auto"/>
        <w:jc w:val="center"/>
        <w:rPr>
          <w:rFonts w:ascii="Garamond" w:eastAsia="Times" w:hAnsi="Garamond" w:cs="Times"/>
          <w:b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k zneužívaniu náboženstva na politické ciele</w:t>
      </w:r>
    </w:p>
    <w:p w:rsidR="00C360AF" w:rsidRPr="00C360AF" w:rsidRDefault="00C360AF" w:rsidP="00C360AF">
      <w:pPr>
        <w:rPr>
          <w:rFonts w:ascii="Garamond" w:eastAsia="Times New Roman" w:hAnsi="Garamond" w:cs="Times New Roman"/>
          <w:b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_________________________________________________________________________</w:t>
      </w:r>
    </w:p>
    <w:p w:rsidR="00C360AF" w:rsidRPr="00C360AF" w:rsidRDefault="00C360AF" w:rsidP="00C360AF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>so zreteľom na Chartu Organizácie Spojených národov,</w:t>
      </w:r>
    </w:p>
    <w:p w:rsidR="00C360AF" w:rsidRPr="00C360AF" w:rsidRDefault="00C360AF" w:rsidP="00C360AF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>so zreteľom na Chartu základných práv Európskej únie,</w:t>
      </w:r>
    </w:p>
    <w:p w:rsidR="00C360AF" w:rsidRPr="00C360AF" w:rsidRDefault="00C360AF" w:rsidP="00C360AF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>so zreteľom na Európsky dohovor o ľudských právach,</w:t>
      </w:r>
    </w:p>
    <w:p w:rsidR="00C360AF" w:rsidRPr="00C360AF" w:rsidRDefault="00C360AF" w:rsidP="00C360AF">
      <w:pPr>
        <w:numPr>
          <w:ilvl w:val="0"/>
          <w:numId w:val="10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vzhľadom na to, že moderné demokratické štáty poučené tragickými konfliktmi motivovanými náboženskou neznášanlivosťou deklarujú náboženskú neutralitu a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sekulárnosť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ako jeden zo svojich ústavných princípov;</w:t>
      </w:r>
    </w:p>
    <w:p w:rsidR="00C360AF" w:rsidRPr="00C360AF" w:rsidRDefault="00C360AF" w:rsidP="00C360AF">
      <w:pPr>
        <w:numPr>
          <w:ilvl w:val="0"/>
          <w:numId w:val="5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>vzhľadom na to, že náboženstvo je významným zdrojom spirituality a vnútorného prežívania jednotlivcov a teda dôležitým prvkom formovania spoločnosti, posilňuje vedomie spolupatričnosti, vnútornej súdržnosti a túžbu po sociálnej spravodlivosti, ľudskej dôstojnosti a rovnosti;</w:t>
      </w:r>
    </w:p>
    <w:p w:rsidR="00C360AF" w:rsidRPr="00C360AF" w:rsidRDefault="00C360AF" w:rsidP="00C360AF">
      <w:pPr>
        <w:numPr>
          <w:ilvl w:val="0"/>
          <w:numId w:val="8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>vzhľadom na to, že vo svete stále dochádza k zneužívaniu náboženstva na politické ciele, ktoré porušuje rovnosť, spravodlivosť a ľudské práva;</w:t>
      </w:r>
    </w:p>
    <w:p w:rsidR="00C360AF" w:rsidRPr="00C360AF" w:rsidRDefault="00C360AF" w:rsidP="00C360AF">
      <w:pPr>
        <w:numPr>
          <w:ilvl w:val="0"/>
          <w:numId w:val="7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vzhľadom na to, že využívanie náboženstva a náboženských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naratívov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na politické účely je hlavnou príčinou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mnohých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z najbrut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lnej</w:t>
      </w:r>
      <w:r w:rsidRPr="00C360AF">
        <w:rPr>
          <w:rFonts w:ascii="Garamond" w:eastAsia="Times New Roman" w:hAnsi="Garamond" w:cs="Garamond"/>
          <w:sz w:val="24"/>
          <w:szCs w:val="24"/>
        </w:rPr>
        <w:t>ší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ch miestnych, regionálnych a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medzinárodných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konfliktov;</w:t>
      </w:r>
    </w:p>
    <w:p w:rsidR="00C360AF" w:rsidRPr="00C360AF" w:rsidRDefault="00C360AF" w:rsidP="00C360AF">
      <w:pPr>
        <w:numPr>
          <w:ilvl w:val="0"/>
          <w:numId w:val="11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>vzhľadom na to, že predchádzajúce pokusy zabrániť zneužívaniu náboženského presvedčenia v politickom konaní štátov a vlád boli rozdeľujúce, konfrontačné a často kontraproduktívne;</w:t>
      </w:r>
    </w:p>
    <w:p w:rsidR="00C360AF" w:rsidRPr="00C360AF" w:rsidRDefault="00C360AF" w:rsidP="00C360AF">
      <w:pPr>
        <w:numPr>
          <w:ilvl w:val="0"/>
          <w:numId w:val="4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vzhľadom na to, že nebezpečenstvo nepredstavujú len náboženskí extrémisti, ale aj násilné odvetné opatrenia vlád a štátov proti menšinám a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nevinným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C360AF">
        <w:rPr>
          <w:rFonts w:ascii="Garamond" w:eastAsia="Times New Roman" w:hAnsi="Garamond" w:cs="Garamond"/>
          <w:sz w:val="24"/>
          <w:szCs w:val="24"/>
        </w:rPr>
        <w:t>ľ</w:t>
      </w:r>
      <w:r w:rsidRPr="00C360AF">
        <w:rPr>
          <w:rFonts w:ascii="Garamond" w:eastAsia="Times New Roman" w:hAnsi="Garamond" w:cs="Times New Roman"/>
          <w:sz w:val="24"/>
          <w:szCs w:val="24"/>
        </w:rPr>
        <w:t>u</w:t>
      </w:r>
      <w:r w:rsidRPr="00C360AF">
        <w:rPr>
          <w:rFonts w:ascii="Garamond" w:eastAsia="Times New Roman" w:hAnsi="Garamond" w:cs="Garamond"/>
          <w:sz w:val="24"/>
          <w:szCs w:val="24"/>
        </w:rPr>
        <w:t>ď</w:t>
      </w:r>
      <w:r w:rsidRPr="00C360AF">
        <w:rPr>
          <w:rFonts w:ascii="Garamond" w:eastAsia="Times New Roman" w:hAnsi="Garamond" w:cs="Times New Roman"/>
          <w:sz w:val="24"/>
          <w:szCs w:val="24"/>
        </w:rPr>
        <w:t>om rovnak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>ho 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bo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enstva k ak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>mu sa hl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sia samotn</w:t>
      </w:r>
      <w:r w:rsidRPr="00C360AF">
        <w:rPr>
          <w:rFonts w:ascii="Garamond" w:eastAsia="Times New Roman" w:hAnsi="Garamond" w:cs="Garamond"/>
          <w:sz w:val="24"/>
          <w:szCs w:val="24"/>
        </w:rPr>
        <w:t>í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extr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>misti;</w:t>
      </w:r>
    </w:p>
    <w:p w:rsidR="00C360AF" w:rsidRPr="00C360AF" w:rsidRDefault="00C360AF" w:rsidP="00C360AF">
      <w:pPr>
        <w:numPr>
          <w:ilvl w:val="0"/>
          <w:numId w:val="6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vzhľadom na to, že absencia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jasných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medzin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rodných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noriem umožňuje, aby niektoré politické a ekonomické skupiny  zneužívali  náboženské učenie v prospech vlastných záujmov a programov, či na udržanie moci;</w:t>
      </w:r>
    </w:p>
    <w:p w:rsidR="00C360AF" w:rsidRDefault="00C360AF" w:rsidP="00C360AF">
      <w:pPr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vzhľadom na to, že existujúce medzinárodné dohovory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týkaj</w:t>
      </w:r>
      <w:r w:rsidRPr="00C360AF">
        <w:rPr>
          <w:rFonts w:ascii="Garamond" w:eastAsia="Times New Roman" w:hAnsi="Garamond" w:cs="Garamond"/>
          <w:sz w:val="24"/>
          <w:szCs w:val="24"/>
        </w:rPr>
        <w:t>ú</w:t>
      </w:r>
      <w:r w:rsidRPr="00C360AF">
        <w:rPr>
          <w:rFonts w:ascii="Garamond" w:eastAsia="Times New Roman" w:hAnsi="Garamond" w:cs="Times New Roman"/>
          <w:sz w:val="24"/>
          <w:szCs w:val="24"/>
        </w:rPr>
        <w:t>ce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sa z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sad a hodn</w:t>
      </w:r>
      <w:r w:rsidRPr="00C360AF">
        <w:rPr>
          <w:rFonts w:ascii="Garamond" w:eastAsia="Times New Roman" w:hAnsi="Garamond" w:cs="Garamond"/>
          <w:sz w:val="24"/>
          <w:szCs w:val="24"/>
        </w:rPr>
        <w:t>ô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t </w:t>
      </w:r>
      <w:proofErr w:type="spellStart"/>
      <w:r w:rsidRPr="00C360AF">
        <w:rPr>
          <w:rFonts w:ascii="Garamond" w:eastAsia="Times New Roman" w:hAnsi="Garamond" w:cs="Garamond"/>
          <w:sz w:val="24"/>
          <w:szCs w:val="24"/>
        </w:rPr>
        <w:t>ľ</w:t>
      </w:r>
      <w:r w:rsidRPr="00C360AF">
        <w:rPr>
          <w:rFonts w:ascii="Garamond" w:eastAsia="Times New Roman" w:hAnsi="Garamond" w:cs="Times New Roman"/>
          <w:sz w:val="24"/>
          <w:szCs w:val="24"/>
        </w:rPr>
        <w:t>udských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pr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v s</w:t>
      </w:r>
      <w:r w:rsidRPr="00C360AF">
        <w:rPr>
          <w:rFonts w:ascii="Garamond" w:eastAsia="Times New Roman" w:hAnsi="Garamond" w:cs="Garamond"/>
          <w:sz w:val="24"/>
          <w:szCs w:val="24"/>
        </w:rPr>
        <w:t>ú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v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mnohých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krajinách stále odsúvané na vedľajšiu koľaj národnou legislatívou </w:t>
      </w:r>
    </w:p>
    <w:p w:rsidR="004C0200" w:rsidRDefault="004C0200" w:rsidP="004C0200">
      <w:pPr>
        <w:spacing w:after="0" w:line="276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C0200" w:rsidRPr="00C360AF" w:rsidRDefault="004C0200" w:rsidP="004C0200">
      <w:pPr>
        <w:spacing w:after="0" w:line="276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360AF" w:rsidRPr="00C360AF" w:rsidRDefault="00C360AF" w:rsidP="00C360AF">
      <w:pPr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lastRenderedPageBreak/>
        <w:t>Národná rada Slovenskej republiky</w:t>
      </w:r>
    </w:p>
    <w:p w:rsidR="00C360AF" w:rsidRPr="00C360AF" w:rsidRDefault="00C360AF" w:rsidP="00C360AF">
      <w:pPr>
        <w:numPr>
          <w:ilvl w:val="0"/>
          <w:numId w:val="9"/>
        </w:numP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potvrdzuje</w:t>
      </w:r>
      <w:r w:rsidRPr="00C360AF">
        <w:rPr>
          <w:rFonts w:ascii="Garamond" w:eastAsia="Times New Roman" w:hAnsi="Garamond" w:cs="Times New Roman"/>
          <w:sz w:val="24"/>
          <w:szCs w:val="24"/>
        </w:rPr>
        <w:t>,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že čl. 1 Ústavy SR, podľa ktorého sa Slovenská republika neviaže na žiadnu ideológiu ani náboženstvo, je významným pilierom demokratického zriadenia a tvorí zásadný predpoklad na tvorbu takých právnych noriem, ktoré umožňujú pokojné a rešpektujúce spolužitie ľudí s rôznym náboženským alebo filozofickým presvedčením a ľudí bez náboženského vyznania; 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vyjadruje presvedčenie,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že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medzinárodny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>́ pr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vny r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mec by mal by</w:t>
      </w:r>
      <w:r w:rsidRPr="00C360AF">
        <w:rPr>
          <w:rFonts w:ascii="Garamond" w:eastAsia="Times New Roman" w:hAnsi="Garamond" w:cs="Garamond"/>
          <w:sz w:val="24"/>
          <w:szCs w:val="24"/>
        </w:rPr>
        <w:t>ť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posilneny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>́ prijat</w:t>
      </w:r>
      <w:r w:rsidRPr="00C360AF">
        <w:rPr>
          <w:rFonts w:ascii="Garamond" w:eastAsia="Times New Roman" w:hAnsi="Garamond" w:cs="Garamond"/>
          <w:sz w:val="24"/>
          <w:szCs w:val="24"/>
        </w:rPr>
        <w:t>í</w:t>
      </w:r>
      <w:r w:rsidRPr="00C360AF">
        <w:rPr>
          <w:rFonts w:ascii="Garamond" w:eastAsia="Times New Roman" w:hAnsi="Garamond" w:cs="Times New Roman"/>
          <w:sz w:val="24"/>
          <w:szCs w:val="24"/>
        </w:rPr>
        <w:t>m novej medzin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rodnej zmluvy, ktor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by bez kompromisov a bez ur</w:t>
      </w:r>
      <w:r w:rsidRPr="00C360AF">
        <w:rPr>
          <w:rFonts w:ascii="Garamond" w:eastAsia="Times New Roman" w:hAnsi="Garamond" w:cs="Garamond"/>
          <w:sz w:val="24"/>
          <w:szCs w:val="24"/>
        </w:rPr>
        <w:t>áž</w:t>
      </w:r>
      <w:r w:rsidRPr="00C360AF">
        <w:rPr>
          <w:rFonts w:ascii="Garamond" w:eastAsia="Times New Roman" w:hAnsi="Garamond" w:cs="Times New Roman"/>
          <w:sz w:val="24"/>
          <w:szCs w:val="24"/>
        </w:rPr>
        <w:t>ania akejko</w:t>
      </w:r>
      <w:r w:rsidRPr="00C360AF">
        <w:rPr>
          <w:rFonts w:ascii="Garamond" w:eastAsia="Times New Roman" w:hAnsi="Garamond" w:cs="Garamond"/>
          <w:sz w:val="24"/>
          <w:szCs w:val="24"/>
        </w:rPr>
        <w:t>ľ</w:t>
      </w:r>
      <w:r w:rsidRPr="00C360AF">
        <w:rPr>
          <w:rFonts w:ascii="Garamond" w:eastAsia="Times New Roman" w:hAnsi="Garamond" w:cs="Times New Roman"/>
          <w:sz w:val="24"/>
          <w:szCs w:val="24"/>
        </w:rPr>
        <w:t>vek 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bo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enskej identity alebo poskytovania z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mienok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extr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>mistickým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skupin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m bojovala konkr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tnymi opatreniami proti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v</w:t>
      </w:r>
      <w:r w:rsidRPr="00C360AF">
        <w:rPr>
          <w:rFonts w:ascii="Garamond" w:eastAsia="Times New Roman" w:hAnsi="Garamond" w:cs="Garamond"/>
          <w:sz w:val="24"/>
          <w:szCs w:val="24"/>
        </w:rPr>
        <w:t>š</w:t>
      </w:r>
      <w:r w:rsidRPr="00C360AF">
        <w:rPr>
          <w:rFonts w:ascii="Garamond" w:eastAsia="Times New Roman" w:hAnsi="Garamond" w:cs="Times New Roman"/>
          <w:sz w:val="24"/>
          <w:szCs w:val="24"/>
        </w:rPr>
        <w:t>etkým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formám zneužívania náboženstva na politické ciele;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podporuje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 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spoluprácu oficiálnych predstaviteľov jednotlivých náboženstiev ako aj uznávaných aktérov spoločenského dialógu na témy náboženstva, spirituality a vzájomného prepojenia hodnotovo orientovaného dialógu, ktorý smeruje k spolupráci pri spoločnom úsilí nábožensky organizovaných ľudí o zlepšenie stavu dnešného sveta pri pohľade na spoločenské, humanitárne, aj klimatické výzvy dnešných čias tak, aby oslovovala a pozývala k spolupráci na svetovej úrovni univerzálnym a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inkluzívnym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spôsobom všetkých ľudí;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zaväzuje sa</w:t>
      </w:r>
      <w:r w:rsidRPr="00C360AF">
        <w:rPr>
          <w:rFonts w:ascii="Garamond" w:eastAsia="Times New Roman" w:hAnsi="Garamond" w:cs="Times New Roman"/>
          <w:sz w:val="24"/>
          <w:szCs w:val="24"/>
        </w:rPr>
        <w:t>,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>k podpore medzinárodných iniciatív usilujúcich sa vyriešiť problém zneužívania akéhokoľvek náboženstva na podporu netolerancie, rozdelenia a diskriminácie na politické účely;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vyjadruje ochotu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>reformovať vnútroštátne zákony a predpisy s cieľom odstrániť existujúcu a potenciálnu diskrimináciu osôb na základe ich práva mať náboženské vyznanie, zmeniť ho alebo byť bez náboženského vyznania;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uznáva potrebu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jasných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globálnych noriem, ktoré zabránia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politickým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akt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>rom podnecova</w:t>
      </w:r>
      <w:r w:rsidRPr="00C360AF">
        <w:rPr>
          <w:rFonts w:ascii="Garamond" w:eastAsia="Times New Roman" w:hAnsi="Garamond" w:cs="Garamond"/>
          <w:sz w:val="24"/>
          <w:szCs w:val="24"/>
        </w:rPr>
        <w:t>ť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medzin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bo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ensk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konflikty alebo zneu</w:t>
      </w:r>
      <w:r w:rsidRPr="00C360AF">
        <w:rPr>
          <w:rFonts w:ascii="Garamond" w:eastAsia="Times New Roman" w:hAnsi="Garamond" w:cs="Garamond"/>
          <w:sz w:val="24"/>
          <w:szCs w:val="24"/>
        </w:rPr>
        <w:t>ží</w:t>
      </w:r>
      <w:r w:rsidRPr="00C360AF">
        <w:rPr>
          <w:rFonts w:ascii="Garamond" w:eastAsia="Times New Roman" w:hAnsi="Garamond" w:cs="Times New Roman"/>
          <w:sz w:val="24"/>
          <w:szCs w:val="24"/>
        </w:rPr>
        <w:t>va</w:t>
      </w:r>
      <w:r w:rsidRPr="00C360AF">
        <w:rPr>
          <w:rFonts w:ascii="Garamond" w:eastAsia="Times New Roman" w:hAnsi="Garamond" w:cs="Garamond"/>
          <w:sz w:val="24"/>
          <w:szCs w:val="24"/>
        </w:rPr>
        <w:t>ť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vierou</w:t>
      </w:r>
      <w:r w:rsidRPr="00C360AF">
        <w:rPr>
          <w:rFonts w:ascii="Garamond" w:eastAsia="Times New Roman" w:hAnsi="Garamond" w:cs="Garamond"/>
          <w:sz w:val="24"/>
          <w:szCs w:val="24"/>
        </w:rPr>
        <w:t>č</w:t>
      </w:r>
      <w:r w:rsidRPr="00C360AF">
        <w:rPr>
          <w:rFonts w:ascii="Garamond" w:eastAsia="Times New Roman" w:hAnsi="Garamond" w:cs="Times New Roman"/>
          <w:sz w:val="24"/>
          <w:szCs w:val="24"/>
        </w:rPr>
        <w:t>n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spory pri rie</w:t>
      </w:r>
      <w:r w:rsidRPr="00C360AF">
        <w:rPr>
          <w:rFonts w:ascii="Garamond" w:eastAsia="Times New Roman" w:hAnsi="Garamond" w:cs="Garamond"/>
          <w:sz w:val="24"/>
          <w:szCs w:val="24"/>
        </w:rPr>
        <w:t>š</w:t>
      </w:r>
      <w:r w:rsidRPr="00C360AF">
        <w:rPr>
          <w:rFonts w:ascii="Garamond" w:eastAsia="Times New Roman" w:hAnsi="Garamond" w:cs="Times New Roman"/>
          <w:sz w:val="24"/>
          <w:szCs w:val="24"/>
        </w:rPr>
        <w:t>en</w:t>
      </w:r>
      <w:r w:rsidRPr="00C360AF">
        <w:rPr>
          <w:rFonts w:ascii="Garamond" w:eastAsia="Times New Roman" w:hAnsi="Garamond" w:cs="Garamond"/>
          <w:sz w:val="24"/>
          <w:szCs w:val="24"/>
        </w:rPr>
        <w:t>í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bo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ensky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citlivých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ot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zok, </w:t>
      </w:r>
      <w:r w:rsidRPr="00C360AF">
        <w:rPr>
          <w:rFonts w:ascii="Garamond" w:eastAsia="Times New Roman" w:hAnsi="Garamond" w:cs="Garamond"/>
          <w:sz w:val="24"/>
          <w:szCs w:val="24"/>
        </w:rPr>
        <w:t>č</w:t>
      </w:r>
      <w:r w:rsidRPr="00C360AF">
        <w:rPr>
          <w:rFonts w:ascii="Garamond" w:eastAsia="Times New Roman" w:hAnsi="Garamond" w:cs="Times New Roman"/>
          <w:sz w:val="24"/>
          <w:szCs w:val="24"/>
        </w:rPr>
        <w:t>o m</w:t>
      </w:r>
      <w:r w:rsidRPr="00C360AF">
        <w:rPr>
          <w:rFonts w:ascii="Garamond" w:eastAsia="Times New Roman" w:hAnsi="Garamond" w:cs="Garamond"/>
          <w:sz w:val="24"/>
          <w:szCs w:val="24"/>
        </w:rPr>
        <w:t>ôž</w:t>
      </w:r>
      <w:r w:rsidRPr="00C360AF">
        <w:rPr>
          <w:rFonts w:ascii="Garamond" w:eastAsia="Times New Roman" w:hAnsi="Garamond" w:cs="Times New Roman"/>
          <w:sz w:val="24"/>
          <w:szCs w:val="24"/>
        </w:rPr>
        <w:t>e posilni</w:t>
      </w:r>
      <w:r w:rsidRPr="00C360AF">
        <w:rPr>
          <w:rFonts w:ascii="Garamond" w:eastAsia="Times New Roman" w:hAnsi="Garamond" w:cs="Garamond"/>
          <w:sz w:val="24"/>
          <w:szCs w:val="24"/>
        </w:rPr>
        <w:t>ť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extr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>mistick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strany;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potvrdzuje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naliehavú potrebu prijať medzinárodné normy na zákaz akéhokoľvek politického zneužívania náboženstva, ktorým sa narúša rovnosť všetkých ľudí, zákaz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všetkých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foriem 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bo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enskej diskrimin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cie, 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bo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ensk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>ho vyl</w:t>
      </w:r>
      <w:r w:rsidRPr="00C360AF">
        <w:rPr>
          <w:rFonts w:ascii="Garamond" w:eastAsia="Times New Roman" w:hAnsi="Garamond" w:cs="Garamond"/>
          <w:sz w:val="24"/>
          <w:szCs w:val="24"/>
        </w:rPr>
        <w:t>úč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enia a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v</w:t>
      </w:r>
      <w:r w:rsidRPr="00C360AF">
        <w:rPr>
          <w:rFonts w:ascii="Garamond" w:eastAsia="Times New Roman" w:hAnsi="Garamond" w:cs="Garamond"/>
          <w:sz w:val="24"/>
          <w:szCs w:val="24"/>
        </w:rPr>
        <w:t>š</w:t>
      </w:r>
      <w:r w:rsidRPr="00C360AF">
        <w:rPr>
          <w:rFonts w:ascii="Garamond" w:eastAsia="Times New Roman" w:hAnsi="Garamond" w:cs="Times New Roman"/>
          <w:sz w:val="24"/>
          <w:szCs w:val="24"/>
        </w:rPr>
        <w:t>etkých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obmedzen</w:t>
      </w:r>
      <w:r w:rsidRPr="00C360AF">
        <w:rPr>
          <w:rFonts w:ascii="Garamond" w:eastAsia="Times New Roman" w:hAnsi="Garamond" w:cs="Garamond"/>
          <w:sz w:val="24"/>
          <w:szCs w:val="24"/>
        </w:rPr>
        <w:t>í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slobody 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bo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enstva alebo viery;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vyjadruje presvedčenie, že</w:t>
      </w:r>
    </w:p>
    <w:p w:rsidR="00C360AF" w:rsidRPr="00C360AF" w:rsidRDefault="00C360AF" w:rsidP="00C360AF">
      <w:pPr>
        <w:ind w:left="1133" w:hanging="4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>H1. normy s vyššie uvedeným obsahom môžu viesť k dosiahnutiu globálneho konsenzu bez akéhokoľvek zasahovania do náboženského učenia;</w:t>
      </w:r>
    </w:p>
    <w:p w:rsidR="00C360AF" w:rsidRPr="00C360AF" w:rsidRDefault="00C360AF" w:rsidP="00C360AF">
      <w:pPr>
        <w:ind w:left="1133" w:hanging="4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H2. všetky zodpovedné vlády by mali mať záujem podporiť tieto základné zásady ako záväzky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vyplývaj</w:t>
      </w:r>
      <w:r w:rsidRPr="00C360AF">
        <w:rPr>
          <w:rFonts w:ascii="Garamond" w:eastAsia="Times New Roman" w:hAnsi="Garamond" w:cs="Garamond"/>
          <w:sz w:val="24"/>
          <w:szCs w:val="24"/>
        </w:rPr>
        <w:t>ú</w:t>
      </w:r>
      <w:r w:rsidRPr="00C360AF">
        <w:rPr>
          <w:rFonts w:ascii="Garamond" w:eastAsia="Times New Roman" w:hAnsi="Garamond" w:cs="Times New Roman"/>
          <w:sz w:val="24"/>
          <w:szCs w:val="24"/>
        </w:rPr>
        <w:t>ce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zo V</w:t>
      </w:r>
      <w:r w:rsidRPr="00C360AF">
        <w:rPr>
          <w:rFonts w:ascii="Garamond" w:eastAsia="Times New Roman" w:hAnsi="Garamond" w:cs="Garamond"/>
          <w:sz w:val="24"/>
          <w:szCs w:val="24"/>
        </w:rPr>
        <w:t>š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eobecnej deklarácie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ľudských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pr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v;</w:t>
      </w:r>
    </w:p>
    <w:p w:rsidR="00C360AF" w:rsidRPr="00C360AF" w:rsidRDefault="00C360AF" w:rsidP="00C360AF">
      <w:pPr>
        <w:ind w:left="1133" w:hanging="4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lastRenderedPageBreak/>
        <w:t xml:space="preserve">H3.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nekonfrontačny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>́ pr</w:t>
      </w:r>
      <w:r w:rsidRPr="00C360AF">
        <w:rPr>
          <w:rFonts w:ascii="Garamond" w:eastAsia="Times New Roman" w:hAnsi="Garamond" w:cs="Garamond"/>
          <w:sz w:val="24"/>
          <w:szCs w:val="24"/>
        </w:rPr>
        <w:t>í</w:t>
      </w:r>
      <w:r w:rsidRPr="00C360AF">
        <w:rPr>
          <w:rFonts w:ascii="Garamond" w:eastAsia="Times New Roman" w:hAnsi="Garamond" w:cs="Times New Roman"/>
          <w:sz w:val="24"/>
          <w:szCs w:val="24"/>
        </w:rPr>
        <w:t>stup povzbud</w:t>
      </w:r>
      <w:r w:rsidRPr="00C360AF">
        <w:rPr>
          <w:rFonts w:ascii="Garamond" w:eastAsia="Times New Roman" w:hAnsi="Garamond" w:cs="Garamond"/>
          <w:sz w:val="24"/>
          <w:szCs w:val="24"/>
        </w:rPr>
        <w:t>í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mnoh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krajiny, ktor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s</w:t>
      </w:r>
      <w:r w:rsidRPr="00C360AF">
        <w:rPr>
          <w:rFonts w:ascii="Garamond" w:eastAsia="Times New Roman" w:hAnsi="Garamond" w:cs="Garamond"/>
          <w:sz w:val="24"/>
          <w:szCs w:val="24"/>
        </w:rPr>
        <w:t>ú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zapleten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do 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bo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enskej diskrimin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cie, aby sa pripojili k celosvetov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mu konsenzu o spravodlivosti a rovnosti pre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v</w:t>
      </w:r>
      <w:r w:rsidRPr="00C360AF">
        <w:rPr>
          <w:rFonts w:ascii="Garamond" w:eastAsia="Times New Roman" w:hAnsi="Garamond" w:cs="Garamond"/>
          <w:sz w:val="24"/>
          <w:szCs w:val="24"/>
        </w:rPr>
        <w:t>š</w:t>
      </w:r>
      <w:r w:rsidRPr="00C360AF">
        <w:rPr>
          <w:rFonts w:ascii="Garamond" w:eastAsia="Times New Roman" w:hAnsi="Garamond" w:cs="Times New Roman"/>
          <w:sz w:val="24"/>
          <w:szCs w:val="24"/>
        </w:rPr>
        <w:t>etkých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>;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zdôrazňuje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úctu voči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všetkým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boženstvám, a zároveň ostré odsúdenie extrémizmu, ktorý zneužíva falošnú obranu náboženstva na priťahovanie slabých a zraniteľných ľudí k terorizmu; </w:t>
      </w:r>
      <w:r w:rsidRPr="00C360AF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 xml:space="preserve">podporuje  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vytvorenie globálneho monitorovacieho mechanizmu na podávanie správ o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všetkých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politických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zneužitiach náboženstva poskytovaním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overených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C360AF">
        <w:rPr>
          <w:rFonts w:ascii="Garamond" w:eastAsia="Times New Roman" w:hAnsi="Garamond" w:cs="Garamond"/>
          <w:sz w:val="24"/>
          <w:szCs w:val="24"/>
        </w:rPr>
        <w:t>ú</w:t>
      </w:r>
      <w:r w:rsidRPr="00C360AF">
        <w:rPr>
          <w:rFonts w:ascii="Garamond" w:eastAsia="Times New Roman" w:hAnsi="Garamond" w:cs="Times New Roman"/>
          <w:sz w:val="24"/>
          <w:szCs w:val="24"/>
        </w:rPr>
        <w:t>dajov, ktor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by umo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nili vl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dam, organiz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ci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m a jednotlivcom vyv</w:t>
      </w:r>
      <w:r w:rsidRPr="00C360AF">
        <w:rPr>
          <w:rFonts w:ascii="Garamond" w:eastAsia="Times New Roman" w:hAnsi="Garamond" w:cs="Garamond"/>
          <w:sz w:val="24"/>
          <w:szCs w:val="24"/>
        </w:rPr>
        <w:t>í</w:t>
      </w:r>
      <w:r w:rsidRPr="00C360AF">
        <w:rPr>
          <w:rFonts w:ascii="Garamond" w:eastAsia="Times New Roman" w:hAnsi="Garamond" w:cs="Times New Roman"/>
          <w:sz w:val="24"/>
          <w:szCs w:val="24"/>
        </w:rPr>
        <w:t>ja</w:t>
      </w:r>
      <w:r w:rsidRPr="00C360AF">
        <w:rPr>
          <w:rFonts w:ascii="Garamond" w:eastAsia="Times New Roman" w:hAnsi="Garamond" w:cs="Garamond"/>
          <w:sz w:val="24"/>
          <w:szCs w:val="24"/>
        </w:rPr>
        <w:t>ť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politický tlak na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tých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>, ktor</w:t>
      </w:r>
      <w:r w:rsidRPr="00C360AF">
        <w:rPr>
          <w:rFonts w:ascii="Garamond" w:eastAsia="Times New Roman" w:hAnsi="Garamond" w:cs="Garamond"/>
          <w:sz w:val="24"/>
          <w:szCs w:val="24"/>
        </w:rPr>
        <w:t>í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na</w:t>
      </w:r>
      <w:r w:rsidRPr="00C360AF">
        <w:rPr>
          <w:rFonts w:ascii="Garamond" w:eastAsia="Times New Roman" w:hAnsi="Garamond" w:cs="Garamond"/>
          <w:sz w:val="24"/>
          <w:szCs w:val="24"/>
        </w:rPr>
        <w:t>ď</w:t>
      </w:r>
      <w:r w:rsidRPr="00C360AF">
        <w:rPr>
          <w:rFonts w:ascii="Garamond" w:eastAsia="Times New Roman" w:hAnsi="Garamond" w:cs="Times New Roman"/>
          <w:sz w:val="24"/>
          <w:szCs w:val="24"/>
        </w:rPr>
        <w:t>alej p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chaj</w:t>
      </w:r>
      <w:r w:rsidRPr="00C360AF">
        <w:rPr>
          <w:rFonts w:ascii="Garamond" w:eastAsia="Times New Roman" w:hAnsi="Garamond" w:cs="Garamond"/>
          <w:sz w:val="24"/>
          <w:szCs w:val="24"/>
        </w:rPr>
        <w:t>ú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tak</w:t>
      </w:r>
      <w:r w:rsidRPr="00C360AF">
        <w:rPr>
          <w:rFonts w:ascii="Garamond" w:eastAsia="Times New Roman" w:hAnsi="Garamond" w:cs="Garamond"/>
          <w:sz w:val="24"/>
          <w:szCs w:val="24"/>
        </w:rPr>
        <w:t>é</w:t>
      </w:r>
      <w:r w:rsidRPr="00C360AF">
        <w:rPr>
          <w:rFonts w:ascii="Garamond" w:eastAsia="Times New Roman" w:hAnsi="Garamond" w:cs="Times New Roman"/>
          <w:sz w:val="24"/>
          <w:szCs w:val="24"/>
        </w:rPr>
        <w:t>to zneu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itia;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>hlási sa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>k spoločnému úsiliu štátov na dosiahnutie formálneho prijatia medzinárodnej zmluvy v tomto duchu a k odhodlaniu neúnavne pracovať na podpore jej univerzálnosti;</w:t>
      </w:r>
    </w:p>
    <w:p w:rsidR="00C360AF" w:rsidRPr="00C360AF" w:rsidRDefault="00C360AF" w:rsidP="00C360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b/>
          <w:sz w:val="24"/>
          <w:szCs w:val="24"/>
        </w:rPr>
        <w:t xml:space="preserve">víta 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C360AF" w:rsidRPr="00C360AF" w:rsidRDefault="00C360AF" w:rsidP="00C360AF">
      <w:pPr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360AF">
        <w:rPr>
          <w:rFonts w:ascii="Garamond" w:eastAsia="Times New Roman" w:hAnsi="Garamond" w:cs="Times New Roman"/>
          <w:sz w:val="24"/>
          <w:szCs w:val="24"/>
        </w:rPr>
        <w:t xml:space="preserve">iniciatívu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medzinárodných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organiz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ci</w:t>
      </w:r>
      <w:r w:rsidRPr="00C360AF">
        <w:rPr>
          <w:rFonts w:ascii="Garamond" w:eastAsia="Times New Roman" w:hAnsi="Garamond" w:cs="Garamond"/>
          <w:sz w:val="24"/>
          <w:szCs w:val="24"/>
        </w:rPr>
        <w:t>í</w:t>
      </w:r>
      <w:r w:rsidRPr="00C360AF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vplyvných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jednotlivcov z oblasti n</w:t>
      </w:r>
      <w:r w:rsidRPr="00C360AF">
        <w:rPr>
          <w:rFonts w:ascii="Garamond" w:eastAsia="Times New Roman" w:hAnsi="Garamond" w:cs="Garamond"/>
          <w:sz w:val="24"/>
          <w:szCs w:val="24"/>
        </w:rPr>
        <w:t>á</w:t>
      </w:r>
      <w:r w:rsidRPr="00C360AF">
        <w:rPr>
          <w:rFonts w:ascii="Garamond" w:eastAsia="Times New Roman" w:hAnsi="Garamond" w:cs="Times New Roman"/>
          <w:sz w:val="24"/>
          <w:szCs w:val="24"/>
        </w:rPr>
        <w:t>bo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enstva, politiky, podnikania a umenia zdru</w:t>
      </w:r>
      <w:r w:rsidRPr="00C360AF">
        <w:rPr>
          <w:rFonts w:ascii="Garamond" w:eastAsia="Times New Roman" w:hAnsi="Garamond" w:cs="Garamond"/>
          <w:sz w:val="24"/>
          <w:szCs w:val="24"/>
        </w:rPr>
        <w:t>ž</w:t>
      </w:r>
      <w:r w:rsidRPr="00C360AF">
        <w:rPr>
          <w:rFonts w:ascii="Garamond" w:eastAsia="Times New Roman" w:hAnsi="Garamond" w:cs="Times New Roman"/>
          <w:sz w:val="24"/>
          <w:szCs w:val="24"/>
        </w:rPr>
        <w:t>en</w:t>
      </w:r>
      <w:r w:rsidRPr="00C360AF">
        <w:rPr>
          <w:rFonts w:ascii="Garamond" w:eastAsia="Times New Roman" w:hAnsi="Garamond" w:cs="Garamond"/>
          <w:sz w:val="24"/>
          <w:szCs w:val="24"/>
        </w:rPr>
        <w:t>ý</w:t>
      </w:r>
      <w:r w:rsidRPr="00C360AF">
        <w:rPr>
          <w:rFonts w:ascii="Garamond" w:eastAsia="Times New Roman" w:hAnsi="Garamond" w:cs="Times New Roman"/>
          <w:sz w:val="24"/>
          <w:szCs w:val="24"/>
        </w:rPr>
        <w:t>ch v platforme BPUR (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Ban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Political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Use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 xml:space="preserve"> of </w:t>
      </w:r>
      <w:proofErr w:type="spellStart"/>
      <w:r w:rsidRPr="00C360AF">
        <w:rPr>
          <w:rFonts w:ascii="Garamond" w:eastAsia="Times New Roman" w:hAnsi="Garamond" w:cs="Times New Roman"/>
          <w:sz w:val="24"/>
          <w:szCs w:val="24"/>
        </w:rPr>
        <w:t>Religion</w:t>
      </w:r>
      <w:proofErr w:type="spellEnd"/>
      <w:r w:rsidRPr="00C360AF">
        <w:rPr>
          <w:rFonts w:ascii="Garamond" w:eastAsia="Times New Roman" w:hAnsi="Garamond" w:cs="Times New Roman"/>
          <w:sz w:val="24"/>
          <w:szCs w:val="24"/>
        </w:rPr>
        <w:t>).</w:t>
      </w:r>
    </w:p>
    <w:sectPr w:rsidR="00C360AF" w:rsidRPr="00C3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717D"/>
    <w:multiLevelType w:val="multilevel"/>
    <w:tmpl w:val="37C4EC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A67ABC"/>
    <w:multiLevelType w:val="multilevel"/>
    <w:tmpl w:val="A1829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201B3D"/>
    <w:multiLevelType w:val="multilevel"/>
    <w:tmpl w:val="4E70AF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7253AE"/>
    <w:multiLevelType w:val="multilevel"/>
    <w:tmpl w:val="0810B1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CC6E64"/>
    <w:multiLevelType w:val="multilevel"/>
    <w:tmpl w:val="83E673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DA1982"/>
    <w:multiLevelType w:val="multilevel"/>
    <w:tmpl w:val="91F4A0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716208"/>
    <w:multiLevelType w:val="multilevel"/>
    <w:tmpl w:val="29B427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F86020"/>
    <w:multiLevelType w:val="multilevel"/>
    <w:tmpl w:val="047C5FEC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eastAsia="Arial" w:hAnsi="Garamond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1F509A3"/>
    <w:multiLevelType w:val="multilevel"/>
    <w:tmpl w:val="7CC06ECA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0FE0"/>
    <w:multiLevelType w:val="multilevel"/>
    <w:tmpl w:val="B5865DBC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F6334"/>
    <w:multiLevelType w:val="multilevel"/>
    <w:tmpl w:val="32DA31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E4"/>
    <w:rsid w:val="004C0200"/>
    <w:rsid w:val="0060398A"/>
    <w:rsid w:val="00640BDA"/>
    <w:rsid w:val="00674A8F"/>
    <w:rsid w:val="007D032A"/>
    <w:rsid w:val="008E515C"/>
    <w:rsid w:val="00B90FB8"/>
    <w:rsid w:val="00B917E4"/>
    <w:rsid w:val="00B9540C"/>
    <w:rsid w:val="00C360AF"/>
    <w:rsid w:val="00C87A57"/>
    <w:rsid w:val="00CB0D28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0EB0"/>
  <w15:chartTrackingRefBased/>
  <w15:docId w15:val="{2E3F987A-F143-4663-AA54-AD1A994F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17E4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917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B917E4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awspan1">
    <w:name w:val="awspan1"/>
    <w:basedOn w:val="Predvolenpsmoodseku"/>
    <w:rsid w:val="00B917E4"/>
    <w:rPr>
      <w:color w:val="000000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rsid w:val="00B917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B917E4"/>
    <w:rPr>
      <w:rFonts w:ascii="Times New Roman" w:eastAsia="Times New Roman" w:hAnsi="Times New Roman" w:cs="Times New Roman"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5</cp:revision>
  <dcterms:created xsi:type="dcterms:W3CDTF">2025-11-12T07:56:00Z</dcterms:created>
  <dcterms:modified xsi:type="dcterms:W3CDTF">2026-02-11T14:00:00Z</dcterms:modified>
</cp:coreProperties>
</file>