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IX.  volebné obdobie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rPr>
          <w:bCs/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________________________________________________________________</w:t>
      </w:r>
      <w:r>
        <w:rPr>
          <w:b/>
          <w:bCs/>
          <w:sz w:val="28"/>
          <w:szCs w:val="28"/>
          <w:lang w:eastAsia="sk-SK"/>
        </w:rPr>
        <w:br/>
      </w:r>
      <w:r>
        <w:rPr>
          <w:szCs w:val="24"/>
          <w:lang w:eastAsia="sk-SK"/>
        </w:rPr>
        <w:t>K číslu: KNR-VFR-5484/2025-6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rPr>
          <w:szCs w:val="24"/>
          <w:lang w:val="cs-CZ" w:eastAsia="sk-SK"/>
        </w:rPr>
      </w:pP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993a</w:t>
      </w:r>
    </w:p>
    <w:p w:rsidR="00D2581B" w:rsidRDefault="00D2581B" w:rsidP="00D2581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r>
        <w:rPr>
          <w:rFonts w:ascii="AT*Toronto" w:hAnsi="AT*Toronto"/>
          <w:b/>
          <w:bCs/>
          <w:sz w:val="28"/>
          <w:szCs w:val="28"/>
          <w:lang w:val="cs-CZ" w:eastAsia="sk-SK"/>
        </w:rPr>
        <w:t>I n f o r m á c i a</w:t>
      </w:r>
    </w:p>
    <w:p w:rsidR="00D2581B" w:rsidRDefault="00D2581B" w:rsidP="00D2581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</w:p>
    <w:p w:rsidR="00D2581B" w:rsidRDefault="00D2581B" w:rsidP="00D2581B">
      <w:pPr>
        <w:spacing w:after="0" w:line="240" w:lineRule="auto"/>
        <w:ind w:firstLine="709"/>
        <w:jc w:val="both"/>
        <w:rPr>
          <w:b/>
          <w:color w:val="000000"/>
        </w:rPr>
      </w:pPr>
      <w:r>
        <w:rPr>
          <w:b/>
          <w:szCs w:val="24"/>
          <w:lang w:eastAsia="sk-SK"/>
        </w:rPr>
        <w:t xml:space="preserve">Výboru Národnej rady Slovenskej republiky pre financie a rozpočet o výsledku prerokovania </w:t>
      </w:r>
      <w:r w:rsidRPr="00D2581B">
        <w:rPr>
          <w:szCs w:val="24"/>
          <w:lang w:eastAsia="sk-SK"/>
        </w:rPr>
        <w:t>návrhu</w:t>
      </w:r>
      <w:r w:rsidRPr="00E972BD">
        <w:rPr>
          <w:b/>
          <w:color w:val="000000"/>
        </w:rPr>
        <w:t xml:space="preserve"> </w:t>
      </w:r>
      <w:r w:rsidRPr="00A16876">
        <w:rPr>
          <w:noProof/>
          <w:szCs w:val="24"/>
        </w:rPr>
        <w:t>poslancov Národnej rady Slovenskej republiky</w:t>
      </w:r>
      <w:r w:rsidRPr="00A16876">
        <w:rPr>
          <w:bCs/>
          <w:szCs w:val="24"/>
        </w:rPr>
        <w:t xml:space="preserve"> Vladimíry MARCINKOVEJ, Vladimíra LEDECKÉHO a Mariána VISKUPIČA na prijatie uznesenia Národnej rady Slovenskej republiky k ústavnému zákonu č. 493/2011 Z. z. o rozpočtovej zodpovednosti a povinnostiam z neho vyplývajúcich </w:t>
      </w:r>
      <w:r w:rsidRPr="00A16876">
        <w:rPr>
          <w:b/>
          <w:bCs/>
          <w:szCs w:val="24"/>
        </w:rPr>
        <w:t>(</w:t>
      </w:r>
      <w:r w:rsidRPr="00A16876">
        <w:rPr>
          <w:b/>
          <w:szCs w:val="24"/>
        </w:rPr>
        <w:t>tlač 993)</w:t>
      </w:r>
    </w:p>
    <w:p w:rsidR="00D2581B" w:rsidRDefault="00D2581B" w:rsidP="00D2581B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___________________________________________________________________________</w:t>
      </w:r>
    </w:p>
    <w:p w:rsidR="00D2581B" w:rsidRDefault="00D2581B" w:rsidP="00D2581B">
      <w:pPr>
        <w:spacing w:after="0" w:line="240" w:lineRule="auto"/>
        <w:jc w:val="both"/>
        <w:rPr>
          <w:szCs w:val="24"/>
          <w:lang w:eastAsia="sk-SK"/>
        </w:rPr>
      </w:pPr>
    </w:p>
    <w:p w:rsidR="00D2581B" w:rsidRDefault="00D2581B" w:rsidP="00D2581B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Výbor Národnej rady Slovenskej republiky pre financie a rozpočet ako gestorský výbor k</w:t>
      </w:r>
      <w:r>
        <w:rPr>
          <w:color w:val="333333"/>
          <w:szCs w:val="24"/>
        </w:rPr>
        <w:t xml:space="preserve"> </w:t>
      </w:r>
      <w:r>
        <w:rPr>
          <w:bCs/>
          <w:color w:val="333333"/>
          <w:szCs w:val="24"/>
        </w:rPr>
        <w:t xml:space="preserve">návrhu </w:t>
      </w:r>
      <w:r w:rsidRPr="00A16876">
        <w:rPr>
          <w:noProof/>
          <w:szCs w:val="24"/>
        </w:rPr>
        <w:t>poslancov Národnej rady Slovenskej republiky</w:t>
      </w:r>
      <w:r w:rsidRPr="00A16876">
        <w:rPr>
          <w:bCs/>
          <w:szCs w:val="24"/>
        </w:rPr>
        <w:t xml:space="preserve"> Vladimíry MARCINKOVEJ, Vladimíra LEDECKÉHO a Mariána VISKUPIČA na prijatie uznesenia Národnej rady Slovenskej republiky k ústavnému zákonu č. 493/2011 Z. z. o rozpočtovej zodpovednosti a povinnostiam z neho vyplývajúcich </w:t>
      </w:r>
      <w:r w:rsidRPr="00A16876">
        <w:rPr>
          <w:b/>
          <w:bCs/>
          <w:szCs w:val="24"/>
        </w:rPr>
        <w:t>(</w:t>
      </w:r>
      <w:r w:rsidRPr="00A16876">
        <w:rPr>
          <w:b/>
          <w:szCs w:val="24"/>
        </w:rPr>
        <w:t>tlač 993)</w:t>
      </w:r>
      <w:r>
        <w:rPr>
          <w:b/>
          <w:color w:val="333333"/>
          <w:szCs w:val="24"/>
        </w:rPr>
        <w:t xml:space="preserve"> </w:t>
      </w:r>
      <w:r>
        <w:rPr>
          <w:szCs w:val="24"/>
          <w:lang w:eastAsia="sk-SK"/>
        </w:rPr>
        <w:t xml:space="preserve">podáva Národnej rade Slovenskej republiky túto </w:t>
      </w:r>
      <w:r>
        <w:rPr>
          <w:b/>
          <w:szCs w:val="24"/>
          <w:lang w:eastAsia="sk-SK"/>
        </w:rPr>
        <w:t>informáciu.</w:t>
      </w:r>
      <w:r>
        <w:rPr>
          <w:szCs w:val="24"/>
          <w:lang w:eastAsia="sk-SK"/>
        </w:rPr>
        <w:t xml:space="preserve"> </w:t>
      </w:r>
    </w:p>
    <w:p w:rsidR="00D2581B" w:rsidRDefault="00D2581B" w:rsidP="00D2581B">
      <w:pPr>
        <w:spacing w:after="0" w:line="240" w:lineRule="auto"/>
        <w:jc w:val="both"/>
        <w:rPr>
          <w:color w:val="333333"/>
          <w:szCs w:val="24"/>
          <w:lang w:val="cs-CZ"/>
        </w:rPr>
      </w:pPr>
    </w:p>
    <w:p w:rsidR="00D2581B" w:rsidRDefault="00D2581B" w:rsidP="00D2581B">
      <w:pPr>
        <w:spacing w:after="0" w:line="240" w:lineRule="auto"/>
        <w:jc w:val="both"/>
        <w:rPr>
          <w:color w:val="000000"/>
          <w:szCs w:val="24"/>
          <w:lang w:val="cs-CZ"/>
        </w:rPr>
      </w:pPr>
      <w:r>
        <w:rPr>
          <w:szCs w:val="24"/>
          <w:lang w:eastAsia="sk-SK"/>
        </w:rPr>
        <w:t xml:space="preserve">    </w:t>
      </w:r>
      <w:r>
        <w:rPr>
          <w:szCs w:val="24"/>
          <w:lang w:eastAsia="sk-SK"/>
        </w:rPr>
        <w:tab/>
        <w:t>Predseda Národnej rady Slovenskej republiky svojím rozhodnutím č</w:t>
      </w:r>
      <w:r>
        <w:rPr>
          <w:color w:val="000000" w:themeColor="text1"/>
          <w:szCs w:val="24"/>
          <w:lang w:eastAsia="sk-SK"/>
        </w:rPr>
        <w:t>.</w:t>
      </w:r>
      <w:r>
        <w:rPr>
          <w:b/>
          <w:szCs w:val="24"/>
          <w:lang w:eastAsia="sk-SK"/>
        </w:rPr>
        <w:t xml:space="preserve"> 1041 </w:t>
      </w:r>
      <w:r>
        <w:rPr>
          <w:szCs w:val="24"/>
          <w:lang w:eastAsia="sk-SK"/>
        </w:rPr>
        <w:t>z 8. septembra 2025</w:t>
      </w:r>
      <w:r>
        <w:rPr>
          <w:color w:val="FF0000"/>
          <w:szCs w:val="24"/>
          <w:lang w:eastAsia="sk-SK"/>
        </w:rPr>
        <w:t xml:space="preserve"> </w:t>
      </w:r>
      <w:r>
        <w:rPr>
          <w:szCs w:val="24"/>
          <w:lang w:eastAsia="sk-SK"/>
        </w:rPr>
        <w:t>pridelil</w:t>
      </w:r>
      <w:r>
        <w:rPr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 xml:space="preserve">návrh </w:t>
      </w:r>
      <w:r w:rsidRPr="00A16876">
        <w:rPr>
          <w:noProof/>
          <w:szCs w:val="24"/>
        </w:rPr>
        <w:t>poslancov Národnej rady Slovenskej republiky</w:t>
      </w:r>
      <w:r w:rsidRPr="00A16876">
        <w:rPr>
          <w:bCs/>
          <w:szCs w:val="24"/>
        </w:rPr>
        <w:t xml:space="preserve"> Vladimíry MARCINKOVEJ, Vladimíra LEDECKÉHO a Mariána VISKUPIČA na prijatie uznesenia Národnej rady Slovenskej republiky k ústavnému zákonu č. 493/2011 Z. z. o rozpočtovej zodpovednosti a povinnostiam z neho vyplývajúcich </w:t>
      </w:r>
      <w:r w:rsidRPr="00A16876">
        <w:rPr>
          <w:b/>
          <w:bCs/>
          <w:szCs w:val="24"/>
        </w:rPr>
        <w:t>(</w:t>
      </w:r>
      <w:r w:rsidRPr="00A16876">
        <w:rPr>
          <w:b/>
          <w:szCs w:val="24"/>
        </w:rPr>
        <w:t>tlač 993)</w:t>
      </w:r>
      <w:r>
        <w:rPr>
          <w:b/>
          <w:color w:val="000000"/>
          <w:szCs w:val="24"/>
        </w:rPr>
        <w:t xml:space="preserve"> </w:t>
      </w:r>
      <w:r>
        <w:rPr>
          <w:szCs w:val="24"/>
          <w:lang w:eastAsia="sk-SK"/>
        </w:rPr>
        <w:t xml:space="preserve">na prerokovanie Výboru Národnej rady Slovenskej republiky pre financie a rozpočet aj ako gestorskému výboru. </w:t>
      </w:r>
    </w:p>
    <w:p w:rsidR="00D2581B" w:rsidRPr="00856046" w:rsidRDefault="00D2581B" w:rsidP="00D2581B">
      <w:pPr>
        <w:tabs>
          <w:tab w:val="left" w:pos="720"/>
        </w:tabs>
        <w:spacing w:after="0" w:line="240" w:lineRule="auto"/>
        <w:jc w:val="both"/>
        <w:rPr>
          <w:szCs w:val="24"/>
        </w:rPr>
      </w:pPr>
    </w:p>
    <w:p w:rsidR="00D2581B" w:rsidRPr="00856046" w:rsidRDefault="00D2581B" w:rsidP="00D2581B">
      <w:pPr>
        <w:tabs>
          <w:tab w:val="left" w:pos="720"/>
        </w:tabs>
        <w:spacing w:after="0" w:line="240" w:lineRule="auto"/>
        <w:jc w:val="both"/>
        <w:rPr>
          <w:b/>
          <w:bCs/>
          <w:szCs w:val="24"/>
        </w:rPr>
      </w:pPr>
      <w:r w:rsidRPr="00856046">
        <w:rPr>
          <w:szCs w:val="24"/>
        </w:rPr>
        <w:tab/>
        <w:t xml:space="preserve">Výbor Národnej rady Slovenskej republiky pre financie a rozpočet </w:t>
      </w:r>
      <w:r w:rsidRPr="00856046">
        <w:rPr>
          <w:b/>
          <w:bCs/>
          <w:szCs w:val="24"/>
        </w:rPr>
        <w:t>neprijal uznesenie</w:t>
      </w:r>
      <w:r w:rsidRPr="00856046">
        <w:rPr>
          <w:bCs/>
          <w:szCs w:val="24"/>
        </w:rPr>
        <w:t xml:space="preserve">, nakoľko návrh uznesenia </w:t>
      </w:r>
      <w:r w:rsidRPr="00856046">
        <w:rPr>
          <w:b/>
          <w:bCs/>
          <w:szCs w:val="24"/>
        </w:rPr>
        <w:t>nezískal súhlas nadpolovičnej väčšiny</w:t>
      </w:r>
      <w:r w:rsidR="00162368">
        <w:rPr>
          <w:b/>
          <w:bCs/>
          <w:szCs w:val="24"/>
        </w:rPr>
        <w:t xml:space="preserve"> </w:t>
      </w:r>
      <w:r w:rsidR="00E67A5E">
        <w:rPr>
          <w:b/>
          <w:bCs/>
          <w:szCs w:val="24"/>
        </w:rPr>
        <w:t>prítomných</w:t>
      </w:r>
      <w:r w:rsidRPr="00856046">
        <w:rPr>
          <w:b/>
          <w:bCs/>
          <w:szCs w:val="24"/>
        </w:rPr>
        <w:t xml:space="preserve"> poslancov </w:t>
      </w:r>
      <w:r w:rsidR="00162368">
        <w:rPr>
          <w:bCs/>
          <w:szCs w:val="24"/>
        </w:rPr>
        <w:t>podľa čl. 84 ods. 2</w:t>
      </w:r>
      <w:r w:rsidRPr="00856046">
        <w:rPr>
          <w:bCs/>
          <w:szCs w:val="24"/>
        </w:rPr>
        <w:t xml:space="preserve"> Ústavy Slovenskej republiky a  </w:t>
      </w:r>
      <w:r w:rsidRPr="00856046">
        <w:rPr>
          <w:szCs w:val="24"/>
        </w:rPr>
        <w:t xml:space="preserve">§ 52 ods. 4  zákona NR SR č. 350/1996 Z.  z.   o rokovacom poriadku Národnej rady Slovenskej republiky v znení neskorších predpisov.  </w:t>
      </w:r>
    </w:p>
    <w:p w:rsidR="00D2581B" w:rsidRDefault="00D2581B" w:rsidP="00D2581B">
      <w:pPr>
        <w:tabs>
          <w:tab w:val="left" w:pos="720"/>
        </w:tabs>
        <w:spacing w:after="0" w:line="240" w:lineRule="auto"/>
        <w:jc w:val="both"/>
        <w:rPr>
          <w:szCs w:val="24"/>
        </w:rPr>
      </w:pPr>
      <w:r w:rsidRPr="00A16876">
        <w:rPr>
          <w:szCs w:val="24"/>
        </w:rPr>
        <w:t>Z  celkového počtu 12 poslancov Výboru Národnej rady Slovenskej republiky pre financie</w:t>
      </w:r>
      <w:r w:rsidRPr="00856046">
        <w:rPr>
          <w:szCs w:val="24"/>
        </w:rPr>
        <w:t xml:space="preserve"> a rozpočet bolo prítomných </w:t>
      </w:r>
      <w:r w:rsidR="002C5E4A">
        <w:rPr>
          <w:szCs w:val="24"/>
        </w:rPr>
        <w:t>10</w:t>
      </w:r>
      <w:r w:rsidRPr="00856046">
        <w:rPr>
          <w:szCs w:val="24"/>
        </w:rPr>
        <w:t xml:space="preserve"> poslancov. Za návrh predneseného uznesenia hlasovali </w:t>
      </w:r>
      <w:r w:rsidR="002C5E4A">
        <w:rPr>
          <w:szCs w:val="24"/>
        </w:rPr>
        <w:t>3</w:t>
      </w:r>
      <w:r w:rsidRPr="00856046">
        <w:rPr>
          <w:szCs w:val="24"/>
        </w:rPr>
        <w:t xml:space="preserve"> poslanci, </w:t>
      </w:r>
      <w:r w:rsidR="002C5E4A">
        <w:rPr>
          <w:szCs w:val="24"/>
        </w:rPr>
        <w:t>1 poslanec</w:t>
      </w:r>
      <w:r w:rsidRPr="00856046">
        <w:rPr>
          <w:szCs w:val="24"/>
        </w:rPr>
        <w:t xml:space="preserve"> hlasoval proti a</w:t>
      </w:r>
      <w:r w:rsidR="002C5E4A">
        <w:rPr>
          <w:szCs w:val="24"/>
        </w:rPr>
        <w:t xml:space="preserve"> 6 poslanci sa </w:t>
      </w:r>
      <w:r w:rsidRPr="00856046">
        <w:rPr>
          <w:szCs w:val="24"/>
        </w:rPr>
        <w:t>hlasovania zdržal</w:t>
      </w:r>
      <w:r w:rsidR="002C5E4A">
        <w:rPr>
          <w:szCs w:val="24"/>
        </w:rPr>
        <w:t>i</w:t>
      </w:r>
      <w:r w:rsidRPr="00856046">
        <w:rPr>
          <w:szCs w:val="24"/>
        </w:rPr>
        <w:t xml:space="preserve">. </w:t>
      </w:r>
    </w:p>
    <w:p w:rsidR="00D2581B" w:rsidRPr="00A02909" w:rsidRDefault="00D2581B" w:rsidP="00D2581B">
      <w:pPr>
        <w:spacing w:after="0" w:line="240" w:lineRule="auto"/>
        <w:jc w:val="both"/>
        <w:rPr>
          <w:szCs w:val="24"/>
        </w:rPr>
      </w:pP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  <w:t>Prílohou tejto informácie je návrh na uznesenie Národnej rady Slovenskej republiky v znení predloženého návrhu poslancov.</w:t>
      </w:r>
    </w:p>
    <w:p w:rsidR="00D2581B" w:rsidRDefault="00D2581B" w:rsidP="00D2581B">
      <w:pPr>
        <w:pStyle w:val="Zkladntext2"/>
        <w:spacing w:after="0" w:line="240" w:lineRule="auto"/>
        <w:jc w:val="center"/>
      </w:pPr>
    </w:p>
    <w:p w:rsidR="00D2581B" w:rsidRDefault="00D2581B" w:rsidP="00D2581B">
      <w:pPr>
        <w:pStyle w:val="Zkladntext2"/>
        <w:spacing w:after="0" w:line="240" w:lineRule="auto"/>
        <w:jc w:val="center"/>
      </w:pPr>
    </w:p>
    <w:p w:rsidR="00D2581B" w:rsidRDefault="00D2581B" w:rsidP="00D2581B">
      <w:pPr>
        <w:pStyle w:val="Zkladntext2"/>
        <w:spacing w:after="0" w:line="240" w:lineRule="auto"/>
        <w:jc w:val="center"/>
      </w:pPr>
    </w:p>
    <w:p w:rsidR="00D2581B" w:rsidRDefault="00D2581B" w:rsidP="00D2581B">
      <w:pPr>
        <w:pStyle w:val="Zkladntext2"/>
        <w:spacing w:after="0" w:line="240" w:lineRule="auto"/>
        <w:jc w:val="center"/>
      </w:pPr>
    </w:p>
    <w:p w:rsidR="00D2581B" w:rsidRDefault="00D2581B" w:rsidP="00D2581B">
      <w:pPr>
        <w:pStyle w:val="Zkladntext2"/>
        <w:spacing w:after="0" w:line="240" w:lineRule="auto"/>
        <w:jc w:val="center"/>
      </w:pPr>
      <w:r>
        <w:t>Bratislava, 9. septembra 2025</w:t>
      </w:r>
    </w:p>
    <w:p w:rsidR="00D2581B" w:rsidRPr="00A44E87" w:rsidRDefault="00D2581B" w:rsidP="00D2581B">
      <w:pPr>
        <w:pStyle w:val="Zkladntext2"/>
        <w:spacing w:after="0" w:line="240" w:lineRule="auto"/>
        <w:jc w:val="center"/>
      </w:pPr>
    </w:p>
    <w:p w:rsidR="00D2581B" w:rsidRDefault="00F41DB0" w:rsidP="00D2581B">
      <w:pPr>
        <w:pStyle w:val="Zkladntext2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Ján Blcháč, v. r. </w:t>
      </w:r>
      <w:bookmarkStart w:id="0" w:name="_GoBack"/>
      <w:bookmarkEnd w:id="0"/>
      <w:r w:rsidR="00D2581B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D2581B" w:rsidRDefault="00D2581B" w:rsidP="00D2581B">
      <w:pPr>
        <w:pStyle w:val="Zkladntext2"/>
        <w:spacing w:after="0" w:line="240" w:lineRule="auto"/>
        <w:ind w:left="3540"/>
        <w:rPr>
          <w:b/>
          <w:bCs/>
        </w:rPr>
      </w:pPr>
      <w:r>
        <w:rPr>
          <w:b/>
          <w:bCs/>
        </w:rPr>
        <w:t xml:space="preserve">         predseda </w:t>
      </w:r>
    </w:p>
    <w:p w:rsidR="00D2581B" w:rsidRDefault="00D2581B" w:rsidP="00D2581B">
      <w:pPr>
        <w:pStyle w:val="Zkladntext2"/>
        <w:spacing w:after="0" w:line="240" w:lineRule="auto"/>
        <w:jc w:val="center"/>
      </w:pPr>
      <w:r>
        <w:rPr>
          <w:b/>
          <w:bCs/>
        </w:rPr>
        <w:t xml:space="preserve">Výbor NR SR pre financie a rozpočet </w:t>
      </w:r>
    </w:p>
    <w:p w:rsidR="00D2581B" w:rsidRDefault="00D2581B" w:rsidP="00D2581B">
      <w:pPr>
        <w:spacing w:after="0" w:line="240" w:lineRule="auto"/>
        <w:rPr>
          <w:sz w:val="28"/>
          <w:szCs w:val="24"/>
          <w:lang w:eastAsia="sk-SK"/>
        </w:rPr>
      </w:pP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>IX.  volebné obdobie</w:t>
      </w:r>
    </w:p>
    <w:p w:rsidR="00D2581B" w:rsidRDefault="00D2581B" w:rsidP="00D2581B">
      <w:pPr>
        <w:tabs>
          <w:tab w:val="left" w:pos="709"/>
          <w:tab w:val="left" w:pos="1077"/>
        </w:tabs>
        <w:spacing w:after="0" w:line="240" w:lineRule="auto"/>
        <w:rPr>
          <w:bCs/>
          <w:szCs w:val="24"/>
          <w:lang w:eastAsia="sk-SK"/>
        </w:rPr>
      </w:pPr>
      <w:r>
        <w:rPr>
          <w:b/>
          <w:bCs/>
          <w:sz w:val="28"/>
          <w:szCs w:val="28"/>
          <w:lang w:eastAsia="sk-SK"/>
        </w:rPr>
        <w:t>________________________________________________________________</w:t>
      </w:r>
      <w:r>
        <w:rPr>
          <w:b/>
          <w:bCs/>
          <w:sz w:val="28"/>
          <w:szCs w:val="28"/>
          <w:lang w:eastAsia="sk-SK"/>
        </w:rPr>
        <w:br/>
      </w:r>
      <w:r>
        <w:rPr>
          <w:szCs w:val="24"/>
          <w:lang w:eastAsia="sk-SK"/>
        </w:rPr>
        <w:t>K číslu: KNR-VFR-5484/2025-6</w:t>
      </w:r>
    </w:p>
    <w:p w:rsidR="00D2581B" w:rsidRDefault="00D2581B" w:rsidP="00D2581B">
      <w:pPr>
        <w:spacing w:after="0" w:line="240" w:lineRule="auto"/>
        <w:rPr>
          <w:szCs w:val="24"/>
          <w:lang w:eastAsia="sk-SK"/>
        </w:rPr>
      </w:pPr>
    </w:p>
    <w:p w:rsidR="00D2581B" w:rsidRDefault="00D2581B" w:rsidP="00D2581B">
      <w:pPr>
        <w:spacing w:after="0" w:line="240" w:lineRule="auto"/>
        <w:rPr>
          <w:sz w:val="28"/>
          <w:szCs w:val="24"/>
          <w:lang w:eastAsia="sk-SK"/>
        </w:rPr>
      </w:pPr>
    </w:p>
    <w:p w:rsidR="00D2581B" w:rsidRDefault="00D2581B" w:rsidP="00D2581B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D2581B" w:rsidRDefault="00D2581B" w:rsidP="00D2581B">
      <w:pPr>
        <w:spacing w:after="0" w:line="240" w:lineRule="auto"/>
        <w:jc w:val="center"/>
        <w:rPr>
          <w:szCs w:val="24"/>
          <w:lang w:eastAsia="sk-SK"/>
        </w:rPr>
      </w:pPr>
    </w:p>
    <w:p w:rsidR="00D2581B" w:rsidRPr="00301CF6" w:rsidRDefault="00D2581B" w:rsidP="00D2581B">
      <w:pPr>
        <w:autoSpaceDE w:val="0"/>
        <w:autoSpaceDN w:val="0"/>
        <w:adjustRightInd w:val="0"/>
        <w:spacing w:after="0" w:line="360" w:lineRule="auto"/>
        <w:outlineLvl w:val="2"/>
        <w:rPr>
          <w:b/>
          <w:sz w:val="28"/>
          <w:szCs w:val="24"/>
          <w:lang w:eastAsia="sk-SK"/>
        </w:rPr>
      </w:pPr>
      <w:r w:rsidRPr="00301CF6">
        <w:rPr>
          <w:b/>
          <w:sz w:val="20"/>
          <w:szCs w:val="24"/>
          <w:lang w:eastAsia="sk-SK"/>
        </w:rPr>
        <w:t xml:space="preserve">                                                                            </w:t>
      </w:r>
      <w:r w:rsidRPr="00301CF6">
        <w:rPr>
          <w:b/>
          <w:sz w:val="28"/>
          <w:szCs w:val="24"/>
          <w:lang w:eastAsia="sk-SK"/>
        </w:rPr>
        <w:t xml:space="preserve">  UZNESENIE</w:t>
      </w:r>
    </w:p>
    <w:p w:rsidR="00D2581B" w:rsidRPr="00301CF6" w:rsidRDefault="00D2581B" w:rsidP="00D2581B">
      <w:pPr>
        <w:spacing w:after="0" w:line="360" w:lineRule="auto"/>
        <w:jc w:val="center"/>
        <w:rPr>
          <w:b/>
          <w:szCs w:val="24"/>
          <w:lang w:eastAsia="sk-SK"/>
        </w:rPr>
      </w:pPr>
      <w:r w:rsidRPr="00301CF6">
        <w:rPr>
          <w:b/>
          <w:sz w:val="28"/>
          <w:szCs w:val="24"/>
          <w:lang w:eastAsia="sk-SK"/>
        </w:rPr>
        <w:t>NÁRODNEJ RADY SLOVENSKEJ REPUBLIKY</w:t>
      </w:r>
    </w:p>
    <w:p w:rsidR="00D2581B" w:rsidRPr="00301CF6" w:rsidRDefault="00D2581B" w:rsidP="00D2581B">
      <w:pPr>
        <w:spacing w:after="0" w:line="240" w:lineRule="auto"/>
        <w:jc w:val="center"/>
        <w:rPr>
          <w:b/>
          <w:szCs w:val="24"/>
          <w:lang w:eastAsia="sk-SK"/>
        </w:rPr>
      </w:pPr>
      <w:r w:rsidRPr="00301CF6">
        <w:rPr>
          <w:b/>
          <w:szCs w:val="24"/>
          <w:lang w:eastAsia="sk-SK"/>
        </w:rPr>
        <w:t>z ........... 2025</w:t>
      </w:r>
    </w:p>
    <w:p w:rsidR="00D2581B" w:rsidRDefault="00D2581B" w:rsidP="00D2581B">
      <w:pPr>
        <w:spacing w:after="0" w:line="240" w:lineRule="auto"/>
        <w:jc w:val="both"/>
        <w:rPr>
          <w:szCs w:val="24"/>
          <w:lang w:eastAsia="sk-SK"/>
        </w:rPr>
      </w:pPr>
    </w:p>
    <w:p w:rsidR="00D2581B" w:rsidRDefault="00D2581B" w:rsidP="00D2581B">
      <w:pPr>
        <w:spacing w:line="240" w:lineRule="auto"/>
        <w:jc w:val="both"/>
        <w:rPr>
          <w:sz w:val="28"/>
          <w:szCs w:val="28"/>
        </w:rPr>
      </w:pPr>
    </w:p>
    <w:p w:rsidR="00D2581B" w:rsidRDefault="00D2581B" w:rsidP="00D2581B">
      <w:pPr>
        <w:spacing w:line="240" w:lineRule="auto"/>
        <w:jc w:val="both"/>
        <w:rPr>
          <w:b/>
          <w:szCs w:val="24"/>
        </w:rPr>
      </w:pPr>
      <w:r w:rsidRPr="00301CF6">
        <w:rPr>
          <w:szCs w:val="24"/>
        </w:rPr>
        <w:t>k</w:t>
      </w:r>
      <w:r>
        <w:rPr>
          <w:szCs w:val="24"/>
        </w:rPr>
        <w:t xml:space="preserve"> návrhu </w:t>
      </w:r>
      <w:r w:rsidRPr="00301CF6">
        <w:rPr>
          <w:szCs w:val="24"/>
        </w:rPr>
        <w:t xml:space="preserve"> </w:t>
      </w:r>
      <w:r w:rsidRPr="00A16876">
        <w:rPr>
          <w:noProof/>
          <w:szCs w:val="24"/>
        </w:rPr>
        <w:t>poslancov Národnej rady Slovenskej republiky</w:t>
      </w:r>
      <w:r w:rsidRPr="00A16876">
        <w:rPr>
          <w:bCs/>
          <w:szCs w:val="24"/>
        </w:rPr>
        <w:t xml:space="preserve"> Vladimíry MARCINKOVEJ, Vladimíra LEDECKÉHO a Mariána VISKUPIČA na prijatie uznesenia Národnej rady Slovenskej republiky k ústavnému zákonu č. 493/2011 Z. z. o rozpočtovej zodpovednosti a povinnostiam z neho vyplývajúcich </w:t>
      </w:r>
      <w:r w:rsidRPr="00A16876">
        <w:rPr>
          <w:b/>
          <w:bCs/>
          <w:szCs w:val="24"/>
        </w:rPr>
        <w:t>(</w:t>
      </w:r>
      <w:r w:rsidRPr="00A16876">
        <w:rPr>
          <w:b/>
          <w:szCs w:val="24"/>
        </w:rPr>
        <w:t>tlač 993)</w:t>
      </w:r>
    </w:p>
    <w:p w:rsidR="00D2581B" w:rsidRDefault="00D2581B" w:rsidP="00D2581B">
      <w:pPr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D2581B" w:rsidRPr="00D2581B" w:rsidRDefault="00D2581B" w:rsidP="00D2581B">
      <w:pPr>
        <w:spacing w:line="240" w:lineRule="auto"/>
        <w:jc w:val="both"/>
        <w:rPr>
          <w:b/>
          <w:sz w:val="28"/>
          <w:szCs w:val="28"/>
        </w:rPr>
      </w:pPr>
      <w:r w:rsidRPr="00D2581B">
        <w:rPr>
          <w:b/>
          <w:sz w:val="28"/>
          <w:szCs w:val="28"/>
        </w:rPr>
        <w:t>Národná rada Slovenskej republiky</w:t>
      </w:r>
    </w:p>
    <w:p w:rsidR="00D2581B" w:rsidRDefault="00D2581B" w:rsidP="00D2581B">
      <w:pPr>
        <w:tabs>
          <w:tab w:val="left" w:pos="567"/>
        </w:tabs>
        <w:spacing w:after="0" w:line="240" w:lineRule="auto"/>
        <w:rPr>
          <w:b/>
          <w:szCs w:val="24"/>
        </w:rPr>
      </w:pPr>
    </w:p>
    <w:p w:rsidR="00D2581B" w:rsidRPr="00D2581B" w:rsidRDefault="00D2581B" w:rsidP="00D2581B">
      <w:pPr>
        <w:tabs>
          <w:tab w:val="left" w:pos="567"/>
        </w:tabs>
        <w:spacing w:after="0" w:line="240" w:lineRule="auto"/>
        <w:jc w:val="both"/>
        <w:rPr>
          <w:bCs/>
        </w:rPr>
      </w:pPr>
      <w:r>
        <w:rPr>
          <w:bCs/>
        </w:rPr>
        <w:tab/>
      </w:r>
      <w:r w:rsidRPr="00C20FCE">
        <w:rPr>
          <w:bCs/>
        </w:rPr>
        <w:t>so zreteľom na ústavný zákon č. 493/2011 Z. z. o rozpočtovej zodpovednosti,</w:t>
      </w:r>
      <w:r>
        <w:rPr>
          <w:bCs/>
        </w:rPr>
        <w:t xml:space="preserve"> </w:t>
      </w:r>
      <w:r w:rsidRPr="00C20FCE">
        <w:rPr>
          <w:bCs/>
        </w:rPr>
        <w:t>berúc do úvahy závery a odporúčania Správy o hodnotení plnenia pravidiel rozpočtovej zodpovednosti a pravidiel rozpočtovej transparentnosti za rok 2024, ktorú vypracovala v súlade s ustanoveniami ústavného zákona č. 493/2011 Z. z. Rada pre rozpočtovú zodpovednosť</w:t>
      </w:r>
      <w:r>
        <w:rPr>
          <w:bCs/>
        </w:rPr>
        <w:t>,</w:t>
      </w:r>
    </w:p>
    <w:p w:rsidR="00D2581B" w:rsidRPr="00451060" w:rsidRDefault="00D2581B" w:rsidP="00D2581B">
      <w:pPr>
        <w:pStyle w:val="Odsekzoznamu"/>
        <w:tabs>
          <w:tab w:val="left" w:pos="567"/>
        </w:tabs>
        <w:rPr>
          <w:rFonts w:ascii="Times New Roman" w:hAnsi="Times New Roman" w:cs="Times New Roman"/>
          <w:b/>
        </w:rPr>
      </w:pPr>
    </w:p>
    <w:p w:rsidR="00D2581B" w:rsidRPr="00FC0764" w:rsidRDefault="00D2581B" w:rsidP="00D2581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FC0764">
        <w:rPr>
          <w:rFonts w:ascii="Times New Roman" w:hAnsi="Times New Roman" w:cs="Times New Roman"/>
          <w:b/>
        </w:rPr>
        <w:t xml:space="preserve">zaväzuje a vyzýva </w:t>
      </w:r>
    </w:p>
    <w:p w:rsidR="00D2581B" w:rsidRDefault="00D2581B" w:rsidP="00D2581B">
      <w:pPr>
        <w:pStyle w:val="Odsekzoznamu"/>
        <w:ind w:left="1080"/>
        <w:rPr>
          <w:rFonts w:ascii="Times New Roman" w:hAnsi="Times New Roman" w:cs="Times New Roman"/>
          <w:bCs/>
        </w:rPr>
      </w:pPr>
    </w:p>
    <w:p w:rsidR="00D2581B" w:rsidRPr="002A5F4C" w:rsidRDefault="00D2581B" w:rsidP="007905E9">
      <w:pPr>
        <w:pStyle w:val="Odsekzoznamu"/>
        <w:ind w:left="1080"/>
        <w:jc w:val="both"/>
        <w:rPr>
          <w:rFonts w:ascii="Times New Roman" w:hAnsi="Times New Roman" w:cs="Times New Roman"/>
          <w:bCs/>
        </w:rPr>
      </w:pPr>
      <w:r w:rsidRPr="002A5F4C">
        <w:rPr>
          <w:rFonts w:ascii="Times New Roman" w:hAnsi="Times New Roman" w:cs="Times New Roman"/>
          <w:bCs/>
        </w:rPr>
        <w:t>vládu Slovenskej republiky, aby v súlade s ústavným zákonom č. 493/2011 Z. z. o rozpočtovej zodpovednosti čl. 5 bezodkladne predložila na rokovanie Národnej rady Slovenskej republiky Návrh opatrení na zníženie dlhu;</w:t>
      </w:r>
    </w:p>
    <w:p w:rsidR="00D2581B" w:rsidRPr="002A5F4C" w:rsidRDefault="00D2581B" w:rsidP="00D2581B">
      <w:pPr>
        <w:pStyle w:val="Odsekzoznamu"/>
        <w:ind w:left="1080"/>
        <w:rPr>
          <w:rFonts w:ascii="Times New Roman" w:hAnsi="Times New Roman" w:cs="Times New Roman"/>
          <w:bCs/>
        </w:rPr>
      </w:pPr>
    </w:p>
    <w:p w:rsidR="00D2581B" w:rsidRPr="00FC0764" w:rsidRDefault="00D2581B" w:rsidP="00D2581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FC0764">
        <w:rPr>
          <w:rFonts w:ascii="Times New Roman" w:hAnsi="Times New Roman" w:cs="Times New Roman"/>
          <w:b/>
        </w:rPr>
        <w:t xml:space="preserve">zdôrazňuje, </w:t>
      </w:r>
    </w:p>
    <w:p w:rsidR="00D2581B" w:rsidRDefault="00D2581B" w:rsidP="00D2581B">
      <w:pPr>
        <w:pStyle w:val="Odsekzoznamu"/>
        <w:ind w:left="1080"/>
        <w:rPr>
          <w:rFonts w:ascii="Times New Roman" w:hAnsi="Times New Roman" w:cs="Times New Roman"/>
          <w:bCs/>
        </w:rPr>
      </w:pPr>
    </w:p>
    <w:p w:rsidR="00D2581B" w:rsidRPr="002A5F4C" w:rsidRDefault="00D2581B" w:rsidP="007905E9">
      <w:pPr>
        <w:pStyle w:val="Odsekzoznamu"/>
        <w:ind w:left="1080"/>
        <w:jc w:val="both"/>
        <w:rPr>
          <w:rFonts w:ascii="Times New Roman" w:hAnsi="Times New Roman" w:cs="Times New Roman"/>
          <w:bCs/>
        </w:rPr>
      </w:pPr>
      <w:r w:rsidRPr="002A5F4C">
        <w:rPr>
          <w:rFonts w:ascii="Times New Roman" w:hAnsi="Times New Roman" w:cs="Times New Roman"/>
          <w:bCs/>
        </w:rPr>
        <w:t>že Návrh opatrení na zníženie dlhu predložený vládou Slovenskej republiky musí priniesť reálne opatrenia na zlepšenie stavu verejných financií a nesmie ísť len o formálne plnenie si zákonnej povinnosti bez želaného výsledku dlhodobej udržateľnosti verejných financií;</w:t>
      </w:r>
    </w:p>
    <w:p w:rsidR="00D2581B" w:rsidRPr="002A5F4C" w:rsidRDefault="00D2581B" w:rsidP="00D2581B">
      <w:pPr>
        <w:spacing w:after="0" w:line="240" w:lineRule="auto"/>
        <w:rPr>
          <w:b/>
        </w:rPr>
      </w:pPr>
    </w:p>
    <w:p w:rsidR="00D2581B" w:rsidRPr="00FC0764" w:rsidRDefault="00D2581B" w:rsidP="00D2581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FC0764">
        <w:rPr>
          <w:rFonts w:ascii="Times New Roman" w:hAnsi="Times New Roman" w:cs="Times New Roman"/>
          <w:b/>
        </w:rPr>
        <w:t xml:space="preserve">vyzýva </w:t>
      </w:r>
    </w:p>
    <w:p w:rsidR="00D2581B" w:rsidRDefault="00D2581B" w:rsidP="00D2581B">
      <w:pPr>
        <w:pStyle w:val="Odsekzoznamu"/>
        <w:ind w:left="1080"/>
        <w:rPr>
          <w:rFonts w:ascii="Times New Roman" w:hAnsi="Times New Roman" w:cs="Times New Roman"/>
          <w:bCs/>
        </w:rPr>
      </w:pPr>
    </w:p>
    <w:p w:rsidR="00D2581B" w:rsidRPr="00933B99" w:rsidRDefault="00D2581B" w:rsidP="007905E9">
      <w:pPr>
        <w:pStyle w:val="Odsekzoznamu"/>
        <w:ind w:left="1080"/>
        <w:jc w:val="both"/>
        <w:rPr>
          <w:rFonts w:ascii="Times New Roman" w:hAnsi="Times New Roman" w:cs="Times New Roman"/>
          <w:bCs/>
        </w:rPr>
      </w:pPr>
      <w:r w:rsidRPr="002A5F4C">
        <w:rPr>
          <w:rFonts w:ascii="Times New Roman" w:hAnsi="Times New Roman" w:cs="Times New Roman"/>
          <w:bCs/>
        </w:rPr>
        <w:t xml:space="preserve">vládu Slovenskej republiky a jednotlivé ministerstvá, </w:t>
      </w:r>
      <w:r>
        <w:rPr>
          <w:rFonts w:ascii="Times New Roman" w:hAnsi="Times New Roman" w:cs="Times New Roman"/>
          <w:bCs/>
        </w:rPr>
        <w:t>najmä</w:t>
      </w:r>
      <w:r w:rsidRPr="002A5F4C">
        <w:rPr>
          <w:rFonts w:ascii="Times New Roman" w:hAnsi="Times New Roman" w:cs="Times New Roman"/>
          <w:bCs/>
        </w:rPr>
        <w:t xml:space="preserve"> Ministerstvo financií Slovenskej republiky, aby striktne postupoval</w:t>
      </w:r>
      <w:r>
        <w:rPr>
          <w:rFonts w:ascii="Times New Roman" w:hAnsi="Times New Roman" w:cs="Times New Roman"/>
          <w:bCs/>
        </w:rPr>
        <w:t>i</w:t>
      </w:r>
      <w:r w:rsidRPr="002A5F4C">
        <w:rPr>
          <w:rFonts w:ascii="Times New Roman" w:hAnsi="Times New Roman" w:cs="Times New Roman"/>
          <w:bCs/>
        </w:rPr>
        <w:t xml:space="preserve"> podľa ústavného zákona č. 493/2011 Z. z. o rozpočtovej zodpovednosti a plnili si a dodržiavali jeho jednotlivé ustanovenia.</w:t>
      </w:r>
    </w:p>
    <w:sectPr w:rsidR="00D2581B" w:rsidRPr="00933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B3B"/>
    <w:multiLevelType w:val="hybridMultilevel"/>
    <w:tmpl w:val="D160E4CE"/>
    <w:lvl w:ilvl="0" w:tplc="594C37E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88B3370"/>
    <w:multiLevelType w:val="hybridMultilevel"/>
    <w:tmpl w:val="D98679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81"/>
    <w:rsid w:val="00162368"/>
    <w:rsid w:val="002C5E4A"/>
    <w:rsid w:val="00420081"/>
    <w:rsid w:val="007905E9"/>
    <w:rsid w:val="00D2581B"/>
    <w:rsid w:val="00D36A84"/>
    <w:rsid w:val="00E67A5E"/>
    <w:rsid w:val="00F41DB0"/>
    <w:rsid w:val="00F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F887"/>
  <w15:chartTrackingRefBased/>
  <w15:docId w15:val="{C81350FC-947E-4367-ACD3-258FCF3F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581B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unhideWhenUsed/>
    <w:rsid w:val="00D2581B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2581B"/>
    <w:rPr>
      <w:rFonts w:ascii="Times New Roman" w:eastAsia="Times New Roman" w:hAnsi="Times New Roman" w:cs="Times New Roman"/>
      <w:sz w:val="24"/>
    </w:rPr>
  </w:style>
  <w:style w:type="paragraph" w:styleId="Odsekzoznamu">
    <w:name w:val="List Paragraph"/>
    <w:basedOn w:val="Normlny"/>
    <w:uiPriority w:val="34"/>
    <w:qFormat/>
    <w:rsid w:val="00D2581B"/>
    <w:pPr>
      <w:spacing w:after="0" w:line="240" w:lineRule="auto"/>
      <w:ind w:left="720"/>
      <w:contextualSpacing/>
    </w:pPr>
    <w:rPr>
      <w:rFonts w:ascii="Liberation Serif" w:eastAsia="NSimSun" w:hAnsi="Liberation Serif" w:cs="Mangal"/>
      <w:kern w:val="2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58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2025-09-24T15:48:00Z</cp:lastPrinted>
  <dcterms:created xsi:type="dcterms:W3CDTF">2025-09-08T12:28:00Z</dcterms:created>
  <dcterms:modified xsi:type="dcterms:W3CDTF">2025-09-24T15:54:00Z</dcterms:modified>
</cp:coreProperties>
</file>