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CB67" w14:textId="77777777" w:rsidR="00FE6D94" w:rsidRPr="00FE6D94" w:rsidRDefault="00FE6D94" w:rsidP="00D15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2455E318" w14:textId="77777777" w:rsidR="00FE6D94" w:rsidRPr="00FE6D94" w:rsidRDefault="00FE6D94" w:rsidP="00D15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IX. volebné obdobie</w:t>
      </w:r>
    </w:p>
    <w:p w14:paraId="0DF5DDCC" w14:textId="77777777" w:rsidR="00FE6D94" w:rsidRPr="00FE6D94" w:rsidRDefault="00FE6D94" w:rsidP="00D15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2C4A98ED" w14:textId="77777777" w:rsidR="00FE6D94" w:rsidRPr="00FE6D94" w:rsidRDefault="00FE6D94" w:rsidP="00D15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2538E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052A15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6D94">
        <w:rPr>
          <w:rFonts w:ascii="Times New Roman" w:hAnsi="Times New Roman" w:cs="Times New Roman"/>
          <w:i/>
          <w:iCs/>
          <w:sz w:val="24"/>
          <w:szCs w:val="24"/>
        </w:rPr>
        <w:t>Návrh</w:t>
      </w:r>
    </w:p>
    <w:p w14:paraId="08126A36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16119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514E2335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A986D0" w14:textId="56F068C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z ...... 2026,</w:t>
      </w:r>
    </w:p>
    <w:p w14:paraId="21AF42D8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A42C89" w14:textId="5FF08A29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ktorým sa mení a dopĺňa zákon č. 222/2004 Z. z. o dani z pridanej hodnoty v znení neskorších predpisov</w:t>
      </w:r>
    </w:p>
    <w:p w14:paraId="0C6D6C71" w14:textId="77777777" w:rsidR="00FE6D94" w:rsidRPr="00FE6D94" w:rsidRDefault="00FE6D94" w:rsidP="00FE6D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78651" w14:textId="77777777" w:rsidR="00FE6D94" w:rsidRPr="00FE6D94" w:rsidRDefault="00FE6D94" w:rsidP="00FE6D9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14D8CF88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E62DB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D94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3434C37" w14:textId="77777777" w:rsidR="00FE6D94" w:rsidRPr="00FE6D94" w:rsidRDefault="00FE6D94" w:rsidP="00FE6D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FBFF6" w14:textId="78E340C9" w:rsidR="00FE6D94" w:rsidRDefault="00FE6D94" w:rsidP="00FE6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 xml:space="preserve">Zákon č. 222/2004 Z. z. o dani z pridanej hodnoty v znení zákona  č. 350/2004 Z. z., zákona č. 651/2004 Z. z., zákona č. 340/2005 Z. z., zákona č. 523/2005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E6D94">
        <w:rPr>
          <w:rFonts w:ascii="Times New Roman" w:hAnsi="Times New Roman" w:cs="Times New Roman"/>
          <w:sz w:val="24"/>
          <w:szCs w:val="24"/>
        </w:rPr>
        <w:t xml:space="preserve">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 č. 298/2016 Z. z., zákona č. 334/2017 Z. z., zákona č. 112/2018 Z. z., zákona 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 č. 222/2022 Z. z., zákona č. 516/2022 Z. z., zákona č. 9/2023 Z. z., zákona č. 309/2023 Z. z., zákona č. 530/2023 Z. z., zákona č. 102/2024 Z. z., zákona č. 278/2024 Z. z., zákona č. 354/2024 Z. z., zákona č. 364/2024 Z. z., </w:t>
      </w:r>
      <w:bookmarkStart w:id="0" w:name="_Hlk220938318"/>
      <w:r w:rsidRPr="00FE6D94">
        <w:rPr>
          <w:rFonts w:ascii="Times New Roman" w:hAnsi="Times New Roman" w:cs="Times New Roman"/>
          <w:sz w:val="24"/>
          <w:szCs w:val="24"/>
        </w:rPr>
        <w:t>zákona č. 26/2025 Z. z.,</w:t>
      </w:r>
      <w:bookmarkEnd w:id="0"/>
      <w:r w:rsidRPr="00FE6D94">
        <w:rPr>
          <w:rFonts w:ascii="Times New Roman" w:hAnsi="Times New Roman" w:cs="Times New Roman"/>
          <w:sz w:val="24"/>
          <w:szCs w:val="24"/>
        </w:rPr>
        <w:t xml:space="preserve"> zákona č. 77/2025 Z. z., zákona č. 181/2025 Z. z., zákona č. 261/2025 Z. z., zákona č. 384/2025 Z. z. a zákona č. 385/2025 Z. z. sa mení a dopĺňa takto:</w:t>
      </w:r>
    </w:p>
    <w:p w14:paraId="2F2818AC" w14:textId="77777777" w:rsidR="00FE6D94" w:rsidRPr="00FE6D94" w:rsidRDefault="00FE6D94" w:rsidP="00FE6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03FC03" w14:textId="42E4940A" w:rsidR="00FE6D94" w:rsidRDefault="00FE6D94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50623184"/>
      <w:r w:rsidRPr="00FE6D94">
        <w:rPr>
          <w:rFonts w:ascii="Times New Roman" w:hAnsi="Times New Roman" w:cs="Times New Roman"/>
          <w:sz w:val="24"/>
          <w:szCs w:val="24"/>
        </w:rPr>
        <w:t>V § 4 ods. 1 písm. a) sa číslo „50 000“ nahrádza číslom „</w:t>
      </w:r>
      <w:r w:rsidR="00795569">
        <w:rPr>
          <w:rFonts w:ascii="Times New Roman" w:hAnsi="Times New Roman" w:cs="Times New Roman"/>
          <w:sz w:val="24"/>
          <w:szCs w:val="24"/>
        </w:rPr>
        <w:t>8</w:t>
      </w:r>
      <w:r w:rsidR="0081709E">
        <w:rPr>
          <w:rFonts w:ascii="Times New Roman" w:hAnsi="Times New Roman" w:cs="Times New Roman"/>
          <w:sz w:val="24"/>
          <w:szCs w:val="24"/>
        </w:rPr>
        <w:t>3</w:t>
      </w:r>
      <w:r w:rsidRPr="00FE6D94">
        <w:rPr>
          <w:rFonts w:ascii="Times New Roman" w:hAnsi="Times New Roman" w:cs="Times New Roman"/>
          <w:sz w:val="24"/>
          <w:szCs w:val="24"/>
        </w:rPr>
        <w:t> 000“.</w:t>
      </w:r>
    </w:p>
    <w:p w14:paraId="6426E0BA" w14:textId="77777777" w:rsidR="00472560" w:rsidRDefault="00472560" w:rsidP="00837A7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23673FA" w14:textId="77777777" w:rsidR="00A5237F" w:rsidRDefault="00FE6D94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V § 4 ods. 1 písm. b) sa číslo „62 500“ nahrádza číslom „</w:t>
      </w:r>
      <w:r w:rsidR="00795569">
        <w:rPr>
          <w:rFonts w:ascii="Times New Roman" w:hAnsi="Times New Roman" w:cs="Times New Roman"/>
          <w:sz w:val="24"/>
          <w:szCs w:val="24"/>
        </w:rPr>
        <w:t>8</w:t>
      </w:r>
      <w:r w:rsidRPr="00FE6D94">
        <w:rPr>
          <w:rFonts w:ascii="Times New Roman" w:hAnsi="Times New Roman" w:cs="Times New Roman"/>
          <w:sz w:val="24"/>
          <w:szCs w:val="24"/>
        </w:rPr>
        <w:t>5 000“.</w:t>
      </w:r>
    </w:p>
    <w:p w14:paraId="3C6D5307" w14:textId="77777777" w:rsidR="00A045D7" w:rsidRDefault="00A045D7" w:rsidP="00837A7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E0C114A" w14:textId="131341EC" w:rsidR="00A5237F" w:rsidRDefault="00A5237F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 ods. 8 sa číslo </w:t>
      </w:r>
      <w:r w:rsidRPr="00FE6D94">
        <w:rPr>
          <w:rFonts w:ascii="Times New Roman" w:hAnsi="Times New Roman" w:cs="Times New Roman"/>
          <w:sz w:val="24"/>
          <w:szCs w:val="24"/>
        </w:rPr>
        <w:t>„50 000“ nahrádza číslom „</w:t>
      </w:r>
      <w:r>
        <w:rPr>
          <w:rFonts w:ascii="Times New Roman" w:hAnsi="Times New Roman" w:cs="Times New Roman"/>
          <w:sz w:val="24"/>
          <w:szCs w:val="24"/>
        </w:rPr>
        <w:t>8</w:t>
      </w:r>
      <w:r w:rsidR="00292F17">
        <w:rPr>
          <w:rFonts w:ascii="Times New Roman" w:hAnsi="Times New Roman" w:cs="Times New Roman"/>
          <w:sz w:val="24"/>
          <w:szCs w:val="24"/>
        </w:rPr>
        <w:t>3</w:t>
      </w:r>
      <w:r w:rsidRPr="00FE6D94">
        <w:rPr>
          <w:rFonts w:ascii="Times New Roman" w:hAnsi="Times New Roman" w:cs="Times New Roman"/>
          <w:sz w:val="24"/>
          <w:szCs w:val="24"/>
        </w:rPr>
        <w:t> 000“.</w:t>
      </w:r>
    </w:p>
    <w:p w14:paraId="66188F8C" w14:textId="629F1123" w:rsidR="00FE6D94" w:rsidRDefault="00FE6D94" w:rsidP="00837A7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77C89A69" w14:textId="6363BD67" w:rsidR="00A5237F" w:rsidRDefault="00E20980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68f </w:t>
      </w:r>
      <w:r w:rsidR="00B9051E">
        <w:rPr>
          <w:rFonts w:ascii="Times New Roman" w:hAnsi="Times New Roman" w:cs="Times New Roman"/>
          <w:sz w:val="24"/>
          <w:szCs w:val="24"/>
        </w:rPr>
        <w:t xml:space="preserve">ods. 1 </w:t>
      </w:r>
      <w:r w:rsidR="00D761D8">
        <w:rPr>
          <w:rFonts w:ascii="Times New Roman" w:hAnsi="Times New Roman" w:cs="Times New Roman"/>
          <w:sz w:val="24"/>
          <w:szCs w:val="24"/>
        </w:rPr>
        <w:t xml:space="preserve">písm. a) prvom bode </w:t>
      </w:r>
      <w:r w:rsidR="00B9051E">
        <w:rPr>
          <w:rFonts w:ascii="Times New Roman" w:hAnsi="Times New Roman" w:cs="Times New Roman"/>
          <w:sz w:val="24"/>
          <w:szCs w:val="24"/>
        </w:rPr>
        <w:t xml:space="preserve">sa číslo </w:t>
      </w:r>
      <w:r w:rsidR="00B9051E" w:rsidRPr="00FE6D94">
        <w:rPr>
          <w:rFonts w:ascii="Times New Roman" w:hAnsi="Times New Roman" w:cs="Times New Roman"/>
          <w:sz w:val="24"/>
          <w:szCs w:val="24"/>
        </w:rPr>
        <w:t>„</w:t>
      </w:r>
      <w:r w:rsidR="00B9051E">
        <w:rPr>
          <w:rFonts w:ascii="Times New Roman" w:hAnsi="Times New Roman" w:cs="Times New Roman"/>
          <w:sz w:val="24"/>
          <w:szCs w:val="24"/>
        </w:rPr>
        <w:t>62</w:t>
      </w:r>
      <w:r w:rsidR="00B9051E" w:rsidRPr="00FE6D94">
        <w:rPr>
          <w:rFonts w:ascii="Times New Roman" w:hAnsi="Times New Roman" w:cs="Times New Roman"/>
          <w:sz w:val="24"/>
          <w:szCs w:val="24"/>
        </w:rPr>
        <w:t xml:space="preserve"> </w:t>
      </w:r>
      <w:r w:rsidR="00A5237F">
        <w:rPr>
          <w:rFonts w:ascii="Times New Roman" w:hAnsi="Times New Roman" w:cs="Times New Roman"/>
          <w:sz w:val="24"/>
          <w:szCs w:val="24"/>
        </w:rPr>
        <w:t>5</w:t>
      </w:r>
      <w:r w:rsidR="00B9051E" w:rsidRPr="00FE6D94">
        <w:rPr>
          <w:rFonts w:ascii="Times New Roman" w:hAnsi="Times New Roman" w:cs="Times New Roman"/>
          <w:sz w:val="24"/>
          <w:szCs w:val="24"/>
        </w:rPr>
        <w:t>00“ nahrádza číslom „</w:t>
      </w:r>
      <w:r w:rsidR="00B9051E">
        <w:rPr>
          <w:rFonts w:ascii="Times New Roman" w:hAnsi="Times New Roman" w:cs="Times New Roman"/>
          <w:sz w:val="24"/>
          <w:szCs w:val="24"/>
        </w:rPr>
        <w:t>8</w:t>
      </w:r>
      <w:r w:rsidR="00B9051E" w:rsidRPr="00FE6D94">
        <w:rPr>
          <w:rFonts w:ascii="Times New Roman" w:hAnsi="Times New Roman" w:cs="Times New Roman"/>
          <w:sz w:val="24"/>
          <w:szCs w:val="24"/>
        </w:rPr>
        <w:t>5 000“</w:t>
      </w:r>
      <w:r w:rsidR="00A5237F">
        <w:rPr>
          <w:rFonts w:ascii="Times New Roman" w:hAnsi="Times New Roman" w:cs="Times New Roman"/>
          <w:sz w:val="24"/>
          <w:szCs w:val="24"/>
        </w:rPr>
        <w:t xml:space="preserve"> a číslo </w:t>
      </w:r>
      <w:r w:rsidR="00A5237F" w:rsidRPr="00FE6D94">
        <w:rPr>
          <w:rFonts w:ascii="Times New Roman" w:hAnsi="Times New Roman" w:cs="Times New Roman"/>
          <w:sz w:val="24"/>
          <w:szCs w:val="24"/>
        </w:rPr>
        <w:t>„50 000“ nahrádza číslom „</w:t>
      </w:r>
      <w:r w:rsidR="00A5237F">
        <w:rPr>
          <w:rFonts w:ascii="Times New Roman" w:hAnsi="Times New Roman" w:cs="Times New Roman"/>
          <w:sz w:val="24"/>
          <w:szCs w:val="24"/>
        </w:rPr>
        <w:t>8</w:t>
      </w:r>
      <w:r w:rsidR="004A0E10">
        <w:rPr>
          <w:rFonts w:ascii="Times New Roman" w:hAnsi="Times New Roman" w:cs="Times New Roman"/>
          <w:sz w:val="24"/>
          <w:szCs w:val="24"/>
        </w:rPr>
        <w:t>3</w:t>
      </w:r>
      <w:r w:rsidR="00A5237F" w:rsidRPr="00FE6D94">
        <w:rPr>
          <w:rFonts w:ascii="Times New Roman" w:hAnsi="Times New Roman" w:cs="Times New Roman"/>
          <w:sz w:val="24"/>
          <w:szCs w:val="24"/>
        </w:rPr>
        <w:t> 000“.</w:t>
      </w:r>
    </w:p>
    <w:p w14:paraId="4EDA2CF1" w14:textId="77777777" w:rsidR="00F65226" w:rsidRDefault="00F65226" w:rsidP="00837A7D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BCA23" w14:textId="5867447D" w:rsidR="001A65E0" w:rsidRDefault="001A65E0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68f ods. </w:t>
      </w:r>
      <w:r w:rsidR="008A409F">
        <w:rPr>
          <w:rFonts w:ascii="Times New Roman" w:hAnsi="Times New Roman" w:cs="Times New Roman"/>
          <w:sz w:val="24"/>
          <w:szCs w:val="24"/>
        </w:rPr>
        <w:t>6 písm. a)</w:t>
      </w:r>
      <w:r>
        <w:rPr>
          <w:rFonts w:ascii="Times New Roman" w:hAnsi="Times New Roman" w:cs="Times New Roman"/>
          <w:sz w:val="24"/>
          <w:szCs w:val="24"/>
        </w:rPr>
        <w:t xml:space="preserve"> sa číslo </w:t>
      </w:r>
      <w:r w:rsidRPr="00FE6D94">
        <w:rPr>
          <w:rFonts w:ascii="Times New Roman" w:hAnsi="Times New Roman" w:cs="Times New Roman"/>
          <w:sz w:val="24"/>
          <w:szCs w:val="24"/>
        </w:rPr>
        <w:t>„50 000“ nahrádza číslom „</w:t>
      </w:r>
      <w:r>
        <w:rPr>
          <w:rFonts w:ascii="Times New Roman" w:hAnsi="Times New Roman" w:cs="Times New Roman"/>
          <w:sz w:val="24"/>
          <w:szCs w:val="24"/>
        </w:rPr>
        <w:t>8</w:t>
      </w:r>
      <w:r w:rsidR="004A0E10">
        <w:rPr>
          <w:rFonts w:ascii="Times New Roman" w:hAnsi="Times New Roman" w:cs="Times New Roman"/>
          <w:sz w:val="24"/>
          <w:szCs w:val="24"/>
        </w:rPr>
        <w:t>3</w:t>
      </w:r>
      <w:r w:rsidRPr="00FE6D94">
        <w:rPr>
          <w:rFonts w:ascii="Times New Roman" w:hAnsi="Times New Roman" w:cs="Times New Roman"/>
          <w:sz w:val="24"/>
          <w:szCs w:val="24"/>
        </w:rPr>
        <w:t> 000“.</w:t>
      </w:r>
    </w:p>
    <w:p w14:paraId="281D5947" w14:textId="77777777" w:rsidR="001A65E0" w:rsidRDefault="001A65E0" w:rsidP="00837A7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8F6C4D9" w14:textId="0A6E5179" w:rsidR="001A65E0" w:rsidRDefault="001A65E0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68f ods. </w:t>
      </w:r>
      <w:r w:rsidR="00043601">
        <w:rPr>
          <w:rFonts w:ascii="Times New Roman" w:hAnsi="Times New Roman" w:cs="Times New Roman"/>
          <w:sz w:val="24"/>
          <w:szCs w:val="24"/>
        </w:rPr>
        <w:t>6 písm. b)</w:t>
      </w:r>
      <w:r w:rsidR="00D15AA0">
        <w:rPr>
          <w:rFonts w:ascii="Times New Roman" w:hAnsi="Times New Roman" w:cs="Times New Roman"/>
          <w:sz w:val="24"/>
          <w:szCs w:val="24"/>
        </w:rPr>
        <w:t xml:space="preserve"> sa</w:t>
      </w:r>
      <w:r w:rsidR="00043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číslo </w:t>
      </w:r>
      <w:r w:rsidRPr="00FE6D9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FE6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6D94">
        <w:rPr>
          <w:rFonts w:ascii="Times New Roman" w:hAnsi="Times New Roman" w:cs="Times New Roman"/>
          <w:sz w:val="24"/>
          <w:szCs w:val="24"/>
        </w:rPr>
        <w:t>00“ nahrádza číslom 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E6D94">
        <w:rPr>
          <w:rFonts w:ascii="Times New Roman" w:hAnsi="Times New Roman" w:cs="Times New Roman"/>
          <w:sz w:val="24"/>
          <w:szCs w:val="24"/>
        </w:rPr>
        <w:t>5 000“</w:t>
      </w:r>
      <w:r>
        <w:rPr>
          <w:rFonts w:ascii="Times New Roman" w:hAnsi="Times New Roman" w:cs="Times New Roman"/>
          <w:sz w:val="24"/>
          <w:szCs w:val="24"/>
        </w:rPr>
        <w:t xml:space="preserve"> a číslo </w:t>
      </w:r>
      <w:r w:rsidRPr="00FE6D94">
        <w:rPr>
          <w:rFonts w:ascii="Times New Roman" w:hAnsi="Times New Roman" w:cs="Times New Roman"/>
          <w:sz w:val="24"/>
          <w:szCs w:val="24"/>
        </w:rPr>
        <w:t>„50 000“ nahrádza číslom „</w:t>
      </w:r>
      <w:r>
        <w:rPr>
          <w:rFonts w:ascii="Times New Roman" w:hAnsi="Times New Roman" w:cs="Times New Roman"/>
          <w:sz w:val="24"/>
          <w:szCs w:val="24"/>
        </w:rPr>
        <w:t>8</w:t>
      </w:r>
      <w:r w:rsidR="004A0E10">
        <w:rPr>
          <w:rFonts w:ascii="Times New Roman" w:hAnsi="Times New Roman" w:cs="Times New Roman"/>
          <w:sz w:val="24"/>
          <w:szCs w:val="24"/>
        </w:rPr>
        <w:t>3</w:t>
      </w:r>
      <w:r w:rsidRPr="00FE6D94">
        <w:rPr>
          <w:rFonts w:ascii="Times New Roman" w:hAnsi="Times New Roman" w:cs="Times New Roman"/>
          <w:sz w:val="24"/>
          <w:szCs w:val="24"/>
        </w:rPr>
        <w:t> 000“.</w:t>
      </w:r>
    </w:p>
    <w:p w14:paraId="422EB5D0" w14:textId="7649C56F" w:rsidR="00E20980" w:rsidRPr="00FE6D94" w:rsidRDefault="00E20980" w:rsidP="00837A7D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bookmarkEnd w:id="1"/>
    <w:p w14:paraId="7C25FD42" w14:textId="039D4D59" w:rsidR="00FE6D94" w:rsidRPr="00FE6D94" w:rsidRDefault="00FE6D94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V § 81 ods. 1 písm. a) sa  číslo „50 000“ nahrádza číslom „</w:t>
      </w:r>
      <w:r w:rsidR="00795569">
        <w:rPr>
          <w:rFonts w:ascii="Times New Roman" w:hAnsi="Times New Roman" w:cs="Times New Roman"/>
          <w:sz w:val="24"/>
          <w:szCs w:val="24"/>
        </w:rPr>
        <w:t>8</w:t>
      </w:r>
      <w:r w:rsidRPr="00FE6D94">
        <w:rPr>
          <w:rFonts w:ascii="Times New Roman" w:hAnsi="Times New Roman" w:cs="Times New Roman"/>
          <w:sz w:val="24"/>
          <w:szCs w:val="24"/>
        </w:rPr>
        <w:t>5 000“.</w:t>
      </w:r>
    </w:p>
    <w:p w14:paraId="7432569C" w14:textId="77777777" w:rsidR="00FE6D94" w:rsidRPr="00FE6D94" w:rsidRDefault="00FE6D94" w:rsidP="00837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1A11F" w14:textId="77777777" w:rsidR="00FE6D94" w:rsidRDefault="00FE6D94" w:rsidP="00837A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 xml:space="preserve">Za § 85o sa vkladá § 85p, ktorý vrátane nadpisu znie: </w:t>
      </w:r>
    </w:p>
    <w:p w14:paraId="39B894FC" w14:textId="77777777" w:rsidR="00FE6D94" w:rsidRPr="00FE6D94" w:rsidRDefault="00FE6D94" w:rsidP="00FE6D94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6CFF053D" w14:textId="6FB151BE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E6D94">
        <w:rPr>
          <w:rFonts w:ascii="Times New Roman" w:hAnsi="Times New Roman" w:cs="Times New Roman"/>
          <w:b/>
          <w:bCs/>
          <w:sz w:val="24"/>
          <w:szCs w:val="24"/>
        </w:rPr>
        <w:t>§ 85p</w:t>
      </w:r>
    </w:p>
    <w:p w14:paraId="0E78F358" w14:textId="77777777" w:rsidR="00FE6D94" w:rsidRPr="00FE6D94" w:rsidRDefault="00FE6D94" w:rsidP="00FE6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Prechodné ustanovenia</w:t>
      </w:r>
      <w:r w:rsidRPr="00FE6D94">
        <w:rPr>
          <w:rFonts w:ascii="Times New Roman" w:hAnsi="Times New Roman" w:cs="Times New Roman"/>
          <w:b/>
          <w:bCs/>
          <w:sz w:val="24"/>
          <w:szCs w:val="24"/>
        </w:rPr>
        <w:br/>
        <w:t>k úpravám účinným od 1. júla 2026</w:t>
      </w:r>
    </w:p>
    <w:p w14:paraId="511C25F3" w14:textId="77777777" w:rsidR="00FE6D94" w:rsidRDefault="00FE6D94" w:rsidP="005B5D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8B0D9" w14:textId="2CC454F0" w:rsidR="00FE6D94" w:rsidRPr="00FE6D94" w:rsidRDefault="00FE6D94" w:rsidP="005B5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 xml:space="preserve">(1) Zdaniteľná osoba, ktorá dosiahla obrat 50 000 eur podľa § 4 ods. 1 písm. a) alebo 62 500 eur podľa § 4 ods. 1 písm. b) v znení účinnom do 30. júna 2026 a stala sa platiteľom, môže požiadať o zrušenie registrácie pre daň, ak k poslednému dňu kalendárneho mesiaca, ktorý predchádza kalendárnemu mesiacu, v ktorom podala žiadosť o zrušenie registrácie pre daň, nedosiahla obrat </w:t>
      </w:r>
      <w:r w:rsidR="00795569">
        <w:rPr>
          <w:rFonts w:ascii="Times New Roman" w:hAnsi="Times New Roman" w:cs="Times New Roman"/>
          <w:sz w:val="24"/>
          <w:szCs w:val="24"/>
        </w:rPr>
        <w:t>8</w:t>
      </w:r>
      <w:r w:rsidR="0095152B">
        <w:rPr>
          <w:rFonts w:ascii="Times New Roman" w:hAnsi="Times New Roman" w:cs="Times New Roman"/>
          <w:sz w:val="24"/>
          <w:szCs w:val="24"/>
        </w:rPr>
        <w:t>3</w:t>
      </w:r>
      <w:r w:rsidRPr="00FE6D94">
        <w:rPr>
          <w:rFonts w:ascii="Times New Roman" w:hAnsi="Times New Roman" w:cs="Times New Roman"/>
          <w:sz w:val="24"/>
          <w:szCs w:val="24"/>
        </w:rPr>
        <w:t xml:space="preserve"> 000 eur za najviac 12 predchádzajúcich po sebe nasledujúcich kalendárnych mesiacov.</w:t>
      </w:r>
    </w:p>
    <w:p w14:paraId="5CD538F1" w14:textId="77777777" w:rsidR="00FE6D94" w:rsidRPr="00FE6D94" w:rsidRDefault="00FE6D94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653A8" w14:textId="77777777" w:rsidR="00FE6D94" w:rsidRPr="00FE6D94" w:rsidRDefault="00FE6D94" w:rsidP="005B5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(2) Daňový úrad po prijatí žiadosti o zrušenie registrácie pre daň bezodkladne určí platiteľovi deň, ktorým platiteľ prestáva byť platiteľom, a týmto dňom zaniká platnosť osvedčenia o registrácii pre daň a platnosť identifikačného čísla pre daň. Platiteľ je povinný odovzdať daňovému úradu osvedčenie o registrácii pre daň do desiatich dní odo dňa, keď prestal byť platiteľom.</w:t>
      </w:r>
    </w:p>
    <w:p w14:paraId="56F459A1" w14:textId="27A14CE7" w:rsidR="00FE6D94" w:rsidRPr="00FE6D94" w:rsidRDefault="00FE6D94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br/>
        <w:t xml:space="preserve">             (3) Platiteľ, ktorý požiada o zrušenie registrácie pre daň podľa odseku 1, nemôže odpočítať daň okrem odpočítania dane z majetku, ktorý dodal ako platiteľ; ak platiteľ odpočítal daň, v poslednom zdaňovacom období mu vzniká daňová povinnosť</w:t>
      </w:r>
      <w:r w:rsidR="00E8050A">
        <w:rPr>
          <w:rFonts w:ascii="Times New Roman" w:hAnsi="Times New Roman" w:cs="Times New Roman"/>
          <w:sz w:val="24"/>
          <w:szCs w:val="24"/>
        </w:rPr>
        <w:t>.</w:t>
      </w:r>
    </w:p>
    <w:p w14:paraId="771F4A3B" w14:textId="77777777" w:rsidR="00FE6D94" w:rsidRPr="00FE6D94" w:rsidRDefault="00FE6D94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FA3FC" w14:textId="217E4507" w:rsidR="00FE6D94" w:rsidRPr="00FE6D94" w:rsidRDefault="00FE6D94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 xml:space="preserve">             (4) Zdaniteľnú osobu, ktorá dosiahla obrat 50 000 eur podľa § 4 ods. 1 písm. a) alebo 62 500 eur podľa § 4 ods. 1 písm. b) v znení účinnom do 30. júna 2026 a nedosiahla obrat podľa § 4 ods. 1 písm. a) a b) v znení účinnom od 1. júla 2026 a ktorá podala žiadosť o registráciu pre daň do 30. júna 2026, daňový úrad nezaregistruje s výnimkou, ak táto zdaniteľná osoba do 15. júla 2026 písomne oznámi daňovému úradu, že jej žiadosť o registráciu pre daň sa má považovať za podanú podľa </w:t>
      </w:r>
      <w:r w:rsidRPr="002C7EDF">
        <w:rPr>
          <w:rFonts w:ascii="Times New Roman" w:hAnsi="Times New Roman" w:cs="Times New Roman"/>
          <w:sz w:val="24"/>
          <w:szCs w:val="24"/>
        </w:rPr>
        <w:t>§ 4 ods. 2.</w:t>
      </w:r>
      <w:r w:rsidR="005D5A79" w:rsidRPr="002C7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2B96A" w14:textId="6CAD1CAB" w:rsidR="00FE6D94" w:rsidRDefault="00FE6D94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br/>
        <w:t xml:space="preserve">             (5) Ak zdaniteľná osoba dosiahla k 30. júnu 2026 obrat podľa § 4 ods. 1 písm. a) a b) v znení účinnom do 30. júna 2026 a nedosiahla obrat podľa § 4 ods. 1 pís</w:t>
      </w:r>
      <w:r w:rsidR="00837A7D">
        <w:rPr>
          <w:rFonts w:ascii="Times New Roman" w:hAnsi="Times New Roman" w:cs="Times New Roman"/>
          <w:sz w:val="24"/>
          <w:szCs w:val="24"/>
        </w:rPr>
        <w:t>m</w:t>
      </w:r>
      <w:r w:rsidRPr="00FE6D94">
        <w:rPr>
          <w:rFonts w:ascii="Times New Roman" w:hAnsi="Times New Roman" w:cs="Times New Roman"/>
          <w:sz w:val="24"/>
          <w:szCs w:val="24"/>
        </w:rPr>
        <w:t xml:space="preserve">. a) a b)  v znení účinnom od 1. júla 2026, nie je povinná podať žiadosť o registráciu pre </w:t>
      </w:r>
      <w:r w:rsidR="00E158D5">
        <w:rPr>
          <w:rFonts w:ascii="Times New Roman" w:hAnsi="Times New Roman" w:cs="Times New Roman"/>
          <w:sz w:val="24"/>
          <w:szCs w:val="24"/>
        </w:rPr>
        <w:t xml:space="preserve">daň. </w:t>
      </w:r>
    </w:p>
    <w:p w14:paraId="4676010D" w14:textId="77777777" w:rsidR="004224A0" w:rsidRDefault="004224A0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FDA32" w14:textId="414B997C" w:rsidR="00FE6D94" w:rsidRDefault="00FE6D94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 xml:space="preserve">              (6) Ak zdaniteľná osoba bola povinná podať žiadosť o registráciu pre daň podľa § 4 ods. 1 písm. a) a b) v znení účinnom do 30. júna 2026 a žiadosť o registráciu pre daň nepodala, daňový úrad neuloží pokutu podľa osobitného predpisu,</w:t>
      </w:r>
      <w:r w:rsidRPr="00FE6D94">
        <w:rPr>
          <w:rFonts w:ascii="Times New Roman" w:hAnsi="Times New Roman" w:cs="Times New Roman"/>
          <w:sz w:val="24"/>
          <w:szCs w:val="24"/>
          <w:vertAlign w:val="superscript"/>
        </w:rPr>
        <w:t>33)</w:t>
      </w:r>
      <w:r w:rsidRPr="00FE6D94">
        <w:rPr>
          <w:rFonts w:ascii="Times New Roman" w:hAnsi="Times New Roman" w:cs="Times New Roman"/>
          <w:sz w:val="24"/>
          <w:szCs w:val="24"/>
        </w:rPr>
        <w:t xml:space="preserve"> ak zdaniteľná osoba nedosiahla obrat </w:t>
      </w:r>
      <w:r w:rsidR="007C62F5" w:rsidRPr="00FE6D94">
        <w:rPr>
          <w:rFonts w:ascii="Times New Roman" w:hAnsi="Times New Roman" w:cs="Times New Roman"/>
          <w:sz w:val="24"/>
          <w:szCs w:val="24"/>
        </w:rPr>
        <w:t xml:space="preserve">podľa § 4 ods. 1 písm. a) a b) v znení účinnom od 1. júla 2026 </w:t>
      </w:r>
      <w:r w:rsidRPr="00FE6D94">
        <w:rPr>
          <w:rFonts w:ascii="Times New Roman" w:hAnsi="Times New Roman" w:cs="Times New Roman"/>
          <w:sz w:val="24"/>
          <w:szCs w:val="24"/>
        </w:rPr>
        <w:t>za najviac 12 predchádzajúcich po sebe nasledujúcich kalendárnych mesiacov k poslednému dňu kalendárneho mesiaca, ktorý predchádza kalendárnemu mesiacu, v ktorom zdaniteľnej osobe vznikla povinnosť podať žiadosť o registráciu pre daň.</w:t>
      </w:r>
    </w:p>
    <w:p w14:paraId="656243C9" w14:textId="77777777" w:rsidR="005B5D23" w:rsidRPr="00FE6D94" w:rsidRDefault="005B5D23" w:rsidP="005B5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0F08A" w14:textId="057FDCE4" w:rsidR="00FE6D94" w:rsidRDefault="00FE6D94" w:rsidP="005B5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D94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015AFE50" w14:textId="07A6C0D3" w:rsidR="00FE6D94" w:rsidRPr="00FE6D94" w:rsidRDefault="00FE6D94" w:rsidP="00985F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Tento zákon nadobúda účinnosť 1. júla 2026.</w:t>
      </w:r>
      <w:r w:rsidRPr="00FE6D94">
        <w:rPr>
          <w:rFonts w:ascii="Times New Roman" w:hAnsi="Times New Roman" w:cs="Times New Roman"/>
          <w:sz w:val="24"/>
          <w:szCs w:val="24"/>
        </w:rPr>
        <w:tab/>
      </w:r>
    </w:p>
    <w:p w14:paraId="41E8F439" w14:textId="77777777" w:rsidR="007714E6" w:rsidRPr="00FE6D94" w:rsidRDefault="007714E6" w:rsidP="00FE6D94">
      <w:pPr>
        <w:rPr>
          <w:rFonts w:ascii="Times New Roman" w:hAnsi="Times New Roman" w:cs="Times New Roman"/>
          <w:sz w:val="24"/>
          <w:szCs w:val="24"/>
        </w:rPr>
      </w:pPr>
    </w:p>
    <w:sectPr w:rsidR="007714E6" w:rsidRPr="00FE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1844595">
    <w:abstractNumId w:val="0"/>
  </w:num>
  <w:num w:numId="2" w16cid:durableId="1835756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A5"/>
    <w:rsid w:val="00043601"/>
    <w:rsid w:val="00154A48"/>
    <w:rsid w:val="001A65E0"/>
    <w:rsid w:val="00273F04"/>
    <w:rsid w:val="00292F17"/>
    <w:rsid w:val="002C7EDF"/>
    <w:rsid w:val="004224A0"/>
    <w:rsid w:val="00472560"/>
    <w:rsid w:val="004A0E10"/>
    <w:rsid w:val="004A6104"/>
    <w:rsid w:val="00514701"/>
    <w:rsid w:val="00521107"/>
    <w:rsid w:val="005B5D23"/>
    <w:rsid w:val="005D4662"/>
    <w:rsid w:val="005D5A79"/>
    <w:rsid w:val="0061640D"/>
    <w:rsid w:val="006B48A7"/>
    <w:rsid w:val="00730C2F"/>
    <w:rsid w:val="007571FC"/>
    <w:rsid w:val="007573EB"/>
    <w:rsid w:val="007714E6"/>
    <w:rsid w:val="00795569"/>
    <w:rsid w:val="007C62F5"/>
    <w:rsid w:val="0081709E"/>
    <w:rsid w:val="00837A7D"/>
    <w:rsid w:val="008A409F"/>
    <w:rsid w:val="008B29C6"/>
    <w:rsid w:val="00927550"/>
    <w:rsid w:val="0095152B"/>
    <w:rsid w:val="00985F8D"/>
    <w:rsid w:val="009868B6"/>
    <w:rsid w:val="009A0E70"/>
    <w:rsid w:val="009B6B73"/>
    <w:rsid w:val="009E6F06"/>
    <w:rsid w:val="00A045D7"/>
    <w:rsid w:val="00A5237F"/>
    <w:rsid w:val="00A57155"/>
    <w:rsid w:val="00AE7082"/>
    <w:rsid w:val="00B05908"/>
    <w:rsid w:val="00B81CA5"/>
    <w:rsid w:val="00B9051E"/>
    <w:rsid w:val="00D15AA0"/>
    <w:rsid w:val="00D62EF8"/>
    <w:rsid w:val="00D761D8"/>
    <w:rsid w:val="00E158D5"/>
    <w:rsid w:val="00E20980"/>
    <w:rsid w:val="00E56F62"/>
    <w:rsid w:val="00E8050A"/>
    <w:rsid w:val="00EF763A"/>
    <w:rsid w:val="00F65226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FFE7"/>
  <w15:chartTrackingRefBased/>
  <w15:docId w15:val="{2A427179-4C34-4701-B4D6-FFEFF022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2EF8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2EF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62E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2E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2EF8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EF8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7571F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744</Words>
  <Characters>4245</Characters>
  <Application>Microsoft Office Word</Application>
  <DocSecurity>0</DocSecurity>
  <Lines>35</Lines>
  <Paragraphs>9</Paragraphs>
  <ScaleCrop>false</ScaleCrop>
  <Company>Kancelária Národnej rady Slovenskej republiky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Andrej Pitonak</cp:lastModifiedBy>
  <cp:revision>67</cp:revision>
  <dcterms:created xsi:type="dcterms:W3CDTF">2026-02-02T13:31:00Z</dcterms:created>
  <dcterms:modified xsi:type="dcterms:W3CDTF">2026-02-03T14:03:00Z</dcterms:modified>
</cp:coreProperties>
</file>