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CFE3" w14:textId="18FC7376" w:rsidR="00AA4770" w:rsidRDefault="00611DD8" w:rsidP="00D31B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D31B07">
        <w:rPr>
          <w:rFonts w:ascii="Times New Roman" w:hAnsi="Times New Roman" w:cs="Times New Roman"/>
          <w:b/>
          <w:bCs/>
          <w:sz w:val="24"/>
          <w:szCs w:val="24"/>
          <w:lang w:val="sk-SK"/>
        </w:rPr>
        <w:t>O d ô v o d n e n i</w:t>
      </w:r>
      <w:r w:rsidR="00661669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D31B07">
        <w:rPr>
          <w:rFonts w:ascii="Times New Roman" w:hAnsi="Times New Roman" w:cs="Times New Roman"/>
          <w:b/>
          <w:bCs/>
          <w:sz w:val="24"/>
          <w:szCs w:val="24"/>
          <w:lang w:val="sk-SK"/>
        </w:rPr>
        <w:t>e</w:t>
      </w:r>
    </w:p>
    <w:p w14:paraId="22380E1B" w14:textId="77777777" w:rsidR="006A3E95" w:rsidRDefault="00611DD8" w:rsidP="006A3E9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31B07"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2E009C">
        <w:rPr>
          <w:rFonts w:ascii="Times New Roman" w:hAnsi="Times New Roman" w:cs="Times New Roman"/>
          <w:sz w:val="24"/>
          <w:szCs w:val="24"/>
          <w:lang w:val="sk-SK"/>
        </w:rPr>
        <w:t xml:space="preserve">ávrh 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 sa prijatie uznesenia Národnej rady Slovenskej republiky k zásadám dodržiavania medzinárodného práva, územnej celistvosti štátov a mierového riešenia medzinárodných sporov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A6658" w:rsidRPr="00D31B07">
        <w:rPr>
          <w:rFonts w:ascii="Times New Roman" w:hAnsi="Times New Roman" w:cs="Times New Roman"/>
          <w:sz w:val="24"/>
          <w:szCs w:val="24"/>
          <w:lang w:val="sk-SK"/>
        </w:rPr>
        <w:t>predklad</w:t>
      </w:r>
      <w:r w:rsidR="00B3665B">
        <w:rPr>
          <w:rFonts w:ascii="Times New Roman" w:hAnsi="Times New Roman" w:cs="Times New Roman"/>
          <w:sz w:val="24"/>
          <w:szCs w:val="24"/>
          <w:lang w:val="sk-SK"/>
        </w:rPr>
        <w:t xml:space="preserve">á na rokovanie </w:t>
      </w:r>
      <w:r w:rsidR="009C7D40"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Národnej rady Slovenskej republiky </w:t>
      </w:r>
      <w:r w:rsidR="00B3665B">
        <w:rPr>
          <w:rFonts w:ascii="Times New Roman" w:hAnsi="Times New Roman" w:cs="Times New Roman"/>
          <w:sz w:val="24"/>
          <w:szCs w:val="24"/>
          <w:lang w:val="sk-SK"/>
        </w:rPr>
        <w:t xml:space="preserve">poslanec </w:t>
      </w:r>
      <w:r w:rsidR="00B3665B"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Národnej rady Slovenskej republiky </w:t>
      </w:r>
      <w:r w:rsidR="009C7D40">
        <w:rPr>
          <w:rFonts w:ascii="Times New Roman" w:hAnsi="Times New Roman" w:cs="Times New Roman"/>
          <w:sz w:val="24"/>
          <w:szCs w:val="24"/>
          <w:lang w:val="sk-SK"/>
        </w:rPr>
        <w:t>za stranu Sloboda a </w:t>
      </w:r>
      <w:r w:rsidR="009C7D40" w:rsidRPr="009C7D40">
        <w:rPr>
          <w:rFonts w:ascii="Times New Roman" w:hAnsi="Times New Roman" w:cs="Times New Roman"/>
          <w:sz w:val="24"/>
          <w:szCs w:val="24"/>
          <w:lang w:val="sk-SK"/>
        </w:rPr>
        <w:t xml:space="preserve">Solidarita </w:t>
      </w:r>
      <w:r w:rsidR="009A6658" w:rsidRPr="00271542">
        <w:rPr>
          <w:rFonts w:ascii="Times New Roman" w:hAnsi="Times New Roman" w:cs="Times New Roman"/>
          <w:sz w:val="24"/>
          <w:szCs w:val="24"/>
        </w:rPr>
        <w:t>Juraj Krúpa</w:t>
      </w:r>
      <w:r w:rsidR="00B3665B">
        <w:rPr>
          <w:rFonts w:ascii="Times New Roman" w:hAnsi="Times New Roman" w:cs="Times New Roman"/>
          <w:sz w:val="24"/>
          <w:szCs w:val="24"/>
        </w:rPr>
        <w:t>.</w:t>
      </w:r>
      <w:r w:rsidR="009A665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7EA9C1A" w14:textId="4325F515" w:rsidR="00271542" w:rsidRDefault="006A3E95" w:rsidP="006A3E9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Návrh je predkladaný 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 xml:space="preserve">v kontexte znepokojivých vyhlásení prezidenta Spojených štátov amerických Donalda </w:t>
      </w:r>
      <w:proofErr w:type="spellStart"/>
      <w:r w:rsidR="00D31B07">
        <w:rPr>
          <w:rFonts w:ascii="Times New Roman" w:hAnsi="Times New Roman" w:cs="Times New Roman"/>
          <w:sz w:val="24"/>
          <w:szCs w:val="24"/>
          <w:lang w:val="sk-SK"/>
        </w:rPr>
        <w:t>Trumpa</w:t>
      </w:r>
      <w:proofErr w:type="spellEnd"/>
      <w:r w:rsidR="00D31B07">
        <w:rPr>
          <w:rFonts w:ascii="Times New Roman" w:hAnsi="Times New Roman" w:cs="Times New Roman"/>
          <w:sz w:val="24"/>
          <w:szCs w:val="24"/>
          <w:lang w:val="sk-SK"/>
        </w:rPr>
        <w:t xml:space="preserve"> o snahách získať Grónsko aj bez súhlasu Dánskeho kráľovstva.</w:t>
      </w:r>
      <w:r w:rsidR="00611DD8" w:rsidRPr="00D31B07"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71B52A4B" w14:textId="68381BAB" w:rsidR="00AA4770" w:rsidRPr="00D31B07" w:rsidRDefault="00611DD8" w:rsidP="0027154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Predmetným uznesením jeho predkladatelia reagujú na bezprecedentné vyhlásenia predstaviteľov Spojených štátov amerických, vrátane prezidenta Donalda </w:t>
      </w:r>
      <w:proofErr w:type="spellStart"/>
      <w:r w:rsidRPr="00D31B07">
        <w:rPr>
          <w:rFonts w:ascii="Times New Roman" w:hAnsi="Times New Roman" w:cs="Times New Roman"/>
          <w:sz w:val="24"/>
          <w:szCs w:val="24"/>
          <w:lang w:val="sk-SK"/>
        </w:rPr>
        <w:t>Trumpa</w:t>
      </w:r>
      <w:proofErr w:type="spellEnd"/>
      <w:r w:rsidRPr="00D31B07">
        <w:rPr>
          <w:rFonts w:ascii="Times New Roman" w:hAnsi="Times New Roman" w:cs="Times New Roman"/>
          <w:sz w:val="24"/>
          <w:szCs w:val="24"/>
          <w:lang w:val="sk-SK"/>
        </w:rPr>
        <w:t>, týkajúce sa územnej integrity Dánskeho kráľovstva a statusu Grónska. Počas januára 2026 opätovne zazneli verejné vyhlásenia o úmysle získať kontrolu nad Grónskom, a to vrátane vyhrážok použitia ekonomického nátlaku či iných pros</w:t>
      </w:r>
      <w:r w:rsidR="00FE6AE9">
        <w:rPr>
          <w:rFonts w:ascii="Times New Roman" w:hAnsi="Times New Roman" w:cs="Times New Roman"/>
          <w:sz w:val="24"/>
          <w:szCs w:val="24"/>
          <w:lang w:val="sk-SK"/>
        </w:rPr>
        <w:t>t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>riedkov mimo rámca medzinárodného práva. Tieto vyhlásenia predstavujú vážne narušenie základných princípov medzinárodného práva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, Charty OSN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 a podkopávajú dôveru medzi spojencami v rámci 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 xml:space="preserve">Organizácie 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Severoatlantickej 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zmluvy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E247230" w14:textId="0197492D" w:rsidR="00AA4770" w:rsidRPr="00D31B07" w:rsidRDefault="00611DD8" w:rsidP="00E102A0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31B07">
        <w:rPr>
          <w:rFonts w:ascii="Times New Roman" w:hAnsi="Times New Roman" w:cs="Times New Roman"/>
          <w:sz w:val="24"/>
          <w:szCs w:val="24"/>
          <w:lang w:val="sk-SK"/>
        </w:rPr>
        <w:tab/>
        <w:t xml:space="preserve">Prezident 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 xml:space="preserve">D. </w:t>
      </w:r>
      <w:proofErr w:type="spellStart"/>
      <w:r w:rsidRPr="00D31B07">
        <w:rPr>
          <w:rFonts w:ascii="Times New Roman" w:hAnsi="Times New Roman" w:cs="Times New Roman"/>
          <w:sz w:val="24"/>
          <w:szCs w:val="24"/>
          <w:lang w:val="sk-SK"/>
        </w:rPr>
        <w:t>Trump</w:t>
      </w:r>
      <w:proofErr w:type="spellEnd"/>
      <w:r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 verejne odmietol vylúčiť použitie vojenského nátlaku na dosiahnutie kontroly nad Grónskom a opakovane spochybnil suverenitu Dánskeho kráľovstva nad týmto územím. Takéto vyhlásenia sú v priamom rozpore s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>článkom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>2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>odsekom 4 Charty OSN, ktorý zakazuje hrozbu silou alebo jej použitie proti územnej celistvosti ktoréhokoľvek štátu. Grónsko je integrálnou súčasťou Dánskeho kráľovstva a zároveň súčasťou územia NATO na základe Severoatlantickej zmluvy z</w:t>
      </w:r>
      <w:r w:rsidR="00E102A0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>roku 1949. Akákoľvek zmena tohto statusu bez súhlasu Dánskeho kráľovstva a</w:t>
      </w:r>
      <w:r w:rsidR="00E102A0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E102A0" w:rsidRPr="00D31B07">
        <w:rPr>
          <w:rFonts w:ascii="Times New Roman" w:hAnsi="Times New Roman" w:cs="Times New Roman"/>
          <w:sz w:val="24"/>
          <w:szCs w:val="24"/>
          <w:lang w:val="sk-SK"/>
        </w:rPr>
        <w:t>grónskeho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 ľudu by predstavovala flagrantné porušenie medzinárodného práva.</w:t>
      </w:r>
    </w:p>
    <w:p w14:paraId="673D677D" w14:textId="40A92483" w:rsidR="00AA4770" w:rsidRPr="00D31B07" w:rsidRDefault="00611DD8" w:rsidP="00D31B07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31B07">
        <w:rPr>
          <w:rFonts w:ascii="Times New Roman" w:hAnsi="Times New Roman" w:cs="Times New Roman"/>
          <w:sz w:val="24"/>
          <w:szCs w:val="24"/>
          <w:lang w:val="sk-SK"/>
        </w:rPr>
        <w:tab/>
        <w:t>Znepokojujúc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 je najmä skutočnosť, že tieto vyhlásenia prichádzajú zo strany kľúčov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ého spojenca v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  NATO voči inému spojencovi v rámci tej istej bezpečnostnej aliancie. Takéto konanie ohrozuje kolektívnu obranu zakotvenú v článku 5 Severoatlantickej zmluvy a vytvára nebezpečný precedens pre porušovanie územnej celistvosti štátov. Slovenská republika, ako krajina, ktorá má historickú skúsenosť s dôsledkami agresívnej expanzívnej politiky voči suverénnym štátom, si je dobre vedomá, že ústupky nikdy nevedú k stabilite, ale naopak podporujú ďalšiu 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eskaláciu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9B80E43" w14:textId="10BD8A72" w:rsidR="00AA4770" w:rsidRPr="00D31B07" w:rsidRDefault="00611DD8" w:rsidP="00D31B07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31B07">
        <w:rPr>
          <w:rFonts w:ascii="Times New Roman" w:hAnsi="Times New Roman" w:cs="Times New Roman"/>
          <w:sz w:val="24"/>
          <w:szCs w:val="24"/>
          <w:lang w:val="sk-SK"/>
        </w:rPr>
        <w:tab/>
        <w:t xml:space="preserve">Cieľom predloženého uznesenia je potvrdiť jednoznačný záväzok Slovenskej republiky k dodržiavaniu základných princípov medzinárodného práva, najmä rešpektovania územnej celistvosti a suverenity štátov. Uznesenie zároveň vyjadruje podporu Dánskemu kráľovstvu a grónskemu ľudu v ochrane ich 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zvrchovanosti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 a odsúdenie akýchkoľvek pokusov o zmenu medzinárodne uznaných hraníc prostredníctvom 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sily alebo hrozby silou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6507F0BC" w14:textId="49041BAD" w:rsidR="00AA4770" w:rsidRPr="00D31B07" w:rsidRDefault="00611DD8" w:rsidP="00D31B07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31B07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  <w:t xml:space="preserve">V uznesení zároveň uznávame legitímne bezpečnostné záujmy všetkých členov NATO v arktickej oblasti, avšak zdôrazňujeme, že tieto musia byť riešené v rámci spojeneckých štruktúr NATO, s rešpektom k zásadám kolektívnej obrany a vzájomnej konzultácie. Jednostranné kroky jedného spojenca voči inému podkopávajú samotný základ, na ktorom je aliancia vybudovaná. Podporujeme, aby Európska únia a jej členské štáty zaujali jednotný a </w:t>
      </w:r>
      <w:r w:rsidR="00D31B07" w:rsidRPr="00D31B07">
        <w:rPr>
          <w:rFonts w:ascii="Times New Roman" w:hAnsi="Times New Roman" w:cs="Times New Roman"/>
          <w:sz w:val="24"/>
          <w:szCs w:val="24"/>
          <w:lang w:val="sk-SK"/>
        </w:rPr>
        <w:t>rázny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 postoj voči akýmkoľvek pokusom o porušenie územnej celistvosti členského štátu Európskej únie, ktorým je Dánske kráľovstvo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CAB58AD" w14:textId="73FC7911" w:rsidR="00AA4770" w:rsidRPr="00D31B07" w:rsidRDefault="00611DD8" w:rsidP="00D31B07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31B07">
        <w:rPr>
          <w:rFonts w:ascii="Times New Roman" w:hAnsi="Times New Roman" w:cs="Times New Roman"/>
          <w:sz w:val="24"/>
          <w:szCs w:val="24"/>
          <w:lang w:val="sk-SK"/>
        </w:rPr>
        <w:tab/>
        <w:t xml:space="preserve">V kontexte aktuálnej situácie je nevyhnutné, aby Európska únia a jej členské štáty boli pripravené prijať koordinované opatrenia na ochranu medzinárodného poriadku založeného na pravidlách. História nás učí, že pasivita voči porušovaniu medzinárodného práva vedie k ďalšej eskalácii a destabilizácii. Slovenská republika je pripravená podporiť všetky legitímne kroky v rámci medzinárodného 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práva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 na ochranu suverenity a územnej celistvosti štátov</w:t>
      </w:r>
      <w:r w:rsidR="00D31B07">
        <w:rPr>
          <w:rFonts w:ascii="Times New Roman" w:hAnsi="Times New Roman" w:cs="Times New Roman"/>
          <w:sz w:val="24"/>
          <w:szCs w:val="24"/>
          <w:lang w:val="sk-SK"/>
        </w:rPr>
        <w:t>, a to vrátane ekonomických protiopatrení.</w:t>
      </w:r>
    </w:p>
    <w:p w14:paraId="5475D2C4" w14:textId="5DBDEC07" w:rsidR="00AA4770" w:rsidRPr="00D31B07" w:rsidRDefault="00611DD8" w:rsidP="00D31B07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31B07">
        <w:rPr>
          <w:rFonts w:ascii="Times New Roman" w:hAnsi="Times New Roman" w:cs="Times New Roman"/>
          <w:sz w:val="24"/>
          <w:szCs w:val="24"/>
          <w:lang w:val="sk-SK"/>
        </w:rPr>
        <w:tab/>
        <w:t xml:space="preserve">Slovenská republika, ako člen NATO, </w:t>
      </w:r>
      <w:r w:rsidR="00943744">
        <w:rPr>
          <w:rFonts w:ascii="Times New Roman" w:hAnsi="Times New Roman" w:cs="Times New Roman"/>
          <w:sz w:val="24"/>
          <w:szCs w:val="24"/>
          <w:lang w:val="sk-SK"/>
        </w:rPr>
        <w:t>EÚ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 xml:space="preserve"> a </w:t>
      </w:r>
      <w:r w:rsidR="00943744">
        <w:rPr>
          <w:rFonts w:ascii="Times New Roman" w:hAnsi="Times New Roman" w:cs="Times New Roman"/>
          <w:sz w:val="24"/>
          <w:szCs w:val="24"/>
          <w:lang w:val="sk-SK"/>
        </w:rPr>
        <w:t>OSN</w:t>
      </w:r>
      <w:r w:rsidRPr="00D31B07">
        <w:rPr>
          <w:rFonts w:ascii="Times New Roman" w:hAnsi="Times New Roman" w:cs="Times New Roman"/>
          <w:sz w:val="24"/>
          <w:szCs w:val="24"/>
          <w:lang w:val="sk-SK"/>
        </w:rPr>
        <w:t>, má záväzok aktívne sa zasadzovať za dodržiavanie základných princípov medzinárodného práva a prispievať k udržaniu medzinárodného mieru a bezpečnosti. Predložené uznesenie je výrazom tohto záväzku a pripomienkou, že rešpektovanie suverenity, územnej celistvosti a politickej nezávislosti štátov predstavuje neoddeliteľný základ medzinárodného poriadku, ktorý musíme spoločne chrániť a presadzovať.</w:t>
      </w:r>
    </w:p>
    <w:sectPr w:rsidR="00AA4770" w:rsidRPr="00D31B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40988">
    <w:abstractNumId w:val="8"/>
  </w:num>
  <w:num w:numId="2" w16cid:durableId="1331837365">
    <w:abstractNumId w:val="6"/>
  </w:num>
  <w:num w:numId="3" w16cid:durableId="1084111312">
    <w:abstractNumId w:val="5"/>
  </w:num>
  <w:num w:numId="4" w16cid:durableId="128789300">
    <w:abstractNumId w:val="4"/>
  </w:num>
  <w:num w:numId="5" w16cid:durableId="1739743966">
    <w:abstractNumId w:val="7"/>
  </w:num>
  <w:num w:numId="6" w16cid:durableId="1153182012">
    <w:abstractNumId w:val="3"/>
  </w:num>
  <w:num w:numId="7" w16cid:durableId="356664290">
    <w:abstractNumId w:val="2"/>
  </w:num>
  <w:num w:numId="8" w16cid:durableId="525751883">
    <w:abstractNumId w:val="1"/>
  </w:num>
  <w:num w:numId="9" w16cid:durableId="23255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79D"/>
    <w:rsid w:val="0015074B"/>
    <w:rsid w:val="00150C96"/>
    <w:rsid w:val="00271542"/>
    <w:rsid w:val="0029639D"/>
    <w:rsid w:val="002E009C"/>
    <w:rsid w:val="00326F90"/>
    <w:rsid w:val="004A5836"/>
    <w:rsid w:val="00611DD8"/>
    <w:rsid w:val="00661669"/>
    <w:rsid w:val="006A3E95"/>
    <w:rsid w:val="00943744"/>
    <w:rsid w:val="009A6658"/>
    <w:rsid w:val="009C7D40"/>
    <w:rsid w:val="00AA1D8D"/>
    <w:rsid w:val="00AA4770"/>
    <w:rsid w:val="00B3665B"/>
    <w:rsid w:val="00B473BB"/>
    <w:rsid w:val="00B47730"/>
    <w:rsid w:val="00CB0664"/>
    <w:rsid w:val="00D026B7"/>
    <w:rsid w:val="00D31B07"/>
    <w:rsid w:val="00D75AAD"/>
    <w:rsid w:val="00E102A0"/>
    <w:rsid w:val="00EE32F9"/>
    <w:rsid w:val="00FA42C4"/>
    <w:rsid w:val="00FC693F"/>
    <w:rsid w:val="00F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B937B"/>
  <w14:defaultImageDpi w14:val="300"/>
  <w15:docId w15:val="{1A5A3C41-D9DC-49FC-AC4E-4CBFC881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zia">
    <w:name w:val="Revision"/>
    <w:hidden/>
    <w:uiPriority w:val="99"/>
    <w:semiHidden/>
    <w:rsid w:val="00B47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Andrej Pitonak</cp:lastModifiedBy>
  <cp:revision>12</cp:revision>
  <dcterms:created xsi:type="dcterms:W3CDTF">2026-01-26T13:20:00Z</dcterms:created>
  <dcterms:modified xsi:type="dcterms:W3CDTF">2026-01-27T09:55:00Z</dcterms:modified>
  <cp:category/>
</cp:coreProperties>
</file>