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Návrh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UZNESENIE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 2026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1d1c1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d1c1d"/>
          <w:sz w:val="28"/>
          <w:szCs w:val="28"/>
          <w:rtl w:val="0"/>
        </w:rPr>
        <w:t xml:space="preserve">modernizácií ústredného portálu verejnej správy slovensko.sk a k návrhu na vykonanie poslaneckého prieskumu na Ministerstve investícií, regionálneho rozvoja a informatizácie Slovenskej republiky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1d1c1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20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vyjadruje znepokojenie </w:t>
      </w:r>
    </w:p>
    <w:p w:rsidR="00000000" w:rsidDel="00000000" w:rsidP="00000000" w:rsidRDefault="00000000" w:rsidRPr="00000000" w14:paraId="00000016">
      <w:pPr>
        <w:shd w:fill="ffffff" w:val="clear"/>
        <w:spacing w:after="240" w:line="276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nad medializovanými informáciami o priebehu a spôsobe modernizácie ústredného portálu verejnej správy (ÚPVS)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ktorá nebola riadne odôvodnená a  prebieha bez odbornej diskusie a transparentnej súťaže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20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žiada </w:t>
      </w:r>
    </w:p>
    <w:p w:rsidR="00000000" w:rsidDel="00000000" w:rsidP="00000000" w:rsidRDefault="00000000" w:rsidRPr="00000000" w14:paraId="00000018">
      <w:pPr>
        <w:shd w:fill="ffffff" w:val="clear"/>
        <w:spacing w:after="240" w:before="0" w:line="276" w:lineRule="auto"/>
        <w:ind w:left="720" w:firstLine="0"/>
        <w:jc w:val="both"/>
        <w:rPr>
          <w:rFonts w:ascii="Times New Roman" w:cs="Times New Roman" w:eastAsia="Times New Roman" w:hAnsi="Times New Roman"/>
          <w:color w:val="1d1c1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ministra investícií, regionálneho rozvoja a informatizácie Slovenskej republiky o bezodkladné zverejnenie všetkých informácií</w:t>
      </w:r>
      <w:r w:rsidDel="00000000" w:rsidR="00000000" w:rsidRPr="00000000">
        <w:rPr>
          <w:rFonts w:ascii="Times New Roman" w:cs="Times New Roman" w:eastAsia="Times New Roman" w:hAnsi="Times New Roman"/>
          <w:color w:val="1d1c1d"/>
          <w:sz w:val="24"/>
          <w:szCs w:val="24"/>
          <w:rtl w:val="0"/>
        </w:rPr>
        <w:t xml:space="preserve"> o stave ÚPVS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d1c1d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color w:val="1d1c1d"/>
          <w:sz w:val="24"/>
          <w:szCs w:val="24"/>
          <w:rtl w:val="0"/>
        </w:rPr>
        <w:t xml:space="preserve"> a zverejnenie kompletnej dokumentácie k modernizácií ÚPVS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d1c1d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color w:val="1d1c1d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hd w:fill="ffffff" w:val="clear"/>
        <w:spacing w:after="200" w:before="240" w:line="276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žiada </w:t>
      </w:r>
    </w:p>
    <w:p w:rsidR="00000000" w:rsidDel="00000000" w:rsidP="00000000" w:rsidRDefault="00000000" w:rsidRPr="00000000" w14:paraId="0000001A">
      <w:pPr>
        <w:shd w:fill="ffffff" w:val="clear"/>
        <w:spacing w:after="24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ministra financií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Slovenskej republiky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zverejnenie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hodnotenia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vykonaného Útvarom hodnoty za peniaze k projektom na modernizáciu ÚPVS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slovensko.sk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hd w:fill="ffffff" w:val="clear"/>
        <w:spacing w:after="200" w:befor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chvaľuje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before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poslanecký prieskum na Ministerstve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investícií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regionálneho rozvoja a informatizácie Slovenskej republiky</w:t>
      </w:r>
      <w:r w:rsidDel="00000000" w:rsidR="00000000" w:rsidRPr="00000000">
        <w:rPr>
          <w:rFonts w:ascii="Times New Roman" w:cs="Times New Roman" w:eastAsia="Times New Roman" w:hAnsi="Times New Roman"/>
          <w:color w:val="1d1c1d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i w:val="1"/>
          <w:iCs w:val="1"/>
          <w:color w:val="1d1c1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D.1. téma poslaneckého prieskumu: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preverenie stavu ÚPVS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slovensko.sk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preverenie modernizácie ÚPVS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slovensko.sk,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.2. termín vykonania: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dní od prijatia tohto uznesenia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poveruje</w:t>
      </w:r>
    </w:p>
    <w:p w:rsidR="00000000" w:rsidDel="00000000" w:rsidP="00000000" w:rsidRDefault="00000000" w:rsidRPr="00000000" w14:paraId="00000020">
      <w:pPr>
        <w:shd w:fill="ffffff" w:val="clear"/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E.1.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predsedov poslaneckých klubov nominovať najviac 2 poslancov Národnej rady Slovenskej republiky, ktorí sú členmi príslušného poslaneckého klubu, ako účastníkov poslaneckého prieskumu,</w:t>
      </w:r>
    </w:p>
    <w:p w:rsidR="00000000" w:rsidDel="00000000" w:rsidP="00000000" w:rsidRDefault="00000000" w:rsidRPr="00000000" w14:paraId="00000021">
      <w:pPr>
        <w:shd w:fill="ffffff" w:val="clear"/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poslanca Národnej rady Slovenskej republiky Jána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Hargaša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bezodkladne informovať na schôdzi Národnej rady Slovenskej republiky o výsledkoch poslaneckého prieskumu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poveruje vedením prieskumu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24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poslanca Národnej rady Slovenskej republiky Jána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Hargaša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hd w:fill="ffffff" w:val="clear"/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40" w:before="240"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left="288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