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bookmarkStart w:id="0" w:name="_GoBack"/>
      <w:bookmarkEnd w:id="0"/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BB2271" w:rsidRDefault="00E976A1" w:rsidP="007375F5">
      <w:pPr>
        <w:pStyle w:val="Protokoln"/>
        <w:rPr>
          <w:sz w:val="20"/>
          <w:szCs w:val="20"/>
        </w:rPr>
      </w:pPr>
      <w:r w:rsidRPr="00BB2271">
        <w:rPr>
          <w:sz w:val="20"/>
          <w:szCs w:val="20"/>
        </w:rPr>
        <w:t xml:space="preserve">Číslo: </w:t>
      </w:r>
      <w:r w:rsidR="000065ED">
        <w:rPr>
          <w:sz w:val="20"/>
          <w:szCs w:val="20"/>
        </w:rPr>
        <w:t>.......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7375F5" w:rsidP="007375F5">
      <w:pPr>
        <w:pStyle w:val="uznesenia"/>
      </w:pP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BB2271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0"/>
          <w:szCs w:val="20"/>
        </w:rPr>
      </w:pPr>
      <w:r w:rsidRPr="00BB2271">
        <w:rPr>
          <w:spacing w:val="0"/>
          <w:sz w:val="20"/>
          <w:szCs w:val="20"/>
        </w:rPr>
        <w:t xml:space="preserve">z </w:t>
      </w:r>
      <w:r w:rsidR="000065ED">
        <w:rPr>
          <w:spacing w:val="0"/>
          <w:sz w:val="20"/>
          <w:szCs w:val="20"/>
        </w:rPr>
        <w:t>....</w:t>
      </w:r>
      <w:r w:rsidRPr="00BB2271">
        <w:rPr>
          <w:spacing w:val="0"/>
          <w:sz w:val="20"/>
          <w:szCs w:val="20"/>
        </w:rPr>
        <w:t>.</w:t>
      </w:r>
      <w:r w:rsidR="00840AE4" w:rsidRPr="00BB2271">
        <w:rPr>
          <w:spacing w:val="0"/>
          <w:sz w:val="20"/>
          <w:szCs w:val="20"/>
        </w:rPr>
        <w:t xml:space="preserve"> </w:t>
      </w:r>
      <w:r w:rsidR="000065ED">
        <w:rPr>
          <w:spacing w:val="0"/>
          <w:sz w:val="20"/>
          <w:szCs w:val="20"/>
        </w:rPr>
        <w:t>2026</w:t>
      </w:r>
    </w:p>
    <w:p w:rsidR="007375F5" w:rsidRDefault="007375F5" w:rsidP="007375F5">
      <w:pPr>
        <w:keepNext w:val="0"/>
        <w:keepLines w:val="0"/>
        <w:widowControl w:val="0"/>
        <w:rPr>
          <w:sz w:val="20"/>
          <w:szCs w:val="20"/>
        </w:rPr>
      </w:pPr>
    </w:p>
    <w:p w:rsidR="000065ED" w:rsidRDefault="000065ED" w:rsidP="007375F5">
      <w:pPr>
        <w:keepNext w:val="0"/>
        <w:keepLines w:val="0"/>
        <w:widowControl w:val="0"/>
        <w:rPr>
          <w:sz w:val="20"/>
          <w:szCs w:val="20"/>
        </w:rPr>
      </w:pPr>
    </w:p>
    <w:p w:rsidR="000065ED" w:rsidRPr="000065ED" w:rsidRDefault="000065ED" w:rsidP="007375F5">
      <w:pPr>
        <w:keepNext w:val="0"/>
        <w:keepLines w:val="0"/>
        <w:widowControl w:val="0"/>
      </w:pPr>
    </w:p>
    <w:p w:rsidR="00911C04" w:rsidRDefault="000065ED" w:rsidP="0037079C">
      <w:pPr>
        <w:jc w:val="both"/>
      </w:pPr>
      <w:r w:rsidRPr="000065ED">
        <w:t xml:space="preserve">k návrhu Etického kódexu poslanca Národnej rady Slovenskej republiky </w:t>
      </w:r>
    </w:p>
    <w:p w:rsidR="007113A6" w:rsidRDefault="007113A6" w:rsidP="0037079C">
      <w:pPr>
        <w:jc w:val="both"/>
      </w:pPr>
    </w:p>
    <w:p w:rsidR="007113A6" w:rsidRDefault="007113A6" w:rsidP="0037079C">
      <w:pPr>
        <w:jc w:val="both"/>
      </w:pPr>
    </w:p>
    <w:p w:rsidR="007113A6" w:rsidRPr="000065ED" w:rsidRDefault="007113A6" w:rsidP="0037079C">
      <w:pPr>
        <w:jc w:val="both"/>
      </w:pPr>
    </w:p>
    <w:p w:rsidR="00645C1A" w:rsidRDefault="00645C1A" w:rsidP="007375F5">
      <w:pPr>
        <w:jc w:val="both"/>
      </w:pPr>
    </w:p>
    <w:p w:rsidR="007113A6" w:rsidRPr="007113A6" w:rsidRDefault="007113A6" w:rsidP="007113A6">
      <w:pPr>
        <w:widowControl w:val="0"/>
        <w:ind w:firstLine="708"/>
        <w:jc w:val="left"/>
        <w:outlineLvl w:val="0"/>
        <w:rPr>
          <w:b/>
          <w:sz w:val="28"/>
          <w:szCs w:val="28"/>
        </w:rPr>
      </w:pPr>
      <w:r w:rsidRPr="007113A6">
        <w:rPr>
          <w:b/>
          <w:sz w:val="28"/>
          <w:szCs w:val="28"/>
        </w:rPr>
        <w:t>Národná rada Slovenskej republiky</w:t>
      </w:r>
    </w:p>
    <w:p w:rsidR="007113A6" w:rsidRPr="007113A6" w:rsidRDefault="007113A6" w:rsidP="007113A6">
      <w:pPr>
        <w:widowControl w:val="0"/>
        <w:outlineLvl w:val="0"/>
        <w:rPr>
          <w:sz w:val="24"/>
          <w:szCs w:val="24"/>
        </w:rPr>
      </w:pPr>
    </w:p>
    <w:p w:rsidR="007113A6" w:rsidRDefault="007113A6" w:rsidP="007113A6">
      <w:pPr>
        <w:widowControl w:val="0"/>
        <w:spacing w:line="276" w:lineRule="auto"/>
        <w:jc w:val="both"/>
        <w:outlineLvl w:val="0"/>
      </w:pPr>
      <w:r w:rsidRPr="007113A6">
        <w:tab/>
      </w:r>
      <w:r>
        <w:rPr>
          <w:rFonts w:cs="Arial"/>
        </w:rPr>
        <w:t xml:space="preserve">podľa § 9a </w:t>
      </w:r>
      <w:r w:rsidRPr="00A8679C">
        <w:rPr>
          <w:rFonts w:cs="Arial"/>
        </w:rPr>
        <w:t>zákona Národnej rady Slovenskej republiky č.  350/1996 Z. z. o  rokovacom poriadku Národnej rady Slovenskej republiky v znení neskorších predpisov</w:t>
      </w:r>
      <w:r w:rsidRPr="007113A6">
        <w:t xml:space="preserve"> </w:t>
      </w:r>
    </w:p>
    <w:p w:rsidR="007113A6" w:rsidRDefault="007113A6" w:rsidP="007113A6"/>
    <w:p w:rsidR="007113A6" w:rsidRPr="007113A6" w:rsidRDefault="007113A6" w:rsidP="007113A6"/>
    <w:p w:rsidR="007113A6" w:rsidRPr="007113A6" w:rsidRDefault="007113A6" w:rsidP="007113A6">
      <w:pPr>
        <w:widowControl w:val="0"/>
        <w:spacing w:line="276" w:lineRule="auto"/>
        <w:jc w:val="both"/>
        <w:outlineLvl w:val="0"/>
        <w:rPr>
          <w:b/>
          <w:sz w:val="28"/>
          <w:szCs w:val="28"/>
        </w:rPr>
      </w:pPr>
      <w:r w:rsidRPr="007113A6">
        <w:rPr>
          <w:b/>
          <w:sz w:val="28"/>
          <w:szCs w:val="28"/>
        </w:rPr>
        <w:tab/>
      </w:r>
      <w:r>
        <w:rPr>
          <w:b/>
          <w:sz w:val="28"/>
          <w:szCs w:val="28"/>
        </w:rPr>
        <w:t>s c h v a ľ u j e</w:t>
      </w:r>
      <w:r w:rsidRPr="007113A6">
        <w:rPr>
          <w:b/>
          <w:sz w:val="28"/>
          <w:szCs w:val="28"/>
        </w:rPr>
        <w:t xml:space="preserve"> </w:t>
      </w:r>
    </w:p>
    <w:p w:rsidR="007113A6" w:rsidRDefault="007113A6" w:rsidP="007113A6">
      <w:pPr>
        <w:keepNext w:val="0"/>
        <w:keepLines w:val="0"/>
        <w:widowControl w:val="0"/>
        <w:spacing w:line="276" w:lineRule="auto"/>
        <w:ind w:firstLine="720"/>
        <w:contextualSpacing/>
        <w:jc w:val="both"/>
        <w:rPr>
          <w:rFonts w:cs="Arial"/>
        </w:rPr>
      </w:pPr>
    </w:p>
    <w:p w:rsidR="007113A6" w:rsidRDefault="007113A6" w:rsidP="007113A6">
      <w:pPr>
        <w:keepNext w:val="0"/>
        <w:keepLines w:val="0"/>
        <w:widowControl w:val="0"/>
        <w:spacing w:line="276" w:lineRule="auto"/>
        <w:ind w:firstLine="720"/>
        <w:contextualSpacing/>
        <w:jc w:val="both"/>
        <w:rPr>
          <w:rFonts w:cs="Arial"/>
        </w:rPr>
      </w:pPr>
    </w:p>
    <w:p w:rsidR="007113A6" w:rsidRPr="00A8679C" w:rsidRDefault="007113A6" w:rsidP="007113A6">
      <w:pPr>
        <w:pStyle w:val="Odsekzoznamu"/>
        <w:widowControl w:val="0"/>
        <w:spacing w:line="276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A8679C">
        <w:rPr>
          <w:rFonts w:ascii="Arial" w:hAnsi="Arial" w:cs="Arial"/>
          <w:bCs/>
          <w:sz w:val="22"/>
          <w:szCs w:val="22"/>
        </w:rPr>
        <w:t xml:space="preserve">Etický kódex poslanca Národnej rady Slovenskej republiky tak, ako je uvedený v prílohe tohto uznesenia. </w:t>
      </w:r>
    </w:p>
    <w:p w:rsidR="007113A6" w:rsidRDefault="007113A6" w:rsidP="007113A6">
      <w:pPr>
        <w:keepNext w:val="0"/>
        <w:keepLines w:val="0"/>
        <w:widowControl w:val="0"/>
        <w:ind w:firstLine="720"/>
        <w:contextualSpacing/>
        <w:jc w:val="both"/>
        <w:rPr>
          <w:rFonts w:cs="Arial"/>
        </w:rPr>
      </w:pPr>
    </w:p>
    <w:p w:rsidR="000065ED" w:rsidRPr="00A8679C" w:rsidRDefault="000065ED" w:rsidP="00BB2271">
      <w:pPr>
        <w:pStyle w:val="Odsekzoznamu"/>
        <w:widowControl w:val="0"/>
        <w:ind w:left="700"/>
        <w:jc w:val="both"/>
        <w:rPr>
          <w:rFonts w:ascii="Arial" w:hAnsi="Arial" w:cs="Arial"/>
          <w:bCs/>
          <w:sz w:val="22"/>
          <w:szCs w:val="22"/>
        </w:rPr>
      </w:pPr>
    </w:p>
    <w:p w:rsidR="000065ED" w:rsidRPr="00A8679C" w:rsidRDefault="000065ED" w:rsidP="00BB2271">
      <w:pPr>
        <w:pStyle w:val="Odsekzoznamu"/>
        <w:widowControl w:val="0"/>
        <w:ind w:left="700"/>
        <w:jc w:val="both"/>
        <w:rPr>
          <w:rFonts w:ascii="Arial" w:hAnsi="Arial" w:cs="Arial"/>
          <w:bCs/>
          <w:sz w:val="22"/>
          <w:szCs w:val="22"/>
        </w:rPr>
      </w:pPr>
    </w:p>
    <w:p w:rsidR="00BB2271" w:rsidRPr="00A8679C" w:rsidRDefault="00BB2271" w:rsidP="00BB2271">
      <w:pPr>
        <w:pStyle w:val="Odsekzoznamu"/>
        <w:widowControl w:val="0"/>
        <w:ind w:left="0" w:firstLine="993"/>
        <w:jc w:val="both"/>
        <w:rPr>
          <w:rFonts w:ascii="Arial" w:hAnsi="Arial" w:cs="Arial"/>
          <w:bCs/>
          <w:sz w:val="22"/>
          <w:szCs w:val="22"/>
        </w:rPr>
      </w:pPr>
    </w:p>
    <w:sectPr w:rsidR="00BB2271" w:rsidRPr="00A8679C" w:rsidSect="00BB2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1E6" w:rsidRDefault="009711E6" w:rsidP="00D25938">
      <w:r>
        <w:separator/>
      </w:r>
    </w:p>
  </w:endnote>
  <w:endnote w:type="continuationSeparator" w:id="0">
    <w:p w:rsidR="009711E6" w:rsidRDefault="009711E6" w:rsidP="00D2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938" w:rsidRDefault="00D259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938" w:rsidRDefault="00D2593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938" w:rsidRDefault="00D259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1E6" w:rsidRDefault="009711E6" w:rsidP="00D25938">
      <w:r>
        <w:separator/>
      </w:r>
    </w:p>
  </w:footnote>
  <w:footnote w:type="continuationSeparator" w:id="0">
    <w:p w:rsidR="009711E6" w:rsidRDefault="009711E6" w:rsidP="00D25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938" w:rsidRDefault="00D259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938" w:rsidRDefault="00D2593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938" w:rsidRDefault="00D259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40E67DA3"/>
    <w:multiLevelType w:val="hybridMultilevel"/>
    <w:tmpl w:val="3CDE8488"/>
    <w:lvl w:ilvl="0" w:tplc="83D28406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65ED"/>
    <w:rsid w:val="000072E2"/>
    <w:rsid w:val="00026B98"/>
    <w:rsid w:val="00030A54"/>
    <w:rsid w:val="0005284C"/>
    <w:rsid w:val="00057590"/>
    <w:rsid w:val="00060D4E"/>
    <w:rsid w:val="0007691E"/>
    <w:rsid w:val="00077D06"/>
    <w:rsid w:val="000900DD"/>
    <w:rsid w:val="000965B4"/>
    <w:rsid w:val="000A447C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C709A"/>
    <w:rsid w:val="003D0D9C"/>
    <w:rsid w:val="00447746"/>
    <w:rsid w:val="004A46C0"/>
    <w:rsid w:val="004A6CEE"/>
    <w:rsid w:val="004B3D3C"/>
    <w:rsid w:val="004C6E0A"/>
    <w:rsid w:val="00514A2A"/>
    <w:rsid w:val="005346C6"/>
    <w:rsid w:val="00552169"/>
    <w:rsid w:val="00561615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F13A8"/>
    <w:rsid w:val="007113A6"/>
    <w:rsid w:val="007161D1"/>
    <w:rsid w:val="007375F5"/>
    <w:rsid w:val="00746E32"/>
    <w:rsid w:val="00752F12"/>
    <w:rsid w:val="00761CEA"/>
    <w:rsid w:val="00776B1A"/>
    <w:rsid w:val="0079449A"/>
    <w:rsid w:val="007958AD"/>
    <w:rsid w:val="00796E34"/>
    <w:rsid w:val="007B77FC"/>
    <w:rsid w:val="007C4AC0"/>
    <w:rsid w:val="007F2E41"/>
    <w:rsid w:val="00800129"/>
    <w:rsid w:val="008027F8"/>
    <w:rsid w:val="00803E7D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711E6"/>
    <w:rsid w:val="00973F15"/>
    <w:rsid w:val="0099523E"/>
    <w:rsid w:val="009B2BA2"/>
    <w:rsid w:val="009C2A16"/>
    <w:rsid w:val="009D75E4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8679C"/>
    <w:rsid w:val="00A9121B"/>
    <w:rsid w:val="00A97858"/>
    <w:rsid w:val="00AA5BC7"/>
    <w:rsid w:val="00AA64D8"/>
    <w:rsid w:val="00AB7BDD"/>
    <w:rsid w:val="00AC5883"/>
    <w:rsid w:val="00AD6076"/>
    <w:rsid w:val="00AD7B2E"/>
    <w:rsid w:val="00AE42EB"/>
    <w:rsid w:val="00B1527B"/>
    <w:rsid w:val="00B31D64"/>
    <w:rsid w:val="00B37C75"/>
    <w:rsid w:val="00B825E9"/>
    <w:rsid w:val="00B87C89"/>
    <w:rsid w:val="00B90B20"/>
    <w:rsid w:val="00B911C9"/>
    <w:rsid w:val="00BA479D"/>
    <w:rsid w:val="00BB227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36FC"/>
    <w:rsid w:val="00CB0D4D"/>
    <w:rsid w:val="00CC61F9"/>
    <w:rsid w:val="00CD565A"/>
    <w:rsid w:val="00CE01D8"/>
    <w:rsid w:val="00CE5DCC"/>
    <w:rsid w:val="00D23DBC"/>
    <w:rsid w:val="00D25938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6362E"/>
    <w:rsid w:val="00E728C5"/>
    <w:rsid w:val="00E82A44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259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938"/>
    <w:rPr>
      <w:rFonts w:eastAsia="Times New Roman"/>
      <w:szCs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259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938"/>
    <w:rPr>
      <w:rFonts w:eastAsia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2026-01-23T08:16:00Z</dcterms:created>
  <dcterms:modified xsi:type="dcterms:W3CDTF">2026-01-23T08:16:00Z</dcterms:modified>
</cp:coreProperties>
</file>