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0A0D" w14:textId="77777777" w:rsidR="007E0399" w:rsidRDefault="00E0208A" w:rsidP="00DF4DD1">
      <w:pPr>
        <w:spacing w:before="0" w:after="0" w:line="286" w:lineRule="exact"/>
        <w:jc w:val="center"/>
        <w:rPr>
          <w:rFonts w:ascii="Times New Roman" w:hAnsi="Times New Roman" w:cs="Times New Roman"/>
          <w:b/>
          <w:color w:val="000000"/>
          <w:sz w:val="25"/>
          <w:lang w:val="sk-SK"/>
        </w:rPr>
      </w:pPr>
      <w:bookmarkStart w:id="0" w:name="br1"/>
      <w:bookmarkEnd w:id="0"/>
      <w:r w:rsidRPr="00DF4DD1">
        <w:rPr>
          <w:rFonts w:ascii="Times New Roman"/>
          <w:b/>
          <w:color w:val="000000"/>
          <w:sz w:val="25"/>
          <w:lang w:val="sk-SK"/>
        </w:rPr>
        <w:t xml:space="preserve">PREDKLADACIA </w:t>
      </w:r>
      <w:r w:rsidRPr="00DF4DD1">
        <w:rPr>
          <w:rFonts w:ascii="Times New Roman" w:hAnsi="Times New Roman" w:cs="Times New Roman"/>
          <w:b/>
          <w:color w:val="000000"/>
          <w:sz w:val="25"/>
          <w:lang w:val="sk-SK"/>
        </w:rPr>
        <w:t>SPRÁVA</w:t>
      </w:r>
    </w:p>
    <w:p w14:paraId="684D2F52" w14:textId="77777777" w:rsidR="00DF4DD1" w:rsidRDefault="00DF4DD1" w:rsidP="00DF4DD1">
      <w:pPr>
        <w:spacing w:before="0" w:after="0" w:line="286" w:lineRule="exact"/>
        <w:jc w:val="center"/>
        <w:rPr>
          <w:rFonts w:ascii="Times New Roman" w:hAnsi="Times New Roman" w:cs="Times New Roman"/>
          <w:b/>
          <w:color w:val="000000"/>
          <w:sz w:val="25"/>
          <w:lang w:val="sk-SK"/>
        </w:rPr>
      </w:pPr>
    </w:p>
    <w:p w14:paraId="224E1F10" w14:textId="77777777" w:rsidR="00DF4DD1" w:rsidRPr="00C22C16" w:rsidRDefault="00DF4DD1" w:rsidP="00DF4DD1">
      <w:pPr>
        <w:spacing w:before="0" w:after="0" w:line="286" w:lineRule="exact"/>
        <w:jc w:val="center"/>
        <w:rPr>
          <w:rFonts w:ascii="Times New Roman"/>
          <w:b/>
          <w:sz w:val="25"/>
          <w:lang w:val="sk-SK"/>
        </w:rPr>
      </w:pPr>
    </w:p>
    <w:p w14:paraId="4F4C24C7" w14:textId="77777777" w:rsidR="00DF4DD1" w:rsidRPr="008B722A" w:rsidRDefault="00DF4DD1" w:rsidP="00DF4DD1">
      <w:pPr>
        <w:spacing w:before="0" w:after="0" w:line="276" w:lineRule="exact"/>
        <w:rPr>
          <w:rFonts w:ascii="Times New Roman" w:hAnsi="Times New Roman" w:cs="Times New Roman"/>
          <w:color w:val="000000"/>
          <w:spacing w:val="24"/>
          <w:sz w:val="24"/>
          <w:lang w:val="sk-SK"/>
        </w:rPr>
      </w:pPr>
    </w:p>
    <w:p w14:paraId="71EA09EF" w14:textId="5AD21EA0" w:rsidR="00E12025" w:rsidRPr="00717F3D" w:rsidRDefault="00E0208A" w:rsidP="00DF4DD1">
      <w:pPr>
        <w:spacing w:before="0" w:after="0" w:line="276" w:lineRule="exact"/>
        <w:rPr>
          <w:rFonts w:ascii="Times New Roman" w:hAnsi="Times New Roman" w:cs="Times New Roman"/>
          <w:color w:val="000000"/>
          <w:sz w:val="24"/>
          <w:lang w:val="sk-SK"/>
        </w:rPr>
      </w:pPr>
      <w:r w:rsidRPr="008B722A">
        <w:rPr>
          <w:rFonts w:ascii="Times New Roman" w:hAnsi="Times New Roman" w:cs="Times New Roman"/>
          <w:color w:val="000000"/>
          <w:sz w:val="24"/>
          <w:lang w:val="sk-SK"/>
        </w:rPr>
        <w:t>Cieľom</w:t>
      </w:r>
      <w:r w:rsidRPr="008B722A">
        <w:rPr>
          <w:rFonts w:ascii="Times New Roman" w:hAnsi="Times New Roman" w:cs="Times New Roman"/>
          <w:color w:val="000000"/>
          <w:spacing w:val="24"/>
          <w:sz w:val="24"/>
          <w:lang w:val="sk-SK"/>
        </w:rPr>
        <w:t xml:space="preserve"> </w:t>
      </w:r>
      <w:r w:rsidRPr="008B722A">
        <w:rPr>
          <w:rFonts w:ascii="Times New Roman" w:hAnsi="Times New Roman" w:cs="Times New Roman"/>
          <w:color w:val="000000"/>
          <w:sz w:val="24"/>
          <w:lang w:val="sk-SK"/>
        </w:rPr>
        <w:t>predlož</w:t>
      </w:r>
      <w:r w:rsidR="00F97D03">
        <w:rPr>
          <w:rFonts w:ascii="Times New Roman" w:hAnsi="Times New Roman" w:cs="Times New Roman"/>
          <w:color w:val="000000"/>
          <w:sz w:val="24"/>
          <w:lang w:val="sk-SK"/>
        </w:rPr>
        <w:t>eného</w:t>
      </w:r>
      <w:r w:rsidRPr="008B722A">
        <w:rPr>
          <w:rFonts w:ascii="Times New Roman" w:hAnsi="Times New Roman" w:cs="Times New Roman"/>
          <w:color w:val="000000"/>
          <w:spacing w:val="25"/>
          <w:sz w:val="24"/>
          <w:lang w:val="sk-SK"/>
        </w:rPr>
        <w:t xml:space="preserve"> </w:t>
      </w:r>
      <w:r w:rsidRPr="008B722A">
        <w:rPr>
          <w:rFonts w:ascii="Times New Roman" w:hAnsi="Times New Roman" w:cs="Times New Roman"/>
          <w:color w:val="000000"/>
          <w:sz w:val="24"/>
          <w:lang w:val="sk-SK"/>
        </w:rPr>
        <w:t>materiálu</w:t>
      </w:r>
      <w:r w:rsidRPr="008B722A">
        <w:rPr>
          <w:rFonts w:ascii="Times New Roman" w:hAnsi="Times New Roman" w:cs="Times New Roman"/>
          <w:color w:val="000000"/>
          <w:spacing w:val="27"/>
          <w:sz w:val="24"/>
          <w:lang w:val="sk-SK"/>
        </w:rPr>
        <w:t xml:space="preserve"> </w:t>
      </w:r>
      <w:r w:rsidRPr="008B722A">
        <w:rPr>
          <w:rFonts w:ascii="Times New Roman" w:hAnsi="Times New Roman" w:cs="Times New Roman"/>
          <w:color w:val="000000"/>
          <w:sz w:val="24"/>
          <w:lang w:val="sk-SK"/>
        </w:rPr>
        <w:t>je</w:t>
      </w:r>
      <w:r w:rsidRPr="008B722A">
        <w:rPr>
          <w:rFonts w:ascii="Times New Roman" w:hAnsi="Times New Roman" w:cs="Times New Roman"/>
          <w:color w:val="000000"/>
          <w:spacing w:val="23"/>
          <w:sz w:val="24"/>
          <w:lang w:val="sk-SK"/>
        </w:rPr>
        <w:t xml:space="preserve"> </w:t>
      </w:r>
      <w:r w:rsidRPr="008B722A">
        <w:rPr>
          <w:rFonts w:ascii="Times New Roman" w:hAnsi="Times New Roman" w:cs="Times New Roman"/>
          <w:color w:val="000000"/>
          <w:sz w:val="24"/>
          <w:lang w:val="sk-SK"/>
        </w:rPr>
        <w:t>poskytnúť</w:t>
      </w:r>
      <w:r w:rsidR="00F97D03">
        <w:rPr>
          <w:rFonts w:ascii="Times New Roman" w:hAnsi="Times New Roman" w:cs="Times New Roman"/>
          <w:color w:val="000000"/>
          <w:sz w:val="24"/>
          <w:lang w:val="sk-SK"/>
        </w:rPr>
        <w:t xml:space="preserve"> </w:t>
      </w:r>
      <w:r w:rsidR="00380498">
        <w:rPr>
          <w:rFonts w:ascii="Times New Roman" w:hAnsi="Times New Roman" w:cs="Times New Roman"/>
          <w:color w:val="000000"/>
          <w:sz w:val="24"/>
          <w:lang w:val="sk-SK"/>
        </w:rPr>
        <w:t>Národnej rade</w:t>
      </w:r>
      <w:r w:rsidR="00F97D03">
        <w:rPr>
          <w:rFonts w:ascii="Times New Roman" w:hAnsi="Times New Roman" w:cs="Times New Roman"/>
          <w:color w:val="000000"/>
          <w:sz w:val="24"/>
          <w:lang w:val="sk-SK"/>
        </w:rPr>
        <w:t xml:space="preserve"> Slovenskej republiky i</w:t>
      </w:r>
      <w:r w:rsidRPr="008B722A">
        <w:rPr>
          <w:rFonts w:ascii="Times New Roman" w:hAnsi="Times New Roman" w:cs="Times New Roman"/>
          <w:color w:val="000000"/>
          <w:sz w:val="24"/>
          <w:lang w:val="sk-SK"/>
        </w:rPr>
        <w:t>nformácie</w:t>
      </w:r>
      <w:r w:rsidR="00E12025">
        <w:rPr>
          <w:rFonts w:ascii="Times New Roman" w:hAnsi="Times New Roman" w:cs="Times New Roman"/>
          <w:color w:val="000000"/>
          <w:spacing w:val="28"/>
          <w:sz w:val="24"/>
          <w:lang w:val="sk-SK"/>
        </w:rPr>
        <w:t xml:space="preserve"> </w:t>
      </w:r>
      <w:r w:rsidR="00E12025" w:rsidRPr="00E12025">
        <w:rPr>
          <w:rFonts w:ascii="Times New Roman" w:hAnsi="Times New Roman" w:cs="Times New Roman"/>
          <w:color w:val="000000"/>
          <w:sz w:val="24"/>
          <w:lang w:val="sk-SK"/>
        </w:rPr>
        <w:t xml:space="preserve">o zriadení </w:t>
      </w:r>
      <w:r w:rsidR="00E12025">
        <w:rPr>
          <w:rFonts w:ascii="Times New Roman" w:hAnsi="Times New Roman" w:cs="Times New Roman"/>
          <w:color w:val="000000"/>
          <w:sz w:val="24"/>
          <w:lang w:val="sk-SK"/>
        </w:rPr>
        <w:t xml:space="preserve">medzirezortnej kontrolnej skupiny a o výsledkoch </w:t>
      </w:r>
      <w:r w:rsidR="00E12025" w:rsidRPr="00E12025">
        <w:rPr>
          <w:rFonts w:ascii="Times New Roman" w:hAnsi="Times New Roman" w:cs="Times New Roman"/>
          <w:color w:val="000000"/>
          <w:sz w:val="24"/>
          <w:lang w:val="sk-SK"/>
        </w:rPr>
        <w:t>nezávislej paralelnej kontroly vykonanej členmi medzirezortnej pracovnej skupiny</w:t>
      </w:r>
      <w:r w:rsidR="0008462D">
        <w:rPr>
          <w:rFonts w:ascii="Times New Roman" w:hAnsi="Times New Roman" w:cs="Times New Roman"/>
          <w:color w:val="000000"/>
          <w:sz w:val="24"/>
          <w:lang w:val="sk-SK"/>
        </w:rPr>
        <w:t>.</w:t>
      </w:r>
      <w:r w:rsidR="00E12025">
        <w:rPr>
          <w:rFonts w:ascii="Times New Roman" w:hAnsi="Times New Roman" w:cs="Times New Roman"/>
          <w:color w:val="000000"/>
          <w:sz w:val="24"/>
          <w:lang w:val="sk-SK"/>
        </w:rPr>
        <w:t xml:space="preserve"> </w:t>
      </w:r>
      <w:r w:rsidR="00B5634F">
        <w:rPr>
          <w:rFonts w:ascii="Times New Roman" w:hAnsi="Times New Roman" w:cs="Times New Roman"/>
          <w:color w:val="000000"/>
          <w:sz w:val="24"/>
          <w:lang w:val="sk-SK"/>
        </w:rPr>
        <w:t>M</w:t>
      </w:r>
      <w:r w:rsidR="00E12025">
        <w:rPr>
          <w:rFonts w:ascii="Times New Roman" w:hAnsi="Times New Roman" w:cs="Times New Roman"/>
          <w:color w:val="000000"/>
          <w:sz w:val="24"/>
          <w:lang w:val="sk-SK"/>
        </w:rPr>
        <w:t xml:space="preserve">ateriál </w:t>
      </w:r>
      <w:r w:rsidR="00B5634F">
        <w:rPr>
          <w:rFonts w:ascii="Times New Roman" w:hAnsi="Times New Roman" w:cs="Times New Roman"/>
          <w:color w:val="000000"/>
          <w:sz w:val="24"/>
          <w:lang w:val="sk-SK"/>
        </w:rPr>
        <w:t xml:space="preserve">zároveň </w:t>
      </w:r>
      <w:r w:rsidR="00E12025">
        <w:rPr>
          <w:rFonts w:ascii="Times New Roman" w:hAnsi="Times New Roman" w:cs="Times New Roman"/>
          <w:color w:val="000000"/>
          <w:sz w:val="24"/>
          <w:lang w:val="sk-SK"/>
        </w:rPr>
        <w:t xml:space="preserve">poskytuje informácie o overovaní zo strany Ministerstva financií Slovenskej republiky, ktoré </w:t>
      </w:r>
      <w:r w:rsidR="00717F3D" w:rsidRPr="0008462D">
        <w:rPr>
          <w:rFonts w:ascii="Times New Roman" w:hAnsi="Times New Roman"/>
          <w:color w:val="000000"/>
          <w:sz w:val="24"/>
          <w:lang w:val="sk-SK"/>
        </w:rPr>
        <w:t xml:space="preserve">prebiehalo vo forme analýzy dát </w:t>
      </w:r>
      <w:r w:rsidR="00B5634F">
        <w:rPr>
          <w:rFonts w:ascii="Times New Roman" w:hAnsi="Times New Roman"/>
          <w:color w:val="000000"/>
          <w:sz w:val="24"/>
          <w:lang w:val="sk-SK"/>
        </w:rPr>
        <w:t>a vo forme</w:t>
      </w:r>
      <w:r w:rsidR="00717F3D" w:rsidRPr="0008462D">
        <w:rPr>
          <w:rFonts w:ascii="Times New Roman" w:hAnsi="Times New Roman"/>
          <w:color w:val="000000"/>
          <w:sz w:val="24"/>
          <w:lang w:val="sk-SK"/>
        </w:rPr>
        <w:t xml:space="preserve"> vládnych auditov </w:t>
      </w:r>
      <w:r w:rsidR="00B5634F">
        <w:rPr>
          <w:rFonts w:ascii="Times New Roman" w:hAnsi="Times New Roman"/>
          <w:color w:val="000000"/>
          <w:sz w:val="24"/>
          <w:lang w:val="sk-SK"/>
        </w:rPr>
        <w:t>vykonávaných na subjektoch</w:t>
      </w:r>
      <w:r w:rsidR="00717F3D" w:rsidRPr="0008462D">
        <w:rPr>
          <w:rFonts w:ascii="Times New Roman" w:hAnsi="Times New Roman"/>
          <w:color w:val="000000"/>
          <w:sz w:val="24"/>
          <w:lang w:val="sk-SK"/>
        </w:rPr>
        <w:t>, ktoré boli vybrané na</w:t>
      </w:r>
      <w:r w:rsidR="00BF11D9">
        <w:rPr>
          <w:rFonts w:ascii="Times New Roman" w:hAnsi="Times New Roman"/>
          <w:color w:val="000000"/>
          <w:sz w:val="24"/>
          <w:lang w:val="sk-SK"/>
        </w:rPr>
        <w:t xml:space="preserve"> </w:t>
      </w:r>
      <w:r w:rsidR="00717F3D" w:rsidRPr="0008462D">
        <w:rPr>
          <w:rFonts w:ascii="Times New Roman" w:hAnsi="Times New Roman"/>
          <w:color w:val="000000"/>
          <w:sz w:val="24"/>
          <w:lang w:val="sk-SK"/>
        </w:rPr>
        <w:t>základe</w:t>
      </w:r>
      <w:r w:rsidR="00261B9D">
        <w:rPr>
          <w:rFonts w:ascii="Times New Roman" w:hAnsi="Times New Roman"/>
          <w:color w:val="000000"/>
          <w:sz w:val="24"/>
          <w:lang w:val="sk-SK"/>
        </w:rPr>
        <w:t xml:space="preserve"> neštatistického,</w:t>
      </w:r>
      <w:r w:rsidR="00717F3D" w:rsidRPr="0008462D">
        <w:rPr>
          <w:rFonts w:ascii="Times New Roman" w:hAnsi="Times New Roman"/>
          <w:color w:val="000000"/>
          <w:sz w:val="24"/>
          <w:lang w:val="sk-SK"/>
        </w:rPr>
        <w:t xml:space="preserve"> </w:t>
      </w:r>
      <w:r w:rsidR="00B5634F">
        <w:rPr>
          <w:rFonts w:ascii="Times New Roman" w:hAnsi="Times New Roman"/>
          <w:color w:val="000000"/>
          <w:sz w:val="24"/>
          <w:lang w:val="sk-SK"/>
        </w:rPr>
        <w:t>rizikovo orientovaného prístupu.</w:t>
      </w:r>
    </w:p>
    <w:p w14:paraId="33E29ABB" w14:textId="77777777" w:rsidR="00DF4DD1" w:rsidRDefault="00DF4DD1" w:rsidP="00DF4DD1">
      <w:pPr>
        <w:spacing w:before="0" w:after="0" w:line="276" w:lineRule="exact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496FC03D" w14:textId="4D4D2410" w:rsidR="00261B9D" w:rsidRDefault="00261B9D" w:rsidP="00DF4DD1">
      <w:pPr>
        <w:spacing w:before="0" w:after="0" w:line="276" w:lineRule="exact"/>
        <w:rPr>
          <w:rFonts w:ascii="Times New Roman" w:hAnsi="Times New Roman" w:cs="Times New Roman"/>
          <w:color w:val="000000"/>
          <w:sz w:val="24"/>
          <w:lang w:val="sk-SK"/>
        </w:rPr>
      </w:pPr>
      <w:r w:rsidRPr="00261B9D">
        <w:rPr>
          <w:rFonts w:ascii="Times New Roman" w:hAnsi="Times New Roman" w:cs="Times New Roman"/>
          <w:color w:val="000000"/>
          <w:sz w:val="24"/>
          <w:lang w:val="sk-SK"/>
        </w:rPr>
        <w:t>V rámci 26 vykonaných vládnych auditov bolo overených 47 415 919,32 Eur</w:t>
      </w:r>
      <w:r>
        <w:rPr>
          <w:rFonts w:ascii="Times New Roman" w:hAnsi="Times New Roman" w:cs="Times New Roman"/>
          <w:color w:val="000000"/>
          <w:sz w:val="24"/>
          <w:lang w:val="sk-SK"/>
        </w:rPr>
        <w:t>. B</w:t>
      </w:r>
      <w:r w:rsidRPr="00261B9D">
        <w:rPr>
          <w:rFonts w:ascii="Times New Roman" w:hAnsi="Times New Roman" w:cs="Times New Roman"/>
          <w:color w:val="000000"/>
          <w:sz w:val="24"/>
          <w:lang w:val="sk-SK"/>
        </w:rPr>
        <w:t xml:space="preserve">olo </w:t>
      </w:r>
      <w:r>
        <w:rPr>
          <w:rFonts w:ascii="Times New Roman" w:hAnsi="Times New Roman" w:cs="Times New Roman"/>
          <w:color w:val="000000"/>
          <w:sz w:val="24"/>
          <w:lang w:val="sk-SK"/>
        </w:rPr>
        <w:t>zistené</w:t>
      </w:r>
      <w:r w:rsidRPr="00261B9D">
        <w:rPr>
          <w:rFonts w:ascii="Times New Roman" w:hAnsi="Times New Roman" w:cs="Times New Roman"/>
          <w:color w:val="000000"/>
          <w:sz w:val="24"/>
          <w:lang w:val="sk-SK"/>
        </w:rPr>
        <w:t xml:space="preserve"> porušenie finančnej disciplíny spočívajúce v duplicitnom a neoprávnenom čerpaní finančných prostriedkov, ako aj v nedodržaní podmienok dohodnutých v zmluvách o poskytnutí verejných financií</w:t>
      </w:r>
      <w:r>
        <w:rPr>
          <w:rFonts w:ascii="Times New Roman" w:hAnsi="Times New Roman" w:cs="Times New Roman"/>
          <w:color w:val="000000"/>
          <w:sz w:val="24"/>
          <w:lang w:val="sk-SK"/>
        </w:rPr>
        <w:t xml:space="preserve"> </w:t>
      </w:r>
      <w:r w:rsidRPr="00261B9D">
        <w:rPr>
          <w:rFonts w:ascii="Times New Roman" w:hAnsi="Times New Roman" w:cs="Times New Roman"/>
          <w:color w:val="000000"/>
          <w:sz w:val="24"/>
          <w:lang w:val="sk-SK"/>
        </w:rPr>
        <w:t>u 6 prijímateľov</w:t>
      </w:r>
      <w:r>
        <w:rPr>
          <w:rFonts w:ascii="Times New Roman" w:hAnsi="Times New Roman" w:cs="Times New Roman"/>
          <w:color w:val="000000"/>
          <w:sz w:val="24"/>
          <w:lang w:val="sk-SK"/>
        </w:rPr>
        <w:t>.</w:t>
      </w:r>
      <w:r w:rsidRPr="00261B9D">
        <w:rPr>
          <w:rFonts w:ascii="Times New Roman" w:hAnsi="Times New Roman" w:cs="Times New Roman"/>
          <w:color w:val="000000"/>
          <w:sz w:val="24"/>
          <w:lang w:val="sk-SK"/>
        </w:rPr>
        <w:t xml:space="preserve"> Spolu išlo o 22 nedostatkov, z toho 17 finančných s vysokou závažnosťou v sume 221 479,09 Eur</w:t>
      </w:r>
      <w:r>
        <w:rPr>
          <w:rFonts w:ascii="Times New Roman" w:hAnsi="Times New Roman" w:cs="Times New Roman"/>
          <w:color w:val="000000"/>
          <w:sz w:val="24"/>
          <w:lang w:val="sk-SK"/>
        </w:rPr>
        <w:t>.</w:t>
      </w:r>
    </w:p>
    <w:p w14:paraId="6AC9D3B1" w14:textId="77777777" w:rsidR="00261B9D" w:rsidRDefault="00261B9D" w:rsidP="00DF4DD1">
      <w:pPr>
        <w:spacing w:before="0" w:after="0" w:line="276" w:lineRule="exact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26F5C6EE" w14:textId="40BC038E" w:rsidR="00261B9D" w:rsidRDefault="00261B9D" w:rsidP="00DF4DD1">
      <w:pPr>
        <w:spacing w:before="0" w:after="0" w:line="276" w:lineRule="exact"/>
        <w:rPr>
          <w:rFonts w:ascii="Times New Roman" w:hAnsi="Times New Roman" w:cs="Times New Roman"/>
          <w:color w:val="000000"/>
          <w:sz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lang w:val="sk-SK"/>
        </w:rPr>
        <w:t>V</w:t>
      </w:r>
      <w:r w:rsidRPr="00261B9D">
        <w:rPr>
          <w:rFonts w:ascii="Times New Roman" w:hAnsi="Times New Roman" w:cs="Times New Roman"/>
          <w:color w:val="000000"/>
          <w:sz w:val="24"/>
          <w:lang w:val="sk-SK"/>
        </w:rPr>
        <w:t> nadväznosti na zistené skutočnosti bud</w:t>
      </w:r>
      <w:r>
        <w:rPr>
          <w:rFonts w:ascii="Times New Roman" w:hAnsi="Times New Roman" w:cs="Times New Roman"/>
          <w:color w:val="000000"/>
          <w:sz w:val="24"/>
          <w:lang w:val="sk-SK"/>
        </w:rPr>
        <w:t>ú</w:t>
      </w:r>
      <w:r w:rsidRPr="00261B9D">
        <w:rPr>
          <w:rFonts w:ascii="Times New Roman" w:hAnsi="Times New Roman" w:cs="Times New Roman"/>
          <w:color w:val="000000"/>
          <w:sz w:val="24"/>
          <w:lang w:val="sk-SK"/>
        </w:rPr>
        <w:t xml:space="preserve"> podan</w:t>
      </w:r>
      <w:r>
        <w:rPr>
          <w:rFonts w:ascii="Times New Roman" w:hAnsi="Times New Roman" w:cs="Times New Roman"/>
          <w:color w:val="000000"/>
          <w:sz w:val="24"/>
          <w:lang w:val="sk-SK"/>
        </w:rPr>
        <w:t>é</w:t>
      </w:r>
      <w:r w:rsidRPr="00261B9D">
        <w:rPr>
          <w:rFonts w:ascii="Times New Roman" w:hAnsi="Times New Roman" w:cs="Times New Roman"/>
          <w:color w:val="000000"/>
          <w:sz w:val="24"/>
          <w:lang w:val="sk-SK"/>
        </w:rPr>
        <w:t xml:space="preserve"> podnet</w:t>
      </w:r>
      <w:r>
        <w:rPr>
          <w:rFonts w:ascii="Times New Roman" w:hAnsi="Times New Roman" w:cs="Times New Roman"/>
          <w:color w:val="000000"/>
          <w:sz w:val="24"/>
          <w:lang w:val="sk-SK"/>
        </w:rPr>
        <w:t xml:space="preserve">y </w:t>
      </w:r>
      <w:r w:rsidRPr="00261B9D">
        <w:rPr>
          <w:rFonts w:ascii="Times New Roman" w:hAnsi="Times New Roman" w:cs="Times New Roman"/>
          <w:color w:val="000000"/>
          <w:sz w:val="24"/>
          <w:lang w:val="sk-SK"/>
        </w:rPr>
        <w:t>príslušnému správnemu orgánu na začatie správneho konania vo veci porušenia finančnej disciplíny v zmysle § 31 zákona č.</w:t>
      </w:r>
      <w:r w:rsidR="00EB190D">
        <w:rPr>
          <w:rFonts w:ascii="Times New Roman" w:hAnsi="Times New Roman" w:cs="Times New Roman"/>
          <w:color w:val="000000"/>
          <w:sz w:val="24"/>
          <w:lang w:val="sk-SK"/>
        </w:rPr>
        <w:t> </w:t>
      </w:r>
      <w:r w:rsidRPr="00261B9D">
        <w:rPr>
          <w:rFonts w:ascii="Times New Roman" w:hAnsi="Times New Roman" w:cs="Times New Roman"/>
          <w:color w:val="000000"/>
          <w:sz w:val="24"/>
          <w:lang w:val="sk-SK"/>
        </w:rPr>
        <w:t>523/2004 o rozpočtových pravidlách verejnej správy za účelom uloženia odvodu na vrátenie</w:t>
      </w:r>
      <w:r>
        <w:rPr>
          <w:rFonts w:ascii="Times New Roman" w:hAnsi="Times New Roman" w:cs="Times New Roman"/>
          <w:color w:val="000000"/>
          <w:sz w:val="24"/>
          <w:lang w:val="sk-SK"/>
        </w:rPr>
        <w:t>.</w:t>
      </w:r>
    </w:p>
    <w:p w14:paraId="3C8B15AF" w14:textId="77777777" w:rsidR="0051411C" w:rsidRDefault="0051411C" w:rsidP="00DF4DD1">
      <w:pPr>
        <w:spacing w:before="0" w:after="0" w:line="276" w:lineRule="exact"/>
        <w:rPr>
          <w:rFonts w:ascii="Times New Roman" w:hAnsi="Times New Roman" w:cs="Times New Roman"/>
          <w:color w:val="000000"/>
          <w:sz w:val="24"/>
          <w:lang w:val="sk-SK"/>
        </w:rPr>
      </w:pPr>
    </w:p>
    <w:p w14:paraId="14FC3F79" w14:textId="18EC9482" w:rsidR="00365A38" w:rsidRPr="008B722A" w:rsidRDefault="00365A38" w:rsidP="00DF4DD1">
      <w:pPr>
        <w:spacing w:before="0" w:after="0" w:line="276" w:lineRule="exact"/>
        <w:rPr>
          <w:rFonts w:ascii="Times New Roman" w:hAnsi="Times New Roman" w:cs="Times New Roman"/>
          <w:color w:val="000000"/>
          <w:sz w:val="24"/>
          <w:lang w:val="sk-SK"/>
        </w:rPr>
      </w:pPr>
    </w:p>
    <w:sectPr w:rsidR="00365A38" w:rsidRPr="008B722A" w:rsidSect="00DF4DD1">
      <w:footerReference w:type="even" r:id="rId8"/>
      <w:footerReference w:type="default" r:id="rId9"/>
      <w:footerReference w:type="first" r:id="rId10"/>
      <w:pgSz w:w="11900" w:h="16820"/>
      <w:pgMar w:top="1410" w:right="1268" w:bottom="0" w:left="1416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74F19" w14:textId="77777777" w:rsidR="00C251F8" w:rsidRDefault="00C251F8" w:rsidP="00CF0349">
      <w:pPr>
        <w:spacing w:before="0" w:after="0" w:line="240" w:lineRule="auto"/>
      </w:pPr>
      <w:r>
        <w:separator/>
      </w:r>
    </w:p>
  </w:endnote>
  <w:endnote w:type="continuationSeparator" w:id="0">
    <w:p w14:paraId="2196FC6F" w14:textId="77777777" w:rsidR="00C251F8" w:rsidRDefault="00C251F8" w:rsidP="00CF03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0CF2548D-9FBA-40A8-987D-6073168F97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D7B7D24-9B29-4B71-A729-C14EDB4B9134}"/>
    <w:embedBold r:id="rId3" w:fontKey="{9955F4FC-4A23-47BA-AF60-DA640644CA4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4" w:fontKey="{6C5A690B-76D7-404A-9430-801EC5D86F2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82A42223-014C-4E63-937E-F4A245B04DA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BCB86999-3EB4-4FA8-B91E-507466DD2958}"/>
    <w:embedBold r:id="rId7" w:fontKey="{32F36DE7-49E1-4AA7-973B-720C643AC91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6315E520-BD8A-48D4-97C5-2E05D66B0BD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2D272A50-1F14-4A6D-8282-CA85D233F3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3CD78" w14:textId="45DCD392" w:rsidR="00CF0349" w:rsidRDefault="00CF034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AD6E3E" wp14:editId="44F3BE0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A9E99" w14:textId="2D934E17" w:rsidR="00CF0349" w:rsidRPr="00CF0349" w:rsidRDefault="00CF0349" w:rsidP="00CF034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F034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D6E3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5AA9E99" w14:textId="2D934E17" w:rsidR="00CF0349" w:rsidRPr="00CF0349" w:rsidRDefault="00CF0349" w:rsidP="00CF034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F034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C0B0" w14:textId="6DC0821F" w:rsidR="00CF0349" w:rsidRDefault="00CF034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4CC77E" wp14:editId="333E4986">
              <wp:simplePos x="899160" y="1005078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39B9EE" w14:textId="44B207B3" w:rsidR="00CF0349" w:rsidRPr="00CF0349" w:rsidRDefault="00CF0349" w:rsidP="00CF034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CC77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939B9EE" w14:textId="44B207B3" w:rsidR="00CF0349" w:rsidRPr="00CF0349" w:rsidRDefault="00CF0349" w:rsidP="00CF034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817B0" w14:textId="4BED92E3" w:rsidR="00CF0349" w:rsidRDefault="00CF034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28E71A" wp14:editId="7A7064F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01719E" w14:textId="5E70B641" w:rsidR="00CF0349" w:rsidRPr="00CF0349" w:rsidRDefault="00CF0349" w:rsidP="00CF034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F034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28E71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C01719E" w14:textId="5E70B641" w:rsidR="00CF0349" w:rsidRPr="00CF0349" w:rsidRDefault="00CF0349" w:rsidP="00CF034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F034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72E6" w14:textId="77777777" w:rsidR="00C251F8" w:rsidRDefault="00C251F8" w:rsidP="00CF0349">
      <w:pPr>
        <w:spacing w:before="0" w:after="0" w:line="240" w:lineRule="auto"/>
      </w:pPr>
      <w:r>
        <w:separator/>
      </w:r>
    </w:p>
  </w:footnote>
  <w:footnote w:type="continuationSeparator" w:id="0">
    <w:p w14:paraId="4E58CEBA" w14:textId="77777777" w:rsidR="00C251F8" w:rsidRDefault="00C251F8" w:rsidP="00CF034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A779A"/>
    <w:multiLevelType w:val="hybridMultilevel"/>
    <w:tmpl w:val="3B5ED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84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TrueTypeFonts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067B0"/>
    <w:rsid w:val="0008462D"/>
    <w:rsid w:val="00185E52"/>
    <w:rsid w:val="001A4724"/>
    <w:rsid w:val="001D3A9E"/>
    <w:rsid w:val="001E5AD3"/>
    <w:rsid w:val="00261B9D"/>
    <w:rsid w:val="002C4B98"/>
    <w:rsid w:val="002D431F"/>
    <w:rsid w:val="00326919"/>
    <w:rsid w:val="00337A6C"/>
    <w:rsid w:val="00365A38"/>
    <w:rsid w:val="00380498"/>
    <w:rsid w:val="003B57E0"/>
    <w:rsid w:val="003F3C81"/>
    <w:rsid w:val="004304E3"/>
    <w:rsid w:val="0044582E"/>
    <w:rsid w:val="004B6B78"/>
    <w:rsid w:val="004F3D78"/>
    <w:rsid w:val="004F4E5C"/>
    <w:rsid w:val="004F6C8B"/>
    <w:rsid w:val="00510AB2"/>
    <w:rsid w:val="0051411C"/>
    <w:rsid w:val="0059019B"/>
    <w:rsid w:val="005D41BC"/>
    <w:rsid w:val="00710A55"/>
    <w:rsid w:val="007163B9"/>
    <w:rsid w:val="00717F3D"/>
    <w:rsid w:val="0073106C"/>
    <w:rsid w:val="007569EC"/>
    <w:rsid w:val="0076761C"/>
    <w:rsid w:val="00770AEE"/>
    <w:rsid w:val="007D7B1B"/>
    <w:rsid w:val="007E0399"/>
    <w:rsid w:val="00853AFB"/>
    <w:rsid w:val="00895C44"/>
    <w:rsid w:val="008B722A"/>
    <w:rsid w:val="008D201E"/>
    <w:rsid w:val="008E0E69"/>
    <w:rsid w:val="009558B4"/>
    <w:rsid w:val="009B5815"/>
    <w:rsid w:val="00A74377"/>
    <w:rsid w:val="00AA08B9"/>
    <w:rsid w:val="00AF3E6B"/>
    <w:rsid w:val="00B06B85"/>
    <w:rsid w:val="00B11E45"/>
    <w:rsid w:val="00B5634F"/>
    <w:rsid w:val="00B61C64"/>
    <w:rsid w:val="00B6607D"/>
    <w:rsid w:val="00B9316D"/>
    <w:rsid w:val="00B93F01"/>
    <w:rsid w:val="00BA5B2D"/>
    <w:rsid w:val="00BD633E"/>
    <w:rsid w:val="00BF11D9"/>
    <w:rsid w:val="00C12C81"/>
    <w:rsid w:val="00C22C16"/>
    <w:rsid w:val="00C251F8"/>
    <w:rsid w:val="00C75EDA"/>
    <w:rsid w:val="00CF0349"/>
    <w:rsid w:val="00D14B5B"/>
    <w:rsid w:val="00D652DD"/>
    <w:rsid w:val="00D76E36"/>
    <w:rsid w:val="00DF4DD1"/>
    <w:rsid w:val="00E0208A"/>
    <w:rsid w:val="00E062CC"/>
    <w:rsid w:val="00E12025"/>
    <w:rsid w:val="00E20A7B"/>
    <w:rsid w:val="00E87555"/>
    <w:rsid w:val="00EB190D"/>
    <w:rsid w:val="00F032B7"/>
    <w:rsid w:val="00F26BF7"/>
    <w:rsid w:val="00F82B7D"/>
    <w:rsid w:val="00F9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ECEE8"/>
  <w15:docId w15:val="{475E093E-F9FB-492C-A3BB-BF23375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Pta">
    <w:name w:val="footer"/>
    <w:basedOn w:val="Normlny"/>
    <w:link w:val="PtaChar"/>
    <w:rsid w:val="00CF034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rsid w:val="00CF0349"/>
    <w:rPr>
      <w:sz w:val="22"/>
      <w:szCs w:val="22"/>
      <w:lang w:val="en-US" w:eastAsia="en-US"/>
    </w:rPr>
  </w:style>
  <w:style w:type="paragraph" w:styleId="Odsekzoznamu">
    <w:name w:val="List Paragraph"/>
    <w:basedOn w:val="Normlny"/>
    <w:rsid w:val="00E12025"/>
    <w:pPr>
      <w:ind w:left="720"/>
      <w:contextualSpacing/>
    </w:pPr>
  </w:style>
  <w:style w:type="character" w:styleId="Odkaznakomentr">
    <w:name w:val="annotation reference"/>
    <w:basedOn w:val="Predvolenpsmoodseku"/>
    <w:rsid w:val="0051411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5141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1411C"/>
    <w:rPr>
      <w:sz w:val="20"/>
      <w:szCs w:val="20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rsid w:val="005141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1411C"/>
    <w:rPr>
      <w:b/>
      <w:bCs/>
      <w:sz w:val="20"/>
      <w:szCs w:val="20"/>
      <w:lang w:val="en-US" w:eastAsia="en-US"/>
    </w:rPr>
  </w:style>
  <w:style w:type="paragraph" w:styleId="Revzia">
    <w:name w:val="Revision"/>
    <w:hidden/>
    <w:rsid w:val="00E87555"/>
    <w:pPr>
      <w:spacing w:after="0" w:line="240" w:lineRule="auto"/>
    </w:pPr>
    <w:rPr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rsid w:val="007D7B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rsid w:val="007D7B1B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EA7F8-CD09-4A2E-A2CF-A266C5F72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Antalkova Klaudia</cp:lastModifiedBy>
  <cp:revision>2</cp:revision>
  <cp:lastPrinted>2026-01-21T12:32:00Z</cp:lastPrinted>
  <dcterms:created xsi:type="dcterms:W3CDTF">2026-01-21T12:32:00Z</dcterms:created>
  <dcterms:modified xsi:type="dcterms:W3CDTF">2026-01-21T12:32:00Z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2025-11-07T13:55:26Z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ad78f97c-0537-4326-8532-5dd0c4705d1c</vt:lpwstr>
  </property>
  <property fmtid="{D5CDD505-2E9C-101B-9397-08002B2CF9AE}" pid="11" name="MSIP_Label_4c805978-f532-4a1a-b9e1-4e19c2c6466f_ContentBits">
    <vt:lpwstr>2</vt:lpwstr>
  </property>
</Properties>
</file>