
<file path=[Content_Types].xml><?xml version="1.0" encoding="utf-8"?>
<Types xmlns="http://schemas.openxmlformats.org/package/2006/content-types"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0000034" w14:textId="77777777" w:rsidR="00B824C4" w:rsidRDefault="00681F9F">
      <w:pPr>
        <w:pStyle w:val="Nzov"/>
        <w:pBdr>
          <w:bottom w:val="single" w:sz="12" w:space="1" w:color="000000"/>
        </w:pBdr>
      </w:pPr>
      <w:r>
        <w:t>N Á R O D N Á   R A D A   S L O V E N S K E J   R E P U B L I K Y</w:t>
      </w:r>
    </w:p>
    <w:p w14:paraId="00000035" w14:textId="77777777" w:rsidR="00B824C4" w:rsidRDefault="00B824C4">
      <w:pPr>
        <w:pStyle w:val="Podtitul"/>
      </w:pPr>
    </w:p>
    <w:p w14:paraId="00000036" w14:textId="77777777" w:rsidR="00B824C4" w:rsidRDefault="00681F9F">
      <w:pPr>
        <w:pStyle w:val="Podtitul"/>
      </w:pPr>
      <w:r>
        <w:t>IX. volebné obdobie</w:t>
      </w:r>
    </w:p>
    <w:p w14:paraId="00000037" w14:textId="77777777" w:rsidR="00B824C4" w:rsidRDefault="00B824C4">
      <w:pPr>
        <w:pStyle w:val="Podtitul"/>
      </w:pPr>
    </w:p>
    <w:p w14:paraId="00000038" w14:textId="77777777" w:rsidR="00B824C4" w:rsidRDefault="00681F9F">
      <w:pPr>
        <w:pStyle w:val="Podtitul"/>
        <w:rPr>
          <w:b w:val="0"/>
          <w:bCs w:val="0"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                   </w:t>
      </w:r>
      <w:r>
        <w:tab/>
      </w:r>
      <w:r>
        <w:tab/>
      </w:r>
      <w:r>
        <w:tab/>
        <w:t xml:space="preserve">            </w:t>
      </w:r>
    </w:p>
    <w:p w14:paraId="00000039" w14:textId="77777777" w:rsidR="00B824C4" w:rsidRDefault="00B824C4">
      <w:pPr>
        <w:jc w:val="center"/>
        <w:rPr>
          <w:b/>
          <w:bCs/>
        </w:rPr>
      </w:pPr>
    </w:p>
    <w:p w14:paraId="0000003A" w14:textId="77777777" w:rsidR="00B824C4" w:rsidRDefault="00681F9F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N á v r h</w:t>
      </w:r>
    </w:p>
    <w:p w14:paraId="0000003B" w14:textId="77777777" w:rsidR="00B824C4" w:rsidRDefault="00B824C4">
      <w:pPr>
        <w:jc w:val="center"/>
      </w:pPr>
    </w:p>
    <w:p w14:paraId="0000003C" w14:textId="77777777" w:rsidR="00B824C4" w:rsidRDefault="00681F9F" w:rsidP="00B25EE5">
      <w:pPr>
        <w:jc w:val="center"/>
      </w:pPr>
      <w:r>
        <w:t>UZNESENIE</w:t>
      </w:r>
    </w:p>
    <w:p w14:paraId="0000003D" w14:textId="77777777" w:rsidR="00B824C4" w:rsidRDefault="00B824C4" w:rsidP="00B25EE5">
      <w:pPr>
        <w:jc w:val="center"/>
      </w:pPr>
    </w:p>
    <w:p w14:paraId="0000003E" w14:textId="77777777" w:rsidR="00B824C4" w:rsidRDefault="00681F9F" w:rsidP="00B25EE5">
      <w:pPr>
        <w:jc w:val="center"/>
        <w:rPr>
          <w:b/>
          <w:bCs/>
        </w:rPr>
      </w:pPr>
      <w:r>
        <w:rPr>
          <w:b/>
          <w:bCs/>
        </w:rPr>
        <w:t>NÁRODNEJ RADY SLOVENSKEJ REPUBLIKY</w:t>
      </w:r>
    </w:p>
    <w:p w14:paraId="0000003F" w14:textId="77777777" w:rsidR="00B824C4" w:rsidRDefault="00B824C4" w:rsidP="00B25EE5">
      <w:pPr>
        <w:jc w:val="center"/>
        <w:rPr>
          <w:b/>
          <w:bCs/>
        </w:rPr>
      </w:pPr>
    </w:p>
    <w:p w14:paraId="00000040" w14:textId="77777777" w:rsidR="00B824C4" w:rsidRDefault="00B824C4" w:rsidP="00B25EE5">
      <w:pPr>
        <w:jc w:val="center"/>
        <w:rPr>
          <w:b/>
          <w:bCs/>
        </w:rPr>
      </w:pPr>
    </w:p>
    <w:p w14:paraId="00000041" w14:textId="5AA96014" w:rsidR="00B824C4" w:rsidRDefault="00290668" w:rsidP="00B25EE5">
      <w:pPr>
        <w:jc w:val="center"/>
      </w:pPr>
      <w:r>
        <w:t>z ...... 2026</w:t>
      </w:r>
    </w:p>
    <w:p w14:paraId="00000042" w14:textId="77777777" w:rsidR="00B824C4" w:rsidRDefault="00B824C4" w:rsidP="00B25EE5">
      <w:pPr>
        <w:jc w:val="center"/>
      </w:pPr>
    </w:p>
    <w:p w14:paraId="00000043" w14:textId="77777777" w:rsidR="00B824C4" w:rsidRDefault="00B824C4" w:rsidP="00B25EE5">
      <w:pPr>
        <w:jc w:val="both"/>
      </w:pPr>
    </w:p>
    <w:p w14:paraId="00000044" w14:textId="77777777" w:rsidR="00B824C4" w:rsidRDefault="00681F9F" w:rsidP="00B25EE5">
      <w:pPr>
        <w:jc w:val="center"/>
        <w:rPr>
          <w:b/>
          <w:bCs/>
        </w:rPr>
      </w:pPr>
      <w:r>
        <w:rPr>
          <w:b/>
          <w:bCs/>
        </w:rPr>
        <w:t>k dlhodobo neudržateľnému stavu financovania miestnych a regionálnych samospráv na Slovensku</w:t>
      </w:r>
    </w:p>
    <w:p w14:paraId="00000045" w14:textId="77777777" w:rsidR="00B824C4" w:rsidRDefault="00B824C4" w:rsidP="00290668">
      <w:pPr>
        <w:jc w:val="both"/>
        <w:rPr>
          <w:i/>
          <w:iCs/>
        </w:rPr>
      </w:pPr>
    </w:p>
    <w:p w14:paraId="00000046" w14:textId="6DBBA78F" w:rsidR="00B824C4" w:rsidRDefault="00000000" w:rsidP="00290668">
      <w:pPr>
        <w:jc w:val="both"/>
        <w:rPr>
          <w:i/>
          <w:iCs/>
        </w:rPr>
      </w:pPr>
      <w:sdt>
        <w:sdtPr>
          <w:tag w:val="goog_rdk_0"/>
          <w:id w:val="-1160545947"/>
        </w:sdtPr>
        <w:sdtContent/>
      </w:sdt>
      <w:sdt>
        <w:sdtPr>
          <w:tag w:val="goog_rdk_1"/>
          <w:id w:val="-816391926"/>
          <w:showingPlcHdr/>
        </w:sdtPr>
        <w:sdtContent>
          <w:r w:rsidR="00290668">
            <w:t xml:space="preserve">     </w:t>
          </w:r>
        </w:sdtContent>
      </w:sdt>
      <w:r w:rsidR="00681F9F">
        <w:rPr>
          <w:b/>
          <w:bCs/>
        </w:rPr>
        <w:t xml:space="preserve">Národná rada Slovenskej republiky </w:t>
      </w:r>
    </w:p>
    <w:p w14:paraId="00000047" w14:textId="77777777" w:rsidR="00B824C4" w:rsidRDefault="00B824C4" w:rsidP="00290668">
      <w:pPr>
        <w:tabs>
          <w:tab w:val="left" w:pos="-2160"/>
          <w:tab w:val="left" w:pos="-1980"/>
        </w:tabs>
        <w:ind w:left="708"/>
        <w:rPr>
          <w:rFonts w:ascii="Arial" w:eastAsia="Arial" w:hAnsi="Arial" w:cs="Arial"/>
          <w:b/>
          <w:bCs/>
          <w:color w:val="000000"/>
          <w:sz w:val="20"/>
          <w:szCs w:val="20"/>
        </w:rPr>
      </w:pPr>
    </w:p>
    <w:p w14:paraId="00000048" w14:textId="77777777" w:rsidR="00B824C4" w:rsidRDefault="00681F9F" w:rsidP="00290668">
      <w:pPr>
        <w:numPr>
          <w:ilvl w:val="0"/>
          <w:numId w:val="1"/>
        </w:numPr>
        <w:tabs>
          <w:tab w:val="left" w:pos="-2160"/>
          <w:tab w:val="left" w:pos="-1980"/>
        </w:tabs>
        <w:spacing w:line="360" w:lineRule="auto"/>
        <w:ind w:left="709"/>
        <w:rPr>
          <w:b/>
          <w:bCs/>
        </w:rPr>
      </w:pPr>
      <w:r>
        <w:rPr>
          <w:b/>
          <w:bCs/>
        </w:rPr>
        <w:t>konštatuje,</w:t>
      </w:r>
      <w:r>
        <w:rPr>
          <w:rFonts w:ascii="Arial" w:eastAsia="Arial" w:hAnsi="Arial" w:cs="Arial"/>
          <w:b/>
          <w:bCs/>
          <w:color w:val="000000"/>
          <w:sz w:val="20"/>
          <w:szCs w:val="20"/>
        </w:rPr>
        <w:t xml:space="preserve"> </w:t>
      </w:r>
    </w:p>
    <w:p w14:paraId="00000049" w14:textId="77777777" w:rsidR="00B824C4" w:rsidRDefault="00681F9F">
      <w:pPr>
        <w:spacing w:line="360" w:lineRule="auto"/>
        <w:ind w:left="708"/>
        <w:jc w:val="both"/>
      </w:pPr>
      <w:r>
        <w:t xml:space="preserve">že konsolidačné opatrenia súčasnej vlády Roberta Fica v kombinácii s dlhodobou absenciou štrukturálnych územných reforiem samospráv majú bezprecedentné negatívne dopady na udržateľnosť financovania služieb a investičného rozvoja obcí, miest a samosprávnych krajov na území Slovenskej republiky; </w:t>
      </w:r>
    </w:p>
    <w:p w14:paraId="0000004A" w14:textId="77777777" w:rsidR="00B824C4" w:rsidRDefault="00B824C4">
      <w:pPr>
        <w:spacing w:line="360" w:lineRule="auto"/>
        <w:jc w:val="both"/>
      </w:pPr>
    </w:p>
    <w:p w14:paraId="0000004B" w14:textId="77777777" w:rsidR="00B824C4" w:rsidRDefault="00681F9F">
      <w:pPr>
        <w:keepNext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ind w:left="720"/>
        <w:rPr>
          <w:b/>
          <w:bCs/>
        </w:rPr>
      </w:pPr>
      <w:r>
        <w:rPr>
          <w:b/>
          <w:bCs/>
          <w:color w:val="000000"/>
        </w:rPr>
        <w:t>vyzýva</w:t>
      </w:r>
    </w:p>
    <w:p w14:paraId="0000004C" w14:textId="77777777" w:rsidR="00B824C4" w:rsidRDefault="00681F9F">
      <w:pPr>
        <w:spacing w:line="360" w:lineRule="auto"/>
        <w:ind w:left="708"/>
        <w:rPr>
          <w:b/>
          <w:bCs/>
        </w:rPr>
      </w:pPr>
      <w:r>
        <w:rPr>
          <w:b/>
          <w:bCs/>
        </w:rPr>
        <w:t>členov vlády Slovenskej republiky</w:t>
      </w:r>
    </w:p>
    <w:p w14:paraId="0000004D" w14:textId="77777777" w:rsidR="00B824C4" w:rsidRDefault="00681F9F">
      <w:pPr>
        <w:keepNext/>
        <w:pBdr>
          <w:top w:val="nil"/>
          <w:left w:val="nil"/>
          <w:bottom w:val="nil"/>
          <w:right w:val="nil"/>
          <w:between w:val="nil"/>
        </w:pBdr>
        <w:spacing w:line="360" w:lineRule="auto"/>
        <w:ind w:left="708"/>
        <w:jc w:val="both"/>
      </w:pPr>
      <w:r>
        <w:t>bezodkladne pripraviť návrhy, ktorými sa za účasti Združenia miest a obcí Slovenska (ZMOS), Únie miest Slovenska (ÚMS) a združenia Samosprávne kraje Slovenska (SK8) zabezpečí dlhodobý a udržateľný stav financií v územných samosprávach na Slovensku;</w:t>
      </w:r>
      <w:r>
        <w:br/>
      </w:r>
    </w:p>
    <w:p w14:paraId="0000004E" w14:textId="77777777" w:rsidR="00B824C4" w:rsidRDefault="00681F9F">
      <w:pPr>
        <w:keepNext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ind w:left="720"/>
        <w:rPr>
          <w:b/>
          <w:bCs/>
        </w:rPr>
      </w:pPr>
      <w:r>
        <w:rPr>
          <w:b/>
          <w:bCs/>
        </w:rPr>
        <w:t>dôrazne žiada</w:t>
      </w:r>
    </w:p>
    <w:p w14:paraId="0000004F" w14:textId="77777777" w:rsidR="00B824C4" w:rsidRDefault="00681F9F">
      <w:pPr>
        <w:spacing w:line="360" w:lineRule="auto"/>
        <w:ind w:left="708"/>
        <w:rPr>
          <w:b/>
          <w:bCs/>
        </w:rPr>
      </w:pPr>
      <w:r>
        <w:rPr>
          <w:b/>
          <w:bCs/>
        </w:rPr>
        <w:t>ministra vnútra Slovenskej republiky,</w:t>
      </w:r>
    </w:p>
    <w:p w14:paraId="00000050" w14:textId="77777777" w:rsidR="00B824C4" w:rsidRDefault="00681F9F" w:rsidP="00290668">
      <w:pPr>
        <w:spacing w:line="360" w:lineRule="auto"/>
        <w:ind w:left="708"/>
        <w:jc w:val="both"/>
      </w:pPr>
      <w:r>
        <w:t>aby bezodkladne pripravil a predložil systémový a koncepčný návrh reformy miestnej a regionálnej samosprávy, ktorý bude tvorený za účasti ich zastupiteľských organizácií.</w:t>
      </w:r>
    </w:p>
    <w:p w14:paraId="2CF3B9BA" w14:textId="60FCDEF8" w:rsidR="00290668" w:rsidRDefault="00290668" w:rsidP="00290668">
      <w:pPr>
        <w:tabs>
          <w:tab w:val="left" w:pos="3990"/>
        </w:tabs>
      </w:pPr>
      <w:r>
        <w:tab/>
      </w:r>
    </w:p>
    <w:p w14:paraId="43C840EA" w14:textId="77777777" w:rsidR="00290668" w:rsidRDefault="00290668" w:rsidP="00B25EE5">
      <w:pPr>
        <w:jc w:val="center"/>
      </w:pPr>
    </w:p>
    <w:p w14:paraId="0714B596" w14:textId="77777777" w:rsidR="00290668" w:rsidRDefault="00290668" w:rsidP="00B25EE5">
      <w:pPr>
        <w:jc w:val="center"/>
      </w:pPr>
    </w:p>
    <w:p w14:paraId="15E8F67B" w14:textId="31BB9A1B" w:rsidR="00290668" w:rsidRDefault="00290668" w:rsidP="00B25EE5">
      <w:pPr>
        <w:jc w:val="center"/>
      </w:pPr>
    </w:p>
    <w:p w14:paraId="0513CF1C" w14:textId="63FD1BB8" w:rsidR="00B25EE5" w:rsidRDefault="00B25EE5" w:rsidP="00B25EE5">
      <w:pPr>
        <w:jc w:val="center"/>
      </w:pPr>
    </w:p>
    <w:p w14:paraId="001D44AE" w14:textId="77777777" w:rsidR="00B25EE5" w:rsidRDefault="00B25EE5" w:rsidP="00B25EE5">
      <w:pPr>
        <w:jc w:val="center"/>
      </w:pPr>
    </w:p>
    <w:p w14:paraId="51CFC13A" w14:textId="77777777" w:rsidR="00290668" w:rsidRDefault="00290668" w:rsidP="00B25EE5">
      <w:pPr>
        <w:jc w:val="center"/>
      </w:pPr>
    </w:p>
    <w:p w14:paraId="00000053" w14:textId="541C3F0E" w:rsidR="00B824C4" w:rsidRDefault="00681F9F" w:rsidP="00B25EE5">
      <w:pPr>
        <w:jc w:val="center"/>
      </w:pPr>
      <w:r>
        <w:t>Bratislava, január 2026</w:t>
      </w:r>
    </w:p>
    <w:sectPr w:rsidR="00B824C4">
      <w:pgSz w:w="11906" w:h="16838"/>
      <w:pgMar w:top="1276" w:right="1417" w:bottom="142" w:left="1417" w:header="708" w:footer="708" w:gutter="0"/>
      <w:pgNumType w:start="1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323D029" w14:textId="77777777" w:rsidR="004F6657" w:rsidRDefault="004F6657" w:rsidP="00290668">
      <w:r>
        <w:separator/>
      </w:r>
    </w:p>
  </w:endnote>
  <w:endnote w:type="continuationSeparator" w:id="0">
    <w:p w14:paraId="0B4C0A25" w14:textId="77777777" w:rsidR="004F6657" w:rsidRDefault="004F6657" w:rsidP="0029066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  <w:embedRegular r:id="rId1" w:fontKey="{2B9AC91D-55D3-49BA-888D-B9A126C5F3BE}"/>
    <w:embedBold r:id="rId2" w:fontKey="{99426467-01DF-4BDD-92E1-F1584A5A35F1}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  <w:embedRegular r:id="rId3" w:fontKey="{7648EB18-6285-4C15-81C0-F64DC9BCE3C7}"/>
    <w:embedBold r:id="rId4" w:fontKey="{9F55F714-E681-4973-87C3-9FE5C2D95F8C}"/>
    <w:embedItalic r:id="rId5" w:fontKey="{E2670A2D-8251-41EE-8753-4B203360E439}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  <w:embedRegular r:id="rId6" w:fontKey="{3B2B2AF4-5684-4ACA-B0FC-09EDB466328B}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B144E79" w14:textId="77777777" w:rsidR="004F6657" w:rsidRDefault="004F6657" w:rsidP="00290668">
      <w:r>
        <w:separator/>
      </w:r>
    </w:p>
  </w:footnote>
  <w:footnote w:type="continuationSeparator" w:id="0">
    <w:p w14:paraId="42BCBF31" w14:textId="77777777" w:rsidR="004F6657" w:rsidRDefault="004F6657" w:rsidP="0029066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A3F6051"/>
    <w:multiLevelType w:val="multilevel"/>
    <w:tmpl w:val="9F8E867E"/>
    <w:lvl w:ilvl="0">
      <w:start w:val="1"/>
      <w:numFmt w:val="upperLetter"/>
      <w:lvlText w:val="%1."/>
      <w:lvlJc w:val="left"/>
      <w:pPr>
        <w:ind w:left="1068" w:hanging="360"/>
      </w:pPr>
      <w:rPr>
        <w:rFonts w:ascii="Times New Roman" w:eastAsia="Times New Roman" w:hAnsi="Times New Roman" w:cs="Times New Roman"/>
        <w:b w:val="0"/>
        <w:bCs w:val="0"/>
        <w:color w:val="000000"/>
        <w:sz w:val="24"/>
        <w:szCs w:val="24"/>
        <w:u w:val="none"/>
      </w:rPr>
    </w:lvl>
    <w:lvl w:ilvl="1">
      <w:start w:val="1"/>
      <w:numFmt w:val="lowerLetter"/>
      <w:lvlText w:val="%2."/>
      <w:lvlJc w:val="left"/>
      <w:pPr>
        <w:ind w:left="1788" w:hanging="360"/>
      </w:pPr>
    </w:lvl>
    <w:lvl w:ilvl="2">
      <w:start w:val="1"/>
      <w:numFmt w:val="lowerRoman"/>
      <w:lvlText w:val="%3."/>
      <w:lvlJc w:val="right"/>
      <w:pPr>
        <w:ind w:left="2508" w:hanging="180"/>
      </w:pPr>
    </w:lvl>
    <w:lvl w:ilvl="3">
      <w:start w:val="1"/>
      <w:numFmt w:val="decimal"/>
      <w:lvlText w:val="%4."/>
      <w:lvlJc w:val="left"/>
      <w:pPr>
        <w:ind w:left="3228" w:hanging="360"/>
      </w:pPr>
    </w:lvl>
    <w:lvl w:ilvl="4">
      <w:start w:val="1"/>
      <w:numFmt w:val="lowerLetter"/>
      <w:lvlText w:val="%5."/>
      <w:lvlJc w:val="left"/>
      <w:pPr>
        <w:ind w:left="3948" w:hanging="360"/>
      </w:pPr>
    </w:lvl>
    <w:lvl w:ilvl="5">
      <w:start w:val="1"/>
      <w:numFmt w:val="lowerRoman"/>
      <w:lvlText w:val="%6."/>
      <w:lvlJc w:val="right"/>
      <w:pPr>
        <w:ind w:left="4668" w:hanging="180"/>
      </w:pPr>
    </w:lvl>
    <w:lvl w:ilvl="6">
      <w:start w:val="1"/>
      <w:numFmt w:val="decimal"/>
      <w:lvlText w:val="%7."/>
      <w:lvlJc w:val="left"/>
      <w:pPr>
        <w:ind w:left="5388" w:hanging="360"/>
      </w:pPr>
    </w:lvl>
    <w:lvl w:ilvl="7">
      <w:start w:val="1"/>
      <w:numFmt w:val="lowerLetter"/>
      <w:lvlText w:val="%8."/>
      <w:lvlJc w:val="left"/>
      <w:pPr>
        <w:ind w:left="6108" w:hanging="360"/>
      </w:pPr>
    </w:lvl>
    <w:lvl w:ilvl="8">
      <w:start w:val="1"/>
      <w:numFmt w:val="lowerRoman"/>
      <w:lvlText w:val="%9."/>
      <w:lvlJc w:val="right"/>
      <w:pPr>
        <w:ind w:left="6828" w:hanging="180"/>
      </w:pPr>
    </w:lvl>
  </w:abstractNum>
  <w:num w:numId="1" w16cid:durableId="62766808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824C4"/>
    <w:rsid w:val="00144D12"/>
    <w:rsid w:val="00290668"/>
    <w:rsid w:val="004F6657"/>
    <w:rsid w:val="00681F9F"/>
    <w:rsid w:val="00B25EE5"/>
    <w:rsid w:val="00B824C4"/>
    <w:rsid w:val="00CB7808"/>
    <w:rsid w:val="00EF24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007CB5"/>
  <w15:docId w15:val="{49EE4D8D-13E7-49B2-9A23-B3F0A86E43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sz w:val="24"/>
        <w:szCs w:val="24"/>
        <w:lang w:val="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</w:style>
  <w:style w:type="paragraph" w:styleId="Nadpis1">
    <w:name w:val="heading 1"/>
    <w:basedOn w:val="Normlny"/>
    <w:next w:val="Normlny"/>
    <w:pPr>
      <w:keepNext/>
      <w:keepLines/>
      <w:spacing w:before="480"/>
      <w:outlineLvl w:val="0"/>
    </w:pPr>
    <w:rPr>
      <w:rFonts w:ascii="Calibri" w:eastAsia="Calibri" w:hAnsi="Calibri" w:cs="Calibri"/>
      <w:b/>
      <w:bCs/>
      <w:color w:val="2E75B5"/>
      <w:sz w:val="28"/>
      <w:szCs w:val="28"/>
    </w:rPr>
  </w:style>
  <w:style w:type="paragraph" w:styleId="Nadpis2">
    <w:name w:val="heading 2"/>
    <w:basedOn w:val="Normlny"/>
    <w:next w:val="Normlny"/>
    <w:pPr>
      <w:keepNext/>
      <w:jc w:val="center"/>
      <w:outlineLvl w:val="1"/>
    </w:pPr>
    <w:rPr>
      <w:rFonts w:ascii="Arial" w:eastAsia="Arial" w:hAnsi="Arial" w:cs="Arial"/>
      <w:b/>
      <w:bCs/>
      <w:sz w:val="28"/>
      <w:szCs w:val="28"/>
    </w:rPr>
  </w:style>
  <w:style w:type="paragraph" w:styleId="Nadpis3">
    <w:name w:val="heading 3"/>
    <w:basedOn w:val="Normlny"/>
    <w:next w:val="Normlny"/>
    <w:pPr>
      <w:keepNext/>
      <w:tabs>
        <w:tab w:val="left" w:pos="-2160"/>
        <w:tab w:val="left" w:pos="-1980"/>
        <w:tab w:val="left" w:pos="4860"/>
      </w:tabs>
      <w:jc w:val="both"/>
      <w:outlineLvl w:val="2"/>
    </w:pPr>
    <w:rPr>
      <w:rFonts w:ascii="Arial" w:eastAsia="Arial" w:hAnsi="Arial" w:cs="Arial"/>
      <w:b/>
      <w:bCs/>
      <w:sz w:val="20"/>
      <w:szCs w:val="20"/>
    </w:rPr>
  </w:style>
  <w:style w:type="paragraph" w:styleId="Nadpis4">
    <w:name w:val="heading 4"/>
    <w:basedOn w:val="Normlny"/>
    <w:next w:val="Normlny"/>
    <w:pPr>
      <w:keepNext/>
      <w:keepLines/>
      <w:spacing w:before="240" w:after="40"/>
      <w:outlineLvl w:val="3"/>
    </w:pPr>
    <w:rPr>
      <w:b/>
      <w:bCs/>
    </w:rPr>
  </w:style>
  <w:style w:type="paragraph" w:styleId="Nadpis5">
    <w:name w:val="heading 5"/>
    <w:basedOn w:val="Normlny"/>
    <w:next w:val="Normlny"/>
    <w:pPr>
      <w:keepNext/>
      <w:keepLines/>
      <w:spacing w:before="220" w:after="40"/>
      <w:outlineLvl w:val="4"/>
    </w:pPr>
    <w:rPr>
      <w:b/>
      <w:bCs/>
      <w:sz w:val="22"/>
      <w:szCs w:val="22"/>
    </w:rPr>
  </w:style>
  <w:style w:type="paragraph" w:styleId="Nadpis6">
    <w:name w:val="heading 6"/>
    <w:basedOn w:val="Normlny"/>
    <w:next w:val="Normlny"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paragraph" w:styleId="Nadpis7">
    <w:name w:val="heading 7"/>
    <w:link w:val="Nadpis7Char"/>
    <w:uiPriority w:val="9"/>
    <w:unhideWhenUsed/>
    <w:qFormat/>
    <w:rsid w:val="000C5D2E"/>
    <w:pPr>
      <w:keepNext/>
      <w:keepLines/>
      <w:spacing w:before="40"/>
      <w:outlineLvl w:val="6"/>
    </w:pPr>
    <w:rPr>
      <w:rFonts w:asciiTheme="majorHAnsi" w:eastAsiaTheme="majorEastAsia" w:hAnsiTheme="majorHAnsi" w:cstheme="majorBidi"/>
      <w:i/>
      <w:iCs/>
      <w:color w:val="1F4D78" w:themeColor="accent1" w:themeShade="7F"/>
      <w:szCs w:val="22"/>
      <w:lang w:eastAsia="en-US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Nzov">
    <w:name w:val="Title"/>
    <w:basedOn w:val="Normlny"/>
    <w:next w:val="Normlny"/>
    <w:pPr>
      <w:jc w:val="center"/>
    </w:pPr>
    <w:rPr>
      <w:b/>
      <w:bCs/>
    </w:rPr>
  </w:style>
  <w:style w:type="table" w:customStyle="1" w:styleId="TableNormal0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Zkladntext">
    <w:name w:val="Body Text"/>
    <w:rsid w:val="00EB04FD"/>
    <w:pPr>
      <w:jc w:val="center"/>
    </w:pPr>
  </w:style>
  <w:style w:type="paragraph" w:styleId="Zkladntext2">
    <w:name w:val="Body Text 2"/>
    <w:rsid w:val="00EB04FD"/>
    <w:pPr>
      <w:tabs>
        <w:tab w:val="left" w:pos="-2160"/>
        <w:tab w:val="left" w:pos="-1980"/>
      </w:tabs>
      <w:jc w:val="both"/>
    </w:pPr>
    <w:rPr>
      <w:rFonts w:ascii="Arial" w:hAnsi="Arial" w:cs="Arial"/>
      <w:sz w:val="20"/>
    </w:rPr>
  </w:style>
  <w:style w:type="paragraph" w:styleId="Textbubliny">
    <w:name w:val="Balloon Text"/>
    <w:link w:val="TextbublinyChar"/>
    <w:rsid w:val="00A83A33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A83A33"/>
    <w:rPr>
      <w:rFonts w:ascii="Segoe UI" w:hAnsi="Segoe UI" w:cs="Segoe UI"/>
      <w:sz w:val="18"/>
      <w:szCs w:val="18"/>
    </w:rPr>
  </w:style>
  <w:style w:type="paragraph" w:styleId="Revzia">
    <w:name w:val="Revision"/>
    <w:hidden/>
    <w:uiPriority w:val="99"/>
    <w:semiHidden/>
    <w:rsid w:val="00D90D00"/>
  </w:style>
  <w:style w:type="paragraph" w:styleId="Odsekzoznamu">
    <w:name w:val="List Paragraph"/>
    <w:uiPriority w:val="34"/>
    <w:qFormat/>
    <w:rsid w:val="0017455C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Nadpis1Char">
    <w:name w:val="Nadpis 1 Char"/>
    <w:basedOn w:val="Predvolenpsmoodseku"/>
    <w:rsid w:val="0017455C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customStyle="1" w:styleId="Protokoln">
    <w:name w:val="Protokolné č."/>
    <w:rsid w:val="0017455C"/>
    <w:pPr>
      <w:keepNext/>
      <w:keepLines/>
      <w:spacing w:before="360"/>
    </w:pPr>
    <w:rPr>
      <w:rFonts w:ascii="Arial" w:hAnsi="Arial"/>
      <w:spacing w:val="20"/>
      <w:szCs w:val="20"/>
    </w:rPr>
  </w:style>
  <w:style w:type="paragraph" w:customStyle="1" w:styleId="uznesenia">
    <w:name w:val="Č.uznesenia"/>
    <w:rsid w:val="0017455C"/>
    <w:pPr>
      <w:keepNext/>
      <w:keepLines/>
      <w:spacing w:before="240" w:after="120"/>
      <w:jc w:val="center"/>
      <w:outlineLvl w:val="0"/>
    </w:pPr>
    <w:rPr>
      <w:rFonts w:ascii="Arial" w:hAnsi="Arial"/>
      <w:b/>
      <w:kern w:val="28"/>
      <w:sz w:val="40"/>
      <w:szCs w:val="20"/>
    </w:rPr>
  </w:style>
  <w:style w:type="paragraph" w:styleId="Pta">
    <w:name w:val="footer"/>
    <w:link w:val="PtaChar"/>
    <w:uiPriority w:val="99"/>
    <w:rsid w:val="0017455C"/>
    <w:pPr>
      <w:keepNext/>
      <w:keepLines/>
      <w:tabs>
        <w:tab w:val="center" w:pos="4536"/>
        <w:tab w:val="right" w:pos="9072"/>
      </w:tabs>
      <w:jc w:val="center"/>
    </w:pPr>
    <w:rPr>
      <w:rFonts w:ascii="Arial" w:hAnsi="Arial"/>
      <w:szCs w:val="20"/>
    </w:rPr>
  </w:style>
  <w:style w:type="character" w:customStyle="1" w:styleId="PtaChar">
    <w:name w:val="Päta Char"/>
    <w:basedOn w:val="Predvolenpsmoodseku"/>
    <w:link w:val="Pta"/>
    <w:uiPriority w:val="99"/>
    <w:rsid w:val="0017455C"/>
    <w:rPr>
      <w:rFonts w:ascii="Arial" w:hAnsi="Arial"/>
      <w:sz w:val="24"/>
    </w:rPr>
  </w:style>
  <w:style w:type="paragraph" w:customStyle="1" w:styleId="Standarduser">
    <w:name w:val="Standard (user)"/>
    <w:rsid w:val="0017455C"/>
    <w:pPr>
      <w:widowControl w:val="0"/>
      <w:suppressAutoHyphens/>
      <w:autoSpaceDN w:val="0"/>
      <w:spacing w:after="160" w:line="249" w:lineRule="auto"/>
    </w:pPr>
    <w:rPr>
      <w:rFonts w:ascii="Calibri" w:hAnsi="Calibri" w:cs="Calibri"/>
      <w:kern w:val="3"/>
      <w:lang w:bidi="hi-IN"/>
    </w:rPr>
  </w:style>
  <w:style w:type="character" w:customStyle="1" w:styleId="Nadpis7Char">
    <w:name w:val="Nadpis 7 Char"/>
    <w:basedOn w:val="Predvolenpsmoodseku"/>
    <w:link w:val="Nadpis7"/>
    <w:uiPriority w:val="9"/>
    <w:rsid w:val="000C5D2E"/>
    <w:rPr>
      <w:rFonts w:asciiTheme="majorHAnsi" w:eastAsiaTheme="majorEastAsia" w:hAnsiTheme="majorHAnsi" w:cstheme="majorBidi"/>
      <w:i/>
      <w:iCs/>
      <w:color w:val="1F4D78" w:themeColor="accent1" w:themeShade="7F"/>
      <w:sz w:val="24"/>
      <w:szCs w:val="22"/>
      <w:lang w:eastAsia="en-US"/>
    </w:rPr>
  </w:style>
  <w:style w:type="paragraph" w:styleId="Podtitul">
    <w:name w:val="Subtitle"/>
    <w:basedOn w:val="Normlny"/>
    <w:next w:val="Normlny"/>
    <w:pPr>
      <w:jc w:val="center"/>
    </w:pPr>
    <w:rPr>
      <w:b/>
      <w:bCs/>
    </w:rPr>
  </w:style>
  <w:style w:type="paragraph" w:styleId="Textkomentra">
    <w:name w:val="annotation text"/>
    <w:basedOn w:val="Normlny"/>
    <w:link w:val="TextkomentraChar"/>
    <w:uiPriority w:val="99"/>
    <w:semiHidden/>
    <w:unhideWhenUsed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Pr>
      <w:sz w:val="20"/>
      <w:szCs w:val="20"/>
    </w:rPr>
  </w:style>
  <w:style w:type="character" w:styleId="Odkaznakomentr">
    <w:name w:val="annotation reference"/>
    <w:basedOn w:val="Predvolenpsmoodseku"/>
    <w:uiPriority w:val="99"/>
    <w:semiHidden/>
    <w:unhideWhenUsed/>
    <w:rPr>
      <w:sz w:val="16"/>
      <w:szCs w:val="16"/>
    </w:rPr>
  </w:style>
  <w:style w:type="paragraph" w:styleId="Hlavika">
    <w:name w:val="header"/>
    <w:basedOn w:val="Normlny"/>
    <w:link w:val="HlavikaChar"/>
    <w:uiPriority w:val="99"/>
    <w:unhideWhenUsed/>
    <w:rsid w:val="0029066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29066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aebWgY5z9IjcPw8AuhkK2Jeazdg==">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</go:docsCustomData>
</go:gDocsCustomXmlDataStorage>
</file>

<file path=customXml/itemProps1.xml><?xml version="1.0" encoding="utf-8"?>
<ds:datastoreItem xmlns:ds="http://schemas.openxmlformats.org/officeDocument/2006/customXml" ds:itemID="{10CF3F31-F698-422F-A09C-7C8624968BF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180</Words>
  <Characters>1026</Characters>
  <Application>Microsoft Office Word</Application>
  <DocSecurity>0</DocSecurity>
  <Lines>8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Kancelária Národnej rady Slovenskej republiky</Company>
  <LinksUpToDate>false</LinksUpToDate>
  <CharactersWithSpaces>1204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cechveva</dc:creator>
  <cp:lastModifiedBy>Černý, Milan</cp:lastModifiedBy>
  <cp:revision>2</cp:revision>
  <dcterms:created xsi:type="dcterms:W3CDTF">2026-01-09T12:46:00Z</dcterms:created>
  <dcterms:modified xsi:type="dcterms:W3CDTF">2026-01-09T12:46:00Z</dcterms:modified>
</cp:coreProperties>
</file>