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6EA4" w14:textId="1DDC0593" w:rsidR="00CA79AD" w:rsidRDefault="00CA79AD" w:rsidP="00CA79AD">
      <w:pPr>
        <w:widowControl w:val="0"/>
        <w:tabs>
          <w:tab w:val="left" w:pos="6660"/>
        </w:tabs>
        <w:jc w:val="center"/>
        <w:rPr>
          <w:rFonts w:ascii="Times New Roman" w:hAnsi="Times New Roman"/>
          <w:b/>
          <w:color w:val="000000"/>
          <w:lang w:eastAsia="sk-SK"/>
        </w:rPr>
      </w:pPr>
    </w:p>
    <w:p w14:paraId="70E863BD" w14:textId="77777777" w:rsidR="007F56F3" w:rsidRDefault="007F56F3" w:rsidP="00CA79AD">
      <w:pPr>
        <w:widowControl w:val="0"/>
        <w:tabs>
          <w:tab w:val="left" w:pos="6660"/>
        </w:tabs>
        <w:jc w:val="center"/>
        <w:rPr>
          <w:rFonts w:ascii="Times New Roman" w:hAnsi="Times New Roman"/>
          <w:b/>
          <w:color w:val="000000"/>
          <w:lang w:eastAsia="sk-SK"/>
        </w:rPr>
      </w:pPr>
    </w:p>
    <w:p w14:paraId="0D18C708" w14:textId="77777777" w:rsidR="007F56F3" w:rsidRDefault="007F56F3" w:rsidP="00CA79AD">
      <w:pPr>
        <w:widowControl w:val="0"/>
        <w:tabs>
          <w:tab w:val="left" w:pos="6660"/>
        </w:tabs>
        <w:jc w:val="center"/>
        <w:rPr>
          <w:rFonts w:ascii="Times New Roman" w:hAnsi="Times New Roman"/>
          <w:b/>
          <w:color w:val="000000"/>
          <w:lang w:eastAsia="sk-SK"/>
        </w:rPr>
      </w:pPr>
    </w:p>
    <w:p w14:paraId="0B02540A" w14:textId="77777777" w:rsidR="007F56F3" w:rsidRDefault="007F56F3" w:rsidP="00CA79AD">
      <w:pPr>
        <w:widowControl w:val="0"/>
        <w:tabs>
          <w:tab w:val="left" w:pos="6660"/>
        </w:tabs>
        <w:jc w:val="center"/>
        <w:rPr>
          <w:rFonts w:ascii="Times New Roman" w:hAnsi="Times New Roman"/>
          <w:b/>
          <w:color w:val="000000"/>
          <w:lang w:eastAsia="sk-SK"/>
        </w:rPr>
      </w:pPr>
    </w:p>
    <w:p w14:paraId="04AC616D" w14:textId="77777777" w:rsidR="007F56F3" w:rsidRDefault="007F56F3" w:rsidP="00CA79AD">
      <w:pPr>
        <w:widowControl w:val="0"/>
        <w:tabs>
          <w:tab w:val="left" w:pos="6660"/>
        </w:tabs>
        <w:jc w:val="center"/>
        <w:rPr>
          <w:rFonts w:ascii="Times New Roman" w:hAnsi="Times New Roman"/>
          <w:b/>
          <w:color w:val="000000"/>
          <w:lang w:eastAsia="sk-SK"/>
        </w:rPr>
      </w:pPr>
    </w:p>
    <w:p w14:paraId="620796B4" w14:textId="77777777" w:rsidR="00266D5C" w:rsidRDefault="00266D5C" w:rsidP="00377071">
      <w:pPr>
        <w:widowControl w:val="0"/>
        <w:tabs>
          <w:tab w:val="left" w:pos="6660"/>
        </w:tabs>
        <w:rPr>
          <w:rFonts w:ascii="Times New Roman" w:hAnsi="Times New Roman"/>
          <w:b/>
          <w:color w:val="000000"/>
          <w:lang w:eastAsia="sk-SK"/>
        </w:rPr>
      </w:pPr>
    </w:p>
    <w:p w14:paraId="11257E54" w14:textId="77777777" w:rsidR="007F56F3" w:rsidRDefault="007F56F3" w:rsidP="00CA79AD">
      <w:pPr>
        <w:widowControl w:val="0"/>
        <w:tabs>
          <w:tab w:val="left" w:pos="6660"/>
        </w:tabs>
        <w:jc w:val="center"/>
        <w:rPr>
          <w:rFonts w:ascii="Times New Roman" w:hAnsi="Times New Roman"/>
          <w:b/>
          <w:color w:val="000000"/>
          <w:lang w:eastAsia="sk-SK"/>
        </w:rPr>
      </w:pPr>
    </w:p>
    <w:p w14:paraId="1513CD22" w14:textId="77777777" w:rsidR="007F56F3" w:rsidRPr="0063248B" w:rsidRDefault="007F56F3" w:rsidP="00CA79AD">
      <w:pPr>
        <w:widowControl w:val="0"/>
        <w:tabs>
          <w:tab w:val="left" w:pos="6660"/>
        </w:tabs>
        <w:jc w:val="center"/>
        <w:rPr>
          <w:rFonts w:ascii="Times New Roman" w:hAnsi="Times New Roman"/>
          <w:b/>
          <w:color w:val="000000"/>
          <w:lang w:eastAsia="sk-SK"/>
        </w:rPr>
      </w:pPr>
    </w:p>
    <w:p w14:paraId="34BC46A5" w14:textId="395B0EB4" w:rsidR="00CA79AD" w:rsidRPr="0063248B" w:rsidRDefault="00CA79AD" w:rsidP="00CA79AD">
      <w:pPr>
        <w:widowControl w:val="0"/>
        <w:autoSpaceDE w:val="0"/>
        <w:autoSpaceDN w:val="0"/>
        <w:adjustRightInd w:val="0"/>
        <w:jc w:val="center"/>
        <w:rPr>
          <w:rFonts w:ascii="Times New Roman" w:hAnsi="Times New Roman"/>
        </w:rPr>
      </w:pPr>
      <w:r w:rsidRPr="0063248B">
        <w:rPr>
          <w:rFonts w:ascii="Times New Roman" w:hAnsi="Times New Roman"/>
        </w:rPr>
        <w:t>z</w:t>
      </w:r>
      <w:r w:rsidR="002F6E3D">
        <w:rPr>
          <w:rFonts w:ascii="Times New Roman" w:hAnsi="Times New Roman"/>
        </w:rPr>
        <w:t> 3. decembra</w:t>
      </w:r>
      <w:r w:rsidRPr="0063248B">
        <w:rPr>
          <w:rFonts w:ascii="Times New Roman" w:hAnsi="Times New Roman"/>
        </w:rPr>
        <w:t xml:space="preserve"> 202</w:t>
      </w:r>
      <w:r>
        <w:rPr>
          <w:rFonts w:ascii="Times New Roman" w:hAnsi="Times New Roman"/>
        </w:rPr>
        <w:t>5</w:t>
      </w:r>
    </w:p>
    <w:p w14:paraId="35EF0334" w14:textId="77777777" w:rsidR="00CA79AD" w:rsidRPr="00DC4A0A" w:rsidRDefault="00CA79AD" w:rsidP="00CA79AD">
      <w:pPr>
        <w:spacing w:after="0" w:line="240" w:lineRule="auto"/>
        <w:jc w:val="center"/>
        <w:rPr>
          <w:rFonts w:ascii="Times New Roman" w:eastAsia="Times New Roman" w:hAnsi="Times New Roman" w:cs="Times New Roman"/>
          <w:color w:val="000000"/>
          <w:sz w:val="24"/>
          <w:szCs w:val="24"/>
          <w:lang w:eastAsia="cs-CZ"/>
        </w:rPr>
      </w:pPr>
    </w:p>
    <w:p w14:paraId="2D5AC4DF" w14:textId="3647D1B4" w:rsidR="00CA79AD" w:rsidRDefault="00CA79AD" w:rsidP="00CA79AD">
      <w:pPr>
        <w:jc w:val="center"/>
        <w:rPr>
          <w:rFonts w:ascii="Times New Roman" w:hAnsi="Times New Roman" w:cs="Times New Roman"/>
          <w:b/>
          <w:bCs/>
        </w:rPr>
      </w:pPr>
      <w:r w:rsidRPr="00DF31B8">
        <w:rPr>
          <w:rFonts w:ascii="Times New Roman" w:hAnsi="Times New Roman" w:cs="Times New Roman"/>
          <w:b/>
          <w:bCs/>
        </w:rPr>
        <w:t>o</w:t>
      </w:r>
      <w:r>
        <w:rPr>
          <w:rFonts w:ascii="Times New Roman" w:hAnsi="Times New Roman" w:cs="Times New Roman"/>
          <w:b/>
          <w:bCs/>
        </w:rPr>
        <w:t> evidencii tržieb</w:t>
      </w:r>
      <w:r w:rsidRPr="00DF31B8">
        <w:rPr>
          <w:rFonts w:ascii="Times New Roman" w:hAnsi="Times New Roman" w:cs="Times New Roman"/>
          <w:b/>
          <w:bCs/>
        </w:rPr>
        <w:t xml:space="preserve"> a o zmene a doplnení niektorých zákonov</w:t>
      </w:r>
    </w:p>
    <w:p w14:paraId="0E3F76D5" w14:textId="77777777" w:rsidR="00CA79AD" w:rsidRDefault="00CA79AD" w:rsidP="00CA79AD">
      <w:pPr>
        <w:rPr>
          <w:rFonts w:ascii="Times New Roman" w:hAnsi="Times New Roman" w:cs="Times New Roman"/>
          <w:b/>
          <w:bCs/>
        </w:rPr>
      </w:pPr>
    </w:p>
    <w:p w14:paraId="33BE785C" w14:textId="77777777" w:rsidR="00CA79AD" w:rsidRPr="00621E0F" w:rsidRDefault="00CA79AD" w:rsidP="00CA79AD">
      <w:pPr>
        <w:jc w:val="center"/>
        <w:rPr>
          <w:rFonts w:ascii="Times New Roman" w:hAnsi="Times New Roman" w:cs="Times New Roman"/>
        </w:rPr>
      </w:pPr>
      <w:r w:rsidRPr="00621E0F">
        <w:rPr>
          <w:rFonts w:ascii="Times New Roman" w:hAnsi="Times New Roman" w:cs="Times New Roman"/>
        </w:rPr>
        <w:t>Národná rada Slovenskej republiky sa uzniesla na tomto zákone:</w:t>
      </w:r>
    </w:p>
    <w:p w14:paraId="263359FF" w14:textId="77777777" w:rsidR="00F1589D" w:rsidRPr="005D65C5" w:rsidRDefault="00F1589D" w:rsidP="00F1589D">
      <w:pPr>
        <w:rPr>
          <w:rFonts w:ascii="Times New Roman" w:hAnsi="Times New Roman" w:cs="Times New Roman"/>
          <w:sz w:val="24"/>
          <w:szCs w:val="24"/>
        </w:rPr>
      </w:pPr>
    </w:p>
    <w:p w14:paraId="1B10625E" w14:textId="77777777" w:rsidR="00F1589D" w:rsidRPr="005D65C5" w:rsidRDefault="00F1589D" w:rsidP="00681078">
      <w:pPr>
        <w:spacing w:after="0"/>
        <w:jc w:val="center"/>
        <w:rPr>
          <w:rFonts w:ascii="Times New Roman" w:hAnsi="Times New Roman" w:cs="Times New Roman"/>
          <w:sz w:val="24"/>
          <w:szCs w:val="24"/>
        </w:rPr>
      </w:pPr>
      <w:r w:rsidRPr="005D65C5">
        <w:rPr>
          <w:rFonts w:ascii="Times New Roman" w:hAnsi="Times New Roman" w:cs="Times New Roman"/>
          <w:sz w:val="24"/>
          <w:szCs w:val="24"/>
        </w:rPr>
        <w:t>Čl.</w:t>
      </w:r>
      <w:r w:rsidR="00166032" w:rsidRPr="005D65C5">
        <w:rPr>
          <w:rFonts w:ascii="Times New Roman" w:hAnsi="Times New Roman" w:cs="Times New Roman"/>
          <w:sz w:val="24"/>
          <w:szCs w:val="24"/>
        </w:rPr>
        <w:t xml:space="preserve"> </w:t>
      </w:r>
      <w:r w:rsidRPr="005D65C5">
        <w:rPr>
          <w:rFonts w:ascii="Times New Roman" w:hAnsi="Times New Roman" w:cs="Times New Roman"/>
          <w:sz w:val="24"/>
          <w:szCs w:val="24"/>
        </w:rPr>
        <w:t>I</w:t>
      </w:r>
    </w:p>
    <w:p w14:paraId="5E9A805C" w14:textId="77777777" w:rsidR="00F1589D" w:rsidRPr="005D65C5" w:rsidRDefault="00F1589D" w:rsidP="00681078">
      <w:pPr>
        <w:spacing w:after="0"/>
        <w:rPr>
          <w:rFonts w:ascii="Times New Roman" w:hAnsi="Times New Roman" w:cs="Times New Roman"/>
          <w:sz w:val="24"/>
          <w:szCs w:val="24"/>
        </w:rPr>
      </w:pPr>
      <w:r w:rsidRPr="005D65C5">
        <w:rPr>
          <w:rFonts w:ascii="Times New Roman" w:hAnsi="Times New Roman" w:cs="Times New Roman"/>
          <w:sz w:val="24"/>
          <w:szCs w:val="24"/>
        </w:rPr>
        <w:t xml:space="preserve"> </w:t>
      </w:r>
    </w:p>
    <w:p w14:paraId="683B2133" w14:textId="77777777" w:rsidR="00F1589D" w:rsidRPr="005D65C5" w:rsidRDefault="00F1589D" w:rsidP="00C4180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p>
    <w:p w14:paraId="3F758688" w14:textId="1A3F3602" w:rsidR="00F1589D" w:rsidRPr="005D65C5" w:rsidRDefault="00704816" w:rsidP="00C41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úpravy</w:t>
      </w:r>
    </w:p>
    <w:p w14:paraId="1AB6E38E" w14:textId="77777777" w:rsidR="00F1589D" w:rsidRPr="005D65C5" w:rsidRDefault="00F1589D" w:rsidP="00F1589D">
      <w:pPr>
        <w:rPr>
          <w:rFonts w:ascii="Times New Roman" w:hAnsi="Times New Roman" w:cs="Times New Roman"/>
          <w:sz w:val="24"/>
          <w:szCs w:val="24"/>
        </w:rPr>
      </w:pPr>
      <w:r w:rsidRPr="005D65C5">
        <w:rPr>
          <w:rFonts w:ascii="Times New Roman" w:hAnsi="Times New Roman" w:cs="Times New Roman"/>
          <w:sz w:val="24"/>
          <w:szCs w:val="24"/>
        </w:rPr>
        <w:t xml:space="preserve"> </w:t>
      </w:r>
    </w:p>
    <w:p w14:paraId="75447162" w14:textId="58218EE5" w:rsidR="00F1589D" w:rsidRPr="005D65C5" w:rsidRDefault="00C41807"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Tento zákon upravuje</w:t>
      </w:r>
    </w:p>
    <w:p w14:paraId="5DBEC2A6" w14:textId="30260095" w:rsidR="0046594E" w:rsidRPr="005D65C5" w:rsidRDefault="00F1589D"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w:t>
      </w:r>
      <w:r w:rsidR="005939EA">
        <w:rPr>
          <w:rFonts w:ascii="Times New Roman" w:hAnsi="Times New Roman" w:cs="Times New Roman"/>
          <w:sz w:val="24"/>
          <w:szCs w:val="24"/>
        </w:rPr>
        <w:t xml:space="preserve">  </w:t>
      </w:r>
      <w:r w:rsidR="0046594E" w:rsidRPr="005D65C5">
        <w:rPr>
          <w:rFonts w:ascii="Times New Roman" w:hAnsi="Times New Roman" w:cs="Times New Roman"/>
          <w:sz w:val="24"/>
          <w:szCs w:val="24"/>
        </w:rPr>
        <w:t>povinnosti  predávajúceho pri prijímaní tržby za predaj tovaru alebo poskytovanie služby</w:t>
      </w:r>
      <w:r w:rsidR="00041130" w:rsidRPr="005D65C5">
        <w:rPr>
          <w:rFonts w:ascii="Times New Roman" w:hAnsi="Times New Roman" w:cs="Times New Roman"/>
          <w:sz w:val="24"/>
          <w:szCs w:val="24"/>
        </w:rPr>
        <w:t>,</w:t>
      </w:r>
    </w:p>
    <w:p w14:paraId="7A3E327E" w14:textId="0A2FE3C5" w:rsidR="000A0CF9" w:rsidRPr="005D65C5" w:rsidRDefault="0046594E"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5939EA">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podmienky používania pokladnice </w:t>
      </w:r>
      <w:proofErr w:type="spellStart"/>
      <w:r w:rsidR="00F1589D" w:rsidRPr="005D65C5">
        <w:rPr>
          <w:rFonts w:ascii="Times New Roman" w:hAnsi="Times New Roman" w:cs="Times New Roman"/>
          <w:sz w:val="24"/>
          <w:szCs w:val="24"/>
        </w:rPr>
        <w:t>e</w:t>
      </w:r>
      <w:r w:rsidR="00627837"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xml:space="preserve"> na evidenciu tržieb na území Slovenskej republiky</w:t>
      </w:r>
      <w:r w:rsidR="00A139B8" w:rsidRPr="005D65C5">
        <w:rPr>
          <w:rFonts w:ascii="Times New Roman" w:hAnsi="Times New Roman" w:cs="Times New Roman"/>
          <w:sz w:val="24"/>
          <w:szCs w:val="24"/>
        </w:rPr>
        <w:t xml:space="preserve"> a zasielanie údajov do systému</w:t>
      </w:r>
      <w:r w:rsidR="00627837" w:rsidRPr="005D65C5">
        <w:rPr>
          <w:rFonts w:ascii="Times New Roman" w:hAnsi="Times New Roman" w:cs="Times New Roman"/>
          <w:sz w:val="24"/>
          <w:szCs w:val="24"/>
        </w:rPr>
        <w:t xml:space="preserve"> pre pokladnice</w:t>
      </w:r>
      <w:r w:rsidR="00A139B8" w:rsidRPr="005D65C5">
        <w:rPr>
          <w:rFonts w:ascii="Times New Roman" w:hAnsi="Times New Roman" w:cs="Times New Roman"/>
          <w:sz w:val="24"/>
          <w:szCs w:val="24"/>
        </w:rPr>
        <w:t xml:space="preserve"> </w:t>
      </w:r>
      <w:proofErr w:type="spellStart"/>
      <w:r w:rsidR="00A139B8" w:rsidRPr="005D65C5">
        <w:rPr>
          <w:rFonts w:ascii="Times New Roman" w:hAnsi="Times New Roman" w:cs="Times New Roman"/>
          <w:sz w:val="24"/>
          <w:szCs w:val="24"/>
        </w:rPr>
        <w:t>e</w:t>
      </w:r>
      <w:r w:rsidR="00627837" w:rsidRPr="005D65C5">
        <w:rPr>
          <w:rFonts w:ascii="Times New Roman" w:hAnsi="Times New Roman" w:cs="Times New Roman"/>
          <w:sz w:val="24"/>
          <w:szCs w:val="24"/>
        </w:rPr>
        <w:t>K</w:t>
      </w:r>
      <w:r w:rsidR="00A139B8"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w:t>
      </w:r>
    </w:p>
    <w:p w14:paraId="3F2403F5" w14:textId="77A089EB" w:rsidR="00453996" w:rsidRPr="005D65C5" w:rsidRDefault="0046594E" w:rsidP="005939EA">
      <w:pPr>
        <w:tabs>
          <w:tab w:val="left" w:pos="284"/>
        </w:tabs>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F1589D" w:rsidRPr="005D65C5">
        <w:rPr>
          <w:rFonts w:ascii="Times New Roman" w:hAnsi="Times New Roman" w:cs="Times New Roman"/>
          <w:sz w:val="24"/>
          <w:szCs w:val="24"/>
        </w:rPr>
        <w:t>)</w:t>
      </w:r>
      <w:r w:rsidR="005939EA">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konanie o certifikácii </w:t>
      </w:r>
      <w:r w:rsidR="00996516" w:rsidRPr="005D65C5">
        <w:rPr>
          <w:rFonts w:ascii="Times New Roman" w:hAnsi="Times New Roman" w:cs="Times New Roman"/>
          <w:sz w:val="24"/>
          <w:szCs w:val="24"/>
        </w:rPr>
        <w:t>pokladničného programu a chráneného dátového úložiska</w:t>
      </w:r>
      <w:r w:rsidR="00F34EEA" w:rsidRPr="005D65C5">
        <w:rPr>
          <w:rFonts w:ascii="Times New Roman" w:hAnsi="Times New Roman" w:cs="Times New Roman"/>
          <w:sz w:val="24"/>
          <w:szCs w:val="24"/>
        </w:rPr>
        <w:t>,</w:t>
      </w:r>
    </w:p>
    <w:p w14:paraId="63B8B554" w14:textId="3CEE1D0C" w:rsidR="00F34EEA" w:rsidRPr="005D65C5" w:rsidRDefault="0046594E"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d</w:t>
      </w:r>
      <w:r w:rsidR="00D831D6" w:rsidRPr="005D65C5">
        <w:rPr>
          <w:rFonts w:ascii="Times New Roman" w:hAnsi="Times New Roman" w:cs="Times New Roman"/>
          <w:sz w:val="24"/>
          <w:szCs w:val="24"/>
        </w:rPr>
        <w:t>)</w:t>
      </w:r>
      <w:r w:rsidR="005939EA">
        <w:rPr>
          <w:rFonts w:ascii="Times New Roman" w:hAnsi="Times New Roman" w:cs="Times New Roman"/>
          <w:sz w:val="24"/>
          <w:szCs w:val="24"/>
        </w:rPr>
        <w:t xml:space="preserve"> </w:t>
      </w:r>
      <w:r w:rsidR="00F34EEA" w:rsidRPr="005D65C5">
        <w:rPr>
          <w:rFonts w:ascii="Times New Roman" w:hAnsi="Times New Roman" w:cs="Times New Roman"/>
          <w:sz w:val="24"/>
          <w:szCs w:val="24"/>
        </w:rPr>
        <w:t>pôsobnosť a právomoci</w:t>
      </w:r>
      <w:r w:rsidR="00F34EEA" w:rsidRPr="005D65C5">
        <w:rPr>
          <w:rFonts w:ascii="Arial Narrow" w:hAnsi="Arial Narrow"/>
        </w:rPr>
        <w:t xml:space="preserve"> </w:t>
      </w:r>
      <w:r w:rsidR="00460FFD" w:rsidRPr="005D65C5">
        <w:rPr>
          <w:rFonts w:ascii="Times New Roman" w:eastAsia="Times New Roman" w:hAnsi="Times New Roman" w:cs="Times New Roman"/>
          <w:sz w:val="24"/>
          <w:szCs w:val="24"/>
          <w:lang w:eastAsia="sk-SK"/>
        </w:rPr>
        <w:t xml:space="preserve">daňových úradov, colných úradov, Finančného riaditeľstva Slovenskej republiky a Kriminálneho úradu finančnej správy (ďalej len „orgán finančnej správy“) </w:t>
      </w:r>
      <w:r w:rsidR="00F34EEA" w:rsidRPr="005D65C5">
        <w:rPr>
          <w:rFonts w:ascii="Times New Roman" w:hAnsi="Times New Roman" w:cs="Times New Roman"/>
          <w:sz w:val="24"/>
          <w:szCs w:val="24"/>
        </w:rPr>
        <w:t>v oblasti evidencie tržieb.</w:t>
      </w:r>
    </w:p>
    <w:p w14:paraId="5499A751" w14:textId="77777777" w:rsidR="00F1589D" w:rsidRPr="005D65C5" w:rsidRDefault="00F1589D" w:rsidP="00F1589D">
      <w:pPr>
        <w:rPr>
          <w:rFonts w:ascii="Times New Roman" w:hAnsi="Times New Roman" w:cs="Times New Roman"/>
          <w:sz w:val="24"/>
          <w:szCs w:val="24"/>
        </w:rPr>
      </w:pPr>
    </w:p>
    <w:p w14:paraId="25B4AC76" w14:textId="77777777" w:rsidR="00F1589D" w:rsidRPr="005D65C5" w:rsidRDefault="00F1589D" w:rsidP="00C41807">
      <w:pPr>
        <w:spacing w:after="0"/>
        <w:jc w:val="center"/>
        <w:rPr>
          <w:rFonts w:ascii="Times New Roman" w:hAnsi="Times New Roman" w:cs="Times New Roman"/>
          <w:sz w:val="24"/>
          <w:szCs w:val="24"/>
        </w:rPr>
      </w:pPr>
      <w:r w:rsidRPr="005D65C5">
        <w:rPr>
          <w:rFonts w:ascii="Times New Roman" w:hAnsi="Times New Roman" w:cs="Times New Roman"/>
          <w:sz w:val="24"/>
          <w:szCs w:val="24"/>
        </w:rPr>
        <w:t>§ 2</w:t>
      </w:r>
    </w:p>
    <w:p w14:paraId="1F490323" w14:textId="77777777" w:rsidR="00F1589D" w:rsidRPr="005D65C5" w:rsidRDefault="00F1589D" w:rsidP="00C41807">
      <w:pPr>
        <w:spacing w:after="0"/>
        <w:jc w:val="center"/>
        <w:rPr>
          <w:rFonts w:ascii="Times New Roman" w:hAnsi="Times New Roman" w:cs="Times New Roman"/>
          <w:sz w:val="24"/>
          <w:szCs w:val="24"/>
        </w:rPr>
      </w:pPr>
      <w:r w:rsidRPr="005D65C5">
        <w:rPr>
          <w:rFonts w:ascii="Times New Roman" w:hAnsi="Times New Roman" w:cs="Times New Roman"/>
          <w:sz w:val="24"/>
          <w:szCs w:val="24"/>
        </w:rPr>
        <w:t>Vymedzenie základných pojmov</w:t>
      </w:r>
    </w:p>
    <w:p w14:paraId="4F0A0824" w14:textId="77777777" w:rsidR="00F1589D" w:rsidRPr="005D65C5" w:rsidRDefault="00F1589D" w:rsidP="00F1589D">
      <w:pPr>
        <w:rPr>
          <w:rFonts w:ascii="Times New Roman" w:hAnsi="Times New Roman" w:cs="Times New Roman"/>
          <w:sz w:val="24"/>
          <w:szCs w:val="24"/>
        </w:rPr>
      </w:pPr>
    </w:p>
    <w:p w14:paraId="4EE73048" w14:textId="77777777" w:rsidR="00F1589D" w:rsidRPr="005D65C5" w:rsidRDefault="00F1589D" w:rsidP="008A27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N</w:t>
      </w:r>
      <w:r w:rsidR="00C41807" w:rsidRPr="005D65C5">
        <w:rPr>
          <w:rFonts w:ascii="Times New Roman" w:hAnsi="Times New Roman" w:cs="Times New Roman"/>
          <w:sz w:val="24"/>
          <w:szCs w:val="24"/>
        </w:rPr>
        <w:t>a účely tohto zákona sa rozumie</w:t>
      </w:r>
    </w:p>
    <w:p w14:paraId="7DB304C7" w14:textId="4901D4FC" w:rsidR="00194230" w:rsidRPr="005D65C5" w:rsidRDefault="00194230" w:rsidP="008A27C5">
      <w:pPr>
        <w:pStyle w:val="Odsekzoznamu"/>
        <w:numPr>
          <w:ilvl w:val="0"/>
          <w:numId w:val="9"/>
        </w:numPr>
        <w:jc w:val="both"/>
        <w:rPr>
          <w:rFonts w:ascii="Times New Roman" w:hAnsi="Times New Roman" w:cs="Times New Roman"/>
          <w:sz w:val="24"/>
          <w:szCs w:val="24"/>
        </w:rPr>
      </w:pPr>
      <w:r w:rsidRPr="005D65C5">
        <w:rPr>
          <w:rFonts w:ascii="Times New Roman" w:hAnsi="Times New Roman" w:cs="Times New Roman"/>
          <w:sz w:val="24"/>
          <w:szCs w:val="24"/>
        </w:rPr>
        <w:t>predávajúcim fyzická osoba alebo právnická osoba, ktorá má oprávnenie na výkon podnikania alebo na výkon inej samostatne zárobkovej činnosti</w:t>
      </w:r>
      <w:r w:rsidR="00C86C2A" w:rsidRPr="005D65C5">
        <w:rPr>
          <w:rStyle w:val="Odkaznapoznmkupodiarou"/>
          <w:rFonts w:ascii="Times New Roman" w:hAnsi="Times New Roman" w:cs="Times New Roman"/>
          <w:sz w:val="24"/>
          <w:szCs w:val="24"/>
        </w:rPr>
        <w:footnoteReference w:id="1"/>
      </w:r>
      <w:r w:rsidRPr="005D65C5">
        <w:rPr>
          <w:rFonts w:ascii="Times New Roman" w:hAnsi="Times New Roman" w:cs="Times New Roman"/>
          <w:sz w:val="24"/>
          <w:szCs w:val="24"/>
        </w:rPr>
        <w:t>) a prijíma tržbu za predaj tovaru alebo poskytovanie služby, bez ohľadu kde má trvalý pobyt alebo sídlo,</w:t>
      </w:r>
    </w:p>
    <w:p w14:paraId="163426E1" w14:textId="03C76D6B" w:rsidR="00F1589D" w:rsidRPr="005D65C5" w:rsidRDefault="00F1589D" w:rsidP="008A27C5">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pokladnicou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p>
    <w:p w14:paraId="69C44EB7" w14:textId="77777777" w:rsidR="00F1589D" w:rsidRPr="005D65C5" w:rsidRDefault="00F1589D"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on-line registračná pokladnica,</w:t>
      </w:r>
    </w:p>
    <w:p w14:paraId="2B0CBF8A" w14:textId="77777777" w:rsidR="00C3051B" w:rsidRPr="005D65C5" w:rsidRDefault="00C3051B"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softvérová on-line registračná pokladnica alebo</w:t>
      </w:r>
    </w:p>
    <w:p w14:paraId="231CCAAE" w14:textId="5E4A3356" w:rsidR="00F1589D" w:rsidRPr="005D65C5" w:rsidRDefault="00F1589D"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vi</w:t>
      </w:r>
      <w:r w:rsidR="00E7152C" w:rsidRPr="005D65C5">
        <w:rPr>
          <w:rFonts w:ascii="Times New Roman" w:hAnsi="Times New Roman" w:cs="Times New Roman"/>
          <w:sz w:val="24"/>
          <w:szCs w:val="24"/>
        </w:rPr>
        <w:t>rtuálna registračná pokladnica</w:t>
      </w:r>
      <w:r w:rsidR="00162849" w:rsidRPr="005D65C5">
        <w:rPr>
          <w:rFonts w:ascii="Times New Roman" w:hAnsi="Times New Roman" w:cs="Times New Roman"/>
          <w:sz w:val="24"/>
          <w:szCs w:val="24"/>
        </w:rPr>
        <w:t>,</w:t>
      </w:r>
    </w:p>
    <w:p w14:paraId="453D9880" w14:textId="3703D764" w:rsidR="00F1589D" w:rsidRPr="005D65C5" w:rsidRDefault="005B6CC1" w:rsidP="008A27C5">
      <w:pPr>
        <w:pStyle w:val="Odsekzoznamu"/>
        <w:numPr>
          <w:ilvl w:val="0"/>
          <w:numId w:val="9"/>
        </w:numPr>
        <w:spacing w:after="0" w:line="240" w:lineRule="auto"/>
        <w:ind w:left="284" w:hanging="284"/>
        <w:jc w:val="both"/>
        <w:rPr>
          <w:rFonts w:ascii="Times New Roman" w:hAnsi="Times New Roman" w:cs="Times New Roman"/>
          <w:sz w:val="24"/>
          <w:szCs w:val="24"/>
        </w:rPr>
      </w:pPr>
      <w:r w:rsidRPr="005D65C5">
        <w:rPr>
          <w:rFonts w:ascii="Times New Roman" w:hAnsi="Times New Roman" w:cs="Times New Roman"/>
          <w:sz w:val="24"/>
          <w:szCs w:val="24"/>
        </w:rPr>
        <w:t>on-line registračnou pokladnicou súbor pokladničného programu, chráneného dátového úložiska podľa písm</w:t>
      </w:r>
      <w:r w:rsidR="00162849" w:rsidRPr="005D65C5">
        <w:rPr>
          <w:rFonts w:ascii="Times New Roman" w:hAnsi="Times New Roman" w:cs="Times New Roman"/>
          <w:sz w:val="24"/>
          <w:szCs w:val="24"/>
        </w:rPr>
        <w:t>ena</w:t>
      </w:r>
      <w:r w:rsidRPr="005D65C5">
        <w:rPr>
          <w:rFonts w:ascii="Times New Roman" w:hAnsi="Times New Roman" w:cs="Times New Roman"/>
          <w:sz w:val="24"/>
          <w:szCs w:val="24"/>
        </w:rPr>
        <w:t xml:space="preserve"> </w:t>
      </w:r>
      <w:r w:rsidR="00036DE0" w:rsidRPr="005D65C5">
        <w:rPr>
          <w:rFonts w:ascii="Times New Roman" w:hAnsi="Times New Roman" w:cs="Times New Roman"/>
          <w:sz w:val="24"/>
          <w:szCs w:val="24"/>
        </w:rPr>
        <w:t>j</w:t>
      </w:r>
      <w:r w:rsidRPr="005D65C5">
        <w:rPr>
          <w:rFonts w:ascii="Times New Roman" w:hAnsi="Times New Roman" w:cs="Times New Roman"/>
          <w:sz w:val="24"/>
          <w:szCs w:val="24"/>
        </w:rPr>
        <w:t xml:space="preserve">) </w:t>
      </w:r>
      <w:r w:rsidR="00041130" w:rsidRPr="005D65C5">
        <w:rPr>
          <w:rFonts w:ascii="Times New Roman" w:hAnsi="Times New Roman" w:cs="Times New Roman"/>
          <w:sz w:val="24"/>
          <w:szCs w:val="24"/>
        </w:rPr>
        <w:t xml:space="preserve">prvého </w:t>
      </w:r>
      <w:r w:rsidRPr="005D65C5">
        <w:rPr>
          <w:rFonts w:ascii="Times New Roman" w:hAnsi="Times New Roman" w:cs="Times New Roman"/>
          <w:sz w:val="24"/>
          <w:szCs w:val="24"/>
        </w:rPr>
        <w:t>bod</w:t>
      </w:r>
      <w:r w:rsidR="00041130" w:rsidRPr="005D65C5">
        <w:rPr>
          <w:rFonts w:ascii="Times New Roman" w:hAnsi="Times New Roman" w:cs="Times New Roman"/>
          <w:sz w:val="24"/>
          <w:szCs w:val="24"/>
        </w:rPr>
        <w:t>u</w:t>
      </w:r>
      <w:r w:rsidRPr="005D65C5">
        <w:rPr>
          <w:rFonts w:ascii="Times New Roman" w:hAnsi="Times New Roman" w:cs="Times New Roman"/>
          <w:sz w:val="24"/>
          <w:szCs w:val="24"/>
        </w:rPr>
        <w:t>, hardvérových prostriedkov</w:t>
      </w:r>
      <w:r w:rsidR="00A50E34" w:rsidRPr="005D65C5">
        <w:rPr>
          <w:rFonts w:ascii="Times New Roman" w:hAnsi="Times New Roman" w:cs="Times New Roman"/>
          <w:sz w:val="24"/>
          <w:szCs w:val="24"/>
        </w:rPr>
        <w:t>,</w:t>
      </w:r>
      <w:r w:rsidRPr="005D65C5">
        <w:rPr>
          <w:rFonts w:ascii="Times New Roman" w:hAnsi="Times New Roman" w:cs="Times New Roman"/>
          <w:sz w:val="24"/>
          <w:szCs w:val="24"/>
        </w:rPr>
        <w:t xml:space="preserve"> ktor</w:t>
      </w:r>
      <w:r w:rsidR="005D20AC" w:rsidRPr="005D65C5">
        <w:rPr>
          <w:rFonts w:ascii="Times New Roman" w:hAnsi="Times New Roman" w:cs="Times New Roman"/>
          <w:sz w:val="24"/>
          <w:szCs w:val="24"/>
        </w:rPr>
        <w:t>é</w:t>
      </w:r>
      <w:r w:rsidRPr="005D65C5">
        <w:rPr>
          <w:rFonts w:ascii="Times New Roman" w:hAnsi="Times New Roman" w:cs="Times New Roman"/>
          <w:sz w:val="24"/>
          <w:szCs w:val="24"/>
        </w:rPr>
        <w:t xml:space="preserve"> zabezpečujú komunikáciu so systémom</w:t>
      </w:r>
      <w:r w:rsidR="0045234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w:t>
      </w:r>
      <w:r w:rsidR="00F378FB" w:rsidRPr="00F378FB">
        <w:rPr>
          <w:rFonts w:ascii="Times New Roman" w:hAnsi="Times New Roman" w:cs="Times New Roman"/>
          <w:sz w:val="24"/>
          <w:szCs w:val="24"/>
        </w:rPr>
        <w:t>integračného rozhrania a ďalších prostriedkov, ktoré zabezpečujú plnenie povinností podľa tohto zákona; integračné rozhranie určí  Finančné riaditeľstvo Slovenskej republiky (ďalej len „finančné riaditeľstvo“) a uverejní ho na svojom webovom sídle</w:t>
      </w:r>
      <w:r w:rsidRPr="005D65C5">
        <w:rPr>
          <w:rFonts w:ascii="Times New Roman" w:hAnsi="Times New Roman" w:cs="Times New Roman"/>
          <w:sz w:val="24"/>
          <w:szCs w:val="24"/>
        </w:rPr>
        <w:t>,</w:t>
      </w:r>
    </w:p>
    <w:p w14:paraId="67105312" w14:textId="75517B65" w:rsidR="00A509E3" w:rsidRPr="005D65C5" w:rsidRDefault="00A509E3" w:rsidP="00CE58A9">
      <w:pPr>
        <w:pStyle w:val="Odsekzoznamu"/>
        <w:numPr>
          <w:ilvl w:val="0"/>
          <w:numId w:val="9"/>
        </w:numPr>
        <w:spacing w:after="0" w:line="240" w:lineRule="auto"/>
        <w:ind w:left="284" w:hanging="284"/>
        <w:jc w:val="both"/>
        <w:rPr>
          <w:rFonts w:ascii="Times New Roman" w:hAnsi="Times New Roman" w:cs="Times New Roman"/>
          <w:sz w:val="24"/>
          <w:szCs w:val="24"/>
        </w:rPr>
      </w:pPr>
      <w:r w:rsidRPr="005D65C5">
        <w:rPr>
          <w:rFonts w:ascii="Times New Roman" w:hAnsi="Times New Roman" w:cs="Times New Roman"/>
          <w:sz w:val="24"/>
          <w:szCs w:val="24"/>
        </w:rPr>
        <w:t>softvérovou on-line registračnou pokladnicou súbor pokladničného programu, chráneného dátového úložiska podľa písm</w:t>
      </w:r>
      <w:r w:rsidR="00162849" w:rsidRPr="005D65C5">
        <w:rPr>
          <w:rFonts w:ascii="Times New Roman" w:hAnsi="Times New Roman" w:cs="Times New Roman"/>
          <w:sz w:val="24"/>
          <w:szCs w:val="24"/>
        </w:rPr>
        <w:t>ena</w:t>
      </w:r>
      <w:r w:rsidRPr="005D65C5">
        <w:rPr>
          <w:rFonts w:ascii="Times New Roman" w:hAnsi="Times New Roman" w:cs="Times New Roman"/>
          <w:sz w:val="24"/>
          <w:szCs w:val="24"/>
        </w:rPr>
        <w:t xml:space="preserve"> </w:t>
      </w:r>
      <w:r w:rsidR="00171BC9" w:rsidRPr="005D65C5">
        <w:rPr>
          <w:rFonts w:ascii="Times New Roman" w:hAnsi="Times New Roman" w:cs="Times New Roman"/>
          <w:sz w:val="24"/>
          <w:szCs w:val="24"/>
        </w:rPr>
        <w:t>j</w:t>
      </w:r>
      <w:r w:rsidRPr="005D65C5">
        <w:rPr>
          <w:rFonts w:ascii="Times New Roman" w:hAnsi="Times New Roman" w:cs="Times New Roman"/>
          <w:sz w:val="24"/>
          <w:szCs w:val="24"/>
        </w:rPr>
        <w:t xml:space="preserve">) </w:t>
      </w:r>
      <w:r w:rsidR="00041130" w:rsidRPr="005D65C5">
        <w:rPr>
          <w:rFonts w:ascii="Times New Roman" w:hAnsi="Times New Roman" w:cs="Times New Roman"/>
          <w:sz w:val="24"/>
          <w:szCs w:val="24"/>
        </w:rPr>
        <w:t xml:space="preserve">druhého </w:t>
      </w:r>
      <w:r w:rsidRPr="005D65C5">
        <w:rPr>
          <w:rFonts w:ascii="Times New Roman" w:hAnsi="Times New Roman" w:cs="Times New Roman"/>
          <w:sz w:val="24"/>
          <w:szCs w:val="24"/>
        </w:rPr>
        <w:t>bod</w:t>
      </w:r>
      <w:r w:rsidR="00041130" w:rsidRPr="005D65C5">
        <w:rPr>
          <w:rFonts w:ascii="Times New Roman" w:hAnsi="Times New Roman" w:cs="Times New Roman"/>
          <w:sz w:val="24"/>
          <w:szCs w:val="24"/>
        </w:rPr>
        <w:t>u</w:t>
      </w:r>
      <w:r w:rsidRPr="005D65C5">
        <w:rPr>
          <w:rFonts w:ascii="Times New Roman" w:hAnsi="Times New Roman" w:cs="Times New Roman"/>
          <w:sz w:val="24"/>
          <w:szCs w:val="24"/>
        </w:rPr>
        <w:t>,</w:t>
      </w:r>
      <w:r w:rsidR="0044541D" w:rsidRPr="005D65C5">
        <w:rPr>
          <w:rFonts w:ascii="Times New Roman" w:hAnsi="Times New Roman" w:cs="Times New Roman"/>
          <w:sz w:val="24"/>
          <w:szCs w:val="24"/>
        </w:rPr>
        <w:t xml:space="preserve"> ktoré s</w:t>
      </w:r>
      <w:r w:rsidR="004D0847" w:rsidRPr="005D65C5">
        <w:rPr>
          <w:rFonts w:ascii="Times New Roman" w:hAnsi="Times New Roman" w:cs="Times New Roman"/>
          <w:sz w:val="24"/>
          <w:szCs w:val="24"/>
        </w:rPr>
        <w:t>ú</w:t>
      </w:r>
      <w:r w:rsidR="0044541D" w:rsidRPr="005D65C5">
        <w:rPr>
          <w:rFonts w:ascii="Times New Roman" w:hAnsi="Times New Roman" w:cs="Times New Roman"/>
          <w:sz w:val="24"/>
          <w:szCs w:val="24"/>
        </w:rPr>
        <w:t xml:space="preserve"> sp</w:t>
      </w:r>
      <w:r w:rsidR="004D0847" w:rsidRPr="005D65C5">
        <w:rPr>
          <w:rFonts w:ascii="Times New Roman" w:hAnsi="Times New Roman" w:cs="Times New Roman"/>
          <w:sz w:val="24"/>
          <w:szCs w:val="24"/>
        </w:rPr>
        <w:t>ustené</w:t>
      </w:r>
      <w:r w:rsidR="0044541D" w:rsidRPr="005D65C5">
        <w:rPr>
          <w:rFonts w:ascii="Times New Roman" w:hAnsi="Times New Roman" w:cs="Times New Roman"/>
          <w:sz w:val="24"/>
          <w:szCs w:val="24"/>
        </w:rPr>
        <w:t xml:space="preserve"> na</w:t>
      </w:r>
      <w:r w:rsidRPr="005D65C5">
        <w:rPr>
          <w:rFonts w:ascii="Times New Roman" w:hAnsi="Times New Roman" w:cs="Times New Roman"/>
          <w:sz w:val="24"/>
          <w:szCs w:val="24"/>
        </w:rPr>
        <w:t xml:space="preserve"> hardvérových prostriedk</w:t>
      </w:r>
      <w:r w:rsidR="0044541D" w:rsidRPr="005D65C5">
        <w:rPr>
          <w:rFonts w:ascii="Times New Roman" w:hAnsi="Times New Roman" w:cs="Times New Roman"/>
          <w:sz w:val="24"/>
          <w:szCs w:val="24"/>
        </w:rPr>
        <w:t>och</w:t>
      </w:r>
      <w:r w:rsidRPr="005D65C5">
        <w:rPr>
          <w:rFonts w:ascii="Times New Roman" w:hAnsi="Times New Roman" w:cs="Times New Roman"/>
          <w:sz w:val="24"/>
          <w:szCs w:val="24"/>
        </w:rPr>
        <w:t xml:space="preserve">, ktoré zabezpečujú komunikáciu so systémom </w:t>
      </w:r>
      <w:r w:rsidR="0045234D"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integračného rozhrania, </w:t>
      </w:r>
      <w:r w:rsidR="00F378FB" w:rsidRPr="00F378FB">
        <w:rPr>
          <w:rFonts w:ascii="Times New Roman" w:hAnsi="Times New Roman" w:cs="Times New Roman"/>
          <w:sz w:val="24"/>
          <w:szCs w:val="24"/>
        </w:rPr>
        <w:t>pričom súbor pokladničného programu a chráneného dátového úložiska podľa písmena j) druhého bodu môže byť umiestnený na vzdialenom prostredí, a ďalších prostriedkov, ktoré zabezpečujú plnenie povinností podľa tohto zákona; integračné rozhranie určí finančné riaditeľstvo a uverejní ho na svojom webovom sídle</w:t>
      </w:r>
      <w:r w:rsidRPr="005D65C5">
        <w:rPr>
          <w:rFonts w:ascii="Times New Roman" w:hAnsi="Times New Roman" w:cs="Times New Roman"/>
          <w:sz w:val="24"/>
          <w:szCs w:val="24"/>
        </w:rPr>
        <w:t>,</w:t>
      </w:r>
    </w:p>
    <w:p w14:paraId="784FBAF1" w14:textId="77777777" w:rsidR="00F1589D" w:rsidRPr="005D65C5" w:rsidRDefault="00F1589D" w:rsidP="00EE46A9">
      <w:pPr>
        <w:pStyle w:val="Odsekzoznamu"/>
        <w:numPr>
          <w:ilvl w:val="0"/>
          <w:numId w:val="9"/>
        </w:numPr>
        <w:spacing w:after="0" w:line="240" w:lineRule="auto"/>
        <w:ind w:left="284" w:hanging="357"/>
        <w:jc w:val="both"/>
        <w:rPr>
          <w:rFonts w:ascii="Times New Roman" w:hAnsi="Times New Roman" w:cs="Times New Roman"/>
          <w:sz w:val="24"/>
          <w:szCs w:val="24"/>
        </w:rPr>
      </w:pPr>
      <w:r w:rsidRPr="005D65C5">
        <w:rPr>
          <w:rFonts w:ascii="Times New Roman" w:hAnsi="Times New Roman" w:cs="Times New Roman"/>
          <w:sz w:val="24"/>
          <w:szCs w:val="24"/>
        </w:rPr>
        <w:t>virtuálnou registračnou pokladnicou služba zriadená finančným riaditeľstvom, ktorá komunikuje prostredníctvom koncového zariadenia a ktorá je poskytovaná výlučne prostredníctvom</w:t>
      </w:r>
    </w:p>
    <w:p w14:paraId="25C3B4DA" w14:textId="77777777" w:rsidR="00F1589D" w:rsidRPr="005D65C5" w:rsidRDefault="00F1589D" w:rsidP="0008630B">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1. mobilných aplikácií, ktorých vlastníkom je finančné riaditeľstvo a</w:t>
      </w:r>
    </w:p>
    <w:p w14:paraId="5FFDC810" w14:textId="77777777" w:rsidR="00F1589D" w:rsidRPr="005D65C5" w:rsidRDefault="00F1589D" w:rsidP="0008630B">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2. klientskeho prostredia zriadeného finančným riadite</w:t>
      </w:r>
      <w:r w:rsidR="000A0CF9" w:rsidRPr="005D65C5">
        <w:rPr>
          <w:rFonts w:ascii="Times New Roman" w:hAnsi="Times New Roman" w:cs="Times New Roman"/>
          <w:sz w:val="24"/>
          <w:szCs w:val="24"/>
        </w:rPr>
        <w:t>ľstvom na svojom webovom sídle,</w:t>
      </w:r>
    </w:p>
    <w:p w14:paraId="25F108D9" w14:textId="2C84B51B" w:rsidR="00A93A76" w:rsidRPr="005D65C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koncovým zariadením</w:t>
      </w:r>
      <w:r w:rsidR="00482F77">
        <w:rPr>
          <w:rFonts w:ascii="Times New Roman" w:hAnsi="Times New Roman" w:cs="Times New Roman"/>
          <w:sz w:val="24"/>
          <w:szCs w:val="24"/>
        </w:rPr>
        <w:t xml:space="preserve"> </w:t>
      </w:r>
      <w:r w:rsidRPr="005D65C5">
        <w:rPr>
          <w:rFonts w:ascii="Times New Roman" w:hAnsi="Times New Roman" w:cs="Times New Roman"/>
          <w:sz w:val="24"/>
          <w:szCs w:val="24"/>
        </w:rPr>
        <w:t xml:space="preserve">elektronické zariadenie, ktoré umožňuje prístup do </w:t>
      </w:r>
      <w:r w:rsidR="002D6307" w:rsidRPr="005D65C5">
        <w:rPr>
          <w:rFonts w:ascii="Times New Roman" w:hAnsi="Times New Roman" w:cs="Times New Roman"/>
          <w:sz w:val="24"/>
          <w:szCs w:val="24"/>
        </w:rPr>
        <w:t xml:space="preserve">virtuálnej registračnej </w:t>
      </w:r>
      <w:r w:rsidRPr="005D65C5">
        <w:rPr>
          <w:rFonts w:ascii="Times New Roman" w:hAnsi="Times New Roman" w:cs="Times New Roman"/>
          <w:sz w:val="24"/>
          <w:szCs w:val="24"/>
        </w:rPr>
        <w:t>pokladnice a tlač pokladničný</w:t>
      </w:r>
      <w:r w:rsidR="00A93A76" w:rsidRPr="005D65C5">
        <w:rPr>
          <w:rFonts w:ascii="Times New Roman" w:hAnsi="Times New Roman" w:cs="Times New Roman"/>
          <w:sz w:val="24"/>
          <w:szCs w:val="24"/>
        </w:rPr>
        <w:t>ch dokladov</w:t>
      </w:r>
      <w:r w:rsidRPr="005D65C5">
        <w:rPr>
          <w:rFonts w:ascii="Times New Roman" w:hAnsi="Times New Roman" w:cs="Times New Roman"/>
          <w:sz w:val="24"/>
          <w:szCs w:val="24"/>
        </w:rPr>
        <w:t xml:space="preserve">, </w:t>
      </w:r>
    </w:p>
    <w:p w14:paraId="2AED2A0D" w14:textId="77777777" w:rsidR="00F1589D" w:rsidRPr="005D65C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klientskym prostredím webová aplikácia, prostredníctvom ktorej sa zadáva</w:t>
      </w:r>
      <w:r w:rsidR="00AE22D4" w:rsidRPr="005D65C5">
        <w:rPr>
          <w:rFonts w:ascii="Times New Roman" w:hAnsi="Times New Roman" w:cs="Times New Roman"/>
          <w:sz w:val="24"/>
          <w:szCs w:val="24"/>
        </w:rPr>
        <w:t>jú údaje o pokladničnom doklade</w:t>
      </w:r>
      <w:r w:rsidRPr="005D65C5">
        <w:rPr>
          <w:rFonts w:ascii="Times New Roman" w:hAnsi="Times New Roman" w:cs="Times New Roman"/>
          <w:sz w:val="24"/>
          <w:szCs w:val="24"/>
        </w:rPr>
        <w:t xml:space="preserve">, </w:t>
      </w:r>
    </w:p>
    <w:p w14:paraId="6772F78E" w14:textId="3A32B35B"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systémom</w:t>
      </w:r>
      <w:r w:rsidR="0045234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prostredie zriadené finančným riaditeľstvom, ktoré slúži na evidenciu dátových správ zasielaných prostredníctvom pokladnice</w:t>
      </w:r>
      <w:r w:rsidR="001D4CC8" w:rsidRPr="005D65C5">
        <w:rPr>
          <w:rFonts w:ascii="Times New Roman" w:hAnsi="Times New Roman" w:cs="Times New Roman"/>
          <w:sz w:val="24"/>
          <w:szCs w:val="24"/>
        </w:rPr>
        <w:t xml:space="preserve"> </w:t>
      </w:r>
      <w:proofErr w:type="spellStart"/>
      <w:r w:rsidR="001D4CC8"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001D4CC8"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409003B0" w14:textId="77777777" w:rsidR="0064582C" w:rsidRPr="005D65C5"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pokladničným programom program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ktorý zabezpečuje splnenie požiadaviek podľa § </w:t>
      </w:r>
      <w:r w:rsidR="006C1B8E" w:rsidRPr="005D65C5">
        <w:rPr>
          <w:rFonts w:ascii="Times New Roman" w:hAnsi="Times New Roman" w:cs="Times New Roman"/>
          <w:sz w:val="24"/>
          <w:szCs w:val="24"/>
        </w:rPr>
        <w:t>5</w:t>
      </w:r>
      <w:r w:rsidR="00107E04" w:rsidRPr="005D65C5">
        <w:rPr>
          <w:rFonts w:ascii="Times New Roman" w:hAnsi="Times New Roman" w:cs="Times New Roman"/>
          <w:sz w:val="24"/>
          <w:szCs w:val="24"/>
        </w:rPr>
        <w:t xml:space="preserve"> ods. 3 a 4</w:t>
      </w:r>
      <w:r w:rsidRPr="005D65C5">
        <w:rPr>
          <w:rFonts w:ascii="Times New Roman" w:hAnsi="Times New Roman" w:cs="Times New Roman"/>
          <w:sz w:val="24"/>
          <w:szCs w:val="24"/>
        </w:rPr>
        <w:t>,</w:t>
      </w:r>
    </w:p>
    <w:p w14:paraId="6FEA4F80" w14:textId="63796B18" w:rsidR="0064582C" w:rsidRPr="005D65C5"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chráneným dátovým úložiskom</w:t>
      </w:r>
    </w:p>
    <w:p w14:paraId="0AF8D62B" w14:textId="256FB6E0" w:rsidR="0064582C" w:rsidRPr="005D65C5" w:rsidRDefault="0064582C" w:rsidP="0064582C">
      <w:pPr>
        <w:pStyle w:val="Odsekzoznamu"/>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zabezpečené technické zariadenie, ktoré zabezpečuje jednorazový a trvalý nešifrovaný zápis dátových správ a ostatných údajov vytlačených alebo odoslaných on-line registračnou pokladnicou; ďalšie požiadavky na chránené dátové úložisko určí finančné riaditeľstvo </w:t>
      </w:r>
      <w:r w:rsidR="00833E40"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162849" w:rsidRPr="005D65C5">
        <w:rPr>
          <w:rFonts w:ascii="Times New Roman" w:hAnsi="Times New Roman" w:cs="Times New Roman"/>
          <w:sz w:val="24"/>
          <w:szCs w:val="24"/>
        </w:rPr>
        <w:t>,</w:t>
      </w:r>
    </w:p>
    <w:p w14:paraId="073CDC0F" w14:textId="60323F27" w:rsidR="00F1589D" w:rsidRPr="005D65C5" w:rsidRDefault="0064582C" w:rsidP="0064582C">
      <w:pPr>
        <w:pStyle w:val="Odsekzoznamu"/>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súbor softvérových </w:t>
      </w:r>
      <w:r w:rsidR="001971BC" w:rsidRPr="005D65C5">
        <w:rPr>
          <w:rFonts w:ascii="Times New Roman" w:hAnsi="Times New Roman" w:cs="Times New Roman"/>
          <w:sz w:val="24"/>
          <w:szCs w:val="24"/>
        </w:rPr>
        <w:t>prostriedkov, ktoré sú spustené na hardvérových prostriedkoch</w:t>
      </w:r>
      <w:r w:rsidRPr="005D65C5">
        <w:rPr>
          <w:rFonts w:ascii="Times New Roman" w:hAnsi="Times New Roman" w:cs="Times New Roman"/>
          <w:sz w:val="24"/>
          <w:szCs w:val="24"/>
        </w:rPr>
        <w:t xml:space="preserve">, </w:t>
      </w:r>
      <w:r w:rsidR="001971BC" w:rsidRPr="005D65C5">
        <w:rPr>
          <w:rFonts w:ascii="Times New Roman" w:hAnsi="Times New Roman" w:cs="Times New Roman"/>
          <w:sz w:val="24"/>
          <w:szCs w:val="24"/>
        </w:rPr>
        <w:t xml:space="preserve">a </w:t>
      </w:r>
      <w:r w:rsidRPr="005D65C5">
        <w:rPr>
          <w:rFonts w:ascii="Times New Roman" w:hAnsi="Times New Roman" w:cs="Times New Roman"/>
          <w:sz w:val="24"/>
          <w:szCs w:val="24"/>
        </w:rPr>
        <w:t>ktoré zabezpečujú integritu do nich ukladaných dátových správ a ostatných údajov vytlačených alebo odoslaných softvérov</w:t>
      </w:r>
      <w:r w:rsidR="008F3EA7" w:rsidRPr="005D65C5">
        <w:rPr>
          <w:rFonts w:ascii="Times New Roman" w:hAnsi="Times New Roman" w:cs="Times New Roman"/>
          <w:sz w:val="24"/>
          <w:szCs w:val="24"/>
        </w:rPr>
        <w:t>ou</w:t>
      </w:r>
      <w:r w:rsidRPr="005D65C5">
        <w:rPr>
          <w:rFonts w:ascii="Times New Roman" w:hAnsi="Times New Roman" w:cs="Times New Roman"/>
          <w:sz w:val="24"/>
          <w:szCs w:val="24"/>
        </w:rPr>
        <w:t xml:space="preserve"> on-line registračnou pokladnicou; ďalšie požiadavky na chránené dátové úložisko určí finančné riaditeľstvo </w:t>
      </w:r>
      <w:r w:rsidR="00833E40"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F1589D" w:rsidRPr="005D65C5">
        <w:rPr>
          <w:rFonts w:ascii="Times New Roman" w:hAnsi="Times New Roman" w:cs="Times New Roman"/>
          <w:sz w:val="24"/>
          <w:szCs w:val="24"/>
        </w:rPr>
        <w:t>,</w:t>
      </w:r>
    </w:p>
    <w:p w14:paraId="44D2D3E9" w14:textId="0D24AAFE" w:rsidR="00F1589D" w:rsidRPr="005D65C5" w:rsidRDefault="00E629C8" w:rsidP="003C1937">
      <w:pPr>
        <w:pStyle w:val="Odsekzoznamu"/>
        <w:numPr>
          <w:ilvl w:val="0"/>
          <w:numId w:val="9"/>
        </w:numPr>
        <w:spacing w:after="0" w:line="240" w:lineRule="auto"/>
        <w:ind w:left="357" w:hanging="357"/>
        <w:jc w:val="both"/>
        <w:rPr>
          <w:rFonts w:ascii="Times New Roman" w:hAnsi="Times New Roman" w:cs="Times New Roman"/>
          <w:sz w:val="24"/>
          <w:szCs w:val="24"/>
        </w:rPr>
      </w:pP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zónou predávajúceho</w:t>
      </w:r>
      <w:r w:rsidR="00F1589D" w:rsidRPr="005D65C5">
        <w:rPr>
          <w:rFonts w:ascii="Times New Roman" w:hAnsi="Times New Roman" w:cs="Times New Roman"/>
          <w:sz w:val="24"/>
          <w:szCs w:val="24"/>
        </w:rPr>
        <w:t xml:space="preserve"> internetová zóna, ktorá je zriadená na webovom sídle finančného riaditeľstva a ktorá slúži na správu pokladnice </w:t>
      </w:r>
      <w:proofErr w:type="spellStart"/>
      <w:r w:rsidR="00F1589D"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xml:space="preserve"> a vytváranie prehľadov o tržbách </w:t>
      </w:r>
      <w:r w:rsidRPr="005D65C5">
        <w:rPr>
          <w:rFonts w:ascii="Times New Roman" w:hAnsi="Times New Roman" w:cs="Times New Roman"/>
          <w:sz w:val="24"/>
          <w:szCs w:val="24"/>
        </w:rPr>
        <w:t>predávajúceho</w:t>
      </w:r>
      <w:r w:rsidR="00F1589D" w:rsidRPr="005D65C5">
        <w:rPr>
          <w:rFonts w:ascii="Times New Roman" w:hAnsi="Times New Roman" w:cs="Times New Roman"/>
          <w:sz w:val="24"/>
          <w:szCs w:val="24"/>
        </w:rPr>
        <w:t xml:space="preserve"> evidovaných v</w:t>
      </w:r>
      <w:r w:rsidR="0026287E" w:rsidRPr="005D65C5">
        <w:rPr>
          <w:rFonts w:ascii="Times New Roman" w:hAnsi="Times New Roman" w:cs="Times New Roman"/>
          <w:sz w:val="24"/>
          <w:szCs w:val="24"/>
        </w:rPr>
        <w:t> </w:t>
      </w:r>
      <w:r w:rsidR="00F1589D" w:rsidRPr="005D65C5">
        <w:rPr>
          <w:rFonts w:ascii="Times New Roman" w:hAnsi="Times New Roman" w:cs="Times New Roman"/>
          <w:sz w:val="24"/>
          <w:szCs w:val="24"/>
        </w:rPr>
        <w:t>systéme</w:t>
      </w:r>
      <w:r w:rsidR="0026287E" w:rsidRPr="005D65C5">
        <w:rPr>
          <w:rFonts w:ascii="Times New Roman" w:hAnsi="Times New Roman" w:cs="Times New Roman"/>
          <w:sz w:val="24"/>
          <w:szCs w:val="24"/>
        </w:rPr>
        <w:t xml:space="preserve"> pre pokladnice</w:t>
      </w:r>
      <w:r w:rsidR="00F1589D" w:rsidRPr="005D65C5">
        <w:rPr>
          <w:rFonts w:ascii="Times New Roman" w:hAnsi="Times New Roman" w:cs="Times New Roman"/>
          <w:sz w:val="24"/>
          <w:szCs w:val="24"/>
        </w:rPr>
        <w:t xml:space="preserve"> </w:t>
      </w:r>
      <w:proofErr w:type="spellStart"/>
      <w:r w:rsidR="00F1589D"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w:t>
      </w:r>
    </w:p>
    <w:p w14:paraId="67186EC7" w14:textId="71119D87" w:rsidR="002E362F" w:rsidRPr="005D65C5" w:rsidRDefault="00F1589D"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identifikátorom dokladu kód pridelený systémom</w:t>
      </w:r>
      <w:r w:rsidR="0026287E"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ktorý slúži na overenie pravosti a </w:t>
      </w:r>
      <w:r w:rsidR="00AE22D4" w:rsidRPr="005D65C5">
        <w:rPr>
          <w:rFonts w:ascii="Times New Roman" w:hAnsi="Times New Roman" w:cs="Times New Roman"/>
          <w:sz w:val="24"/>
          <w:szCs w:val="24"/>
        </w:rPr>
        <w:t>platnosti pokladničného dokladu</w:t>
      </w:r>
      <w:r w:rsidRPr="005D65C5">
        <w:rPr>
          <w:rFonts w:ascii="Times New Roman" w:hAnsi="Times New Roman" w:cs="Times New Roman"/>
          <w:sz w:val="24"/>
          <w:szCs w:val="24"/>
        </w:rPr>
        <w:t xml:space="preserve">, </w:t>
      </w:r>
    </w:p>
    <w:p w14:paraId="2F5EC008" w14:textId="4AD6D4A1" w:rsidR="00F1589D" w:rsidRPr="005D65C5" w:rsidRDefault="002E362F"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identifikátorom pokladničného programu a chráneného dátového úložiska údaj, ktorý špecifikuje názov a verziu pokladničného programu a chráneného dátového úložiska on-line registračnej pokladnice alebo softvérovej on-line registračnej pokladnice; náležitosti tohto identifikátora </w:t>
      </w:r>
      <w:r w:rsidR="002D7E0D" w:rsidRPr="005D65C5">
        <w:rPr>
          <w:rFonts w:ascii="Times New Roman" w:hAnsi="Times New Roman" w:cs="Times New Roman"/>
          <w:sz w:val="24"/>
          <w:szCs w:val="24"/>
        </w:rPr>
        <w:t>určí</w:t>
      </w:r>
      <w:r w:rsidR="00833E4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F1589D" w:rsidRPr="005D65C5">
        <w:rPr>
          <w:rFonts w:ascii="Times New Roman" w:hAnsi="Times New Roman" w:cs="Times New Roman"/>
          <w:sz w:val="24"/>
          <w:szCs w:val="24"/>
        </w:rPr>
        <w:t>,</w:t>
      </w:r>
    </w:p>
    <w:p w14:paraId="60F9B06C" w14:textId="2FC3C649"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podpisovým kódom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vygenerovaný pokladnicou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v čase vy</w:t>
      </w:r>
      <w:r w:rsidR="00AE22D4" w:rsidRPr="005D65C5">
        <w:rPr>
          <w:rFonts w:ascii="Times New Roman" w:hAnsi="Times New Roman" w:cs="Times New Roman"/>
          <w:sz w:val="24"/>
          <w:szCs w:val="24"/>
        </w:rPr>
        <w:t>hotovenia pokladničného dokladu</w:t>
      </w:r>
      <w:r w:rsidRPr="005D65C5">
        <w:rPr>
          <w:rFonts w:ascii="Times New Roman" w:hAnsi="Times New Roman" w:cs="Times New Roman"/>
          <w:sz w:val="24"/>
          <w:szCs w:val="24"/>
        </w:rPr>
        <w:t xml:space="preserve">, ktorý slúži na identifikáciu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náležitosti podpisového kódu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w:t>
      </w:r>
      <w:r w:rsidR="002D7E0D"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a</w:t>
      </w:r>
      <w:r w:rsidR="00DE60CE">
        <w:rPr>
          <w:rFonts w:ascii="Times New Roman" w:hAnsi="Times New Roman" w:cs="Times New Roman"/>
          <w:sz w:val="24"/>
          <w:szCs w:val="24"/>
        </w:rPr>
        <w:t> </w:t>
      </w:r>
      <w:r w:rsidR="002D7E0D" w:rsidRPr="005D65C5">
        <w:rPr>
          <w:rFonts w:ascii="Times New Roman" w:hAnsi="Times New Roman" w:cs="Times New Roman"/>
          <w:sz w:val="24"/>
          <w:szCs w:val="24"/>
        </w:rPr>
        <w:t>uverejní</w:t>
      </w:r>
      <w:r w:rsidR="00DE60CE">
        <w:rPr>
          <w:rFonts w:ascii="Times New Roman" w:hAnsi="Times New Roman" w:cs="Times New Roman"/>
          <w:sz w:val="24"/>
          <w:szCs w:val="24"/>
        </w:rPr>
        <w:t xml:space="preserve"> ich</w:t>
      </w:r>
      <w:r w:rsidR="002D7E0D" w:rsidRPr="005D65C5">
        <w:rPr>
          <w:rFonts w:ascii="Times New Roman" w:hAnsi="Times New Roman" w:cs="Times New Roman"/>
          <w:sz w:val="24"/>
          <w:szCs w:val="24"/>
        </w:rPr>
        <w:t xml:space="preserve"> </w:t>
      </w:r>
      <w:r w:rsidRPr="005D65C5">
        <w:rPr>
          <w:rFonts w:ascii="Times New Roman" w:hAnsi="Times New Roman" w:cs="Times New Roman"/>
          <w:sz w:val="24"/>
          <w:szCs w:val="24"/>
        </w:rPr>
        <w:t>na svojom webovom sídle,</w:t>
      </w:r>
    </w:p>
    <w:p w14:paraId="65F1FDF1" w14:textId="7B7D2E79" w:rsidR="00D01D0A" w:rsidRPr="005D65C5" w:rsidRDefault="00F1589D"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overovacím kódom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vyhotovený pokladnicou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v čase vyhotovenia pokladničného dokladu; náležitosti overovacieho kódu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w:t>
      </w:r>
      <w:r w:rsidR="002D7E0D" w:rsidRPr="005D65C5">
        <w:rPr>
          <w:rFonts w:ascii="Times New Roman" w:hAnsi="Times New Roman" w:cs="Times New Roman"/>
          <w:sz w:val="24"/>
          <w:szCs w:val="24"/>
        </w:rPr>
        <w:t>určí</w:t>
      </w:r>
      <w:r w:rsidR="00833E4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0FA7F72C" w14:textId="0119910A" w:rsidR="00F1589D" w:rsidRPr="005D65C5" w:rsidRDefault="00D01D0A"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hraničnou dobou odozvy pri on-line registračnej pokladnici</w:t>
      </w:r>
      <w:r w:rsidR="00D06EF8" w:rsidRPr="005D65C5">
        <w:rPr>
          <w:rFonts w:ascii="Times New Roman" w:hAnsi="Times New Roman" w:cs="Times New Roman"/>
          <w:sz w:val="24"/>
          <w:szCs w:val="24"/>
        </w:rPr>
        <w:t xml:space="preserve"> a</w:t>
      </w:r>
      <w:r w:rsidR="002A0541" w:rsidRPr="005D65C5">
        <w:rPr>
          <w:rFonts w:ascii="Times New Roman" w:hAnsi="Times New Roman" w:cs="Times New Roman"/>
          <w:sz w:val="24"/>
          <w:szCs w:val="24"/>
        </w:rPr>
        <w:t> </w:t>
      </w:r>
      <w:r w:rsidR="00D06EF8" w:rsidRPr="005D65C5">
        <w:rPr>
          <w:rFonts w:ascii="Times New Roman" w:hAnsi="Times New Roman" w:cs="Times New Roman"/>
          <w:sz w:val="24"/>
          <w:szCs w:val="24"/>
        </w:rPr>
        <w:t>softvérovej</w:t>
      </w:r>
      <w:r w:rsidR="002A0541" w:rsidRPr="005D65C5">
        <w:rPr>
          <w:rFonts w:ascii="Times New Roman" w:hAnsi="Times New Roman" w:cs="Times New Roman"/>
          <w:sz w:val="24"/>
          <w:szCs w:val="24"/>
        </w:rPr>
        <w:t xml:space="preserve"> on-line registračnej pokladnici</w:t>
      </w:r>
      <w:r w:rsidRPr="005D65C5">
        <w:rPr>
          <w:rFonts w:ascii="Times New Roman" w:hAnsi="Times New Roman" w:cs="Times New Roman"/>
          <w:sz w:val="24"/>
          <w:szCs w:val="24"/>
        </w:rPr>
        <w:t xml:space="preserve"> časový úsek od prvého pokusu o odoslanie dátovej správy, počas ktorej je </w:t>
      </w:r>
      <w:r w:rsidR="006A5506"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čakať na pridelenie identifikátora dokladu zo systému </w:t>
      </w:r>
      <w:r w:rsidR="0026287E"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hraničná doba odozvy</w:t>
      </w:r>
      <w:r w:rsidR="00F1589D" w:rsidRPr="005D65C5">
        <w:rPr>
          <w:rFonts w:ascii="Times New Roman" w:hAnsi="Times New Roman" w:cs="Times New Roman"/>
          <w:sz w:val="24"/>
          <w:szCs w:val="24"/>
        </w:rPr>
        <w:t xml:space="preserve"> je </w:t>
      </w:r>
      <w:r w:rsidR="00881CE1">
        <w:rPr>
          <w:rFonts w:ascii="Times New Roman" w:hAnsi="Times New Roman" w:cs="Times New Roman"/>
          <w:sz w:val="24"/>
          <w:szCs w:val="24"/>
        </w:rPr>
        <w:t>päť</w:t>
      </w:r>
      <w:r w:rsidR="00962CA8" w:rsidRPr="005D65C5">
        <w:rPr>
          <w:rFonts w:ascii="Times New Roman" w:hAnsi="Times New Roman" w:cs="Times New Roman"/>
          <w:sz w:val="24"/>
          <w:szCs w:val="24"/>
        </w:rPr>
        <w:t xml:space="preserve"> se</w:t>
      </w:r>
      <w:r w:rsidR="00F1589D" w:rsidRPr="005D65C5">
        <w:rPr>
          <w:rFonts w:ascii="Times New Roman" w:hAnsi="Times New Roman" w:cs="Times New Roman"/>
          <w:sz w:val="24"/>
          <w:szCs w:val="24"/>
        </w:rPr>
        <w:t>k</w:t>
      </w:r>
      <w:r w:rsidR="00B916B1" w:rsidRPr="005D65C5">
        <w:rPr>
          <w:rFonts w:ascii="Times New Roman" w:hAnsi="Times New Roman" w:cs="Times New Roman"/>
          <w:sz w:val="24"/>
          <w:szCs w:val="24"/>
        </w:rPr>
        <w:t>únd</w:t>
      </w:r>
      <w:r w:rsidR="00F1589D" w:rsidRPr="005D65C5">
        <w:rPr>
          <w:rFonts w:ascii="Times New Roman" w:hAnsi="Times New Roman" w:cs="Times New Roman"/>
          <w:sz w:val="24"/>
          <w:szCs w:val="24"/>
        </w:rPr>
        <w:t>,</w:t>
      </w:r>
    </w:p>
    <w:p w14:paraId="39C206B0" w14:textId="533CA75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dátovou správou údaje </w:t>
      </w:r>
      <w:r w:rsidR="00AE22D4" w:rsidRPr="005D65C5">
        <w:rPr>
          <w:rFonts w:ascii="Times New Roman" w:hAnsi="Times New Roman" w:cs="Times New Roman"/>
          <w:sz w:val="24"/>
          <w:szCs w:val="24"/>
        </w:rPr>
        <w:t xml:space="preserve">uvedené na pokladničnom doklade </w:t>
      </w:r>
      <w:r w:rsidRPr="005D65C5">
        <w:rPr>
          <w:rFonts w:ascii="Times New Roman" w:hAnsi="Times New Roman" w:cs="Times New Roman"/>
          <w:sz w:val="24"/>
          <w:szCs w:val="24"/>
        </w:rPr>
        <w:t xml:space="preserve">a iné údaje zasielané </w:t>
      </w:r>
      <w:r w:rsidR="001D4CC8" w:rsidRPr="005D65C5">
        <w:rPr>
          <w:rFonts w:ascii="Times New Roman" w:hAnsi="Times New Roman" w:cs="Times New Roman"/>
          <w:sz w:val="24"/>
          <w:szCs w:val="24"/>
        </w:rPr>
        <w:t>z </w:t>
      </w:r>
      <w:r w:rsidRPr="005D65C5">
        <w:rPr>
          <w:rFonts w:ascii="Times New Roman" w:hAnsi="Times New Roman" w:cs="Times New Roman"/>
          <w:sz w:val="24"/>
          <w:szCs w:val="24"/>
        </w:rPr>
        <w:t>pokladnice</w:t>
      </w:r>
      <w:r w:rsidR="001D4CC8" w:rsidRPr="005D65C5">
        <w:rPr>
          <w:rFonts w:ascii="Times New Roman" w:hAnsi="Times New Roman" w:cs="Times New Roman"/>
          <w:sz w:val="24"/>
          <w:szCs w:val="24"/>
        </w:rPr>
        <w:t xml:space="preserve"> </w:t>
      </w:r>
      <w:proofErr w:type="spellStart"/>
      <w:r w:rsidR="001D4CC8" w:rsidRPr="005D65C5">
        <w:rPr>
          <w:rFonts w:ascii="Times New Roman" w:hAnsi="Times New Roman" w:cs="Times New Roman"/>
          <w:sz w:val="24"/>
          <w:szCs w:val="24"/>
        </w:rPr>
        <w:t>e</w:t>
      </w:r>
      <w:r w:rsidR="00B7371F" w:rsidRPr="005D65C5">
        <w:rPr>
          <w:rFonts w:ascii="Times New Roman" w:hAnsi="Times New Roman" w:cs="Times New Roman"/>
          <w:sz w:val="24"/>
          <w:szCs w:val="24"/>
        </w:rPr>
        <w:t>K</w:t>
      </w:r>
      <w:r w:rsidR="001D4CC8"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systému </w:t>
      </w:r>
      <w:r w:rsidR="00B7371F"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B7371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náležitosti dátovej správy </w:t>
      </w:r>
      <w:r w:rsidR="002D7E0D"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63874E26"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identifikačnými údajmi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súbor údajov potrebných na vy</w:t>
      </w:r>
      <w:r w:rsidR="00AE22D4" w:rsidRPr="005D65C5">
        <w:rPr>
          <w:rFonts w:ascii="Times New Roman" w:hAnsi="Times New Roman" w:cs="Times New Roman"/>
          <w:sz w:val="24"/>
          <w:szCs w:val="24"/>
        </w:rPr>
        <w:t>hotovenie pokladničného dokladu</w:t>
      </w:r>
      <w:r w:rsidRPr="005D65C5">
        <w:rPr>
          <w:rFonts w:ascii="Times New Roman" w:hAnsi="Times New Roman" w:cs="Times New Roman"/>
          <w:sz w:val="24"/>
          <w:szCs w:val="24"/>
        </w:rPr>
        <w:t>, ktoré jednoznačne identifikujú on-line registračnú pokladnicu</w:t>
      </w:r>
      <w:r w:rsidR="004700A2"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xml:space="preserv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w:t>
      </w:r>
    </w:p>
    <w:p w14:paraId="58CDFB31" w14:textId="296E483F"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autentifikačnými údajmi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údaje, ktoré umožňujú overiť identitu on-line registračnej pokladnice </w:t>
      </w:r>
      <w:r w:rsidR="0018520C" w:rsidRPr="005D65C5">
        <w:rPr>
          <w:rFonts w:ascii="Times New Roman" w:hAnsi="Times New Roman" w:cs="Times New Roman"/>
          <w:sz w:val="24"/>
          <w:szCs w:val="24"/>
        </w:rPr>
        <w:t xml:space="preserve">alebo softvérovej on-line registračnej pokladnice </w:t>
      </w:r>
      <w:r w:rsidRPr="005D65C5">
        <w:rPr>
          <w:rFonts w:ascii="Times New Roman" w:hAnsi="Times New Roman" w:cs="Times New Roman"/>
          <w:sz w:val="24"/>
          <w:szCs w:val="24"/>
        </w:rPr>
        <w:t xml:space="preserve">pri komunikácii so systémom </w:t>
      </w:r>
      <w:r w:rsidR="00CE1CD2"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CE1CD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712A7C83" w14:textId="0895E5C0" w:rsidR="00B5770E" w:rsidRPr="005D65C5" w:rsidRDefault="00B5770E"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prihlasovacími údajmi virtuálnej registračnej pokladnice údaje sprístupňované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v </w:t>
      </w:r>
      <w:proofErr w:type="spellStart"/>
      <w:r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slúžiace na prihlásenie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do virtuálnej registračnej pokladnice,</w:t>
      </w:r>
    </w:p>
    <w:p w14:paraId="05F79525" w14:textId="10CB7A4E"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tržbou platba prijatá z predaja tovaru alebo z poskytovania služby na predajnom mieste v hotovosti alebo inými platobnými prostriedkami, ktoré nahrádzajú hotovosť</w:t>
      </w:r>
      <w:r w:rsidR="00A83821">
        <w:rPr>
          <w:rFonts w:ascii="Times New Roman" w:hAnsi="Times New Roman" w:cs="Times New Roman"/>
          <w:sz w:val="24"/>
          <w:szCs w:val="24"/>
        </w:rPr>
        <w:t>,</w:t>
      </w:r>
      <w:r w:rsidRPr="005D65C5">
        <w:rPr>
          <w:rFonts w:ascii="Times New Roman" w:hAnsi="Times New Roman" w:cs="Times New Roman"/>
          <w:sz w:val="24"/>
          <w:szCs w:val="24"/>
        </w:rPr>
        <w:t xml:space="preserve"> </w:t>
      </w:r>
      <w:r w:rsidR="005F07C1" w:rsidRPr="005D65C5">
        <w:rPr>
          <w:rFonts w:ascii="Times New Roman" w:hAnsi="Times New Roman" w:cs="Times New Roman"/>
          <w:sz w:val="24"/>
          <w:szCs w:val="24"/>
        </w:rPr>
        <w:t xml:space="preserve">vrátane </w:t>
      </w:r>
      <w:r w:rsidR="00FC04B4" w:rsidRPr="005D65C5">
        <w:rPr>
          <w:rFonts w:ascii="Times New Roman" w:eastAsia="Times New Roman" w:hAnsi="Times New Roman" w:cs="Times New Roman"/>
          <w:sz w:val="24"/>
          <w:szCs w:val="24"/>
          <w:lang w:eastAsia="sk-SK"/>
        </w:rPr>
        <w:t xml:space="preserve">bezhotovostnej platby platobným prostriedkom umožňujúcim nasnímanie platobného príkazu </w:t>
      </w:r>
      <w:r w:rsidRPr="005D65C5">
        <w:rPr>
          <w:rFonts w:ascii="Times New Roman" w:hAnsi="Times New Roman" w:cs="Times New Roman"/>
          <w:sz w:val="24"/>
          <w:szCs w:val="24"/>
        </w:rPr>
        <w:t xml:space="preserve">alebo </w:t>
      </w:r>
      <w:r w:rsidR="007A4379" w:rsidRPr="005D65C5">
        <w:rPr>
          <w:rFonts w:ascii="Times New Roman" w:hAnsi="Times New Roman" w:cs="Times New Roman"/>
          <w:sz w:val="24"/>
          <w:szCs w:val="24"/>
        </w:rPr>
        <w:t xml:space="preserve">platby </w:t>
      </w:r>
      <w:r w:rsidRPr="005D65C5">
        <w:rPr>
          <w:rFonts w:ascii="Times New Roman" w:hAnsi="Times New Roman" w:cs="Times New Roman"/>
          <w:sz w:val="24"/>
          <w:szCs w:val="24"/>
        </w:rPr>
        <w:t>poukážkou, ktorá oprávňuje na nákup tovaru alebo na poskytnutie služby</w:t>
      </w:r>
      <w:r w:rsidR="00162849" w:rsidRPr="005D65C5">
        <w:rPr>
          <w:rFonts w:ascii="Times New Roman" w:hAnsi="Times New Roman" w:cs="Times New Roman"/>
          <w:sz w:val="24"/>
          <w:szCs w:val="24"/>
        </w:rPr>
        <w:t>;</w:t>
      </w:r>
      <w:r w:rsidRPr="005D65C5">
        <w:rPr>
          <w:rFonts w:ascii="Times New Roman" w:hAnsi="Times New Roman" w:cs="Times New Roman"/>
          <w:sz w:val="24"/>
          <w:szCs w:val="24"/>
        </w:rPr>
        <w:t xml:space="preserve"> tržbou je aj platba prijatá ako preddavok</w:t>
      </w:r>
      <w:r w:rsidR="004700A2" w:rsidRPr="005D65C5">
        <w:rPr>
          <w:rFonts w:ascii="Times New Roman" w:hAnsi="Times New Roman" w:cs="Times New Roman"/>
          <w:sz w:val="24"/>
          <w:szCs w:val="24"/>
        </w:rPr>
        <w:t xml:space="preserve"> alebo doplatok</w:t>
      </w:r>
      <w:r w:rsidR="00162849" w:rsidRPr="005D65C5">
        <w:rPr>
          <w:rFonts w:ascii="Times New Roman" w:hAnsi="Times New Roman" w:cs="Times New Roman"/>
          <w:sz w:val="24"/>
          <w:szCs w:val="24"/>
        </w:rPr>
        <w:t>,</w:t>
      </w:r>
      <w:r w:rsidR="0031499A" w:rsidRPr="005D65C5">
        <w:rPr>
          <w:rFonts w:ascii="Times New Roman" w:hAnsi="Times New Roman" w:cs="Times New Roman"/>
          <w:sz w:val="24"/>
          <w:szCs w:val="24"/>
        </w:rPr>
        <w:t xml:space="preserve"> </w:t>
      </w:r>
    </w:p>
    <w:p w14:paraId="0621611F"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tovarom akýkoľvek výrobok, polotovar, materiál alebo surovina predávaný </w:t>
      </w:r>
      <w:r w:rsidR="00E629C8" w:rsidRPr="005D65C5">
        <w:rPr>
          <w:rFonts w:ascii="Times New Roman" w:hAnsi="Times New Roman" w:cs="Times New Roman"/>
          <w:sz w:val="24"/>
          <w:szCs w:val="24"/>
        </w:rPr>
        <w:t>predávajúcim</w:t>
      </w:r>
      <w:r w:rsidRPr="005D65C5">
        <w:rPr>
          <w:rFonts w:ascii="Times New Roman" w:hAnsi="Times New Roman" w:cs="Times New Roman"/>
          <w:sz w:val="24"/>
          <w:szCs w:val="24"/>
        </w:rPr>
        <w:t>,</w:t>
      </w:r>
    </w:p>
    <w:p w14:paraId="499789F9" w14:textId="5B5C97DA" w:rsidR="00D3165F" w:rsidRPr="005D65C5" w:rsidRDefault="00C07294" w:rsidP="00F01C7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eastAsia="Times New Roman" w:hAnsi="Times New Roman" w:cs="Times New Roman"/>
          <w:sz w:val="24"/>
        </w:rPr>
        <w:t>službou služba označená v spoločnej štatistickej klasifikácii ekonomických činností v Európskej únii</w:t>
      </w:r>
      <w:r w:rsidRPr="005D65C5">
        <w:rPr>
          <w:rStyle w:val="Odkaznapoznmkupodiarou"/>
          <w:rFonts w:ascii="Times New Roman" w:eastAsia="Times New Roman" w:hAnsi="Times New Roman" w:cs="Times New Roman"/>
          <w:sz w:val="24"/>
        </w:rPr>
        <w:footnoteReference w:id="2"/>
      </w:r>
      <w:r w:rsidRPr="005D65C5">
        <w:rPr>
          <w:rFonts w:ascii="Times New Roman" w:eastAsia="Times New Roman" w:hAnsi="Times New Roman" w:cs="Times New Roman"/>
          <w:sz w:val="24"/>
        </w:rPr>
        <w:t>) (ďalej len „štatistická klasifikácia ekonomických činností“</w:t>
      </w:r>
      <w:r w:rsidR="00D97BD0" w:rsidRPr="005D65C5">
        <w:rPr>
          <w:rFonts w:ascii="Times New Roman" w:hAnsi="Times New Roman" w:cs="Times New Roman"/>
          <w:sz w:val="24"/>
          <w:szCs w:val="24"/>
        </w:rPr>
        <w:t>)</w:t>
      </w:r>
      <w:r w:rsidRPr="005D65C5">
        <w:rPr>
          <w:rFonts w:ascii="Times New Roman" w:hAnsi="Times New Roman" w:cs="Times New Roman"/>
          <w:sz w:val="24"/>
          <w:szCs w:val="24"/>
        </w:rPr>
        <w:t>,</w:t>
      </w:r>
    </w:p>
    <w:p w14:paraId="5594F9A3"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predajným miest</w:t>
      </w:r>
      <w:r w:rsidR="006E540C" w:rsidRPr="005D65C5">
        <w:rPr>
          <w:rFonts w:ascii="Times New Roman" w:hAnsi="Times New Roman" w:cs="Times New Roman"/>
          <w:sz w:val="24"/>
          <w:szCs w:val="24"/>
        </w:rPr>
        <w:t>o</w:t>
      </w:r>
      <w:r w:rsidR="00B86A19" w:rsidRPr="005D65C5">
        <w:rPr>
          <w:rFonts w:ascii="Times New Roman" w:hAnsi="Times New Roman" w:cs="Times New Roman"/>
          <w:sz w:val="24"/>
          <w:szCs w:val="24"/>
        </w:rPr>
        <w:t>m miesto, kde sa p</w:t>
      </w:r>
      <w:r w:rsidR="001D4988" w:rsidRPr="005D65C5">
        <w:rPr>
          <w:rFonts w:ascii="Times New Roman" w:hAnsi="Times New Roman" w:cs="Times New Roman"/>
          <w:sz w:val="24"/>
          <w:szCs w:val="24"/>
        </w:rPr>
        <w:t>rijíma tržba</w:t>
      </w:r>
      <w:r w:rsidR="00B108C5" w:rsidRPr="005D65C5">
        <w:rPr>
          <w:rFonts w:ascii="Times New Roman" w:hAnsi="Times New Roman" w:cs="Times New Roman"/>
          <w:sz w:val="24"/>
          <w:szCs w:val="24"/>
        </w:rPr>
        <w:t>,</w:t>
      </w:r>
    </w:p>
    <w:p w14:paraId="4F39B66F" w14:textId="481446EB"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kódom pokladnice </w:t>
      </w:r>
      <w:proofErr w:type="spellStart"/>
      <w:r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kód pridelený daňovým úradom,</w:t>
      </w:r>
    </w:p>
    <w:p w14:paraId="7418A074"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obratom tržby znížené o sumu záporného obratu,</w:t>
      </w:r>
    </w:p>
    <w:p w14:paraId="6FD08410" w14:textId="77777777" w:rsidR="00F1589D"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záporným obratom súčet súm</w:t>
      </w:r>
    </w:p>
    <w:p w14:paraId="2D6758D1" w14:textId="77777777" w:rsidR="00F1589D" w:rsidRPr="005D65C5" w:rsidRDefault="00F1589D" w:rsidP="003C1937">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1. vrátení tovaru,</w:t>
      </w:r>
    </w:p>
    <w:p w14:paraId="70C71F44" w14:textId="58DABF3B" w:rsidR="00F1589D" w:rsidRPr="005D65C5" w:rsidRDefault="00F1589D" w:rsidP="003C1937">
      <w:pPr>
        <w:spacing w:after="0" w:line="240" w:lineRule="auto"/>
        <w:ind w:left="357"/>
        <w:jc w:val="both"/>
        <w:rPr>
          <w:rFonts w:ascii="Times New Roman" w:hAnsi="Times New Roman" w:cs="Times New Roman"/>
          <w:sz w:val="24"/>
          <w:szCs w:val="24"/>
        </w:rPr>
      </w:pPr>
      <w:r w:rsidRPr="005D65C5">
        <w:rPr>
          <w:rFonts w:ascii="Times New Roman" w:hAnsi="Times New Roman" w:cs="Times New Roman"/>
          <w:sz w:val="24"/>
          <w:szCs w:val="24"/>
        </w:rPr>
        <w:t xml:space="preserve">2. záporných položiek evidovaných v pokladnici </w:t>
      </w:r>
      <w:proofErr w:type="spellStart"/>
      <w:r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w:t>
      </w:r>
    </w:p>
    <w:p w14:paraId="3F833A4A" w14:textId="77777777" w:rsidR="0075170C" w:rsidRPr="005D65C5" w:rsidRDefault="00F1589D" w:rsidP="0075170C">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3. zliav poskytnutých pri predaji tovaru alebo pri poskytovaní služieb,</w:t>
      </w:r>
    </w:p>
    <w:p w14:paraId="1252847A" w14:textId="7B67AD3E"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vrátením tovaru evidovanie vrátenej platby za vrátený tovar, za tovar alebo za poskytnutú službu pri ich reklamácii alebo za neposkytnutú službu, pričom </w:t>
      </w:r>
      <w:r w:rsidR="00562937" w:rsidRPr="005D65C5">
        <w:rPr>
          <w:rFonts w:ascii="Times New Roman" w:hAnsi="Times New Roman" w:cs="Times New Roman"/>
          <w:sz w:val="24"/>
          <w:szCs w:val="24"/>
        </w:rPr>
        <w:t>tržba bola zaevidovaná v</w:t>
      </w:r>
      <w:r w:rsidR="00B7092A" w:rsidRPr="005D65C5">
        <w:rPr>
          <w:rFonts w:ascii="Times New Roman" w:hAnsi="Times New Roman" w:cs="Times New Roman"/>
          <w:sz w:val="24"/>
          <w:szCs w:val="24"/>
        </w:rPr>
        <w:t> </w:t>
      </w:r>
      <w:r w:rsidR="00562937" w:rsidRPr="005D65C5">
        <w:rPr>
          <w:rFonts w:ascii="Times New Roman" w:hAnsi="Times New Roman" w:cs="Times New Roman"/>
          <w:sz w:val="24"/>
          <w:szCs w:val="24"/>
        </w:rPr>
        <w:t>systéme</w:t>
      </w:r>
      <w:r w:rsidR="00B7092A" w:rsidRPr="005D65C5">
        <w:rPr>
          <w:rFonts w:ascii="Times New Roman" w:hAnsi="Times New Roman" w:cs="Times New Roman"/>
          <w:sz w:val="24"/>
          <w:szCs w:val="24"/>
        </w:rPr>
        <w:t xml:space="preserve"> pre pokladnice</w:t>
      </w:r>
      <w:r w:rsidR="00562937" w:rsidRPr="005D65C5">
        <w:rPr>
          <w:rFonts w:ascii="Times New Roman" w:hAnsi="Times New Roman" w:cs="Times New Roman"/>
          <w:sz w:val="24"/>
          <w:szCs w:val="24"/>
        </w:rPr>
        <w:t xml:space="preserve"> </w:t>
      </w:r>
      <w:proofErr w:type="spellStart"/>
      <w:r w:rsidR="00562937"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00562937" w:rsidRPr="005D65C5">
        <w:rPr>
          <w:rFonts w:ascii="Times New Roman" w:hAnsi="Times New Roman" w:cs="Times New Roman"/>
          <w:sz w:val="24"/>
          <w:szCs w:val="24"/>
        </w:rPr>
        <w:t>asa</w:t>
      </w:r>
      <w:proofErr w:type="spellEnd"/>
      <w:r w:rsidR="00562937" w:rsidRPr="005D65C5">
        <w:rPr>
          <w:rFonts w:ascii="Times New Roman" w:hAnsi="Times New Roman" w:cs="Times New Roman"/>
          <w:sz w:val="24"/>
          <w:szCs w:val="24"/>
        </w:rPr>
        <w:t xml:space="preserve"> alebo dátová správa bola uložená v on-line registračnej pokladnici</w:t>
      </w:r>
      <w:r w:rsidRPr="005D65C5">
        <w:rPr>
          <w:rFonts w:ascii="Times New Roman" w:hAnsi="Times New Roman" w:cs="Times New Roman"/>
          <w:sz w:val="24"/>
          <w:szCs w:val="24"/>
        </w:rPr>
        <w:t>; pri evidovanej položke sa uvedie identifikátor pokladničného dokladu, ku ktorému sa vrátená platba vzťahuje,</w:t>
      </w:r>
    </w:p>
    <w:p w14:paraId="12D6DEFC" w14:textId="77777777" w:rsidR="0007351A" w:rsidRDefault="00F1589D" w:rsidP="0007351A">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identifikátorom pokladničného dokladu identifikátor dokladu, ktorý je </w:t>
      </w:r>
      <w:r w:rsidR="0018520C" w:rsidRPr="005D65C5">
        <w:rPr>
          <w:rFonts w:ascii="Times New Roman" w:hAnsi="Times New Roman" w:cs="Times New Roman"/>
          <w:sz w:val="24"/>
          <w:szCs w:val="24"/>
        </w:rPr>
        <w:t>pridelený systémom</w:t>
      </w:r>
      <w:r w:rsidR="00602C2B" w:rsidRPr="005D65C5">
        <w:rPr>
          <w:rFonts w:ascii="Times New Roman" w:hAnsi="Times New Roman" w:cs="Times New Roman"/>
          <w:sz w:val="24"/>
          <w:szCs w:val="24"/>
        </w:rPr>
        <w:t xml:space="preserve"> pre pokladnice</w:t>
      </w:r>
      <w:r w:rsidR="0018520C" w:rsidRPr="005D65C5">
        <w:rPr>
          <w:rFonts w:ascii="Times New Roman" w:hAnsi="Times New Roman" w:cs="Times New Roman"/>
          <w:sz w:val="24"/>
          <w:szCs w:val="24"/>
        </w:rPr>
        <w:t xml:space="preserve"> </w:t>
      </w:r>
      <w:proofErr w:type="spellStart"/>
      <w:r w:rsidR="0018520C"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0018520C" w:rsidRPr="005D65C5">
        <w:rPr>
          <w:rFonts w:ascii="Times New Roman" w:hAnsi="Times New Roman" w:cs="Times New Roman"/>
          <w:sz w:val="24"/>
          <w:szCs w:val="24"/>
        </w:rPr>
        <w:t>asa</w:t>
      </w:r>
      <w:proofErr w:type="spellEnd"/>
      <w:r w:rsidR="0018520C"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pri predaji tovaru alebo pri poskytnutí služby pokladnicou </w:t>
      </w:r>
      <w:proofErr w:type="spellStart"/>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pri prekročení hraničnej doby odozvy je na účely vrátenia tovaru alebo opravy evidovanej položky identifikátorom pokladničného dok</w:t>
      </w:r>
      <w:r w:rsidR="003C1937" w:rsidRPr="005D65C5">
        <w:rPr>
          <w:rFonts w:ascii="Times New Roman" w:hAnsi="Times New Roman" w:cs="Times New Roman"/>
          <w:sz w:val="24"/>
          <w:szCs w:val="24"/>
        </w:rPr>
        <w:t xml:space="preserve">ladu overovací kód </w:t>
      </w:r>
      <w:r w:rsidR="00E629C8" w:rsidRPr="005D65C5">
        <w:rPr>
          <w:rFonts w:ascii="Times New Roman" w:hAnsi="Times New Roman" w:cs="Times New Roman"/>
          <w:sz w:val="24"/>
          <w:szCs w:val="24"/>
        </w:rPr>
        <w:t>predávajúceho</w:t>
      </w:r>
      <w:r w:rsidR="003C1937"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5BA6B75B" w14:textId="15694321" w:rsidR="00A404BC" w:rsidRPr="0007351A" w:rsidRDefault="00F1589D" w:rsidP="0007351A">
      <w:pPr>
        <w:pStyle w:val="Odsekzoznamu"/>
        <w:numPr>
          <w:ilvl w:val="0"/>
          <w:numId w:val="35"/>
        </w:numPr>
        <w:spacing w:after="0" w:line="240" w:lineRule="auto"/>
        <w:jc w:val="both"/>
        <w:rPr>
          <w:rFonts w:ascii="Times New Roman" w:hAnsi="Times New Roman" w:cs="Times New Roman"/>
          <w:sz w:val="24"/>
          <w:szCs w:val="24"/>
        </w:rPr>
      </w:pPr>
      <w:r w:rsidRPr="0007351A">
        <w:rPr>
          <w:rFonts w:ascii="Times New Roman" w:hAnsi="Times New Roman" w:cs="Times New Roman"/>
          <w:sz w:val="24"/>
          <w:szCs w:val="24"/>
        </w:rPr>
        <w:t xml:space="preserve">zápornou položkou suma </w:t>
      </w:r>
      <w:r w:rsidR="00DB76A3" w:rsidRPr="0007351A">
        <w:rPr>
          <w:rFonts w:ascii="Times New Roman" w:hAnsi="Times New Roman" w:cs="Times New Roman"/>
          <w:sz w:val="24"/>
          <w:szCs w:val="24"/>
        </w:rPr>
        <w:t>hodnoty nároku kupujúceho</w:t>
      </w:r>
      <w:r w:rsidR="00E146A1" w:rsidRPr="0007351A">
        <w:rPr>
          <w:rFonts w:ascii="Times New Roman" w:hAnsi="Times New Roman" w:cs="Times New Roman"/>
          <w:sz w:val="24"/>
          <w:szCs w:val="24"/>
        </w:rPr>
        <w:t>,</w:t>
      </w:r>
      <w:r w:rsidR="00DB76A3" w:rsidRPr="0007351A">
        <w:rPr>
          <w:rFonts w:ascii="Times New Roman" w:hAnsi="Times New Roman" w:cs="Times New Roman"/>
          <w:sz w:val="24"/>
          <w:szCs w:val="24"/>
        </w:rPr>
        <w:t xml:space="preserve"> </w:t>
      </w:r>
      <w:r w:rsidR="00E146A1" w:rsidRPr="0007351A">
        <w:rPr>
          <w:rFonts w:ascii="Times New Roman" w:hAnsi="Times New Roman" w:cs="Times New Roman"/>
          <w:sz w:val="24"/>
          <w:szCs w:val="24"/>
        </w:rPr>
        <w:t xml:space="preserve">iného ako nárok podľa písmena </w:t>
      </w:r>
      <w:proofErr w:type="spellStart"/>
      <w:r w:rsidR="00E146A1" w:rsidRPr="0007351A">
        <w:rPr>
          <w:rFonts w:ascii="Times New Roman" w:hAnsi="Times New Roman" w:cs="Times New Roman"/>
          <w:sz w:val="24"/>
          <w:szCs w:val="24"/>
        </w:rPr>
        <w:t>aa</w:t>
      </w:r>
      <w:proofErr w:type="spellEnd"/>
      <w:r w:rsidR="00E146A1" w:rsidRPr="0007351A">
        <w:rPr>
          <w:rFonts w:ascii="Times New Roman" w:hAnsi="Times New Roman" w:cs="Times New Roman"/>
          <w:sz w:val="24"/>
          <w:szCs w:val="24"/>
        </w:rPr>
        <w:t xml:space="preserve">) prvého </w:t>
      </w:r>
      <w:r w:rsidR="00096BC0" w:rsidRPr="0007351A">
        <w:rPr>
          <w:rFonts w:ascii="Times New Roman" w:hAnsi="Times New Roman" w:cs="Times New Roman"/>
          <w:sz w:val="24"/>
          <w:szCs w:val="24"/>
        </w:rPr>
        <w:t xml:space="preserve">bodu </w:t>
      </w:r>
      <w:r w:rsidR="00E146A1" w:rsidRPr="0007351A">
        <w:rPr>
          <w:rFonts w:ascii="Times New Roman" w:hAnsi="Times New Roman" w:cs="Times New Roman"/>
          <w:sz w:val="24"/>
          <w:szCs w:val="24"/>
        </w:rPr>
        <w:t xml:space="preserve">a tretieho bodu, </w:t>
      </w:r>
      <w:r w:rsidR="00DB76A3" w:rsidRPr="0007351A">
        <w:rPr>
          <w:rFonts w:ascii="Times New Roman" w:hAnsi="Times New Roman" w:cs="Times New Roman"/>
          <w:sz w:val="24"/>
          <w:szCs w:val="24"/>
        </w:rPr>
        <w:t>voči predávajúcemu</w:t>
      </w:r>
      <w:r w:rsidR="00A83821">
        <w:rPr>
          <w:rFonts w:ascii="Times New Roman" w:hAnsi="Times New Roman" w:cs="Times New Roman"/>
          <w:sz w:val="24"/>
          <w:szCs w:val="24"/>
        </w:rPr>
        <w:t>,</w:t>
      </w:r>
      <w:r w:rsidR="00DB76A3" w:rsidRPr="0007351A">
        <w:rPr>
          <w:rFonts w:ascii="Times New Roman" w:hAnsi="Times New Roman" w:cs="Times New Roman"/>
          <w:sz w:val="24"/>
          <w:szCs w:val="24"/>
        </w:rPr>
        <w:t xml:space="preserve"> najmä suma </w:t>
      </w:r>
      <w:r w:rsidRPr="0007351A">
        <w:rPr>
          <w:rFonts w:ascii="Times New Roman" w:hAnsi="Times New Roman" w:cs="Times New Roman"/>
          <w:sz w:val="24"/>
          <w:szCs w:val="24"/>
        </w:rPr>
        <w:t xml:space="preserve">za </w:t>
      </w:r>
      <w:r w:rsidR="00D56AA6" w:rsidRPr="0007351A">
        <w:rPr>
          <w:rFonts w:ascii="Times New Roman" w:hAnsi="Times New Roman" w:cs="Times New Roman"/>
          <w:sz w:val="24"/>
          <w:szCs w:val="24"/>
        </w:rPr>
        <w:t xml:space="preserve">zálohované </w:t>
      </w:r>
      <w:r w:rsidR="00893E19" w:rsidRPr="0007351A">
        <w:rPr>
          <w:rFonts w:ascii="Times New Roman" w:hAnsi="Times New Roman" w:cs="Times New Roman"/>
          <w:sz w:val="24"/>
          <w:szCs w:val="24"/>
        </w:rPr>
        <w:t>palety</w:t>
      </w:r>
      <w:r w:rsidR="006944CF" w:rsidRPr="0007351A">
        <w:rPr>
          <w:rFonts w:ascii="Times New Roman" w:hAnsi="Times New Roman" w:cs="Times New Roman"/>
          <w:sz w:val="24"/>
          <w:szCs w:val="24"/>
        </w:rPr>
        <w:t>,</w:t>
      </w:r>
      <w:r w:rsidR="003C0820" w:rsidRPr="0007351A">
        <w:rPr>
          <w:rFonts w:ascii="Times New Roman" w:hAnsi="Times New Roman" w:cs="Times New Roman"/>
          <w:sz w:val="24"/>
          <w:szCs w:val="24"/>
        </w:rPr>
        <w:t xml:space="preserve"> zálohované</w:t>
      </w:r>
      <w:r w:rsidR="006944CF" w:rsidRPr="0007351A">
        <w:rPr>
          <w:rFonts w:ascii="Times New Roman" w:hAnsi="Times New Roman" w:cs="Times New Roman"/>
          <w:sz w:val="24"/>
          <w:szCs w:val="24"/>
        </w:rPr>
        <w:t xml:space="preserve"> prepravky</w:t>
      </w:r>
      <w:r w:rsidR="00DB76A3" w:rsidRPr="0007351A">
        <w:rPr>
          <w:rFonts w:ascii="Times New Roman" w:hAnsi="Times New Roman" w:cs="Times New Roman"/>
          <w:sz w:val="24"/>
          <w:szCs w:val="24"/>
        </w:rPr>
        <w:t xml:space="preserve"> alebo</w:t>
      </w:r>
      <w:r w:rsidR="00E146A1" w:rsidRPr="0007351A">
        <w:rPr>
          <w:rFonts w:ascii="Times New Roman" w:hAnsi="Times New Roman" w:cs="Times New Roman"/>
          <w:sz w:val="24"/>
          <w:szCs w:val="24"/>
        </w:rPr>
        <w:t xml:space="preserve"> </w:t>
      </w:r>
      <w:r w:rsidRPr="0007351A">
        <w:rPr>
          <w:rFonts w:ascii="Times New Roman" w:hAnsi="Times New Roman" w:cs="Times New Roman"/>
          <w:sz w:val="24"/>
          <w:szCs w:val="24"/>
        </w:rPr>
        <w:t>zálohované</w:t>
      </w:r>
      <w:r w:rsidR="00D56AA6" w:rsidRPr="0007351A">
        <w:rPr>
          <w:rFonts w:ascii="Times New Roman" w:hAnsi="Times New Roman" w:cs="Times New Roman"/>
          <w:sz w:val="24"/>
          <w:szCs w:val="24"/>
        </w:rPr>
        <w:t xml:space="preserve"> </w:t>
      </w:r>
      <w:r w:rsidRPr="0007351A">
        <w:rPr>
          <w:rFonts w:ascii="Times New Roman" w:hAnsi="Times New Roman" w:cs="Times New Roman"/>
          <w:sz w:val="24"/>
          <w:szCs w:val="24"/>
        </w:rPr>
        <w:t>obaly,</w:t>
      </w:r>
      <w:r w:rsidR="003A2D16" w:rsidRPr="005D65C5">
        <w:rPr>
          <w:rStyle w:val="Odkaznapoznmkupodiarou"/>
          <w:rFonts w:ascii="Times New Roman" w:hAnsi="Times New Roman" w:cs="Times New Roman"/>
          <w:sz w:val="24"/>
          <w:szCs w:val="24"/>
        </w:rPr>
        <w:footnoteReference w:id="3"/>
      </w:r>
      <w:r w:rsidR="003C1937" w:rsidRPr="0007351A">
        <w:rPr>
          <w:rFonts w:ascii="Times New Roman" w:hAnsi="Times New Roman" w:cs="Times New Roman"/>
          <w:sz w:val="24"/>
          <w:szCs w:val="24"/>
        </w:rPr>
        <w:t>)</w:t>
      </w:r>
    </w:p>
    <w:p w14:paraId="25D4F37B" w14:textId="5531BDE8"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opravou </w:t>
      </w:r>
      <w:r w:rsidR="00873E72" w:rsidRPr="005D65C5">
        <w:rPr>
          <w:rFonts w:ascii="Times New Roman" w:hAnsi="Times New Roman" w:cs="Times New Roman"/>
          <w:sz w:val="24"/>
          <w:szCs w:val="24"/>
        </w:rPr>
        <w:t>evidovanej</w:t>
      </w:r>
      <w:r w:rsidRPr="005D65C5">
        <w:rPr>
          <w:rFonts w:ascii="Times New Roman" w:hAnsi="Times New Roman" w:cs="Times New Roman"/>
          <w:sz w:val="24"/>
          <w:szCs w:val="24"/>
        </w:rPr>
        <w:t xml:space="preserve"> položky v pokladnici </w:t>
      </w:r>
      <w:proofErr w:type="spellStart"/>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oprava zaslaných údajov do systému </w:t>
      </w:r>
      <w:r w:rsidR="00602C2B"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uložených v chránenom dátovom úložisku pri prekročení hraničnej doby odozvy s uvedením identifikátora pokladničného dokladu, </w:t>
      </w:r>
      <w:r w:rsidR="003C1937" w:rsidRPr="005D65C5">
        <w:rPr>
          <w:rFonts w:ascii="Times New Roman" w:hAnsi="Times New Roman" w:cs="Times New Roman"/>
          <w:sz w:val="24"/>
          <w:szCs w:val="24"/>
        </w:rPr>
        <w:t>ku ktorému sa položka vzťahuje,</w:t>
      </w:r>
    </w:p>
    <w:p w14:paraId="758D82DB" w14:textId="240E202B"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položkou údaj o predanom tovare alebo o vrátenom tovare evidovanom v pokladnici </w:t>
      </w:r>
      <w:proofErr w:type="spellStart"/>
      <w:r w:rsidRPr="005D65C5">
        <w:rPr>
          <w:rFonts w:ascii="Times New Roman" w:hAnsi="Times New Roman" w:cs="Times New Roman"/>
          <w:sz w:val="24"/>
          <w:szCs w:val="24"/>
        </w:rPr>
        <w:t>e</w:t>
      </w:r>
      <w:r w:rsidR="00B33666"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údaj o poskytnutej službe evidova</w:t>
      </w:r>
      <w:r w:rsidR="003C1937" w:rsidRPr="005D65C5">
        <w:rPr>
          <w:rFonts w:ascii="Times New Roman" w:hAnsi="Times New Roman" w:cs="Times New Roman"/>
          <w:sz w:val="24"/>
          <w:szCs w:val="24"/>
        </w:rPr>
        <w:t xml:space="preserve">nej v pokladnici </w:t>
      </w:r>
      <w:proofErr w:type="spellStart"/>
      <w:r w:rsidR="003C1937" w:rsidRPr="005D65C5">
        <w:rPr>
          <w:rFonts w:ascii="Times New Roman" w:hAnsi="Times New Roman" w:cs="Times New Roman"/>
          <w:sz w:val="24"/>
          <w:szCs w:val="24"/>
        </w:rPr>
        <w:t>e</w:t>
      </w:r>
      <w:r w:rsidR="00B33666" w:rsidRPr="005D65C5">
        <w:rPr>
          <w:rFonts w:ascii="Times New Roman" w:hAnsi="Times New Roman" w:cs="Times New Roman"/>
          <w:sz w:val="24"/>
          <w:szCs w:val="24"/>
        </w:rPr>
        <w:t>K</w:t>
      </w:r>
      <w:r w:rsidR="003C1937" w:rsidRPr="005D65C5">
        <w:rPr>
          <w:rFonts w:ascii="Times New Roman" w:hAnsi="Times New Roman" w:cs="Times New Roman"/>
          <w:sz w:val="24"/>
          <w:szCs w:val="24"/>
        </w:rPr>
        <w:t>asa</w:t>
      </w:r>
      <w:proofErr w:type="spellEnd"/>
      <w:r w:rsidR="003C1937" w:rsidRPr="005D65C5">
        <w:rPr>
          <w:rFonts w:ascii="Times New Roman" w:hAnsi="Times New Roman" w:cs="Times New Roman"/>
          <w:sz w:val="24"/>
          <w:szCs w:val="24"/>
        </w:rPr>
        <w:t>,</w:t>
      </w:r>
    </w:p>
    <w:p w14:paraId="50E20F35" w14:textId="7350DFA5"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pokladničným dokladom doklad o prijatí tržby, doklad o vrátení platby za vrátený tovar, doklad o vrátení platby za tovar alebo poskytnutú službu pri ich reklamácii, doklad o vrátení platby za neposkytnutú službu alebo doklad o</w:t>
      </w:r>
      <w:r w:rsidR="00E146A1" w:rsidRPr="005D65C5">
        <w:rPr>
          <w:rFonts w:ascii="Times New Roman" w:hAnsi="Times New Roman" w:cs="Times New Roman"/>
          <w:sz w:val="24"/>
          <w:szCs w:val="24"/>
        </w:rPr>
        <w:t> zápornej položke</w:t>
      </w:r>
      <w:r w:rsidR="00A83821">
        <w:rPr>
          <w:rFonts w:ascii="Times New Roman" w:hAnsi="Times New Roman" w:cs="Times New Roman"/>
          <w:sz w:val="24"/>
          <w:szCs w:val="24"/>
        </w:rPr>
        <w:t>,</w:t>
      </w:r>
      <w:r w:rsidR="00E146A1" w:rsidRPr="005D65C5">
        <w:rPr>
          <w:rFonts w:ascii="Times New Roman" w:hAnsi="Times New Roman" w:cs="Times New Roman"/>
          <w:sz w:val="24"/>
          <w:szCs w:val="24"/>
        </w:rPr>
        <w:t xml:space="preserve"> najmä o </w:t>
      </w:r>
      <w:r w:rsidRPr="005D65C5">
        <w:rPr>
          <w:rFonts w:ascii="Times New Roman" w:hAnsi="Times New Roman" w:cs="Times New Roman"/>
          <w:sz w:val="24"/>
          <w:szCs w:val="24"/>
        </w:rPr>
        <w:t xml:space="preserve">vrátení platby za vykúpené zálohované </w:t>
      </w:r>
      <w:r w:rsidR="004B480D" w:rsidRPr="005D65C5">
        <w:rPr>
          <w:rFonts w:ascii="Times New Roman" w:hAnsi="Times New Roman" w:cs="Times New Roman"/>
          <w:sz w:val="24"/>
          <w:szCs w:val="24"/>
        </w:rPr>
        <w:t>palety</w:t>
      </w:r>
      <w:r w:rsidR="00AD6533" w:rsidRPr="005D65C5">
        <w:rPr>
          <w:rFonts w:ascii="Times New Roman" w:hAnsi="Times New Roman" w:cs="Times New Roman"/>
          <w:sz w:val="24"/>
          <w:szCs w:val="24"/>
        </w:rPr>
        <w:t xml:space="preserve">, </w:t>
      </w:r>
      <w:r w:rsidR="007B4692">
        <w:rPr>
          <w:rFonts w:ascii="Times New Roman" w:hAnsi="Times New Roman" w:cs="Times New Roman"/>
          <w:sz w:val="24"/>
          <w:szCs w:val="24"/>
        </w:rPr>
        <w:t xml:space="preserve">zálohované </w:t>
      </w:r>
      <w:r w:rsidR="00AD6533" w:rsidRPr="005D65C5">
        <w:rPr>
          <w:rFonts w:ascii="Times New Roman" w:hAnsi="Times New Roman" w:cs="Times New Roman"/>
          <w:sz w:val="24"/>
          <w:szCs w:val="24"/>
        </w:rPr>
        <w:t>prepravky</w:t>
      </w:r>
      <w:r w:rsidR="004B480D" w:rsidRPr="005D65C5">
        <w:rPr>
          <w:rFonts w:ascii="Times New Roman" w:hAnsi="Times New Roman" w:cs="Times New Roman"/>
          <w:sz w:val="24"/>
          <w:szCs w:val="24"/>
        </w:rPr>
        <w:t xml:space="preserve"> a zálohované </w:t>
      </w:r>
      <w:r w:rsidRPr="005D65C5">
        <w:rPr>
          <w:rFonts w:ascii="Times New Roman" w:hAnsi="Times New Roman" w:cs="Times New Roman"/>
          <w:sz w:val="24"/>
          <w:szCs w:val="24"/>
        </w:rPr>
        <w:t>obaly</w:t>
      </w:r>
      <w:r w:rsidR="00BB00D4">
        <w:rPr>
          <w:rFonts w:ascii="Times New Roman" w:hAnsi="Times New Roman" w:cs="Times New Roman"/>
          <w:sz w:val="24"/>
          <w:szCs w:val="24"/>
        </w:rPr>
        <w:t>,</w:t>
      </w:r>
      <w:r w:rsidRPr="005D65C5">
        <w:rPr>
          <w:rFonts w:ascii="Times New Roman" w:hAnsi="Times New Roman" w:cs="Times New Roman"/>
          <w:sz w:val="24"/>
          <w:szCs w:val="24"/>
        </w:rPr>
        <w:t xml:space="preserve"> vyhoto</w:t>
      </w:r>
      <w:r w:rsidR="003C1937" w:rsidRPr="005D65C5">
        <w:rPr>
          <w:rFonts w:ascii="Times New Roman" w:hAnsi="Times New Roman" w:cs="Times New Roman"/>
          <w:sz w:val="24"/>
          <w:szCs w:val="24"/>
        </w:rPr>
        <w:t xml:space="preserve">vený pokladnicou </w:t>
      </w:r>
      <w:proofErr w:type="spellStart"/>
      <w:r w:rsidR="003C1937"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3C1937" w:rsidRPr="005D65C5">
        <w:rPr>
          <w:rFonts w:ascii="Times New Roman" w:hAnsi="Times New Roman" w:cs="Times New Roman"/>
          <w:sz w:val="24"/>
          <w:szCs w:val="24"/>
        </w:rPr>
        <w:t>asa</w:t>
      </w:r>
      <w:proofErr w:type="spellEnd"/>
      <w:r w:rsidR="003C1937" w:rsidRPr="005D65C5">
        <w:rPr>
          <w:rFonts w:ascii="Times New Roman" w:hAnsi="Times New Roman" w:cs="Times New Roman"/>
          <w:sz w:val="24"/>
          <w:szCs w:val="24"/>
        </w:rPr>
        <w:t>,</w:t>
      </w:r>
    </w:p>
    <w:p w14:paraId="0B6E43A4" w14:textId="3D2821EB"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proofErr w:type="spellStart"/>
      <w:r w:rsidRPr="005D65C5">
        <w:rPr>
          <w:rFonts w:ascii="Times New Roman" w:hAnsi="Times New Roman" w:cs="Times New Roman"/>
          <w:sz w:val="24"/>
          <w:szCs w:val="24"/>
        </w:rPr>
        <w:t>paragónom</w:t>
      </w:r>
      <w:proofErr w:type="spellEnd"/>
      <w:r w:rsidRPr="005D65C5">
        <w:rPr>
          <w:rFonts w:ascii="Times New Roman" w:hAnsi="Times New Roman" w:cs="Times New Roman"/>
          <w:sz w:val="24"/>
          <w:szCs w:val="24"/>
        </w:rPr>
        <w:t xml:space="preserve"> náhradný doklad vyhotovený</w:t>
      </w:r>
      <w:r w:rsidR="00D30140" w:rsidRPr="005D65C5">
        <w:rPr>
          <w:rFonts w:ascii="Times New Roman" w:hAnsi="Times New Roman" w:cs="Times New Roman"/>
          <w:sz w:val="24"/>
          <w:szCs w:val="24"/>
        </w:rPr>
        <w:t xml:space="preserve"> namiesto pokladničného dokladu</w:t>
      </w:r>
      <w:r w:rsidR="002E5165" w:rsidRPr="005D65C5">
        <w:rPr>
          <w:rFonts w:ascii="Times New Roman" w:hAnsi="Times New Roman" w:cs="Times New Roman"/>
          <w:sz w:val="24"/>
          <w:szCs w:val="24"/>
        </w:rPr>
        <w:t>,</w:t>
      </w:r>
    </w:p>
    <w:p w14:paraId="2025A6D3" w14:textId="34F557F7" w:rsidR="00A404BC" w:rsidRPr="005D65C5" w:rsidRDefault="000F7BEA"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službou</w:t>
      </w:r>
      <w:r w:rsidR="00913D6C" w:rsidRPr="005D65C5">
        <w:rPr>
          <w:rFonts w:ascii="Times New Roman" w:hAnsi="Times New Roman" w:cs="Times New Roman"/>
          <w:sz w:val="24"/>
          <w:szCs w:val="24"/>
        </w:rPr>
        <w:t xml:space="preserve"> </w:t>
      </w:r>
      <w:r w:rsidR="00B00598" w:rsidRPr="005D65C5">
        <w:rPr>
          <w:rFonts w:ascii="Times New Roman" w:hAnsi="Times New Roman" w:cs="Times New Roman"/>
          <w:sz w:val="24"/>
          <w:szCs w:val="24"/>
        </w:rPr>
        <w:t>na overovanie dokladov</w:t>
      </w:r>
      <w:r w:rsidR="002C1059" w:rsidRPr="005D65C5">
        <w:rPr>
          <w:rFonts w:ascii="Times New Roman" w:hAnsi="Times New Roman" w:cs="Times New Roman"/>
          <w:sz w:val="24"/>
          <w:szCs w:val="24"/>
        </w:rPr>
        <w:t xml:space="preserve"> služba finančného riaditeľstva</w:t>
      </w:r>
      <w:r w:rsidR="002E5165" w:rsidRPr="005D65C5">
        <w:rPr>
          <w:rFonts w:ascii="Times New Roman" w:hAnsi="Times New Roman" w:cs="Times New Roman"/>
          <w:sz w:val="24"/>
          <w:szCs w:val="24"/>
        </w:rPr>
        <w:t>, ktorá prostredníctvom QR kódu na pokladničnom doklade umožňuje overovať správnosť údajov uvedených na pokladničnom doklade uložených v</w:t>
      </w:r>
      <w:r w:rsidR="00591E0F" w:rsidRPr="005D65C5">
        <w:rPr>
          <w:rFonts w:ascii="Times New Roman" w:hAnsi="Times New Roman" w:cs="Times New Roman"/>
          <w:sz w:val="24"/>
          <w:szCs w:val="24"/>
        </w:rPr>
        <w:t> </w:t>
      </w:r>
      <w:r w:rsidR="002E5165"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002E5165" w:rsidRPr="005D65C5">
        <w:rPr>
          <w:rFonts w:ascii="Times New Roman" w:hAnsi="Times New Roman" w:cs="Times New Roman"/>
          <w:sz w:val="24"/>
          <w:szCs w:val="24"/>
        </w:rPr>
        <w:t xml:space="preserve"> </w:t>
      </w:r>
      <w:proofErr w:type="spellStart"/>
      <w:r w:rsidR="002E5165"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2E5165" w:rsidRPr="005D65C5">
        <w:rPr>
          <w:rFonts w:ascii="Times New Roman" w:hAnsi="Times New Roman" w:cs="Times New Roman"/>
          <w:sz w:val="24"/>
          <w:szCs w:val="24"/>
        </w:rPr>
        <w:t>asa</w:t>
      </w:r>
      <w:proofErr w:type="spellEnd"/>
      <w:r w:rsidR="002E5165" w:rsidRPr="005D65C5">
        <w:rPr>
          <w:rFonts w:ascii="Times New Roman" w:hAnsi="Times New Roman" w:cs="Times New Roman"/>
          <w:sz w:val="24"/>
          <w:szCs w:val="24"/>
        </w:rPr>
        <w:t>,</w:t>
      </w:r>
      <w:r w:rsidR="00261871" w:rsidRPr="005D65C5">
        <w:rPr>
          <w:rFonts w:ascii="Times New Roman" w:hAnsi="Times New Roman" w:cs="Times New Roman"/>
          <w:sz w:val="24"/>
          <w:szCs w:val="24"/>
        </w:rPr>
        <w:t xml:space="preserve"> </w:t>
      </w:r>
      <w:r w:rsidR="002E5165" w:rsidRPr="005D65C5">
        <w:rPr>
          <w:rFonts w:ascii="Times New Roman" w:hAnsi="Times New Roman" w:cs="Times New Roman"/>
          <w:sz w:val="24"/>
          <w:szCs w:val="24"/>
        </w:rPr>
        <w:t>sprístupňovať a získavať tieto údaje,</w:t>
      </w:r>
    </w:p>
    <w:p w14:paraId="5F7DA1A0" w14:textId="201C3398" w:rsidR="00A404BC" w:rsidRPr="005D65C5" w:rsidRDefault="002E5165"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overovateľom osoba, ktorá je po splnení podmienok podľa § 1</w:t>
      </w:r>
      <w:r w:rsidR="00CF6D99" w:rsidRPr="005D65C5">
        <w:rPr>
          <w:rFonts w:ascii="Times New Roman" w:hAnsi="Times New Roman" w:cs="Times New Roman"/>
          <w:sz w:val="24"/>
          <w:szCs w:val="24"/>
        </w:rPr>
        <w:t>8</w:t>
      </w:r>
      <w:r w:rsidRPr="005D65C5">
        <w:rPr>
          <w:rFonts w:ascii="Times New Roman" w:hAnsi="Times New Roman" w:cs="Times New Roman"/>
          <w:sz w:val="24"/>
          <w:szCs w:val="24"/>
        </w:rPr>
        <w:t xml:space="preserve"> ods. </w:t>
      </w:r>
      <w:r w:rsidR="00E356CE" w:rsidRPr="005D65C5">
        <w:rPr>
          <w:rFonts w:ascii="Times New Roman" w:hAnsi="Times New Roman" w:cs="Times New Roman"/>
          <w:sz w:val="24"/>
          <w:szCs w:val="24"/>
        </w:rPr>
        <w:t>11</w:t>
      </w:r>
      <w:r w:rsidR="00434194" w:rsidRPr="005D65C5">
        <w:rPr>
          <w:rFonts w:ascii="Times New Roman" w:hAnsi="Times New Roman" w:cs="Times New Roman"/>
          <w:sz w:val="24"/>
          <w:szCs w:val="24"/>
        </w:rPr>
        <w:t xml:space="preserve"> použitím služby na overovanie dokladov</w:t>
      </w:r>
      <w:r w:rsidRPr="005D65C5">
        <w:rPr>
          <w:rFonts w:ascii="Times New Roman" w:hAnsi="Times New Roman" w:cs="Times New Roman"/>
          <w:sz w:val="24"/>
          <w:szCs w:val="24"/>
        </w:rPr>
        <w:t xml:space="preserve"> oprávnená overovať správnosť údajov uve</w:t>
      </w:r>
      <w:r w:rsidR="00912BFC" w:rsidRPr="005D65C5">
        <w:rPr>
          <w:rFonts w:ascii="Times New Roman" w:hAnsi="Times New Roman" w:cs="Times New Roman"/>
          <w:sz w:val="24"/>
          <w:szCs w:val="24"/>
        </w:rPr>
        <w:t>dených na pokladničnom doklade</w:t>
      </w:r>
      <w:r w:rsidR="00810A94"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získavať tieto údaje</w:t>
      </w:r>
      <w:r w:rsidR="003E650D" w:rsidRPr="005D65C5">
        <w:rPr>
          <w:rFonts w:ascii="Times New Roman" w:hAnsi="Times New Roman" w:cs="Times New Roman"/>
          <w:sz w:val="24"/>
          <w:szCs w:val="24"/>
        </w:rPr>
        <w:t>,</w:t>
      </w:r>
    </w:p>
    <w:p w14:paraId="554A3B65" w14:textId="450FD660" w:rsidR="007C546D" w:rsidRPr="005D65C5" w:rsidRDefault="00B916B1"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prenosnou pokladnicou</w:t>
      </w:r>
      <w:r w:rsidR="007C68D8">
        <w:rPr>
          <w:rFonts w:ascii="Times New Roman" w:hAnsi="Times New Roman" w:cs="Times New Roman"/>
          <w:sz w:val="24"/>
          <w:szCs w:val="24"/>
        </w:rPr>
        <w:t xml:space="preserve"> </w:t>
      </w:r>
      <w:proofErr w:type="spellStart"/>
      <w:r w:rsidR="007C68D8">
        <w:rPr>
          <w:rFonts w:ascii="Times New Roman" w:hAnsi="Times New Roman" w:cs="Times New Roman"/>
          <w:sz w:val="24"/>
          <w:szCs w:val="24"/>
        </w:rPr>
        <w:t>eKasa</w:t>
      </w:r>
      <w:proofErr w:type="spellEnd"/>
      <w:r w:rsidR="000E53A7" w:rsidRPr="005D65C5">
        <w:rPr>
          <w:rFonts w:ascii="Times New Roman" w:hAnsi="Times New Roman" w:cs="Times New Roman"/>
          <w:sz w:val="24"/>
          <w:szCs w:val="24"/>
        </w:rPr>
        <w:t xml:space="preserve"> </w:t>
      </w:r>
      <w:r w:rsidR="00A537DF" w:rsidRPr="005D65C5">
        <w:rPr>
          <w:rFonts w:ascii="Times New Roman" w:hAnsi="Times New Roman" w:cs="Times New Roman"/>
          <w:sz w:val="24"/>
          <w:szCs w:val="24"/>
        </w:rPr>
        <w:t>pokladnica</w:t>
      </w:r>
      <w:r w:rsidR="000E53A7" w:rsidRPr="005D65C5">
        <w:rPr>
          <w:rFonts w:ascii="Times New Roman" w:hAnsi="Times New Roman" w:cs="Times New Roman"/>
          <w:sz w:val="24"/>
          <w:szCs w:val="24"/>
        </w:rPr>
        <w:t xml:space="preserve"> </w:t>
      </w:r>
      <w:proofErr w:type="spellStart"/>
      <w:r w:rsidR="000E53A7"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0E53A7"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ktorá sa používa na rôznych predajných miestach v odlišnom čase,</w:t>
      </w:r>
    </w:p>
    <w:p w14:paraId="619EE722" w14:textId="1EF20E9B" w:rsidR="007C546D" w:rsidRPr="005D65C5" w:rsidRDefault="003E650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uvedením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prevádzky prvé </w:t>
      </w:r>
      <w:r w:rsidR="00D22283" w:rsidRPr="005D65C5">
        <w:rPr>
          <w:rFonts w:ascii="Times New Roman" w:hAnsi="Times New Roman" w:cs="Times New Roman"/>
          <w:sz w:val="24"/>
          <w:szCs w:val="24"/>
        </w:rPr>
        <w:t xml:space="preserve">zaslanie údajov </w:t>
      </w:r>
      <w:r w:rsidR="00D52A3A" w:rsidRPr="005D65C5">
        <w:rPr>
          <w:rFonts w:ascii="Times New Roman" w:hAnsi="Times New Roman" w:cs="Times New Roman"/>
          <w:sz w:val="24"/>
          <w:szCs w:val="24"/>
        </w:rPr>
        <w:t xml:space="preserve">podľa </w:t>
      </w:r>
      <w:r w:rsidR="00E356CE" w:rsidRPr="005D65C5">
        <w:rPr>
          <w:rFonts w:ascii="Times New Roman" w:hAnsi="Times New Roman" w:cs="Times New Roman"/>
          <w:sz w:val="24"/>
          <w:szCs w:val="24"/>
        </w:rPr>
        <w:t xml:space="preserve">písmen r) až t) </w:t>
      </w:r>
      <w:r w:rsidR="00D22283" w:rsidRPr="005D65C5">
        <w:rPr>
          <w:rFonts w:ascii="Times New Roman" w:hAnsi="Times New Roman" w:cs="Times New Roman"/>
          <w:sz w:val="24"/>
          <w:szCs w:val="24"/>
        </w:rPr>
        <w:t>do systému</w:t>
      </w:r>
      <w:r w:rsidR="00591E0F" w:rsidRPr="005D65C5">
        <w:rPr>
          <w:rFonts w:ascii="Times New Roman" w:hAnsi="Times New Roman" w:cs="Times New Roman"/>
          <w:sz w:val="24"/>
          <w:szCs w:val="24"/>
        </w:rPr>
        <w:t xml:space="preserve"> pre pokladnice</w:t>
      </w:r>
      <w:r w:rsidR="00D22283" w:rsidRPr="005D65C5">
        <w:rPr>
          <w:rFonts w:ascii="Times New Roman" w:hAnsi="Times New Roman" w:cs="Times New Roman"/>
          <w:sz w:val="24"/>
          <w:szCs w:val="24"/>
        </w:rPr>
        <w:t xml:space="preserve"> </w:t>
      </w:r>
      <w:proofErr w:type="spellStart"/>
      <w:r w:rsidR="00D22283"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D22283" w:rsidRPr="005D65C5">
        <w:rPr>
          <w:rFonts w:ascii="Times New Roman" w:hAnsi="Times New Roman" w:cs="Times New Roman"/>
          <w:sz w:val="24"/>
          <w:szCs w:val="24"/>
        </w:rPr>
        <w:t>asa</w:t>
      </w:r>
      <w:proofErr w:type="spellEnd"/>
      <w:r w:rsidR="00D22283" w:rsidRPr="005D65C5">
        <w:rPr>
          <w:rFonts w:ascii="Times New Roman" w:hAnsi="Times New Roman" w:cs="Times New Roman"/>
          <w:sz w:val="24"/>
          <w:szCs w:val="24"/>
        </w:rPr>
        <w:t xml:space="preserve"> alebo ich uloženie v chránenom dátovom úložisku pri pr</w:t>
      </w:r>
      <w:r w:rsidR="00A404BC" w:rsidRPr="005D65C5">
        <w:rPr>
          <w:rFonts w:ascii="Times New Roman" w:hAnsi="Times New Roman" w:cs="Times New Roman"/>
          <w:sz w:val="24"/>
          <w:szCs w:val="24"/>
        </w:rPr>
        <w:t>ekročení hraničnej doby odozvy</w:t>
      </w:r>
      <w:r w:rsidR="007C546D" w:rsidRPr="005D65C5">
        <w:rPr>
          <w:rFonts w:ascii="Times New Roman" w:hAnsi="Times New Roman" w:cs="Times New Roman"/>
          <w:sz w:val="24"/>
          <w:szCs w:val="24"/>
        </w:rPr>
        <w:t>,</w:t>
      </w:r>
    </w:p>
    <w:p w14:paraId="528503E4" w14:textId="51F7B6B2" w:rsidR="0060043A" w:rsidRDefault="00D22283"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použitím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zaevidovanie dátovej správy v</w:t>
      </w:r>
      <w:r w:rsidR="00591E0F"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uloženie dátovej správy v on-line registračnej pokladnici </w:t>
      </w:r>
      <w:r w:rsidR="00637912" w:rsidRPr="005D65C5">
        <w:rPr>
          <w:rFonts w:ascii="Times New Roman" w:hAnsi="Times New Roman" w:cs="Times New Roman"/>
          <w:sz w:val="24"/>
          <w:szCs w:val="24"/>
        </w:rPr>
        <w:t xml:space="preserve">alebo softvérovej on-line registračnej pokladnici </w:t>
      </w:r>
      <w:r w:rsidRPr="005D65C5">
        <w:rPr>
          <w:rFonts w:ascii="Times New Roman" w:hAnsi="Times New Roman" w:cs="Times New Roman"/>
          <w:sz w:val="24"/>
          <w:szCs w:val="24"/>
        </w:rPr>
        <w:t>pri p</w:t>
      </w:r>
      <w:r w:rsidR="000B0AE4" w:rsidRPr="005D65C5">
        <w:rPr>
          <w:rFonts w:ascii="Times New Roman" w:hAnsi="Times New Roman" w:cs="Times New Roman"/>
          <w:sz w:val="24"/>
          <w:szCs w:val="24"/>
        </w:rPr>
        <w:t>rekročení hraničnej doby odozvy</w:t>
      </w:r>
      <w:r w:rsidR="00F378FB">
        <w:rPr>
          <w:rFonts w:ascii="Times New Roman" w:hAnsi="Times New Roman" w:cs="Times New Roman"/>
          <w:sz w:val="24"/>
          <w:szCs w:val="24"/>
        </w:rPr>
        <w:t>,</w:t>
      </w:r>
    </w:p>
    <w:p w14:paraId="52B1A2DB" w14:textId="58DF4FD6" w:rsidR="00F378FB" w:rsidRPr="005D65C5" w:rsidRDefault="00F378FB" w:rsidP="000C2812">
      <w:pPr>
        <w:pStyle w:val="Odsekzoznamu"/>
        <w:numPr>
          <w:ilvl w:val="0"/>
          <w:numId w:val="35"/>
        </w:numPr>
        <w:spacing w:after="0" w:line="240" w:lineRule="auto"/>
        <w:jc w:val="both"/>
        <w:rPr>
          <w:rFonts w:ascii="Times New Roman" w:hAnsi="Times New Roman" w:cs="Times New Roman"/>
          <w:sz w:val="24"/>
          <w:szCs w:val="24"/>
        </w:rPr>
      </w:pPr>
      <w:r w:rsidRPr="00F378FB">
        <w:rPr>
          <w:rFonts w:ascii="Times New Roman" w:hAnsi="Times New Roman" w:cs="Times New Roman"/>
          <w:sz w:val="24"/>
          <w:szCs w:val="24"/>
        </w:rPr>
        <w:t>vzdialeným prostredím server, ktorý používa výrobca, dovozca alebo distribútor pokladničného programu a chráneného dátového úložiska podľa písmena j) druhého bodu; ďalšie požiadavky na vzdialené prostredie určí finančné riaditeľstvo a uverejní ich na svojom webovom sídle.</w:t>
      </w:r>
    </w:p>
    <w:p w14:paraId="53F31393" w14:textId="77777777" w:rsidR="008F5D24" w:rsidRPr="005D65C5" w:rsidRDefault="008F5D24" w:rsidP="00D22283">
      <w:pPr>
        <w:spacing w:after="0" w:line="240" w:lineRule="auto"/>
        <w:ind w:left="397" w:hanging="397"/>
        <w:jc w:val="both"/>
        <w:rPr>
          <w:rFonts w:ascii="Times New Roman" w:hAnsi="Times New Roman" w:cs="Times New Roman"/>
          <w:sz w:val="24"/>
          <w:szCs w:val="24"/>
        </w:rPr>
      </w:pPr>
    </w:p>
    <w:p w14:paraId="2F42CEC3" w14:textId="77777777" w:rsidR="00780A73" w:rsidRPr="005D65C5" w:rsidRDefault="00780A73" w:rsidP="003C1937">
      <w:pPr>
        <w:spacing w:after="0" w:line="240" w:lineRule="auto"/>
        <w:jc w:val="both"/>
        <w:rPr>
          <w:rFonts w:ascii="Times New Roman" w:hAnsi="Times New Roman" w:cs="Times New Roman"/>
          <w:sz w:val="24"/>
          <w:szCs w:val="24"/>
        </w:rPr>
      </w:pPr>
    </w:p>
    <w:p w14:paraId="3102D8F2" w14:textId="77777777"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3</w:t>
      </w:r>
    </w:p>
    <w:p w14:paraId="5549880A" w14:textId="690E0C7F"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Povinnosť evidovať </w:t>
      </w:r>
      <w:r w:rsidR="003A2D16" w:rsidRPr="005D65C5">
        <w:rPr>
          <w:rFonts w:ascii="Times New Roman" w:hAnsi="Times New Roman" w:cs="Times New Roman"/>
          <w:sz w:val="24"/>
          <w:szCs w:val="24"/>
        </w:rPr>
        <w:t xml:space="preserve">tržbu pokladnicou </w:t>
      </w:r>
      <w:proofErr w:type="spellStart"/>
      <w:r w:rsidR="003A2D16"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3A2D16" w:rsidRPr="005D65C5">
        <w:rPr>
          <w:rFonts w:ascii="Times New Roman" w:hAnsi="Times New Roman" w:cs="Times New Roman"/>
          <w:sz w:val="24"/>
          <w:szCs w:val="24"/>
        </w:rPr>
        <w:t>asa</w:t>
      </w:r>
      <w:proofErr w:type="spellEnd"/>
    </w:p>
    <w:p w14:paraId="00F4D675" w14:textId="77777777" w:rsidR="006E1F5E" w:rsidRPr="005D65C5" w:rsidRDefault="006E1F5E" w:rsidP="006E1F5E">
      <w:pPr>
        <w:spacing w:after="0" w:line="240" w:lineRule="auto"/>
        <w:jc w:val="center"/>
        <w:rPr>
          <w:rFonts w:ascii="Times New Roman" w:hAnsi="Times New Roman" w:cs="Times New Roman"/>
          <w:sz w:val="24"/>
          <w:szCs w:val="24"/>
        </w:rPr>
      </w:pPr>
    </w:p>
    <w:p w14:paraId="4BD3EC6B" w14:textId="3BF91F00" w:rsidR="00DD1ACF" w:rsidRPr="005D65C5" w:rsidRDefault="00F1589D" w:rsidP="00144FA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evidovať tržbu v</w:t>
      </w:r>
      <w:r w:rsidR="00591E0F"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bez zbytočného odkladu po jej prijatí; túto povinnosť nemá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ktorý je v likvidácii alebo na ktorého bol vyhlásený konkurz, okrem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ktorý pokračuje v prevádzkovaní podniku po vyhlásení konkurzu.</w:t>
      </w:r>
      <w:r w:rsidR="00D30140" w:rsidRPr="005D65C5">
        <w:rPr>
          <w:rStyle w:val="Odkaznapoznmkupodiarou"/>
          <w:rFonts w:ascii="Times New Roman" w:hAnsi="Times New Roman" w:cs="Times New Roman"/>
          <w:sz w:val="24"/>
          <w:szCs w:val="24"/>
        </w:rPr>
        <w:footnoteReference w:id="4"/>
      </w:r>
      <w:r w:rsidRPr="005D65C5">
        <w:rPr>
          <w:rFonts w:ascii="Times New Roman" w:hAnsi="Times New Roman" w:cs="Times New Roman"/>
          <w:sz w:val="24"/>
          <w:szCs w:val="24"/>
        </w:rPr>
        <w:t xml:space="preserve">) Ak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w:t>
      </w:r>
      <w:r w:rsidR="001C7643" w:rsidRPr="005D65C5">
        <w:rPr>
          <w:rFonts w:ascii="Times New Roman" w:hAnsi="Times New Roman" w:cs="Times New Roman"/>
          <w:sz w:val="24"/>
          <w:szCs w:val="24"/>
        </w:rPr>
        <w:t> </w:t>
      </w:r>
      <w:r w:rsidR="00477C3B" w:rsidRPr="005D65C5">
        <w:rPr>
          <w:rFonts w:ascii="Times New Roman" w:hAnsi="Times New Roman" w:cs="Times New Roman"/>
          <w:sz w:val="24"/>
          <w:szCs w:val="24"/>
        </w:rPr>
        <w:t>prostredníctvom</w:t>
      </w:r>
      <w:r w:rsidR="001C7643" w:rsidRPr="005D65C5">
        <w:rPr>
          <w:rFonts w:ascii="Times New Roman" w:hAnsi="Times New Roman" w:cs="Times New Roman"/>
          <w:sz w:val="24"/>
          <w:szCs w:val="24"/>
        </w:rPr>
        <w:t xml:space="preserve">  </w:t>
      </w:r>
      <w:r w:rsidR="00177813" w:rsidRPr="005D65C5">
        <w:rPr>
          <w:rFonts w:ascii="Times New Roman" w:hAnsi="Times New Roman" w:cs="Times New Roman"/>
          <w:sz w:val="24"/>
          <w:szCs w:val="24"/>
        </w:rPr>
        <w:t xml:space="preserve">on-line registračnej </w:t>
      </w:r>
      <w:r w:rsidR="001C7643" w:rsidRPr="005D65C5">
        <w:rPr>
          <w:rFonts w:ascii="Times New Roman" w:hAnsi="Times New Roman" w:cs="Times New Roman"/>
          <w:sz w:val="24"/>
          <w:szCs w:val="24"/>
        </w:rPr>
        <w:t xml:space="preserve">pokladnice </w:t>
      </w:r>
      <w:r w:rsidR="00177813" w:rsidRPr="005D65C5">
        <w:rPr>
          <w:rFonts w:ascii="Times New Roman" w:hAnsi="Times New Roman" w:cs="Times New Roman"/>
          <w:sz w:val="24"/>
          <w:szCs w:val="24"/>
        </w:rPr>
        <w:t>a</w:t>
      </w:r>
      <w:r w:rsidR="00CF1FA0" w:rsidRPr="005D65C5">
        <w:rPr>
          <w:rFonts w:ascii="Times New Roman" w:hAnsi="Times New Roman" w:cs="Times New Roman"/>
          <w:sz w:val="24"/>
          <w:szCs w:val="24"/>
        </w:rPr>
        <w:t>lebo</w:t>
      </w:r>
      <w:r w:rsidR="00177813" w:rsidRPr="005D65C5">
        <w:rPr>
          <w:rFonts w:ascii="Times New Roman" w:hAnsi="Times New Roman" w:cs="Times New Roman"/>
          <w:sz w:val="24"/>
          <w:szCs w:val="24"/>
        </w:rPr>
        <w:t xml:space="preserve"> softvérovej on-line registračnej </w:t>
      </w:r>
      <w:r w:rsidR="001C7643" w:rsidRPr="005D65C5">
        <w:rPr>
          <w:rFonts w:ascii="Times New Roman" w:hAnsi="Times New Roman" w:cs="Times New Roman"/>
          <w:sz w:val="24"/>
          <w:szCs w:val="24"/>
        </w:rPr>
        <w:t xml:space="preserve">pokladnice </w:t>
      </w:r>
      <w:r w:rsidRPr="005D65C5">
        <w:rPr>
          <w:rFonts w:ascii="Times New Roman" w:hAnsi="Times New Roman" w:cs="Times New Roman"/>
          <w:sz w:val="24"/>
          <w:szCs w:val="24"/>
        </w:rPr>
        <w:t xml:space="preserve">nemôže z dôvodu prekročenia hraničnej doby odozvy zaevidovať tržbu v systéme </w:t>
      </w:r>
      <w:r w:rsidR="00591E0F"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je povinný uložiť dátovú správu v on-line registračnej pokladnici</w:t>
      </w:r>
      <w:r w:rsidR="00CF1FA0" w:rsidRPr="005D65C5">
        <w:rPr>
          <w:rFonts w:ascii="Times New Roman" w:hAnsi="Times New Roman" w:cs="Times New Roman"/>
          <w:sz w:val="24"/>
          <w:szCs w:val="24"/>
        </w:rPr>
        <w:t xml:space="preserve"> alebo</w:t>
      </w:r>
      <w:r w:rsidR="001C7643" w:rsidRPr="005D65C5">
        <w:rPr>
          <w:rFonts w:ascii="Times New Roman" w:hAnsi="Times New Roman" w:cs="Times New Roman"/>
          <w:sz w:val="24"/>
          <w:szCs w:val="24"/>
        </w:rPr>
        <w:t xml:space="preserve"> v</w:t>
      </w:r>
      <w:r w:rsidR="00CF1FA0" w:rsidRPr="005D65C5">
        <w:rPr>
          <w:rFonts w:ascii="Times New Roman" w:hAnsi="Times New Roman" w:cs="Times New Roman"/>
          <w:sz w:val="24"/>
          <w:szCs w:val="24"/>
        </w:rPr>
        <w:t xml:space="preserve"> softvérovej on-line registračnej pokladnici</w:t>
      </w:r>
      <w:r w:rsidRPr="005D65C5">
        <w:rPr>
          <w:rFonts w:ascii="Times New Roman" w:hAnsi="Times New Roman" w:cs="Times New Roman"/>
          <w:sz w:val="24"/>
          <w:szCs w:val="24"/>
        </w:rPr>
        <w:t xml:space="preserve">.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zaslať dátovú správu do systému</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prvého pokusu o jej zaslanie; ak nemožno zaslať dátovú správu do systému </w:t>
      </w:r>
      <w:r w:rsidR="00591E0F"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 dôvodov na strane finančného riaditeľstva, lehota na jej odoslanie sa považuje za zachovanú, ak je zaslaná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w:t>
      </w:r>
      <w:r w:rsidR="00833E40" w:rsidRPr="005D65C5">
        <w:rPr>
          <w:rFonts w:ascii="Times New Roman" w:hAnsi="Times New Roman" w:cs="Times New Roman"/>
          <w:sz w:val="24"/>
          <w:szCs w:val="24"/>
        </w:rPr>
        <w:t>uverejnenia</w:t>
      </w:r>
      <w:r w:rsidRPr="005D65C5">
        <w:rPr>
          <w:rFonts w:ascii="Times New Roman" w:hAnsi="Times New Roman" w:cs="Times New Roman"/>
          <w:sz w:val="24"/>
          <w:szCs w:val="24"/>
        </w:rPr>
        <w:t xml:space="preserve"> oznámenia o odstránení prekážok na strane finančného riadit</w:t>
      </w:r>
      <w:r w:rsidR="00144FA5" w:rsidRPr="005D65C5">
        <w:rPr>
          <w:rFonts w:ascii="Times New Roman" w:hAnsi="Times New Roman" w:cs="Times New Roman"/>
          <w:sz w:val="24"/>
          <w:szCs w:val="24"/>
        </w:rPr>
        <w:t xml:space="preserve">eľstva na </w:t>
      </w:r>
      <w:r w:rsidR="002A1C27">
        <w:rPr>
          <w:rFonts w:ascii="Times New Roman" w:hAnsi="Times New Roman" w:cs="Times New Roman"/>
          <w:sz w:val="24"/>
          <w:szCs w:val="24"/>
        </w:rPr>
        <w:t>jeho</w:t>
      </w:r>
      <w:r w:rsidR="00144FA5" w:rsidRPr="005D65C5">
        <w:rPr>
          <w:rFonts w:ascii="Times New Roman" w:hAnsi="Times New Roman" w:cs="Times New Roman"/>
          <w:sz w:val="24"/>
          <w:szCs w:val="24"/>
        </w:rPr>
        <w:t xml:space="preserve"> webovom sídle.</w:t>
      </w:r>
      <w:r w:rsidR="00167CCE" w:rsidRPr="005D65C5">
        <w:rPr>
          <w:rFonts w:ascii="Times New Roman" w:hAnsi="Times New Roman" w:cs="Times New Roman"/>
          <w:sz w:val="24"/>
          <w:szCs w:val="24"/>
        </w:rPr>
        <w:t xml:space="preserve"> </w:t>
      </w:r>
    </w:p>
    <w:p w14:paraId="67414D03" w14:textId="77777777" w:rsidR="00FC5ABA" w:rsidRPr="005D65C5" w:rsidRDefault="00FC5ABA" w:rsidP="00FC5ABA">
      <w:pPr>
        <w:spacing w:after="0" w:line="240" w:lineRule="auto"/>
        <w:rPr>
          <w:rFonts w:ascii="Times New Roman" w:hAnsi="Times New Roman" w:cs="Times New Roman"/>
          <w:sz w:val="24"/>
          <w:szCs w:val="24"/>
        </w:rPr>
      </w:pPr>
    </w:p>
    <w:p w14:paraId="4F346519" w14:textId="77777777" w:rsidR="00FC5ABA" w:rsidRPr="005D65C5" w:rsidRDefault="00FC5ABA"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(2) Povinnosť evidovať tržbu podľa odseku 1 sa nevzťahuje na</w:t>
      </w:r>
    </w:p>
    <w:p w14:paraId="28175756" w14:textId="77777777" w:rsidR="00FC5ABA" w:rsidRPr="005D65C5" w:rsidRDefault="00FC5ABA"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a) predaj</w:t>
      </w:r>
    </w:p>
    <w:p w14:paraId="227E3D42" w14:textId="5F629E1B"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1. cenín okrem </w:t>
      </w:r>
      <w:bookmarkStart w:id="0" w:name="_Hlk214028331"/>
      <w:r w:rsidR="00EE642B" w:rsidRPr="00EE642B">
        <w:rPr>
          <w:rFonts w:ascii="Times New Roman" w:hAnsi="Times New Roman" w:cs="Times New Roman"/>
          <w:bCs/>
          <w:sz w:val="24"/>
          <w:szCs w:val="24"/>
        </w:rPr>
        <w:t>jednoúčelového</w:t>
      </w:r>
      <w:bookmarkEnd w:id="0"/>
      <w:r w:rsidR="00EE642B" w:rsidRPr="00EE642B">
        <w:rPr>
          <w:rFonts w:ascii="Times New Roman" w:hAnsi="Times New Roman" w:cs="Times New Roman"/>
          <w:sz w:val="24"/>
          <w:szCs w:val="24"/>
        </w:rPr>
        <w:t xml:space="preserve"> </w:t>
      </w:r>
      <w:r w:rsidRPr="005D65C5">
        <w:rPr>
          <w:rFonts w:ascii="Times New Roman" w:hAnsi="Times New Roman" w:cs="Times New Roman"/>
          <w:sz w:val="24"/>
          <w:szCs w:val="24"/>
        </w:rPr>
        <w:t>poukazu podľa osobitného predpisu,</w:t>
      </w:r>
      <w:r w:rsidRPr="005D65C5">
        <w:rPr>
          <w:rStyle w:val="Odkaznapoznmkupodiarou"/>
          <w:rFonts w:ascii="Times New Roman" w:hAnsi="Times New Roman" w:cs="Times New Roman"/>
          <w:sz w:val="24"/>
          <w:szCs w:val="24"/>
        </w:rPr>
        <w:footnoteReference w:id="5"/>
      </w:r>
      <w:r w:rsidRPr="005D65C5">
        <w:rPr>
          <w:rFonts w:ascii="Times New Roman" w:hAnsi="Times New Roman" w:cs="Times New Roman"/>
          <w:sz w:val="24"/>
          <w:szCs w:val="24"/>
        </w:rPr>
        <w:t xml:space="preserve">) cestovných lístkov </w:t>
      </w:r>
      <w:r w:rsidR="00061A4E" w:rsidRPr="005D65C5">
        <w:rPr>
          <w:rFonts w:ascii="Times New Roman" w:hAnsi="Times New Roman" w:cs="Times New Roman"/>
          <w:sz w:val="24"/>
          <w:szCs w:val="24"/>
        </w:rPr>
        <w:t xml:space="preserve">verejnej osobnej </w:t>
      </w:r>
      <w:r w:rsidRPr="005D65C5">
        <w:rPr>
          <w:rFonts w:ascii="Times New Roman" w:hAnsi="Times New Roman" w:cs="Times New Roman"/>
          <w:sz w:val="24"/>
          <w:szCs w:val="24"/>
        </w:rPr>
        <w:t>dopravy, telefónnych kariet, dennej tlače a periodickej tlače,</w:t>
      </w:r>
    </w:p>
    <w:p w14:paraId="300C336C" w14:textId="56AF2132"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2</w:t>
      </w:r>
      <w:r w:rsidR="00FC5ABA" w:rsidRPr="005D65C5">
        <w:rPr>
          <w:rFonts w:ascii="Times New Roman" w:hAnsi="Times New Roman" w:cs="Times New Roman"/>
          <w:sz w:val="24"/>
          <w:szCs w:val="24"/>
        </w:rPr>
        <w:t>. tovaru prostredníctvom predajných automatov,</w:t>
      </w:r>
    </w:p>
    <w:p w14:paraId="5F1D7CBE" w14:textId="2F4FAF7F"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3</w:t>
      </w:r>
      <w:r w:rsidR="00FC5ABA" w:rsidRPr="005D65C5">
        <w:rPr>
          <w:rFonts w:ascii="Times New Roman" w:hAnsi="Times New Roman" w:cs="Times New Roman"/>
          <w:sz w:val="24"/>
          <w:szCs w:val="24"/>
        </w:rPr>
        <w:t>. tovaru na dobierku,</w:t>
      </w:r>
    </w:p>
    <w:p w14:paraId="09475BF2" w14:textId="0E85E64A"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4</w:t>
      </w:r>
      <w:r w:rsidR="00FC5ABA" w:rsidRPr="005D65C5">
        <w:rPr>
          <w:rFonts w:ascii="Times New Roman" w:hAnsi="Times New Roman" w:cs="Times New Roman"/>
          <w:sz w:val="24"/>
          <w:szCs w:val="24"/>
        </w:rPr>
        <w:t>. doplnkového tovaru súvisiaceho s poskytovaním poštových služieb,</w:t>
      </w:r>
    </w:p>
    <w:p w14:paraId="119EFB01" w14:textId="4E1B4855" w:rsidR="00FC5ABA" w:rsidRPr="005D65C5" w:rsidRDefault="00A22CBD"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5</w:t>
      </w:r>
      <w:r w:rsidR="00FC5ABA" w:rsidRPr="005D65C5">
        <w:rPr>
          <w:rFonts w:ascii="Times New Roman" w:hAnsi="Times New Roman" w:cs="Times New Roman"/>
          <w:sz w:val="24"/>
          <w:szCs w:val="24"/>
        </w:rPr>
        <w:t>. tovaru súvisiaceho s poskytovaním doplnkových služieb v leteckej doprave,</w:t>
      </w:r>
    </w:p>
    <w:p w14:paraId="1B100FA9" w14:textId="59B52F55" w:rsidR="00FC5ABA" w:rsidRPr="005D65C5" w:rsidRDefault="00A22CBD"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6</w:t>
      </w:r>
      <w:r w:rsidR="00FC5ABA" w:rsidRPr="005D65C5">
        <w:rPr>
          <w:rFonts w:ascii="Times New Roman" w:hAnsi="Times New Roman" w:cs="Times New Roman"/>
          <w:sz w:val="24"/>
          <w:szCs w:val="24"/>
        </w:rPr>
        <w:t>. tovaru fyzickou osobou s ťažkým zdravotným postihnutím;</w:t>
      </w:r>
      <w:r w:rsidR="008F2480" w:rsidRPr="005D65C5">
        <w:rPr>
          <w:rStyle w:val="Odkaznapoznmkupodiarou"/>
          <w:rFonts w:ascii="Times New Roman" w:hAnsi="Times New Roman" w:cs="Times New Roman"/>
          <w:sz w:val="24"/>
          <w:szCs w:val="24"/>
        </w:rPr>
        <w:footnoteReference w:id="6"/>
      </w:r>
      <w:r w:rsidR="00FC5ABA" w:rsidRPr="005D65C5">
        <w:rPr>
          <w:rFonts w:ascii="Times New Roman" w:hAnsi="Times New Roman" w:cs="Times New Roman"/>
          <w:sz w:val="24"/>
          <w:szCs w:val="24"/>
        </w:rPr>
        <w:t>) to neplatí, ak za takúto osobu prijíma tržbu fyzická osoba, ktorá nie je fyzickou osobou s ťažkým zdravotným postihnutím,</w:t>
      </w:r>
    </w:p>
    <w:p w14:paraId="3F43B618" w14:textId="0FFCB3D8" w:rsidR="001C7643" w:rsidRDefault="001C7643" w:rsidP="001C7643">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7. tovaru predávaného vo vysokohorských zariadeniach, ktoré sú </w:t>
      </w:r>
      <w:r w:rsidR="005C653E" w:rsidRPr="005D65C5">
        <w:rPr>
          <w:rFonts w:ascii="Times New Roman" w:hAnsi="Times New Roman" w:cs="Times New Roman"/>
          <w:sz w:val="24"/>
          <w:szCs w:val="24"/>
        </w:rPr>
        <w:t>bez pripojenia na sieť pozemných komunikácií a verejnú rozvodnú sieť elektrickej energie</w:t>
      </w:r>
      <w:r w:rsidRPr="005D65C5">
        <w:rPr>
          <w:rFonts w:ascii="Times New Roman" w:hAnsi="Times New Roman" w:cs="Times New Roman"/>
          <w:sz w:val="24"/>
          <w:szCs w:val="24"/>
        </w:rPr>
        <w:t>,</w:t>
      </w:r>
    </w:p>
    <w:p w14:paraId="78AE9B4A" w14:textId="3FCD0F6F" w:rsidR="00EE642B" w:rsidRPr="005D65C5" w:rsidRDefault="00EE642B" w:rsidP="001C7643">
      <w:pPr>
        <w:spacing w:after="0" w:line="240" w:lineRule="auto"/>
        <w:ind w:left="227" w:hanging="227"/>
        <w:jc w:val="both"/>
        <w:rPr>
          <w:rFonts w:ascii="Times New Roman" w:hAnsi="Times New Roman" w:cs="Times New Roman"/>
          <w:sz w:val="24"/>
          <w:szCs w:val="24"/>
        </w:rPr>
      </w:pPr>
      <w:bookmarkStart w:id="1" w:name="_Hlk214028372"/>
      <w:r w:rsidRPr="00EE642B">
        <w:rPr>
          <w:rFonts w:ascii="Times New Roman" w:hAnsi="Times New Roman" w:cs="Times New Roman"/>
          <w:sz w:val="24"/>
          <w:szCs w:val="24"/>
        </w:rPr>
        <w:t>8. diaľničnej známky za užívanie vymedzených úsekov diaľnic a výber mýta za užívanie vymedzených úsekov ciest podľa osobitných predpisov,</w:t>
      </w:r>
      <w:r w:rsidR="00486474">
        <w:rPr>
          <w:rStyle w:val="Odkaznapoznmkupodiarou"/>
          <w:rFonts w:ascii="Times New Roman" w:hAnsi="Times New Roman" w:cs="Times New Roman"/>
          <w:sz w:val="24"/>
          <w:szCs w:val="24"/>
        </w:rPr>
        <w:footnoteReference w:id="7"/>
      </w:r>
      <w:r w:rsidRPr="00EE642B">
        <w:rPr>
          <w:rFonts w:ascii="Times New Roman" w:hAnsi="Times New Roman" w:cs="Times New Roman"/>
          <w:sz w:val="24"/>
          <w:szCs w:val="24"/>
        </w:rPr>
        <w:t>)</w:t>
      </w:r>
      <w:bookmarkEnd w:id="1"/>
    </w:p>
    <w:p w14:paraId="358695CE" w14:textId="77777777"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b) služby poskytované</w:t>
      </w:r>
    </w:p>
    <w:p w14:paraId="072DD0B0" w14:textId="73AAA54C"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1. fyzickou osobou s ťažkým zdravotným postihnutím;</w:t>
      </w:r>
      <w:r w:rsidR="00FE3E80" w:rsidRPr="005D65C5">
        <w:rPr>
          <w:rFonts w:ascii="Times New Roman" w:hAnsi="Times New Roman" w:cs="Times New Roman"/>
          <w:sz w:val="24"/>
          <w:szCs w:val="24"/>
          <w:vertAlign w:val="superscript"/>
        </w:rPr>
        <w:t>6</w:t>
      </w:r>
      <w:r w:rsidRPr="005D65C5">
        <w:rPr>
          <w:rFonts w:ascii="Times New Roman" w:hAnsi="Times New Roman" w:cs="Times New Roman"/>
          <w:sz w:val="24"/>
          <w:szCs w:val="24"/>
        </w:rPr>
        <w:t>) to neplatí, ak za takúto osobu prijíma tržbu fyzická osoba, ktorá nie je fyzickou osobou s ťažkým zdravotným postihnutím,</w:t>
      </w:r>
    </w:p>
    <w:p w14:paraId="03ABA30B" w14:textId="62A3AB11"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2. vo vysokohorských zariadeniach, ktoré sú bez </w:t>
      </w:r>
      <w:r w:rsidR="00B73A63" w:rsidRPr="005D65C5">
        <w:rPr>
          <w:rFonts w:ascii="Times New Roman" w:hAnsi="Times New Roman" w:cs="Times New Roman"/>
          <w:sz w:val="24"/>
          <w:szCs w:val="24"/>
        </w:rPr>
        <w:t xml:space="preserve">pripojenia na sieť pozemných </w:t>
      </w:r>
      <w:r w:rsidR="00571919" w:rsidRPr="005D65C5">
        <w:rPr>
          <w:rFonts w:ascii="Times New Roman" w:hAnsi="Times New Roman" w:cs="Times New Roman"/>
          <w:sz w:val="24"/>
          <w:szCs w:val="24"/>
        </w:rPr>
        <w:t xml:space="preserve">komunikácií </w:t>
      </w:r>
      <w:r w:rsidRPr="005D65C5">
        <w:rPr>
          <w:rFonts w:ascii="Times New Roman" w:hAnsi="Times New Roman" w:cs="Times New Roman"/>
          <w:sz w:val="24"/>
          <w:szCs w:val="24"/>
        </w:rPr>
        <w:t>a verejnú rozvodnú sieť elektrickej energie,</w:t>
      </w:r>
    </w:p>
    <w:p w14:paraId="45F30BA6" w14:textId="13B06236" w:rsidR="00FC5ABA" w:rsidRDefault="00554DE4"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3</w:t>
      </w:r>
      <w:r w:rsidR="00FC5ABA" w:rsidRPr="005D65C5">
        <w:rPr>
          <w:rFonts w:ascii="Times New Roman" w:hAnsi="Times New Roman" w:cs="Times New Roman"/>
          <w:sz w:val="24"/>
          <w:szCs w:val="24"/>
        </w:rPr>
        <w:t>. prostredníctvom predajných automatov</w:t>
      </w:r>
      <w:r w:rsidR="00EE642B">
        <w:rPr>
          <w:rFonts w:ascii="Times New Roman" w:hAnsi="Times New Roman" w:cs="Times New Roman"/>
          <w:sz w:val="24"/>
          <w:szCs w:val="24"/>
        </w:rPr>
        <w:t>,</w:t>
      </w:r>
    </w:p>
    <w:p w14:paraId="693FBDDD" w14:textId="2708FBEF" w:rsidR="00EE642B" w:rsidRPr="00EE642B" w:rsidRDefault="00EE642B" w:rsidP="00EE642B">
      <w:pPr>
        <w:spacing w:after="0" w:line="240" w:lineRule="auto"/>
        <w:ind w:left="227" w:hanging="227"/>
        <w:jc w:val="both"/>
        <w:rPr>
          <w:rFonts w:ascii="Times New Roman" w:hAnsi="Times New Roman" w:cs="Times New Roman"/>
          <w:sz w:val="24"/>
          <w:szCs w:val="24"/>
        </w:rPr>
      </w:pPr>
      <w:r w:rsidRPr="00EE642B">
        <w:rPr>
          <w:rFonts w:ascii="Times New Roman" w:hAnsi="Times New Roman" w:cs="Times New Roman"/>
          <w:sz w:val="24"/>
          <w:szCs w:val="24"/>
        </w:rPr>
        <w:t>4. subjektmi finančného trhu podľa osobitného predpisu</w:t>
      </w:r>
      <w:r w:rsidR="00486474">
        <w:rPr>
          <w:rStyle w:val="Odkaznapoznmkupodiarou"/>
          <w:rFonts w:ascii="Times New Roman" w:hAnsi="Times New Roman" w:cs="Times New Roman"/>
          <w:sz w:val="24"/>
          <w:szCs w:val="24"/>
        </w:rPr>
        <w:footnoteReference w:id="8"/>
      </w:r>
      <w:r w:rsidRPr="00EE642B">
        <w:rPr>
          <w:rFonts w:ascii="Times New Roman" w:hAnsi="Times New Roman" w:cs="Times New Roman"/>
          <w:sz w:val="24"/>
          <w:szCs w:val="24"/>
        </w:rPr>
        <w:t>) v súvislosti s poskytovaním finančných služieb,</w:t>
      </w:r>
    </w:p>
    <w:p w14:paraId="4EF8157A" w14:textId="13373549" w:rsidR="00EE642B" w:rsidRPr="005D65C5" w:rsidRDefault="00EE642B" w:rsidP="00EE642B">
      <w:pPr>
        <w:spacing w:after="0" w:line="240" w:lineRule="auto"/>
        <w:ind w:left="227" w:hanging="227"/>
        <w:jc w:val="both"/>
        <w:rPr>
          <w:rFonts w:ascii="Times New Roman" w:hAnsi="Times New Roman" w:cs="Times New Roman"/>
          <w:sz w:val="24"/>
          <w:szCs w:val="24"/>
        </w:rPr>
      </w:pPr>
      <w:r w:rsidRPr="00EE642B">
        <w:rPr>
          <w:rFonts w:ascii="Times New Roman" w:hAnsi="Times New Roman" w:cs="Times New Roman"/>
          <w:sz w:val="24"/>
          <w:szCs w:val="24"/>
        </w:rPr>
        <w:t>5. v rámci dodávky elektriny, plynu, pary, studeného vzduchu, zberu, úpravy a dodávky vody a čistenia a odvodu odpadových vôd</w:t>
      </w:r>
      <w:r>
        <w:rPr>
          <w:rFonts w:ascii="Times New Roman" w:hAnsi="Times New Roman" w:cs="Times New Roman"/>
          <w:sz w:val="24"/>
          <w:szCs w:val="24"/>
        </w:rPr>
        <w:t>.</w:t>
      </w:r>
    </w:p>
    <w:p w14:paraId="1812ABA9" w14:textId="77777777" w:rsidR="00DD1ACF" w:rsidRPr="005D65C5" w:rsidRDefault="00DD1ACF" w:rsidP="00144FA5">
      <w:pPr>
        <w:spacing w:after="0" w:line="240" w:lineRule="auto"/>
        <w:ind w:left="227" w:hanging="227"/>
        <w:jc w:val="both"/>
        <w:rPr>
          <w:rFonts w:ascii="Times New Roman" w:hAnsi="Times New Roman" w:cs="Times New Roman"/>
          <w:sz w:val="24"/>
          <w:szCs w:val="24"/>
        </w:rPr>
      </w:pPr>
    </w:p>
    <w:p w14:paraId="1F502965" w14:textId="6A93BB0E" w:rsidR="006E1F5E" w:rsidRPr="005D65C5" w:rsidRDefault="00F1589D" w:rsidP="003C1937">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0D6802" w:rsidRPr="005D65C5">
        <w:rPr>
          <w:rFonts w:ascii="Times New Roman" w:hAnsi="Times New Roman" w:cs="Times New Roman"/>
          <w:sz w:val="24"/>
          <w:szCs w:val="24"/>
        </w:rPr>
        <w:t>3</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používať pokladnicu </w:t>
      </w:r>
      <w:proofErr w:type="spellStart"/>
      <w:r w:rsidRPr="005D65C5">
        <w:rPr>
          <w:rFonts w:ascii="Times New Roman" w:hAnsi="Times New Roman" w:cs="Times New Roman"/>
          <w:sz w:val="24"/>
          <w:szCs w:val="24"/>
        </w:rPr>
        <w:t>e</w:t>
      </w:r>
      <w:r w:rsidR="00805003"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 všetkých predajných miestach. Na predajnom mieste nesmie byť umiestnená pokladnica</w:t>
      </w:r>
      <w:r w:rsidR="00B73A63" w:rsidRPr="005D65C5">
        <w:rPr>
          <w:rFonts w:ascii="Times New Roman" w:hAnsi="Times New Roman" w:cs="Times New Roman"/>
          <w:sz w:val="24"/>
          <w:szCs w:val="24"/>
        </w:rPr>
        <w:t xml:space="preserve"> </w:t>
      </w:r>
      <w:proofErr w:type="spellStart"/>
      <w:r w:rsidR="00B73A63" w:rsidRPr="005D65C5">
        <w:rPr>
          <w:rFonts w:ascii="Times New Roman" w:hAnsi="Times New Roman" w:cs="Times New Roman"/>
          <w:sz w:val="24"/>
          <w:szCs w:val="24"/>
        </w:rPr>
        <w:t>eKasa</w:t>
      </w:r>
      <w:proofErr w:type="spellEnd"/>
      <w:r w:rsidRPr="005D65C5">
        <w:rPr>
          <w:rFonts w:ascii="Times New Roman" w:hAnsi="Times New Roman" w:cs="Times New Roman"/>
          <w:sz w:val="24"/>
          <w:szCs w:val="24"/>
        </w:rPr>
        <w:t xml:space="preserve">, ktorá nespĺňa požiadavky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w:t>
      </w:r>
    </w:p>
    <w:p w14:paraId="6150C79B" w14:textId="77777777" w:rsidR="00DD1ACF" w:rsidRDefault="00DD1ACF" w:rsidP="003C1937">
      <w:pPr>
        <w:spacing w:after="0" w:line="240" w:lineRule="auto"/>
        <w:jc w:val="both"/>
        <w:rPr>
          <w:rFonts w:ascii="Times New Roman" w:hAnsi="Times New Roman" w:cs="Times New Roman"/>
          <w:sz w:val="24"/>
          <w:szCs w:val="24"/>
        </w:rPr>
      </w:pPr>
    </w:p>
    <w:p w14:paraId="0C719E2C" w14:textId="1FABE5CA" w:rsidR="00EE642B" w:rsidRPr="005D65C5" w:rsidRDefault="00EE642B" w:rsidP="003C1937">
      <w:pPr>
        <w:spacing w:after="0" w:line="240" w:lineRule="auto"/>
        <w:jc w:val="both"/>
        <w:rPr>
          <w:rFonts w:ascii="Times New Roman" w:hAnsi="Times New Roman" w:cs="Times New Roman"/>
          <w:sz w:val="24"/>
          <w:szCs w:val="24"/>
        </w:rPr>
      </w:pPr>
      <w:bookmarkStart w:id="2" w:name="_Hlk214028522"/>
      <w:r w:rsidRPr="00EE642B">
        <w:rPr>
          <w:rFonts w:ascii="Times New Roman" w:hAnsi="Times New Roman" w:cs="Times New Roman"/>
          <w:sz w:val="24"/>
          <w:szCs w:val="24"/>
        </w:rPr>
        <w:t>(4) Predávajúci je povinný na každom predajnom mieste umiestniť oznámenie o povinnostiach ustanovených týmto zákonom tak, aby bolo pre kupujúceho ľahko prístupné a dobre čitateľné; vzor oznámenia a podrobnosti o umiestnení oznámenia na predajnom mieste určí finančné riaditeľstvo a uverejní ich na svojom webovom sídle.</w:t>
      </w:r>
      <w:bookmarkEnd w:id="2"/>
    </w:p>
    <w:p w14:paraId="73065CD2" w14:textId="77777777" w:rsidR="00144FA5" w:rsidRPr="005D65C5" w:rsidRDefault="00144FA5" w:rsidP="00144FA5">
      <w:pPr>
        <w:spacing w:after="0" w:line="240" w:lineRule="auto"/>
        <w:rPr>
          <w:rFonts w:ascii="Times New Roman" w:hAnsi="Times New Roman" w:cs="Times New Roman"/>
          <w:sz w:val="24"/>
          <w:szCs w:val="24"/>
        </w:rPr>
      </w:pPr>
    </w:p>
    <w:p w14:paraId="5623EA7C" w14:textId="77777777"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3A2D16" w:rsidRPr="005D65C5">
        <w:rPr>
          <w:rFonts w:ascii="Times New Roman" w:hAnsi="Times New Roman" w:cs="Times New Roman"/>
          <w:sz w:val="24"/>
          <w:szCs w:val="24"/>
        </w:rPr>
        <w:t>4</w:t>
      </w:r>
    </w:p>
    <w:p w14:paraId="3AE77D2D" w14:textId="444BF565"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Konanie o povolení odkladu zo zasielania údajov z on-line registračn</w:t>
      </w:r>
      <w:r w:rsidR="003A2D16" w:rsidRPr="005D65C5">
        <w:rPr>
          <w:rFonts w:ascii="Times New Roman" w:hAnsi="Times New Roman" w:cs="Times New Roman"/>
          <w:sz w:val="24"/>
          <w:szCs w:val="24"/>
        </w:rPr>
        <w:t>ej pokladnice do systému</w:t>
      </w:r>
      <w:r w:rsidR="00805003" w:rsidRPr="005D65C5">
        <w:rPr>
          <w:rFonts w:ascii="Times New Roman" w:hAnsi="Times New Roman" w:cs="Times New Roman"/>
          <w:sz w:val="24"/>
          <w:szCs w:val="24"/>
        </w:rPr>
        <w:t xml:space="preserve"> pre pokladnice</w:t>
      </w:r>
      <w:r w:rsidR="003A2D16" w:rsidRPr="005D65C5">
        <w:rPr>
          <w:rFonts w:ascii="Times New Roman" w:hAnsi="Times New Roman" w:cs="Times New Roman"/>
          <w:sz w:val="24"/>
          <w:szCs w:val="24"/>
        </w:rPr>
        <w:t xml:space="preserve"> </w:t>
      </w:r>
      <w:proofErr w:type="spellStart"/>
      <w:r w:rsidR="003A2D16" w:rsidRPr="005D65C5">
        <w:rPr>
          <w:rFonts w:ascii="Times New Roman" w:hAnsi="Times New Roman" w:cs="Times New Roman"/>
          <w:sz w:val="24"/>
          <w:szCs w:val="24"/>
        </w:rPr>
        <w:t>e</w:t>
      </w:r>
      <w:r w:rsidR="00805003" w:rsidRPr="005D65C5">
        <w:rPr>
          <w:rFonts w:ascii="Times New Roman" w:hAnsi="Times New Roman" w:cs="Times New Roman"/>
          <w:sz w:val="24"/>
          <w:szCs w:val="24"/>
        </w:rPr>
        <w:t>K</w:t>
      </w:r>
      <w:r w:rsidR="003A2D16" w:rsidRPr="005D65C5">
        <w:rPr>
          <w:rFonts w:ascii="Times New Roman" w:hAnsi="Times New Roman" w:cs="Times New Roman"/>
          <w:sz w:val="24"/>
          <w:szCs w:val="24"/>
        </w:rPr>
        <w:t>asa</w:t>
      </w:r>
      <w:proofErr w:type="spellEnd"/>
    </w:p>
    <w:p w14:paraId="5DB9F0ED" w14:textId="77777777" w:rsidR="006E1F5E" w:rsidRPr="005D65C5" w:rsidRDefault="006E1F5E" w:rsidP="006E1F5E">
      <w:pPr>
        <w:spacing w:after="0" w:line="240" w:lineRule="auto"/>
        <w:jc w:val="center"/>
        <w:rPr>
          <w:rFonts w:ascii="Times New Roman" w:hAnsi="Times New Roman" w:cs="Times New Roman"/>
          <w:sz w:val="24"/>
          <w:szCs w:val="24"/>
        </w:rPr>
      </w:pPr>
    </w:p>
    <w:p w14:paraId="68166AB0" w14:textId="1D0B549A" w:rsidR="00594EC5" w:rsidRPr="005D65C5" w:rsidRDefault="00F1589D" w:rsidP="00594E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Ak na predajnom mieste nie je dostupný internetový signál,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bez zbytočného odkladu podať žiadosť o povolenie odkladu zo zasielania údajov z on-line registračnej pokladnice do systému</w:t>
      </w:r>
      <w:r w:rsidR="00DB1F68"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DB1F68"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ktorémukoľvek daňovému úradu a túto skutočnosť preukázať. Žiadosť sa podáva v predpísanej štruktúrovanej forme sp</w:t>
      </w:r>
      <w:r w:rsidR="00450A3E" w:rsidRPr="005D65C5">
        <w:rPr>
          <w:rFonts w:ascii="Times New Roman" w:hAnsi="Times New Roman" w:cs="Times New Roman"/>
          <w:sz w:val="24"/>
          <w:szCs w:val="24"/>
        </w:rPr>
        <w:t>ôsobom podľa</w:t>
      </w:r>
      <w:r w:rsidR="00056AA0" w:rsidRPr="005D65C5">
        <w:rPr>
          <w:rFonts w:ascii="Times New Roman" w:hAnsi="Times New Roman" w:cs="Times New Roman"/>
          <w:sz w:val="24"/>
          <w:szCs w:val="24"/>
        </w:rPr>
        <w:t xml:space="preserve"> § 13 od</w:t>
      </w:r>
      <w:r w:rsidR="008F3EA7" w:rsidRPr="005D65C5">
        <w:rPr>
          <w:rFonts w:ascii="Times New Roman" w:hAnsi="Times New Roman" w:cs="Times New Roman"/>
          <w:sz w:val="24"/>
          <w:szCs w:val="24"/>
        </w:rPr>
        <w:t>s.</w:t>
      </w:r>
      <w:r w:rsidR="00056AA0" w:rsidRPr="005D65C5">
        <w:rPr>
          <w:rFonts w:ascii="Times New Roman" w:hAnsi="Times New Roman" w:cs="Times New Roman"/>
          <w:sz w:val="24"/>
          <w:szCs w:val="24"/>
        </w:rPr>
        <w:t xml:space="preserve"> 5 </w:t>
      </w:r>
      <w:r w:rsidR="009265DE" w:rsidRPr="005D65C5">
        <w:rPr>
          <w:rFonts w:ascii="Times New Roman" w:hAnsi="Times New Roman" w:cs="Times New Roman"/>
          <w:sz w:val="24"/>
          <w:szCs w:val="24"/>
        </w:rPr>
        <w:t>D</w:t>
      </w:r>
      <w:r w:rsidR="00972BC5" w:rsidRPr="005D65C5">
        <w:rPr>
          <w:rFonts w:ascii="Times New Roman" w:hAnsi="Times New Roman" w:cs="Times New Roman"/>
          <w:sz w:val="24"/>
          <w:szCs w:val="24"/>
        </w:rPr>
        <w:t>aňového poriadku</w:t>
      </w:r>
      <w:r w:rsidRPr="005D65C5">
        <w:rPr>
          <w:rFonts w:ascii="Times New Roman" w:hAnsi="Times New Roman" w:cs="Times New Roman"/>
          <w:sz w:val="24"/>
          <w:szCs w:val="24"/>
        </w:rPr>
        <w:t xml:space="preserve"> prostredníctvom elektronického formulára, ktorý</w:t>
      </w:r>
      <w:r w:rsidR="000E1289" w:rsidRPr="005D65C5">
        <w:rPr>
          <w:rFonts w:ascii="Times New Roman" w:hAnsi="Times New Roman" w:cs="Times New Roman"/>
          <w:sz w:val="24"/>
          <w:szCs w:val="24"/>
        </w:rPr>
        <w:t xml:space="preserve"> určí</w:t>
      </w:r>
      <w:r w:rsidRPr="005D65C5">
        <w:rPr>
          <w:rFonts w:ascii="Times New Roman" w:hAnsi="Times New Roman" w:cs="Times New Roman"/>
          <w:sz w:val="24"/>
          <w:szCs w:val="24"/>
        </w:rPr>
        <w:t xml:space="preserve"> finančné riaditeľstvo </w:t>
      </w:r>
      <w:r w:rsidR="000E1289" w:rsidRPr="005D65C5">
        <w:rPr>
          <w:rFonts w:ascii="Times New Roman" w:hAnsi="Times New Roman" w:cs="Times New Roman"/>
          <w:sz w:val="24"/>
          <w:szCs w:val="24"/>
        </w:rPr>
        <w:t xml:space="preserve">a </w:t>
      </w:r>
      <w:r w:rsidR="00EF7853" w:rsidRPr="005D65C5">
        <w:rPr>
          <w:rFonts w:ascii="Times New Roman" w:hAnsi="Times New Roman" w:cs="Times New Roman"/>
          <w:sz w:val="24"/>
          <w:szCs w:val="24"/>
        </w:rPr>
        <w:t xml:space="preserve">uverejní </w:t>
      </w:r>
      <w:r w:rsidR="000E1289" w:rsidRPr="005D65C5">
        <w:rPr>
          <w:rFonts w:ascii="Times New Roman" w:hAnsi="Times New Roman" w:cs="Times New Roman"/>
          <w:sz w:val="24"/>
          <w:szCs w:val="24"/>
        </w:rPr>
        <w:t xml:space="preserve">ho </w:t>
      </w:r>
      <w:r w:rsidRPr="005D65C5">
        <w:rPr>
          <w:rFonts w:ascii="Times New Roman" w:hAnsi="Times New Roman" w:cs="Times New Roman"/>
          <w:sz w:val="24"/>
          <w:szCs w:val="24"/>
        </w:rPr>
        <w:t>na svojom webovom sídle.</w:t>
      </w:r>
      <w:r w:rsidR="00594EC5" w:rsidRPr="005D65C5">
        <w:rPr>
          <w:rFonts w:ascii="Times New Roman" w:hAnsi="Times New Roman" w:cs="Times New Roman"/>
          <w:sz w:val="24"/>
          <w:szCs w:val="24"/>
        </w:rPr>
        <w:t xml:space="preserve"> Ak ide o predávajúceho s trvalým pobytom alebo sídlom mimo územia Slovenskej republiky, žiadosť podáva písomne na ktoromkoľvek daňovom úrade na formulári</w:t>
      </w:r>
      <w:r w:rsidR="000E1289" w:rsidRPr="005D65C5">
        <w:rPr>
          <w:rFonts w:ascii="Times New Roman" w:hAnsi="Times New Roman" w:cs="Times New Roman"/>
          <w:sz w:val="24"/>
          <w:szCs w:val="24"/>
        </w:rPr>
        <w:t>, ktorého vzor</w:t>
      </w:r>
      <w:r w:rsidR="00594EC5" w:rsidRPr="005D65C5">
        <w:rPr>
          <w:rFonts w:ascii="Times New Roman" w:hAnsi="Times New Roman" w:cs="Times New Roman"/>
          <w:sz w:val="24"/>
          <w:szCs w:val="24"/>
        </w:rPr>
        <w:t xml:space="preserve"> </w:t>
      </w:r>
      <w:r w:rsidR="000E1289" w:rsidRPr="005D65C5">
        <w:rPr>
          <w:rFonts w:ascii="Times New Roman" w:hAnsi="Times New Roman" w:cs="Times New Roman"/>
          <w:sz w:val="24"/>
          <w:szCs w:val="24"/>
        </w:rPr>
        <w:t xml:space="preserve">určí </w:t>
      </w:r>
      <w:r w:rsidR="00594EC5" w:rsidRPr="005D65C5">
        <w:rPr>
          <w:rFonts w:ascii="Times New Roman" w:hAnsi="Times New Roman" w:cs="Times New Roman"/>
          <w:sz w:val="24"/>
          <w:szCs w:val="24"/>
        </w:rPr>
        <w:t>finančn</w:t>
      </w:r>
      <w:r w:rsidR="000E1289" w:rsidRPr="005D65C5">
        <w:rPr>
          <w:rFonts w:ascii="Times New Roman" w:hAnsi="Times New Roman" w:cs="Times New Roman"/>
          <w:sz w:val="24"/>
          <w:szCs w:val="24"/>
        </w:rPr>
        <w:t>é</w:t>
      </w:r>
      <w:r w:rsidR="00594EC5" w:rsidRPr="005D65C5">
        <w:rPr>
          <w:rFonts w:ascii="Times New Roman" w:hAnsi="Times New Roman" w:cs="Times New Roman"/>
          <w:sz w:val="24"/>
          <w:szCs w:val="24"/>
        </w:rPr>
        <w:t xml:space="preserve"> riaditeľstvo</w:t>
      </w:r>
      <w:r w:rsidR="000E1289" w:rsidRPr="005D65C5">
        <w:rPr>
          <w:rFonts w:ascii="Times New Roman" w:hAnsi="Times New Roman" w:cs="Times New Roman"/>
          <w:sz w:val="24"/>
          <w:szCs w:val="24"/>
        </w:rPr>
        <w:t xml:space="preserve"> a </w:t>
      </w:r>
      <w:r w:rsidR="00EF7853" w:rsidRPr="005D65C5">
        <w:rPr>
          <w:rFonts w:ascii="Times New Roman" w:hAnsi="Times New Roman" w:cs="Times New Roman"/>
          <w:sz w:val="24"/>
          <w:szCs w:val="24"/>
        </w:rPr>
        <w:t xml:space="preserve">uverejní </w:t>
      </w:r>
      <w:r w:rsidR="000E1289" w:rsidRPr="005D65C5">
        <w:rPr>
          <w:rFonts w:ascii="Times New Roman" w:hAnsi="Times New Roman" w:cs="Times New Roman"/>
          <w:sz w:val="24"/>
          <w:szCs w:val="24"/>
        </w:rPr>
        <w:t xml:space="preserve">ho </w:t>
      </w:r>
      <w:r w:rsidR="00594EC5" w:rsidRPr="005D65C5">
        <w:rPr>
          <w:rFonts w:ascii="Times New Roman" w:hAnsi="Times New Roman" w:cs="Times New Roman"/>
          <w:sz w:val="24"/>
          <w:szCs w:val="24"/>
        </w:rPr>
        <w:t>na svojom webovom sídle.</w:t>
      </w:r>
    </w:p>
    <w:p w14:paraId="415C9C2C" w14:textId="3F07E224" w:rsidR="006E1F5E" w:rsidRPr="005D65C5" w:rsidRDefault="006E1F5E" w:rsidP="006E1F5E">
      <w:pPr>
        <w:spacing w:after="0" w:line="240" w:lineRule="auto"/>
        <w:jc w:val="both"/>
        <w:rPr>
          <w:rFonts w:ascii="Times New Roman" w:hAnsi="Times New Roman" w:cs="Times New Roman"/>
          <w:sz w:val="24"/>
          <w:szCs w:val="24"/>
        </w:rPr>
      </w:pPr>
    </w:p>
    <w:p w14:paraId="18E0294A" w14:textId="77777777" w:rsidR="00DD1ACF" w:rsidRPr="005D65C5" w:rsidRDefault="00DD1ACF" w:rsidP="006E1F5E">
      <w:pPr>
        <w:spacing w:after="0" w:line="240" w:lineRule="auto"/>
        <w:jc w:val="both"/>
        <w:rPr>
          <w:rFonts w:ascii="Times New Roman" w:hAnsi="Times New Roman" w:cs="Times New Roman"/>
          <w:sz w:val="24"/>
          <w:szCs w:val="24"/>
        </w:rPr>
      </w:pPr>
    </w:p>
    <w:p w14:paraId="6A9CC589" w14:textId="7F45B114"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vydá rozhodnutie o povolení odkladu zo zasielania údajov z on-line registračnej pokladnice</w:t>
      </w:r>
      <w:r w:rsidR="00495010" w:rsidRPr="005D65C5">
        <w:rPr>
          <w:rFonts w:ascii="Times New Roman" w:hAnsi="Times New Roman" w:cs="Times New Roman"/>
          <w:sz w:val="24"/>
          <w:szCs w:val="24"/>
        </w:rPr>
        <w:t xml:space="preserve"> </w:t>
      </w:r>
      <w:r w:rsidRPr="005D65C5">
        <w:rPr>
          <w:rFonts w:ascii="Times New Roman" w:hAnsi="Times New Roman" w:cs="Times New Roman"/>
          <w:sz w:val="24"/>
          <w:szCs w:val="24"/>
        </w:rPr>
        <w:t>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proti tomuto rozhodnutiu nie je možné podať odvolanie. O nevyhovení žiadosti o povolenie odkladu podľa odseku 1 daňový úrad zašle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rozhodnutie. Daňový úrad je povinný vydať rozh</w:t>
      </w:r>
      <w:r w:rsidR="003A2D16" w:rsidRPr="005D65C5">
        <w:rPr>
          <w:rFonts w:ascii="Times New Roman" w:hAnsi="Times New Roman" w:cs="Times New Roman"/>
          <w:sz w:val="24"/>
          <w:szCs w:val="24"/>
        </w:rPr>
        <w:t>odnuti</w:t>
      </w:r>
      <w:r w:rsidR="00E356CE" w:rsidRPr="005D65C5">
        <w:rPr>
          <w:rFonts w:ascii="Times New Roman" w:hAnsi="Times New Roman" w:cs="Times New Roman"/>
          <w:sz w:val="24"/>
          <w:szCs w:val="24"/>
        </w:rPr>
        <w:t>e</w:t>
      </w:r>
      <w:r w:rsidR="003A2D16" w:rsidRPr="005D65C5">
        <w:rPr>
          <w:rFonts w:ascii="Times New Roman" w:hAnsi="Times New Roman" w:cs="Times New Roman"/>
          <w:sz w:val="24"/>
          <w:szCs w:val="24"/>
        </w:rPr>
        <w:t xml:space="preserve"> bez zbytočného odkladu.</w:t>
      </w:r>
    </w:p>
    <w:p w14:paraId="1B5307D1" w14:textId="77777777" w:rsidR="00DD1ACF" w:rsidRPr="005D65C5" w:rsidRDefault="00DD1ACF" w:rsidP="006E1F5E">
      <w:pPr>
        <w:spacing w:after="0" w:line="240" w:lineRule="auto"/>
        <w:jc w:val="both"/>
        <w:rPr>
          <w:rFonts w:ascii="Times New Roman" w:hAnsi="Times New Roman" w:cs="Times New Roman"/>
          <w:sz w:val="24"/>
          <w:szCs w:val="24"/>
        </w:rPr>
      </w:pPr>
    </w:p>
    <w:p w14:paraId="5B5F97BE" w14:textId="7E3CC8BC"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bolo vydané rozhodnutie podľa odseku 2 prvej vety,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evidovať tržbu v</w:t>
      </w:r>
      <w:r w:rsidR="002A331D"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on-line registračnej pokladnice</w:t>
      </w:r>
      <w:r w:rsidR="00CB049B"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bez zbytočného odkladu po jej prijatí a uložiť dátovú správu v on-line registračnej pokladnici. Ak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nemôže z dôvodu nedostupnosti internetového signálu zaslať uloženú dátovú správu 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je povinný ju zaslať do 30 dní od jej uloženia; ak nemožno zaevidovať údaje z dátovej správy 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najneskôr v posledný deň tejto lehoty z dôvodov na strane finančného riaditeľstva, lehota sa považuje za zachovanú, ak sú údaje z dátovej správy zaevidované v</w:t>
      </w:r>
      <w:r w:rsidR="002A331D"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w:t>
      </w:r>
      <w:r w:rsidR="00EF7853" w:rsidRPr="005D65C5">
        <w:rPr>
          <w:rFonts w:ascii="Times New Roman" w:hAnsi="Times New Roman" w:cs="Times New Roman"/>
          <w:sz w:val="24"/>
          <w:szCs w:val="24"/>
        </w:rPr>
        <w:t xml:space="preserve">uverejnenia </w:t>
      </w:r>
      <w:r w:rsidRPr="005D65C5">
        <w:rPr>
          <w:rFonts w:ascii="Times New Roman" w:hAnsi="Times New Roman" w:cs="Times New Roman"/>
          <w:sz w:val="24"/>
          <w:szCs w:val="24"/>
        </w:rPr>
        <w:t xml:space="preserve">oznámenia o odstránení prekážok na strane finančného riaditeľstva na </w:t>
      </w:r>
      <w:r w:rsidR="001131AF">
        <w:rPr>
          <w:rFonts w:ascii="Times New Roman" w:hAnsi="Times New Roman" w:cs="Times New Roman"/>
          <w:sz w:val="24"/>
          <w:szCs w:val="24"/>
        </w:rPr>
        <w:t>jeho</w:t>
      </w:r>
      <w:r w:rsidRPr="005D65C5">
        <w:rPr>
          <w:rFonts w:ascii="Times New Roman" w:hAnsi="Times New Roman" w:cs="Times New Roman"/>
          <w:sz w:val="24"/>
          <w:szCs w:val="24"/>
        </w:rPr>
        <w:t xml:space="preserve"> webovom sídle.</w:t>
      </w:r>
      <w:r w:rsidR="00627225" w:rsidRPr="005D65C5">
        <w:rPr>
          <w:rFonts w:ascii="Times New Roman" w:hAnsi="Times New Roman" w:cs="Times New Roman"/>
          <w:sz w:val="24"/>
          <w:szCs w:val="24"/>
        </w:rPr>
        <w:t xml:space="preserve"> </w:t>
      </w:r>
    </w:p>
    <w:p w14:paraId="7D4D446A" w14:textId="77777777" w:rsidR="00DD1ACF" w:rsidRPr="005D65C5" w:rsidRDefault="00DD1ACF" w:rsidP="006E1F5E">
      <w:pPr>
        <w:spacing w:after="0" w:line="240" w:lineRule="auto"/>
        <w:jc w:val="both"/>
        <w:rPr>
          <w:rFonts w:ascii="Times New Roman" w:hAnsi="Times New Roman" w:cs="Times New Roman"/>
          <w:sz w:val="24"/>
          <w:szCs w:val="24"/>
        </w:rPr>
      </w:pPr>
    </w:p>
    <w:p w14:paraId="18468208"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Ak zanikol dôvod, na základe ktorého daňový úrad vydal rozhodnutie podľa odseku 2 prvej vety,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oznámiť daňovému úradu túto skutočnosť </w:t>
      </w:r>
      <w:r w:rsidR="00E72942" w:rsidRPr="005D65C5">
        <w:rPr>
          <w:rFonts w:ascii="Times New Roman" w:hAnsi="Times New Roman" w:cs="Times New Roman"/>
          <w:sz w:val="24"/>
          <w:szCs w:val="24"/>
        </w:rPr>
        <w:t xml:space="preserve">postupom podľa odseku 1 </w:t>
      </w:r>
      <w:r w:rsidRPr="005D65C5">
        <w:rPr>
          <w:rFonts w:ascii="Times New Roman" w:hAnsi="Times New Roman" w:cs="Times New Roman"/>
          <w:sz w:val="24"/>
          <w:szCs w:val="24"/>
        </w:rPr>
        <w:t>do ôsmich dní odo dňa, keď sa o nej preukázateľne dozvedel.</w:t>
      </w:r>
    </w:p>
    <w:p w14:paraId="63F7398E" w14:textId="77777777" w:rsidR="00DD1ACF" w:rsidRPr="005D65C5" w:rsidRDefault="00DD1ACF" w:rsidP="006E1F5E">
      <w:pPr>
        <w:spacing w:after="0" w:line="240" w:lineRule="auto"/>
        <w:jc w:val="both"/>
        <w:rPr>
          <w:rFonts w:ascii="Times New Roman" w:hAnsi="Times New Roman" w:cs="Times New Roman"/>
          <w:sz w:val="24"/>
          <w:szCs w:val="24"/>
        </w:rPr>
      </w:pPr>
    </w:p>
    <w:p w14:paraId="1E67F5D3"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(5) Ak daňový úrad alebo colný úrad zistí, že zanikol dôvod, na základe ktorého bolo vydané rozhodnutie podľa odseku 2 prvej vety, daňo</w:t>
      </w:r>
      <w:r w:rsidR="00DE5FF4" w:rsidRPr="005D65C5">
        <w:rPr>
          <w:rFonts w:ascii="Times New Roman" w:hAnsi="Times New Roman" w:cs="Times New Roman"/>
          <w:sz w:val="24"/>
          <w:szCs w:val="24"/>
        </w:rPr>
        <w:t>vý úrad toto rozhodnutie zruší.</w:t>
      </w:r>
    </w:p>
    <w:p w14:paraId="154E4F16" w14:textId="77777777" w:rsidR="00DD1ACF" w:rsidRPr="005D65C5" w:rsidRDefault="00DD1ACF" w:rsidP="006E1F5E">
      <w:pPr>
        <w:spacing w:after="0" w:line="240" w:lineRule="auto"/>
        <w:jc w:val="both"/>
        <w:rPr>
          <w:rFonts w:ascii="Times New Roman" w:hAnsi="Times New Roman" w:cs="Times New Roman"/>
          <w:sz w:val="24"/>
          <w:szCs w:val="24"/>
        </w:rPr>
      </w:pPr>
    </w:p>
    <w:p w14:paraId="783CB1A4" w14:textId="37A85724"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bookmarkStart w:id="3" w:name="_Hlk214028543"/>
      <w:r w:rsidR="00EE642B" w:rsidRPr="00EE642B">
        <w:rPr>
          <w:rFonts w:ascii="Times New Roman" w:hAnsi="Times New Roman" w:cs="Times New Roman"/>
          <w:sz w:val="24"/>
          <w:szCs w:val="24"/>
        </w:rPr>
        <w:t>Ak ide o rozhodnutie finančného riaditeľstva vydané</w:t>
      </w:r>
      <w:r w:rsidR="00EE642B" w:rsidRPr="00EE642B">
        <w:rPr>
          <w:rFonts w:ascii="Times New Roman" w:hAnsi="Times New Roman" w:cs="Times New Roman"/>
          <w:b/>
          <w:bCs/>
          <w:sz w:val="24"/>
          <w:szCs w:val="24"/>
        </w:rPr>
        <w:t xml:space="preserve"> </w:t>
      </w:r>
      <w:r w:rsidR="00EE642B" w:rsidRPr="00EE642B">
        <w:rPr>
          <w:rFonts w:ascii="Times New Roman" w:hAnsi="Times New Roman" w:cs="Times New Roman"/>
          <w:sz w:val="24"/>
          <w:szCs w:val="24"/>
        </w:rPr>
        <w:t xml:space="preserve">v konaní o povolení odkladu zo zasielania údajov z on-line registračnej pokladnice do systému pre pokladnice </w:t>
      </w:r>
      <w:proofErr w:type="spellStart"/>
      <w:r w:rsidR="00EE642B" w:rsidRPr="00EE642B">
        <w:rPr>
          <w:rFonts w:ascii="Times New Roman" w:hAnsi="Times New Roman" w:cs="Times New Roman"/>
          <w:sz w:val="24"/>
          <w:szCs w:val="24"/>
        </w:rPr>
        <w:t>eKasa</w:t>
      </w:r>
      <w:proofErr w:type="spellEnd"/>
      <w:r w:rsidR="00EE642B" w:rsidRPr="00EE642B">
        <w:rPr>
          <w:rFonts w:ascii="Times New Roman" w:hAnsi="Times New Roman" w:cs="Times New Roman"/>
          <w:sz w:val="24"/>
          <w:szCs w:val="24"/>
        </w:rPr>
        <w:t>, je odvolacím orgánom prezident finančnej správy, ktorý rozhoduje na základe návrhu ním určenej osobitnej komisie.</w:t>
      </w:r>
      <w:bookmarkEnd w:id="3"/>
    </w:p>
    <w:p w14:paraId="4B77D8B0" w14:textId="77777777" w:rsidR="00DD1ACF" w:rsidRPr="005D65C5" w:rsidRDefault="00DD1ACF" w:rsidP="006E1F5E">
      <w:pPr>
        <w:spacing w:after="0" w:line="240" w:lineRule="auto"/>
        <w:jc w:val="both"/>
        <w:rPr>
          <w:rFonts w:ascii="Times New Roman" w:hAnsi="Times New Roman" w:cs="Times New Roman"/>
          <w:sz w:val="24"/>
          <w:szCs w:val="24"/>
        </w:rPr>
      </w:pPr>
    </w:p>
    <w:p w14:paraId="4FC0B85F" w14:textId="77777777" w:rsidR="006E1F5E" w:rsidRPr="005D65C5" w:rsidRDefault="003A2D16"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(7) Rozhodnutie podľa odseku 2 druhej vety, ktoré je právoplatné, môže z vlastného podnetu alebo iného podnetu preskúmať finančné riaditeľstvo; ak ide o rozhodnutie finančného riaditeľstva, rozhodnutie môže preskúmať prezident finančnej správy na základe návrhu ním určenej osobitnej komisie. Orgán príslušný na preskúmanie rozhodnutia mimo odvolacieho konania nemôže rozhodnutie zrušiť alebo zmeniť po uplynutí jedného roka od právoplatnosti napadnutého rozhodnutia.</w:t>
      </w:r>
    </w:p>
    <w:p w14:paraId="2F6DE596" w14:textId="77777777" w:rsidR="00DD1ACF" w:rsidRPr="005D65C5" w:rsidRDefault="00DD1ACF" w:rsidP="006E1F5E">
      <w:pPr>
        <w:spacing w:after="0" w:line="240" w:lineRule="auto"/>
        <w:jc w:val="both"/>
        <w:rPr>
          <w:rFonts w:ascii="Times New Roman" w:hAnsi="Times New Roman" w:cs="Times New Roman"/>
          <w:sz w:val="24"/>
          <w:szCs w:val="24"/>
        </w:rPr>
      </w:pPr>
    </w:p>
    <w:p w14:paraId="260D7380" w14:textId="77777777" w:rsidR="00F1589D" w:rsidRPr="005D65C5" w:rsidRDefault="003A2D16"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(8) Návrh na obnovu konania sa podáva v lehote troch mesiacov odo dňa, keď sa </w:t>
      </w:r>
      <w:r w:rsidR="00E629C8" w:rsidRPr="005D65C5">
        <w:rPr>
          <w:rFonts w:ascii="Times New Roman" w:hAnsi="Times New Roman" w:cs="Times New Roman"/>
          <w:sz w:val="24"/>
          <w:szCs w:val="24"/>
        </w:rPr>
        <w:t>predávajúci</w:t>
      </w:r>
      <w:r w:rsidR="00F1589D" w:rsidRPr="005D65C5">
        <w:rPr>
          <w:rFonts w:ascii="Times New Roman" w:hAnsi="Times New Roman" w:cs="Times New Roman"/>
          <w:sz w:val="24"/>
          <w:szCs w:val="24"/>
        </w:rPr>
        <w:t xml:space="preserve"> preukázateľne dozvedel o dôvodoch obnovy konania.</w:t>
      </w:r>
    </w:p>
    <w:p w14:paraId="6D14BE54" w14:textId="77777777" w:rsidR="00F1589D" w:rsidRPr="005D65C5" w:rsidRDefault="00F1589D" w:rsidP="006E1F5E">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 </w:t>
      </w:r>
    </w:p>
    <w:p w14:paraId="0A1BFC58" w14:textId="77777777" w:rsidR="001F25DD" w:rsidRPr="005D65C5" w:rsidRDefault="001F25DD" w:rsidP="006E1F5E">
      <w:pPr>
        <w:spacing w:after="0" w:line="240" w:lineRule="auto"/>
        <w:rPr>
          <w:rFonts w:ascii="Times New Roman" w:hAnsi="Times New Roman" w:cs="Times New Roman"/>
          <w:sz w:val="24"/>
          <w:szCs w:val="24"/>
        </w:rPr>
      </w:pPr>
    </w:p>
    <w:p w14:paraId="4FD68BA2" w14:textId="77777777" w:rsidR="00E121B6" w:rsidRPr="005D65C5" w:rsidRDefault="00F1589D" w:rsidP="00E121B6">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3A2D16" w:rsidRPr="005D65C5">
        <w:rPr>
          <w:rFonts w:ascii="Times New Roman" w:hAnsi="Times New Roman" w:cs="Times New Roman"/>
          <w:sz w:val="24"/>
          <w:szCs w:val="24"/>
        </w:rPr>
        <w:t>5</w:t>
      </w:r>
    </w:p>
    <w:p w14:paraId="56BB211F" w14:textId="63F298CC" w:rsidR="00A50A42" w:rsidRPr="005D65C5" w:rsidRDefault="00F1589D" w:rsidP="00A50A42">
      <w:pPr>
        <w:jc w:val="center"/>
        <w:rPr>
          <w:rFonts w:ascii="Times New Roman" w:hAnsi="Times New Roman" w:cs="Times New Roman"/>
          <w:sz w:val="24"/>
          <w:szCs w:val="24"/>
        </w:rPr>
      </w:pPr>
      <w:r w:rsidRPr="005D65C5">
        <w:rPr>
          <w:rFonts w:ascii="Times New Roman" w:hAnsi="Times New Roman" w:cs="Times New Roman"/>
          <w:sz w:val="24"/>
          <w:szCs w:val="24"/>
        </w:rPr>
        <w:t xml:space="preserve">Požiadavky na pokladnicu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p>
    <w:p w14:paraId="69959B69" w14:textId="77777777" w:rsidR="00A50A42" w:rsidRPr="005D65C5" w:rsidRDefault="00A50A42" w:rsidP="00A50A42">
      <w:pPr>
        <w:jc w:val="center"/>
        <w:rPr>
          <w:rFonts w:ascii="Times New Roman" w:hAnsi="Times New Roman" w:cs="Times New Roman"/>
          <w:sz w:val="24"/>
          <w:szCs w:val="24"/>
        </w:rPr>
      </w:pPr>
    </w:p>
    <w:p w14:paraId="59C50701" w14:textId="0A88B7DC"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Na účely plnenia povinnosti podľa § 3 ods. 1</w:t>
      </w:r>
      <w:r w:rsidR="008C41B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 podľa § </w:t>
      </w:r>
      <w:r w:rsidR="00E31244"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3 možno používať len</w:t>
      </w:r>
    </w:p>
    <w:p w14:paraId="76AA88BA" w14:textId="77777777"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 virtuálnu registračnú pokladnicu,</w:t>
      </w:r>
    </w:p>
    <w:p w14:paraId="074C3FD6" w14:textId="7777777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13399663" w14:textId="5DE16B2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2. ktorá s</w:t>
      </w:r>
      <w:r w:rsidR="003A2D16" w:rsidRPr="005D65C5">
        <w:rPr>
          <w:rFonts w:ascii="Times New Roman" w:hAnsi="Times New Roman" w:cs="Times New Roman"/>
          <w:sz w:val="24"/>
          <w:szCs w:val="24"/>
        </w:rPr>
        <w:t>pĺňa požiadavky podľa odseku 2</w:t>
      </w:r>
      <w:r w:rsidR="00B54462" w:rsidRPr="005D65C5">
        <w:rPr>
          <w:rFonts w:ascii="Times New Roman" w:hAnsi="Times New Roman" w:cs="Times New Roman"/>
          <w:sz w:val="24"/>
          <w:szCs w:val="24"/>
        </w:rPr>
        <w:t xml:space="preserve"> a</w:t>
      </w:r>
    </w:p>
    <w:p w14:paraId="234B1CCC" w14:textId="6A686AD4" w:rsidR="00180A54" w:rsidRPr="005D65C5" w:rsidRDefault="00180A54"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3. ktorá je poskytovaná prostredníctvom mobilných aplikácií, ktorých vlastníkom je finančné riaditeľstvo a </w:t>
      </w:r>
      <w:r w:rsidR="002B71B8" w:rsidRPr="005D65C5">
        <w:rPr>
          <w:rFonts w:ascii="Times New Roman" w:hAnsi="Times New Roman" w:cs="Times New Roman"/>
          <w:sz w:val="24"/>
          <w:szCs w:val="24"/>
        </w:rPr>
        <w:t>klientskeho</w:t>
      </w:r>
      <w:r w:rsidRPr="005D65C5">
        <w:rPr>
          <w:rFonts w:ascii="Times New Roman" w:hAnsi="Times New Roman" w:cs="Times New Roman"/>
          <w:sz w:val="24"/>
          <w:szCs w:val="24"/>
        </w:rPr>
        <w:t xml:space="preserve"> prostredia zriadeného finančným riaditeľstvom na svojom webovom sídle, </w:t>
      </w:r>
    </w:p>
    <w:p w14:paraId="139C86DE" w14:textId="77777777"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 on-line registračnú pokladnicu,</w:t>
      </w:r>
    </w:p>
    <w:p w14:paraId="76EEB46F" w14:textId="7777777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3E8CF299" w14:textId="0FC3DA7A"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2. ktorá spĺňa požiadavky podľa odseku </w:t>
      </w:r>
      <w:r w:rsidR="00B429DB" w:rsidRPr="005D65C5">
        <w:rPr>
          <w:rFonts w:ascii="Times New Roman" w:hAnsi="Times New Roman" w:cs="Times New Roman"/>
          <w:sz w:val="24"/>
          <w:szCs w:val="24"/>
        </w:rPr>
        <w:t>3</w:t>
      </w:r>
      <w:r w:rsidR="00B54462" w:rsidRPr="005D65C5">
        <w:rPr>
          <w:rFonts w:ascii="Times New Roman" w:hAnsi="Times New Roman" w:cs="Times New Roman"/>
          <w:sz w:val="24"/>
          <w:szCs w:val="24"/>
        </w:rPr>
        <w:t xml:space="preserve"> a</w:t>
      </w:r>
    </w:p>
    <w:p w14:paraId="40439D31" w14:textId="71A14C14"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3. ktorá používa pokladničný program a chránené dátové úložisko </w:t>
      </w:r>
      <w:r w:rsidR="001411EC" w:rsidRPr="005D65C5">
        <w:rPr>
          <w:rFonts w:ascii="Times New Roman" w:hAnsi="Times New Roman" w:cs="Times New Roman"/>
          <w:sz w:val="24"/>
          <w:szCs w:val="24"/>
        </w:rPr>
        <w:t xml:space="preserve">podľa § 2 písm. </w:t>
      </w:r>
      <w:r w:rsidR="001D67AF" w:rsidRPr="005D65C5">
        <w:rPr>
          <w:rFonts w:ascii="Times New Roman" w:hAnsi="Times New Roman" w:cs="Times New Roman"/>
          <w:sz w:val="24"/>
          <w:szCs w:val="24"/>
        </w:rPr>
        <w:t>j</w:t>
      </w:r>
      <w:r w:rsidR="001411EC" w:rsidRPr="005D65C5">
        <w:rPr>
          <w:rFonts w:ascii="Times New Roman" w:hAnsi="Times New Roman" w:cs="Times New Roman"/>
          <w:sz w:val="24"/>
          <w:szCs w:val="24"/>
        </w:rPr>
        <w:t xml:space="preserve">) </w:t>
      </w:r>
      <w:r w:rsidR="00F031BA" w:rsidRPr="005D65C5">
        <w:rPr>
          <w:rFonts w:ascii="Times New Roman" w:hAnsi="Times New Roman" w:cs="Times New Roman"/>
          <w:sz w:val="24"/>
          <w:szCs w:val="24"/>
        </w:rPr>
        <w:t xml:space="preserve">prvého </w:t>
      </w:r>
      <w:r w:rsidR="001411EC" w:rsidRPr="005D65C5">
        <w:rPr>
          <w:rFonts w:ascii="Times New Roman" w:hAnsi="Times New Roman" w:cs="Times New Roman"/>
          <w:sz w:val="24"/>
          <w:szCs w:val="24"/>
        </w:rPr>
        <w:t>bod</w:t>
      </w:r>
      <w:r w:rsidR="00F031BA" w:rsidRPr="005D65C5">
        <w:rPr>
          <w:rFonts w:ascii="Times New Roman" w:hAnsi="Times New Roman" w:cs="Times New Roman"/>
          <w:sz w:val="24"/>
          <w:szCs w:val="24"/>
        </w:rPr>
        <w:t>u</w:t>
      </w:r>
      <w:r w:rsidR="001411EC" w:rsidRPr="005D65C5">
        <w:rPr>
          <w:rFonts w:ascii="Times New Roman" w:hAnsi="Times New Roman" w:cs="Times New Roman"/>
          <w:sz w:val="24"/>
          <w:szCs w:val="24"/>
        </w:rPr>
        <w:t>, na ktoré bolo vydané rozhodnutie o certifikácii pokladničného programu a chráneného dátového úložiska podľa § 6</w:t>
      </w:r>
      <w:r w:rsidR="00171BC9" w:rsidRPr="005D65C5">
        <w:rPr>
          <w:rFonts w:ascii="Times New Roman" w:hAnsi="Times New Roman" w:cs="Times New Roman"/>
          <w:sz w:val="24"/>
          <w:szCs w:val="24"/>
        </w:rPr>
        <w:t>,</w:t>
      </w:r>
      <w:r w:rsidR="001411EC" w:rsidRPr="005D65C5">
        <w:rPr>
          <w:rFonts w:ascii="Times New Roman" w:hAnsi="Times New Roman" w:cs="Times New Roman"/>
          <w:sz w:val="24"/>
          <w:szCs w:val="24"/>
        </w:rPr>
        <w:t xml:space="preserve"> alebo </w:t>
      </w:r>
    </w:p>
    <w:p w14:paraId="7CF230D2" w14:textId="77777777" w:rsidR="008C41B5" w:rsidRPr="005D65C5" w:rsidRDefault="008C41B5"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 softvérovú on-line registračnú pokladnicu,</w:t>
      </w:r>
    </w:p>
    <w:p w14:paraId="7247E830" w14:textId="77777777" w:rsidR="008C41B5"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4BA37C0A" w14:textId="0E53A62A" w:rsidR="008C41B5"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2. ktorá spĺňa požiadavky podľa odseku </w:t>
      </w:r>
      <w:r w:rsidR="00B429DB" w:rsidRPr="005D65C5">
        <w:rPr>
          <w:rFonts w:ascii="Times New Roman" w:hAnsi="Times New Roman" w:cs="Times New Roman"/>
          <w:sz w:val="24"/>
          <w:szCs w:val="24"/>
        </w:rPr>
        <w:t>4</w:t>
      </w:r>
      <w:r w:rsidR="00B54462" w:rsidRPr="005D65C5">
        <w:rPr>
          <w:rFonts w:ascii="Times New Roman" w:hAnsi="Times New Roman" w:cs="Times New Roman"/>
          <w:sz w:val="24"/>
          <w:szCs w:val="24"/>
        </w:rPr>
        <w:t xml:space="preserve"> a</w:t>
      </w:r>
    </w:p>
    <w:p w14:paraId="59DA562F" w14:textId="1C7DE913" w:rsidR="002C49F0"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3. </w:t>
      </w:r>
      <w:r w:rsidR="007E675B" w:rsidRPr="005D65C5">
        <w:rPr>
          <w:rFonts w:ascii="Times New Roman" w:hAnsi="Times New Roman" w:cs="Times New Roman"/>
          <w:sz w:val="24"/>
          <w:szCs w:val="24"/>
        </w:rPr>
        <w:t xml:space="preserve">ktorá používa pokladničný program a chránené dátové úložisko podľa § 2 písm. </w:t>
      </w:r>
      <w:r w:rsidR="001D67AF" w:rsidRPr="005D65C5">
        <w:rPr>
          <w:rFonts w:ascii="Times New Roman" w:hAnsi="Times New Roman" w:cs="Times New Roman"/>
          <w:sz w:val="24"/>
          <w:szCs w:val="24"/>
        </w:rPr>
        <w:t>j</w:t>
      </w:r>
      <w:r w:rsidR="007E675B" w:rsidRPr="005D65C5">
        <w:rPr>
          <w:rFonts w:ascii="Times New Roman" w:hAnsi="Times New Roman" w:cs="Times New Roman"/>
          <w:sz w:val="24"/>
          <w:szCs w:val="24"/>
        </w:rPr>
        <w:t xml:space="preserve">) </w:t>
      </w:r>
      <w:r w:rsidR="00F031BA" w:rsidRPr="005D65C5">
        <w:rPr>
          <w:rFonts w:ascii="Times New Roman" w:hAnsi="Times New Roman" w:cs="Times New Roman"/>
          <w:sz w:val="24"/>
          <w:szCs w:val="24"/>
        </w:rPr>
        <w:t xml:space="preserve">druhého </w:t>
      </w:r>
      <w:r w:rsidR="007E675B" w:rsidRPr="005D65C5">
        <w:rPr>
          <w:rFonts w:ascii="Times New Roman" w:hAnsi="Times New Roman" w:cs="Times New Roman"/>
          <w:sz w:val="24"/>
          <w:szCs w:val="24"/>
        </w:rPr>
        <w:t>bod</w:t>
      </w:r>
      <w:r w:rsidR="00F031BA" w:rsidRPr="005D65C5">
        <w:rPr>
          <w:rFonts w:ascii="Times New Roman" w:hAnsi="Times New Roman" w:cs="Times New Roman"/>
          <w:sz w:val="24"/>
          <w:szCs w:val="24"/>
        </w:rPr>
        <w:t>u</w:t>
      </w:r>
      <w:r w:rsidR="007E675B" w:rsidRPr="005D65C5">
        <w:rPr>
          <w:rFonts w:ascii="Times New Roman" w:hAnsi="Times New Roman" w:cs="Times New Roman"/>
          <w:sz w:val="24"/>
          <w:szCs w:val="24"/>
        </w:rPr>
        <w:t>, na ktoré bolo vydané rozhodnutie o certifikácii pokladničného programu a chráneného dátového úložiska podľa § 6</w:t>
      </w:r>
      <w:r w:rsidR="00167ECA" w:rsidRPr="005D65C5">
        <w:rPr>
          <w:rFonts w:ascii="Times New Roman" w:hAnsi="Times New Roman" w:cs="Times New Roman"/>
          <w:sz w:val="24"/>
          <w:szCs w:val="24"/>
        </w:rPr>
        <w:t>.</w:t>
      </w:r>
    </w:p>
    <w:p w14:paraId="28293F03" w14:textId="77777777" w:rsidR="00DD1ACF" w:rsidRPr="005D65C5" w:rsidRDefault="00DD1ACF" w:rsidP="00144FA5">
      <w:pPr>
        <w:spacing w:after="0" w:line="240" w:lineRule="auto"/>
        <w:ind w:left="227"/>
        <w:jc w:val="both"/>
        <w:rPr>
          <w:rFonts w:ascii="Times New Roman" w:hAnsi="Times New Roman" w:cs="Times New Roman"/>
          <w:sz w:val="24"/>
          <w:szCs w:val="24"/>
        </w:rPr>
      </w:pPr>
    </w:p>
    <w:p w14:paraId="51632C2F" w14:textId="3B39EAEE" w:rsidR="00F1589D" w:rsidRPr="005D65C5" w:rsidRDefault="00294C7D" w:rsidP="006E1F5E">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(2) </w:t>
      </w:r>
      <w:r w:rsidR="00CE4178" w:rsidRPr="005D65C5">
        <w:rPr>
          <w:rFonts w:ascii="Times New Roman" w:hAnsi="Times New Roman" w:cs="Times New Roman"/>
          <w:sz w:val="24"/>
          <w:szCs w:val="24"/>
        </w:rPr>
        <w:t>Virtuálna registračná p</w:t>
      </w:r>
      <w:r w:rsidR="00F1589D" w:rsidRPr="005D65C5">
        <w:rPr>
          <w:rFonts w:ascii="Times New Roman" w:hAnsi="Times New Roman" w:cs="Times New Roman"/>
          <w:sz w:val="24"/>
          <w:szCs w:val="24"/>
        </w:rPr>
        <w:t>okladnica musí spĺňať tieto požiadavky</w:t>
      </w:r>
      <w:r w:rsidR="006025A3" w:rsidRPr="005D65C5">
        <w:rPr>
          <w:rFonts w:ascii="Times New Roman" w:hAnsi="Times New Roman" w:cs="Times New Roman"/>
          <w:sz w:val="24"/>
          <w:szCs w:val="24"/>
        </w:rPr>
        <w:t>:</w:t>
      </w:r>
    </w:p>
    <w:p w14:paraId="64A2D599" w14:textId="5447C64B"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w:t>
      </w:r>
      <w:r w:rsidR="000D6802" w:rsidRPr="005D65C5">
        <w:rPr>
          <w:rFonts w:ascii="Times New Roman" w:hAnsi="Times New Roman" w:cs="Times New Roman"/>
          <w:sz w:val="24"/>
          <w:szCs w:val="24"/>
        </w:rPr>
        <w:t>dokladu na pokladničnom doklade</w:t>
      </w:r>
      <w:r w:rsidR="00294C7D" w:rsidRPr="005D65C5">
        <w:rPr>
          <w:rFonts w:ascii="Times New Roman" w:hAnsi="Times New Roman" w:cs="Times New Roman"/>
          <w:sz w:val="24"/>
          <w:szCs w:val="24"/>
        </w:rPr>
        <w:t xml:space="preserve">, </w:t>
      </w:r>
    </w:p>
    <w:p w14:paraId="55E93635" w14:textId="702CE616"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čitateľného QR kódu</w:t>
      </w:r>
      <w:r w:rsidR="00AE49CB" w:rsidRPr="005D65C5">
        <w:rPr>
          <w:rFonts w:ascii="Times New Roman" w:hAnsi="Times New Roman" w:cs="Times New Roman"/>
          <w:sz w:val="24"/>
          <w:szCs w:val="24"/>
        </w:rPr>
        <w:t xml:space="preserve"> na pokladničnom doklade</w:t>
      </w:r>
      <w:r w:rsidRPr="005D65C5">
        <w:rPr>
          <w:rFonts w:ascii="Times New Roman" w:hAnsi="Times New Roman" w:cs="Times New Roman"/>
          <w:sz w:val="24"/>
          <w:szCs w:val="24"/>
        </w:rPr>
        <w:t xml:space="preserve"> spracovateľného technickými zariadeniami, ktorého náležitosti </w:t>
      </w:r>
      <w:r w:rsidR="000E1289"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finančné riadit</w:t>
      </w:r>
      <w:r w:rsidR="00294C7D" w:rsidRPr="005D65C5">
        <w:rPr>
          <w:rFonts w:ascii="Times New Roman" w:hAnsi="Times New Roman" w:cs="Times New Roman"/>
          <w:sz w:val="24"/>
          <w:szCs w:val="24"/>
        </w:rPr>
        <w:t xml:space="preserve">eľstvo </w:t>
      </w:r>
      <w:r w:rsidR="000E1289" w:rsidRPr="005D65C5">
        <w:rPr>
          <w:rFonts w:ascii="Times New Roman" w:hAnsi="Times New Roman" w:cs="Times New Roman"/>
          <w:sz w:val="24"/>
          <w:szCs w:val="24"/>
        </w:rPr>
        <w:t xml:space="preserve">a uverejní ich </w:t>
      </w:r>
      <w:r w:rsidR="00294C7D" w:rsidRPr="005D65C5">
        <w:rPr>
          <w:rFonts w:ascii="Times New Roman" w:hAnsi="Times New Roman" w:cs="Times New Roman"/>
          <w:sz w:val="24"/>
          <w:szCs w:val="24"/>
        </w:rPr>
        <w:t>na svojom webovom sídle,</w:t>
      </w:r>
    </w:p>
    <w:p w14:paraId="6ED1711C" w14:textId="77777777"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w:t>
      </w:r>
      <w:r w:rsidR="00294C7D" w:rsidRPr="005D65C5">
        <w:rPr>
          <w:rFonts w:ascii="Times New Roman" w:hAnsi="Times New Roman" w:cs="Times New Roman"/>
          <w:sz w:val="24"/>
          <w:szCs w:val="24"/>
        </w:rPr>
        <w:t>edy a interpunkčných znamienok,</w:t>
      </w:r>
    </w:p>
    <w:p w14:paraId="73ED218D" w14:textId="77777777"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6B2D0B17" w14:textId="1CA8FD5D"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vytlačenie kópie pokladničného dokladu tak, aby neobsahoval identifikátor dokladu, QR kód, overovací kód </w:t>
      </w:r>
      <w:r w:rsidR="00E629C8" w:rsidRPr="005D65C5">
        <w:rPr>
          <w:rFonts w:ascii="Times New Roman" w:hAnsi="Times New Roman" w:cs="Times New Roman"/>
          <w:sz w:val="24"/>
          <w:szCs w:val="24"/>
        </w:rPr>
        <w:t>predávajúceho</w:t>
      </w:r>
      <w:r w:rsidR="00294C7D" w:rsidRPr="005D65C5">
        <w:rPr>
          <w:rFonts w:ascii="Times New Roman" w:hAnsi="Times New Roman" w:cs="Times New Roman"/>
          <w:sz w:val="24"/>
          <w:szCs w:val="24"/>
        </w:rPr>
        <w:t xml:space="preserve"> a podpisový kód </w:t>
      </w:r>
      <w:r w:rsidR="00E629C8" w:rsidRPr="005D65C5">
        <w:rPr>
          <w:rFonts w:ascii="Times New Roman" w:hAnsi="Times New Roman" w:cs="Times New Roman"/>
          <w:sz w:val="24"/>
          <w:szCs w:val="24"/>
        </w:rPr>
        <w:t>predávajúceho</w:t>
      </w:r>
      <w:r w:rsidR="00294C7D" w:rsidRPr="005D65C5">
        <w:rPr>
          <w:rFonts w:ascii="Times New Roman" w:hAnsi="Times New Roman" w:cs="Times New Roman"/>
          <w:sz w:val="24"/>
          <w:szCs w:val="24"/>
        </w:rPr>
        <w:t>,</w:t>
      </w:r>
    </w:p>
    <w:p w14:paraId="3A0F6EB6" w14:textId="77777777" w:rsidR="00F1589D" w:rsidRPr="00E542E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"OVERTE DOKLAD POMOCOU QR KÓDU" na po</w:t>
      </w:r>
      <w:r w:rsidR="00294C7D" w:rsidRPr="005D65C5">
        <w:rPr>
          <w:rFonts w:ascii="Times New Roman" w:hAnsi="Times New Roman" w:cs="Times New Roman"/>
          <w:sz w:val="24"/>
          <w:szCs w:val="24"/>
        </w:rPr>
        <w:t xml:space="preserve">kladničnom </w:t>
      </w:r>
      <w:r w:rsidR="00294C7D" w:rsidRPr="00E542E5">
        <w:rPr>
          <w:rFonts w:ascii="Times New Roman" w:hAnsi="Times New Roman" w:cs="Times New Roman"/>
          <w:sz w:val="24"/>
          <w:szCs w:val="24"/>
        </w:rPr>
        <w:t>doklade za QR kódom,</w:t>
      </w:r>
    </w:p>
    <w:p w14:paraId="7D17119B" w14:textId="77777777" w:rsidR="00F1589D" w:rsidRPr="00E542E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E542E5">
        <w:rPr>
          <w:rFonts w:ascii="Times New Roman" w:hAnsi="Times New Roman" w:cs="Times New Roman"/>
          <w:sz w:val="24"/>
          <w:szCs w:val="24"/>
        </w:rPr>
        <w:t>čí</w:t>
      </w:r>
      <w:r w:rsidR="000D6802" w:rsidRPr="00E542E5">
        <w:rPr>
          <w:rFonts w:ascii="Times New Roman" w:hAnsi="Times New Roman" w:cs="Times New Roman"/>
          <w:sz w:val="24"/>
          <w:szCs w:val="24"/>
        </w:rPr>
        <w:t xml:space="preserve">slovanie pokladničných dokladov </w:t>
      </w:r>
      <w:r w:rsidRPr="00E542E5">
        <w:rPr>
          <w:rFonts w:ascii="Times New Roman" w:hAnsi="Times New Roman" w:cs="Times New Roman"/>
          <w:sz w:val="24"/>
          <w:szCs w:val="24"/>
        </w:rPr>
        <w:t>sekvenčne v jednom rade pre každý kalendárny mesiac vzostupne od čísla jede</w:t>
      </w:r>
      <w:r w:rsidR="00294C7D" w:rsidRPr="00E542E5">
        <w:rPr>
          <w:rFonts w:ascii="Times New Roman" w:hAnsi="Times New Roman" w:cs="Times New Roman"/>
          <w:sz w:val="24"/>
          <w:szCs w:val="24"/>
        </w:rPr>
        <w:t>n</w:t>
      </w:r>
      <w:r w:rsidR="00D617FC" w:rsidRPr="00E542E5">
        <w:rPr>
          <w:rFonts w:ascii="Times New Roman" w:hAnsi="Times New Roman" w:cs="Times New Roman"/>
          <w:sz w:val="24"/>
          <w:szCs w:val="24"/>
        </w:rPr>
        <w:t>,</w:t>
      </w:r>
    </w:p>
    <w:p w14:paraId="790B712C" w14:textId="64C4FEF0" w:rsidR="00B429DB"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elektronické zaslanie</w:t>
      </w:r>
      <w:r w:rsidR="008B0DE8">
        <w:rPr>
          <w:rFonts w:ascii="Times New Roman" w:hAnsi="Times New Roman" w:cs="Times New Roman"/>
          <w:sz w:val="24"/>
          <w:szCs w:val="24"/>
        </w:rPr>
        <w:t xml:space="preserve"> alebo sprístupnenie</w:t>
      </w:r>
      <w:r w:rsidRPr="005D65C5">
        <w:rPr>
          <w:rFonts w:ascii="Times New Roman" w:hAnsi="Times New Roman" w:cs="Times New Roman"/>
          <w:sz w:val="24"/>
          <w:szCs w:val="24"/>
        </w:rPr>
        <w:t xml:space="preserve"> pokladničného dokladu kupujúcemu až po zaevidovaní </w:t>
      </w:r>
      <w:r w:rsidR="00C33858" w:rsidRPr="005D65C5">
        <w:rPr>
          <w:rFonts w:ascii="Times New Roman" w:hAnsi="Times New Roman" w:cs="Times New Roman"/>
          <w:sz w:val="24"/>
          <w:szCs w:val="24"/>
        </w:rPr>
        <w:t>v</w:t>
      </w:r>
      <w:r w:rsidR="002A331D" w:rsidRPr="005D65C5">
        <w:rPr>
          <w:rFonts w:ascii="Times New Roman" w:hAnsi="Times New Roman" w:cs="Times New Roman"/>
          <w:sz w:val="24"/>
          <w:szCs w:val="24"/>
        </w:rPr>
        <w:t> </w:t>
      </w:r>
      <w:r w:rsidR="00C33858"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00C33858" w:rsidRPr="005D65C5">
        <w:rPr>
          <w:rFonts w:ascii="Times New Roman" w:hAnsi="Times New Roman" w:cs="Times New Roman"/>
          <w:sz w:val="24"/>
          <w:szCs w:val="24"/>
        </w:rPr>
        <w:t xml:space="preserve"> </w:t>
      </w:r>
      <w:proofErr w:type="spellStart"/>
      <w:r w:rsidR="00C33858"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00C33858" w:rsidRPr="005D65C5">
        <w:rPr>
          <w:rFonts w:ascii="Times New Roman" w:hAnsi="Times New Roman" w:cs="Times New Roman"/>
          <w:sz w:val="24"/>
          <w:szCs w:val="24"/>
        </w:rPr>
        <w:t>asa</w:t>
      </w:r>
      <w:proofErr w:type="spellEnd"/>
      <w:r w:rsidR="00C33858"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4701AD94" w14:textId="2DCB7D29"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zhodu údajov podľa § 8 ods. </w:t>
      </w:r>
      <w:r w:rsidR="003E17A0" w:rsidRPr="005D65C5">
        <w:rPr>
          <w:rFonts w:ascii="Times New Roman" w:hAnsi="Times New Roman" w:cs="Times New Roman"/>
          <w:sz w:val="24"/>
          <w:szCs w:val="24"/>
        </w:rPr>
        <w:t xml:space="preserve">1 až 5 </w:t>
      </w:r>
      <w:r w:rsidRPr="005D65C5">
        <w:rPr>
          <w:rFonts w:ascii="Times New Roman" w:hAnsi="Times New Roman" w:cs="Times New Roman"/>
          <w:sz w:val="24"/>
          <w:szCs w:val="24"/>
        </w:rPr>
        <w:t>s údajmi zasielaným</w:t>
      </w:r>
      <w:r w:rsidR="00294C7D" w:rsidRPr="005D65C5">
        <w:rPr>
          <w:rFonts w:ascii="Times New Roman" w:hAnsi="Times New Roman" w:cs="Times New Roman"/>
          <w:sz w:val="24"/>
          <w:szCs w:val="24"/>
        </w:rPr>
        <w:t>i do systému</w:t>
      </w:r>
      <w:r w:rsidR="002A331D" w:rsidRPr="005D65C5">
        <w:rPr>
          <w:rFonts w:ascii="Times New Roman" w:hAnsi="Times New Roman" w:cs="Times New Roman"/>
          <w:sz w:val="24"/>
          <w:szCs w:val="24"/>
        </w:rPr>
        <w:t xml:space="preserve"> pre pokladnice</w:t>
      </w:r>
      <w:r w:rsidR="00294C7D" w:rsidRPr="005D65C5">
        <w:rPr>
          <w:rFonts w:ascii="Times New Roman" w:hAnsi="Times New Roman" w:cs="Times New Roman"/>
          <w:sz w:val="24"/>
          <w:szCs w:val="24"/>
        </w:rPr>
        <w:t xml:space="preserve"> </w:t>
      </w:r>
      <w:proofErr w:type="spellStart"/>
      <w:r w:rsidR="00294C7D"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00294C7D" w:rsidRPr="005D65C5">
        <w:rPr>
          <w:rFonts w:ascii="Times New Roman" w:hAnsi="Times New Roman" w:cs="Times New Roman"/>
          <w:sz w:val="24"/>
          <w:szCs w:val="24"/>
        </w:rPr>
        <w:t>asa</w:t>
      </w:r>
      <w:proofErr w:type="spellEnd"/>
      <w:r w:rsidR="00294C7D" w:rsidRPr="005D65C5">
        <w:rPr>
          <w:rFonts w:ascii="Times New Roman" w:hAnsi="Times New Roman" w:cs="Times New Roman"/>
          <w:sz w:val="24"/>
          <w:szCs w:val="24"/>
        </w:rPr>
        <w:t xml:space="preserve"> podľa</w:t>
      </w:r>
      <w:r w:rsidR="0023271C" w:rsidRPr="005D65C5">
        <w:rPr>
          <w:rFonts w:ascii="Times New Roman" w:hAnsi="Times New Roman" w:cs="Times New Roman"/>
          <w:sz w:val="24"/>
          <w:szCs w:val="24"/>
        </w:rPr>
        <w:t xml:space="preserve"> </w:t>
      </w:r>
      <w:r w:rsidR="00294C7D" w:rsidRPr="005D65C5">
        <w:rPr>
          <w:rFonts w:ascii="Times New Roman" w:hAnsi="Times New Roman" w:cs="Times New Roman"/>
          <w:sz w:val="24"/>
          <w:szCs w:val="24"/>
        </w:rPr>
        <w:t xml:space="preserve">§ </w:t>
      </w:r>
      <w:r w:rsidR="00E31244" w:rsidRPr="005D65C5">
        <w:rPr>
          <w:rFonts w:ascii="Times New Roman" w:hAnsi="Times New Roman" w:cs="Times New Roman"/>
          <w:sz w:val="24"/>
          <w:szCs w:val="24"/>
        </w:rPr>
        <w:t>9</w:t>
      </w:r>
      <w:r w:rsidR="00294C7D" w:rsidRPr="005D65C5">
        <w:rPr>
          <w:rFonts w:ascii="Times New Roman" w:hAnsi="Times New Roman" w:cs="Times New Roman"/>
          <w:sz w:val="24"/>
          <w:szCs w:val="24"/>
        </w:rPr>
        <w:t>,</w:t>
      </w:r>
    </w:p>
    <w:p w14:paraId="266CE5B4" w14:textId="517E0416" w:rsidR="000B0412" w:rsidRPr="005D65C5" w:rsidRDefault="00F1589D" w:rsidP="00144FA5">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údajo</w:t>
      </w:r>
      <w:r w:rsidR="00294C7D" w:rsidRPr="005D65C5">
        <w:rPr>
          <w:rFonts w:ascii="Times New Roman" w:hAnsi="Times New Roman" w:cs="Times New Roman"/>
          <w:sz w:val="24"/>
          <w:szCs w:val="24"/>
        </w:rPr>
        <w:t xml:space="preserve">v podľa § </w:t>
      </w:r>
      <w:r w:rsidR="00E31244" w:rsidRPr="005D65C5">
        <w:rPr>
          <w:rFonts w:ascii="Times New Roman" w:hAnsi="Times New Roman" w:cs="Times New Roman"/>
          <w:sz w:val="24"/>
          <w:szCs w:val="24"/>
        </w:rPr>
        <w:t>9</w:t>
      </w:r>
      <w:r w:rsidR="00B429DB" w:rsidRPr="005D65C5">
        <w:rPr>
          <w:rFonts w:ascii="Times New Roman" w:hAnsi="Times New Roman" w:cs="Times New Roman"/>
          <w:sz w:val="24"/>
          <w:szCs w:val="24"/>
        </w:rPr>
        <w:t xml:space="preserve"> do systému</w:t>
      </w:r>
      <w:r w:rsidR="002A331D" w:rsidRPr="005D65C5">
        <w:rPr>
          <w:rFonts w:ascii="Times New Roman" w:hAnsi="Times New Roman" w:cs="Times New Roman"/>
          <w:sz w:val="24"/>
          <w:szCs w:val="24"/>
        </w:rPr>
        <w:t xml:space="preserve"> pre pokladnice</w:t>
      </w:r>
      <w:r w:rsidR="00B429DB" w:rsidRPr="005D65C5">
        <w:rPr>
          <w:rFonts w:ascii="Times New Roman" w:hAnsi="Times New Roman" w:cs="Times New Roman"/>
          <w:sz w:val="24"/>
          <w:szCs w:val="24"/>
        </w:rPr>
        <w:t xml:space="preserve"> </w:t>
      </w:r>
      <w:proofErr w:type="spellStart"/>
      <w:r w:rsidR="00B429DB"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00B429DB" w:rsidRPr="005D65C5">
        <w:rPr>
          <w:rFonts w:ascii="Times New Roman" w:hAnsi="Times New Roman" w:cs="Times New Roman"/>
          <w:sz w:val="24"/>
          <w:szCs w:val="24"/>
        </w:rPr>
        <w:t>asa</w:t>
      </w:r>
      <w:proofErr w:type="spellEnd"/>
      <w:r w:rsidR="00B429DB" w:rsidRPr="005D65C5">
        <w:rPr>
          <w:rFonts w:ascii="Times New Roman" w:hAnsi="Times New Roman" w:cs="Times New Roman"/>
          <w:sz w:val="24"/>
          <w:szCs w:val="24"/>
        </w:rPr>
        <w:t>.</w:t>
      </w:r>
    </w:p>
    <w:p w14:paraId="3AB4E330" w14:textId="77777777" w:rsidR="00DD1ACF" w:rsidRPr="005D65C5" w:rsidRDefault="00DD1ACF" w:rsidP="00DD1ACF">
      <w:pPr>
        <w:pStyle w:val="Odsekzoznamu"/>
        <w:spacing w:after="0" w:line="240" w:lineRule="auto"/>
        <w:jc w:val="both"/>
        <w:rPr>
          <w:rFonts w:ascii="Times New Roman" w:hAnsi="Times New Roman" w:cs="Times New Roman"/>
          <w:sz w:val="24"/>
          <w:szCs w:val="24"/>
        </w:rPr>
      </w:pPr>
    </w:p>
    <w:p w14:paraId="487C7623" w14:textId="37F68F11" w:rsidR="00CE4178" w:rsidRPr="005D65C5" w:rsidRDefault="00B429DB" w:rsidP="00CE4178">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(3) On-line registračná pokladnica </w:t>
      </w:r>
      <w:r w:rsidR="00CE4178" w:rsidRPr="005D65C5">
        <w:rPr>
          <w:rFonts w:ascii="Times New Roman" w:hAnsi="Times New Roman" w:cs="Times New Roman"/>
          <w:sz w:val="24"/>
          <w:szCs w:val="24"/>
        </w:rPr>
        <w:t>musí spĺňať tieto požiadavky</w:t>
      </w:r>
      <w:r w:rsidR="006025A3" w:rsidRPr="005D65C5">
        <w:rPr>
          <w:rFonts w:ascii="Times New Roman" w:hAnsi="Times New Roman" w:cs="Times New Roman"/>
          <w:sz w:val="24"/>
          <w:szCs w:val="24"/>
        </w:rPr>
        <w:t>:</w:t>
      </w:r>
    </w:p>
    <w:p w14:paraId="69CD046A" w14:textId="608F0DB3"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dokladu na pokladničnom doklade, </w:t>
      </w:r>
    </w:p>
    <w:p w14:paraId="792F3F54" w14:textId="544209C7" w:rsidR="00CE4178" w:rsidRPr="005D65C5" w:rsidRDefault="00AE49CB"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čitateľného QR kódu na pokladničnom doklade </w:t>
      </w:r>
      <w:r w:rsidR="00057681" w:rsidRPr="005D65C5">
        <w:rPr>
          <w:rFonts w:ascii="Times New Roman" w:hAnsi="Times New Roman" w:cs="Times New Roman"/>
          <w:sz w:val="24"/>
          <w:szCs w:val="24"/>
        </w:rPr>
        <w:t>s</w:t>
      </w:r>
      <w:r w:rsidR="00CE4178" w:rsidRPr="005D65C5">
        <w:rPr>
          <w:rFonts w:ascii="Times New Roman" w:hAnsi="Times New Roman" w:cs="Times New Roman"/>
          <w:sz w:val="24"/>
          <w:szCs w:val="24"/>
        </w:rPr>
        <w:t xml:space="preserve">pracovateľného technickými zariadeniami, ktorého náležitosti </w:t>
      </w:r>
      <w:r w:rsidR="000E1289"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00CE4178" w:rsidRPr="005D65C5">
        <w:rPr>
          <w:rFonts w:ascii="Times New Roman" w:hAnsi="Times New Roman" w:cs="Times New Roman"/>
          <w:sz w:val="24"/>
          <w:szCs w:val="24"/>
        </w:rPr>
        <w:t xml:space="preserve">finančné riaditeľstvo </w:t>
      </w:r>
      <w:r w:rsidR="000E1289" w:rsidRPr="005D65C5">
        <w:rPr>
          <w:rFonts w:ascii="Times New Roman" w:hAnsi="Times New Roman" w:cs="Times New Roman"/>
          <w:sz w:val="24"/>
          <w:szCs w:val="24"/>
        </w:rPr>
        <w:t xml:space="preserve">a uverejní ich </w:t>
      </w:r>
      <w:r w:rsidR="00CE4178" w:rsidRPr="005D65C5">
        <w:rPr>
          <w:rFonts w:ascii="Times New Roman" w:hAnsi="Times New Roman" w:cs="Times New Roman"/>
          <w:sz w:val="24"/>
          <w:szCs w:val="24"/>
        </w:rPr>
        <w:t>na svojom webovom sídle,</w:t>
      </w:r>
    </w:p>
    <w:p w14:paraId="249D7E24"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abecedy a interpunkčných znamienok,</w:t>
      </w:r>
    </w:p>
    <w:p w14:paraId="48FCF209"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2ADE1DA2" w14:textId="1A0C89A4"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vytlačenie kópie pokladničného dokladu tak, aby neobsahoval identifikátor dokladu, QR kód, overovací kód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 podpisový kód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w:t>
      </w:r>
    </w:p>
    <w:p w14:paraId="2623ABF1"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"OVERTE DOKLAD POMOCOU QR KÓDU" na pokladničnom doklade za QR kódom,</w:t>
      </w:r>
    </w:p>
    <w:p w14:paraId="149C3FA2" w14:textId="49A64CF8" w:rsidR="00BF7F97" w:rsidRPr="00E542E5" w:rsidRDefault="0070630F" w:rsidP="00BF7F97">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"OFF-LINE DOKLAD" na pokladničnom doklade pred QR kódom, ak bola </w:t>
      </w:r>
      <w:r w:rsidRPr="00E542E5">
        <w:rPr>
          <w:rFonts w:ascii="Times New Roman" w:hAnsi="Times New Roman" w:cs="Times New Roman"/>
          <w:sz w:val="24"/>
          <w:szCs w:val="24"/>
        </w:rPr>
        <w:t>prekročená hraničná doba odozvy,</w:t>
      </w:r>
    </w:p>
    <w:p w14:paraId="74CD0476" w14:textId="77777777" w:rsidR="00B066D8" w:rsidRPr="00E542E5" w:rsidRDefault="00B066D8" w:rsidP="00B066D8">
      <w:pPr>
        <w:pStyle w:val="Odsekzoznamu"/>
        <w:numPr>
          <w:ilvl w:val="0"/>
          <w:numId w:val="18"/>
        </w:numPr>
        <w:spacing w:after="0" w:line="240" w:lineRule="auto"/>
        <w:jc w:val="both"/>
        <w:rPr>
          <w:rFonts w:ascii="Times New Roman" w:hAnsi="Times New Roman" w:cs="Times New Roman"/>
          <w:sz w:val="24"/>
          <w:szCs w:val="24"/>
        </w:rPr>
      </w:pPr>
      <w:r w:rsidRPr="00E542E5">
        <w:rPr>
          <w:rFonts w:ascii="Times New Roman" w:hAnsi="Times New Roman" w:cs="Times New Roman"/>
          <w:sz w:val="24"/>
          <w:szCs w:val="24"/>
        </w:rPr>
        <w:t>číslovanie pokladničných dokladov sekvenčne v jednom rade pre každý kalendárny mesiac vzostupne od čísla jeden,</w:t>
      </w:r>
    </w:p>
    <w:p w14:paraId="7D463A23" w14:textId="2678B3F9" w:rsidR="0070630F" w:rsidRPr="005D65C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dátovej správy pri prekročení hraničnej doby odozvy alebo pri postupe podľa § 4 ods. 3 v chránenom dátovom úložisku a jej dodatočné zaslanie do systému </w:t>
      </w:r>
      <w:r w:rsidR="002A331D"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3 ods. 1 alebo podľa § 4 ods. 3,</w:t>
      </w:r>
    </w:p>
    <w:p w14:paraId="0A314C46" w14:textId="384476CC"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komunikáciu so systémom</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 podmienok, ktoré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finančné riaditeľstvo</w:t>
      </w:r>
      <w:r w:rsidR="00962D3A" w:rsidRPr="005D65C5">
        <w:rPr>
          <w:rFonts w:ascii="Times New Roman" w:hAnsi="Times New Roman" w:cs="Times New Roman"/>
          <w:sz w:val="24"/>
          <w:szCs w:val="24"/>
        </w:rPr>
        <w:t xml:space="preserve"> a uverejní ich</w:t>
      </w:r>
      <w:r w:rsidRPr="005D65C5">
        <w:rPr>
          <w:rFonts w:ascii="Times New Roman" w:hAnsi="Times New Roman" w:cs="Times New Roman"/>
          <w:sz w:val="24"/>
          <w:szCs w:val="24"/>
        </w:rPr>
        <w:t xml:space="preserve"> na svojom webovom sídle,</w:t>
      </w:r>
    </w:p>
    <w:p w14:paraId="2047E123" w14:textId="6D76EEA0" w:rsidR="0070630F" w:rsidRPr="005D65C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uloženie dátových správ a ostatných údajov</w:t>
      </w:r>
      <w:r w:rsidR="00122935" w:rsidRPr="005D65C5">
        <w:rPr>
          <w:rFonts w:ascii="Times New Roman" w:hAnsi="Times New Roman" w:cs="Times New Roman"/>
          <w:sz w:val="24"/>
          <w:szCs w:val="24"/>
        </w:rPr>
        <w:t xml:space="preserve"> vytvorených,</w:t>
      </w:r>
      <w:r w:rsidRPr="005D65C5">
        <w:rPr>
          <w:rFonts w:ascii="Times New Roman" w:hAnsi="Times New Roman" w:cs="Times New Roman"/>
          <w:sz w:val="24"/>
          <w:szCs w:val="24"/>
        </w:rPr>
        <w:t xml:space="preserve"> vytlačených alebo odoslaných v chránenom dátovom úložisku a prístup k nim,</w:t>
      </w:r>
    </w:p>
    <w:p w14:paraId="0094CF0A" w14:textId="531B307C" w:rsidR="0070630F" w:rsidRPr="00736A4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autentifikačných </w:t>
      </w:r>
      <w:r w:rsidRPr="00736A45">
        <w:rPr>
          <w:rFonts w:ascii="Times New Roman" w:hAnsi="Times New Roman" w:cs="Times New Roman"/>
          <w:sz w:val="24"/>
          <w:szCs w:val="24"/>
        </w:rPr>
        <w:t xml:space="preserve">údajov a identifikačných údajov v chránenom dátovom úložisku v štruktúre, ktorú </w:t>
      </w:r>
      <w:r w:rsidR="00962D3A" w:rsidRPr="00736A45">
        <w:rPr>
          <w:rFonts w:ascii="Times New Roman" w:hAnsi="Times New Roman" w:cs="Times New Roman"/>
          <w:sz w:val="24"/>
          <w:szCs w:val="24"/>
        </w:rPr>
        <w:t>určí</w:t>
      </w:r>
      <w:r w:rsidR="00EF7853" w:rsidRPr="00736A45">
        <w:rPr>
          <w:rFonts w:ascii="Times New Roman" w:hAnsi="Times New Roman" w:cs="Times New Roman"/>
          <w:sz w:val="24"/>
          <w:szCs w:val="24"/>
        </w:rPr>
        <w:t xml:space="preserve"> </w:t>
      </w:r>
      <w:r w:rsidRPr="00736A45">
        <w:rPr>
          <w:rFonts w:ascii="Times New Roman" w:hAnsi="Times New Roman" w:cs="Times New Roman"/>
          <w:sz w:val="24"/>
          <w:szCs w:val="24"/>
        </w:rPr>
        <w:t xml:space="preserve">finančné riaditeľstvo </w:t>
      </w:r>
      <w:r w:rsidR="00962D3A" w:rsidRPr="00736A45">
        <w:rPr>
          <w:rFonts w:ascii="Times New Roman" w:hAnsi="Times New Roman" w:cs="Times New Roman"/>
          <w:sz w:val="24"/>
          <w:szCs w:val="24"/>
        </w:rPr>
        <w:t xml:space="preserve">a uverejní ju </w:t>
      </w:r>
      <w:r w:rsidRPr="00736A45">
        <w:rPr>
          <w:rFonts w:ascii="Times New Roman" w:hAnsi="Times New Roman" w:cs="Times New Roman"/>
          <w:sz w:val="24"/>
          <w:szCs w:val="24"/>
        </w:rPr>
        <w:t>na svojom webovom sídle,</w:t>
      </w:r>
    </w:p>
    <w:p w14:paraId="67D76582" w14:textId="677B8D0C" w:rsidR="000C7137" w:rsidRPr="00736A45" w:rsidRDefault="000C7137" w:rsidP="002710B6">
      <w:pPr>
        <w:pStyle w:val="Odsekzoznamu"/>
        <w:numPr>
          <w:ilvl w:val="0"/>
          <w:numId w:val="18"/>
        </w:numPr>
        <w:spacing w:after="0" w:line="240" w:lineRule="auto"/>
        <w:jc w:val="both"/>
        <w:rPr>
          <w:rFonts w:ascii="Times New Roman" w:hAnsi="Times New Roman" w:cs="Times New Roman"/>
          <w:sz w:val="24"/>
          <w:szCs w:val="24"/>
        </w:rPr>
      </w:pPr>
      <w:r w:rsidRPr="00736A45">
        <w:rPr>
          <w:rFonts w:ascii="Times New Roman" w:hAnsi="Times New Roman" w:cs="Times New Roman"/>
          <w:sz w:val="24"/>
          <w:szCs w:val="24"/>
        </w:rPr>
        <w:t>vyhotovenie pokladničného dokladu, a to až po zaevidovaní dátovej správy v</w:t>
      </w:r>
      <w:r w:rsidR="002A331D" w:rsidRPr="00736A45">
        <w:rPr>
          <w:rFonts w:ascii="Times New Roman" w:hAnsi="Times New Roman" w:cs="Times New Roman"/>
          <w:sz w:val="24"/>
          <w:szCs w:val="24"/>
        </w:rPr>
        <w:t> </w:t>
      </w:r>
      <w:r w:rsidRPr="00736A45">
        <w:rPr>
          <w:rFonts w:ascii="Times New Roman" w:hAnsi="Times New Roman" w:cs="Times New Roman"/>
          <w:sz w:val="24"/>
          <w:szCs w:val="24"/>
        </w:rPr>
        <w:t>systéme</w:t>
      </w:r>
      <w:r w:rsidR="002A331D" w:rsidRPr="00736A45">
        <w:rPr>
          <w:rFonts w:ascii="Times New Roman" w:hAnsi="Times New Roman" w:cs="Times New Roman"/>
          <w:sz w:val="24"/>
          <w:szCs w:val="24"/>
        </w:rPr>
        <w:t xml:space="preserve"> pre pokladnice</w:t>
      </w:r>
      <w:r w:rsidRPr="00736A45">
        <w:rPr>
          <w:rFonts w:ascii="Times New Roman" w:hAnsi="Times New Roman" w:cs="Times New Roman"/>
          <w:sz w:val="24"/>
          <w:szCs w:val="24"/>
        </w:rPr>
        <w:t xml:space="preserve"> </w:t>
      </w:r>
      <w:proofErr w:type="spellStart"/>
      <w:r w:rsidRPr="00736A45">
        <w:rPr>
          <w:rFonts w:ascii="Times New Roman" w:hAnsi="Times New Roman" w:cs="Times New Roman"/>
          <w:sz w:val="24"/>
          <w:szCs w:val="24"/>
        </w:rPr>
        <w:t>e</w:t>
      </w:r>
      <w:r w:rsidR="002A331D" w:rsidRPr="00736A45">
        <w:rPr>
          <w:rFonts w:ascii="Times New Roman" w:hAnsi="Times New Roman" w:cs="Times New Roman"/>
          <w:sz w:val="24"/>
          <w:szCs w:val="24"/>
        </w:rPr>
        <w:t>K</w:t>
      </w:r>
      <w:r w:rsidRPr="00736A45">
        <w:rPr>
          <w:rFonts w:ascii="Times New Roman" w:hAnsi="Times New Roman" w:cs="Times New Roman"/>
          <w:sz w:val="24"/>
          <w:szCs w:val="24"/>
        </w:rPr>
        <w:t>asa</w:t>
      </w:r>
      <w:proofErr w:type="spellEnd"/>
      <w:r w:rsidRPr="00736A45">
        <w:rPr>
          <w:rFonts w:ascii="Times New Roman" w:hAnsi="Times New Roman" w:cs="Times New Roman"/>
          <w:sz w:val="24"/>
          <w:szCs w:val="24"/>
        </w:rPr>
        <w:t xml:space="preserve">; to neplatí, ak </w:t>
      </w:r>
      <w:r w:rsidR="0070630F" w:rsidRPr="00736A45">
        <w:rPr>
          <w:rFonts w:ascii="Times New Roman" w:hAnsi="Times New Roman" w:cs="Times New Roman"/>
          <w:sz w:val="24"/>
          <w:szCs w:val="24"/>
        </w:rPr>
        <w:t>sa prekročí hraničná doba odozvy,</w:t>
      </w:r>
    </w:p>
    <w:p w14:paraId="51D55886" w14:textId="470749E8" w:rsidR="008548FE" w:rsidRPr="00736A45" w:rsidRDefault="002C49F0" w:rsidP="008548FE">
      <w:pPr>
        <w:pStyle w:val="Odsekzoznamu"/>
        <w:numPr>
          <w:ilvl w:val="0"/>
          <w:numId w:val="18"/>
        </w:numPr>
        <w:spacing w:after="0" w:line="240" w:lineRule="auto"/>
        <w:jc w:val="both"/>
        <w:rPr>
          <w:rFonts w:ascii="Times New Roman" w:hAnsi="Times New Roman" w:cs="Times New Roman"/>
          <w:sz w:val="24"/>
          <w:szCs w:val="24"/>
        </w:rPr>
      </w:pPr>
      <w:r w:rsidRPr="00736A45">
        <w:rPr>
          <w:rFonts w:ascii="Times New Roman" w:hAnsi="Times New Roman" w:cs="Times New Roman"/>
          <w:sz w:val="24"/>
          <w:szCs w:val="24"/>
        </w:rPr>
        <w:t>elektronické vytvorenie a</w:t>
      </w:r>
      <w:r w:rsidR="008B0DE8" w:rsidRPr="00736A45">
        <w:rPr>
          <w:rFonts w:ascii="Times New Roman" w:hAnsi="Times New Roman" w:cs="Times New Roman"/>
          <w:sz w:val="24"/>
          <w:szCs w:val="24"/>
        </w:rPr>
        <w:t> </w:t>
      </w:r>
      <w:r w:rsidRPr="00736A45">
        <w:rPr>
          <w:rFonts w:ascii="Times New Roman" w:hAnsi="Times New Roman" w:cs="Times New Roman"/>
          <w:sz w:val="24"/>
          <w:szCs w:val="24"/>
        </w:rPr>
        <w:t>zaslanie</w:t>
      </w:r>
      <w:r w:rsidR="008B0DE8" w:rsidRPr="00736A45">
        <w:rPr>
          <w:rFonts w:ascii="Times New Roman" w:hAnsi="Times New Roman" w:cs="Times New Roman"/>
          <w:sz w:val="24"/>
          <w:szCs w:val="24"/>
        </w:rPr>
        <w:t xml:space="preserve"> alebo sprístupnenie</w:t>
      </w:r>
      <w:r w:rsidRPr="00736A45">
        <w:rPr>
          <w:rFonts w:ascii="Times New Roman" w:hAnsi="Times New Roman" w:cs="Times New Roman"/>
          <w:sz w:val="24"/>
          <w:szCs w:val="24"/>
        </w:rPr>
        <w:t xml:space="preserve"> pokladničného dokladu kupujúcemu</w:t>
      </w:r>
      <w:r w:rsidR="008548FE" w:rsidRPr="00736A45">
        <w:rPr>
          <w:rFonts w:ascii="Times New Roman" w:hAnsi="Times New Roman" w:cs="Times New Roman"/>
          <w:sz w:val="24"/>
          <w:szCs w:val="24"/>
        </w:rPr>
        <w:t>,</w:t>
      </w:r>
      <w:r w:rsidRPr="00736A45">
        <w:rPr>
          <w:rFonts w:ascii="Times New Roman" w:hAnsi="Times New Roman" w:cs="Times New Roman"/>
          <w:sz w:val="24"/>
          <w:szCs w:val="24"/>
        </w:rPr>
        <w:t xml:space="preserve"> </w:t>
      </w:r>
      <w:r w:rsidR="008548FE" w:rsidRPr="00736A45">
        <w:rPr>
          <w:rFonts w:ascii="Times New Roman" w:hAnsi="Times New Roman" w:cs="Times New Roman"/>
          <w:sz w:val="24"/>
          <w:szCs w:val="24"/>
        </w:rPr>
        <w:t xml:space="preserve">a to až po zaevidovaní dátovej správy v systéme pre pokladnice </w:t>
      </w:r>
      <w:proofErr w:type="spellStart"/>
      <w:r w:rsidR="008548FE" w:rsidRPr="00736A45">
        <w:rPr>
          <w:rFonts w:ascii="Times New Roman" w:hAnsi="Times New Roman" w:cs="Times New Roman"/>
          <w:sz w:val="24"/>
          <w:szCs w:val="24"/>
        </w:rPr>
        <w:t>eKasa</w:t>
      </w:r>
      <w:proofErr w:type="spellEnd"/>
      <w:r w:rsidR="008548FE" w:rsidRPr="00736A45">
        <w:rPr>
          <w:rFonts w:ascii="Times New Roman" w:hAnsi="Times New Roman" w:cs="Times New Roman"/>
          <w:sz w:val="24"/>
          <w:szCs w:val="24"/>
        </w:rPr>
        <w:t>; to neplatí, ak sa prekročí hraničná doba odozvy,</w:t>
      </w:r>
    </w:p>
    <w:p w14:paraId="2D072133" w14:textId="00B1FB6E" w:rsidR="00CE4178" w:rsidRPr="008548FE" w:rsidRDefault="00CE4178" w:rsidP="00AE39B9">
      <w:pPr>
        <w:pStyle w:val="Odsekzoznamu"/>
        <w:numPr>
          <w:ilvl w:val="0"/>
          <w:numId w:val="18"/>
        </w:numPr>
        <w:spacing w:after="0" w:line="240" w:lineRule="auto"/>
        <w:jc w:val="both"/>
        <w:rPr>
          <w:rFonts w:ascii="Times New Roman" w:hAnsi="Times New Roman" w:cs="Times New Roman"/>
          <w:sz w:val="24"/>
          <w:szCs w:val="24"/>
        </w:rPr>
      </w:pPr>
      <w:r w:rsidRPr="008548FE">
        <w:rPr>
          <w:rFonts w:ascii="Times New Roman" w:hAnsi="Times New Roman" w:cs="Times New Roman"/>
          <w:sz w:val="24"/>
          <w:szCs w:val="24"/>
        </w:rPr>
        <w:t xml:space="preserve">zhodu údajov podľa § 8 ods. </w:t>
      </w:r>
      <w:r w:rsidR="003E17A0" w:rsidRPr="008548FE">
        <w:rPr>
          <w:rFonts w:ascii="Times New Roman" w:hAnsi="Times New Roman" w:cs="Times New Roman"/>
          <w:sz w:val="24"/>
          <w:szCs w:val="24"/>
        </w:rPr>
        <w:t>1 až 5</w:t>
      </w:r>
      <w:r w:rsidR="007C6A35" w:rsidRPr="008548FE">
        <w:rPr>
          <w:rFonts w:ascii="Times New Roman" w:hAnsi="Times New Roman" w:cs="Times New Roman"/>
          <w:sz w:val="24"/>
          <w:szCs w:val="24"/>
        </w:rPr>
        <w:t xml:space="preserve"> </w:t>
      </w:r>
      <w:r w:rsidRPr="008548FE">
        <w:rPr>
          <w:rFonts w:ascii="Times New Roman" w:hAnsi="Times New Roman" w:cs="Times New Roman"/>
          <w:sz w:val="24"/>
          <w:szCs w:val="24"/>
        </w:rPr>
        <w:t>s údajmi zasielanými do systému</w:t>
      </w:r>
      <w:r w:rsidR="00B32E7A" w:rsidRPr="008548FE">
        <w:rPr>
          <w:rFonts w:ascii="Times New Roman" w:hAnsi="Times New Roman" w:cs="Times New Roman"/>
          <w:sz w:val="24"/>
          <w:szCs w:val="24"/>
        </w:rPr>
        <w:t xml:space="preserve"> pre pokladnice</w:t>
      </w:r>
      <w:r w:rsidRPr="008548FE">
        <w:rPr>
          <w:rFonts w:ascii="Times New Roman" w:hAnsi="Times New Roman" w:cs="Times New Roman"/>
          <w:sz w:val="24"/>
          <w:szCs w:val="24"/>
        </w:rPr>
        <w:t xml:space="preserve"> </w:t>
      </w:r>
      <w:proofErr w:type="spellStart"/>
      <w:r w:rsidRPr="008548FE">
        <w:rPr>
          <w:rFonts w:ascii="Times New Roman" w:hAnsi="Times New Roman" w:cs="Times New Roman"/>
          <w:sz w:val="24"/>
          <w:szCs w:val="24"/>
        </w:rPr>
        <w:t>e</w:t>
      </w:r>
      <w:r w:rsidR="00B32E7A" w:rsidRPr="008548FE">
        <w:rPr>
          <w:rFonts w:ascii="Times New Roman" w:hAnsi="Times New Roman" w:cs="Times New Roman"/>
          <w:sz w:val="24"/>
          <w:szCs w:val="24"/>
        </w:rPr>
        <w:t>K</w:t>
      </w:r>
      <w:r w:rsidRPr="008548FE">
        <w:rPr>
          <w:rFonts w:ascii="Times New Roman" w:hAnsi="Times New Roman" w:cs="Times New Roman"/>
          <w:sz w:val="24"/>
          <w:szCs w:val="24"/>
        </w:rPr>
        <w:t>asa</w:t>
      </w:r>
      <w:proofErr w:type="spellEnd"/>
      <w:r w:rsidRPr="008548FE">
        <w:rPr>
          <w:rFonts w:ascii="Times New Roman" w:hAnsi="Times New Roman" w:cs="Times New Roman"/>
          <w:sz w:val="24"/>
          <w:szCs w:val="24"/>
        </w:rPr>
        <w:t xml:space="preserve"> podľa</w:t>
      </w:r>
      <w:r w:rsidR="003E17A0" w:rsidRPr="008548FE">
        <w:rPr>
          <w:rFonts w:ascii="Times New Roman" w:hAnsi="Times New Roman" w:cs="Times New Roman"/>
          <w:sz w:val="24"/>
          <w:szCs w:val="24"/>
        </w:rPr>
        <w:t xml:space="preserve"> </w:t>
      </w:r>
      <w:r w:rsidRPr="008548FE">
        <w:rPr>
          <w:rFonts w:ascii="Times New Roman" w:hAnsi="Times New Roman" w:cs="Times New Roman"/>
          <w:sz w:val="24"/>
          <w:szCs w:val="24"/>
        </w:rPr>
        <w:t>§ 9,</w:t>
      </w:r>
    </w:p>
    <w:p w14:paraId="059164BE" w14:textId="4F981173"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údajov podľa § 9 do systému</w:t>
      </w:r>
      <w:r w:rsidR="00347DF7"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47D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35D27DE1"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informácie pre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o uplynutí platnosti autentifikačných údajov najneskôr 30 dní pred uplynutím tejto lehoty,</w:t>
      </w:r>
    </w:p>
    <w:p w14:paraId="6733E4B2" w14:textId="295B8C5A"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identifikátora pokladničného programu a chráneného dátového úložiska pri odoslaní každej dátovej správy,</w:t>
      </w:r>
    </w:p>
    <w:p w14:paraId="4CD97733" w14:textId="72A72B88" w:rsidR="000B0412" w:rsidRPr="005D65C5" w:rsidRDefault="00CE4178" w:rsidP="00144FA5">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používa</w:t>
      </w:r>
      <w:r w:rsidR="00347DF7" w:rsidRPr="005D65C5">
        <w:rPr>
          <w:rFonts w:ascii="Times New Roman" w:hAnsi="Times New Roman" w:cs="Times New Roman"/>
          <w:sz w:val="24"/>
          <w:szCs w:val="24"/>
        </w:rPr>
        <w:t>nie</w:t>
      </w:r>
      <w:r w:rsidRPr="005D65C5">
        <w:rPr>
          <w:rFonts w:ascii="Times New Roman" w:hAnsi="Times New Roman" w:cs="Times New Roman"/>
          <w:sz w:val="24"/>
          <w:szCs w:val="24"/>
        </w:rPr>
        <w:t xml:space="preserve"> chránené</w:t>
      </w:r>
      <w:r w:rsidR="00347DF7" w:rsidRPr="005D65C5">
        <w:rPr>
          <w:rFonts w:ascii="Times New Roman" w:hAnsi="Times New Roman" w:cs="Times New Roman"/>
          <w:sz w:val="24"/>
          <w:szCs w:val="24"/>
        </w:rPr>
        <w:t>ho</w:t>
      </w:r>
      <w:r w:rsidRPr="005D65C5">
        <w:rPr>
          <w:rFonts w:ascii="Times New Roman" w:hAnsi="Times New Roman" w:cs="Times New Roman"/>
          <w:sz w:val="24"/>
          <w:szCs w:val="24"/>
        </w:rPr>
        <w:t xml:space="preserve"> dátové</w:t>
      </w:r>
      <w:r w:rsidR="00347DF7" w:rsidRPr="005D65C5">
        <w:rPr>
          <w:rFonts w:ascii="Times New Roman" w:hAnsi="Times New Roman" w:cs="Times New Roman"/>
          <w:sz w:val="24"/>
          <w:szCs w:val="24"/>
        </w:rPr>
        <w:t>ho</w:t>
      </w:r>
      <w:r w:rsidR="008321AC" w:rsidRPr="005D65C5">
        <w:rPr>
          <w:rFonts w:ascii="Times New Roman" w:hAnsi="Times New Roman" w:cs="Times New Roman"/>
          <w:sz w:val="24"/>
          <w:szCs w:val="24"/>
        </w:rPr>
        <w:t xml:space="preserve"> úložisk</w:t>
      </w:r>
      <w:r w:rsidR="00347DF7" w:rsidRPr="005D65C5">
        <w:rPr>
          <w:rFonts w:ascii="Times New Roman" w:hAnsi="Times New Roman" w:cs="Times New Roman"/>
          <w:sz w:val="24"/>
          <w:szCs w:val="24"/>
        </w:rPr>
        <w:t>a</w:t>
      </w:r>
      <w:r w:rsidR="008321AC" w:rsidRPr="005D65C5">
        <w:rPr>
          <w:rFonts w:ascii="Times New Roman" w:hAnsi="Times New Roman" w:cs="Times New Roman"/>
          <w:sz w:val="24"/>
          <w:szCs w:val="24"/>
        </w:rPr>
        <w:t xml:space="preserve"> </w:t>
      </w:r>
      <w:r w:rsidR="003450BA" w:rsidRPr="005D65C5">
        <w:rPr>
          <w:rFonts w:ascii="Times New Roman" w:hAnsi="Times New Roman" w:cs="Times New Roman"/>
          <w:sz w:val="24"/>
          <w:szCs w:val="24"/>
        </w:rPr>
        <w:t>podľa</w:t>
      </w:r>
      <w:r w:rsidR="008321AC" w:rsidRPr="005D65C5">
        <w:rPr>
          <w:rFonts w:ascii="Times New Roman" w:hAnsi="Times New Roman" w:cs="Times New Roman"/>
          <w:sz w:val="24"/>
          <w:szCs w:val="24"/>
        </w:rPr>
        <w:t xml:space="preserve"> § 2 písm. </w:t>
      </w:r>
      <w:r w:rsidR="001D67AF" w:rsidRPr="005D65C5">
        <w:rPr>
          <w:rFonts w:ascii="Times New Roman" w:hAnsi="Times New Roman" w:cs="Times New Roman"/>
          <w:sz w:val="24"/>
          <w:szCs w:val="24"/>
        </w:rPr>
        <w:t>j</w:t>
      </w:r>
      <w:r w:rsidR="008321AC" w:rsidRPr="005D65C5">
        <w:rPr>
          <w:rFonts w:ascii="Times New Roman" w:hAnsi="Times New Roman" w:cs="Times New Roman"/>
          <w:sz w:val="24"/>
          <w:szCs w:val="24"/>
        </w:rPr>
        <w:t>)</w:t>
      </w:r>
      <w:r w:rsidR="00B97BE2" w:rsidRPr="005D65C5">
        <w:rPr>
          <w:rFonts w:ascii="Times New Roman" w:hAnsi="Times New Roman" w:cs="Times New Roman"/>
          <w:sz w:val="24"/>
          <w:szCs w:val="24"/>
        </w:rPr>
        <w:t xml:space="preserve"> prvého bodu</w:t>
      </w:r>
      <w:r w:rsidR="008321AC" w:rsidRPr="005D65C5">
        <w:rPr>
          <w:rFonts w:ascii="Times New Roman" w:hAnsi="Times New Roman" w:cs="Times New Roman"/>
          <w:sz w:val="24"/>
          <w:szCs w:val="24"/>
        </w:rPr>
        <w:t>,</w:t>
      </w:r>
    </w:p>
    <w:p w14:paraId="4DBEC701" w14:textId="22B307F1" w:rsidR="008321AC" w:rsidRPr="005D65C5" w:rsidRDefault="008321AC" w:rsidP="008321AC">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„NEPLATNÝ DOKLAD“ v každom treťom riadku na všetkých dokladoch </w:t>
      </w:r>
      <w:bookmarkStart w:id="4" w:name="_Hlk214028569"/>
      <w:r w:rsidR="00593F88" w:rsidRPr="00593F88">
        <w:rPr>
          <w:rFonts w:ascii="Times New Roman" w:hAnsi="Times New Roman" w:cs="Times New Roman"/>
          <w:sz w:val="24"/>
          <w:szCs w:val="24"/>
        </w:rPr>
        <w:t>obsahujúcich údaje o cene tovaru alebo cene služby</w:t>
      </w:r>
      <w:bookmarkEnd w:id="4"/>
      <w:r w:rsidR="00593F88" w:rsidRPr="00593F88">
        <w:rPr>
          <w:rFonts w:ascii="Times New Roman" w:hAnsi="Times New Roman" w:cs="Times New Roman"/>
          <w:sz w:val="24"/>
          <w:szCs w:val="24"/>
        </w:rPr>
        <w:t xml:space="preserve"> </w:t>
      </w:r>
      <w:r w:rsidRPr="005D65C5">
        <w:rPr>
          <w:rFonts w:ascii="Times New Roman" w:hAnsi="Times New Roman" w:cs="Times New Roman"/>
          <w:sz w:val="24"/>
          <w:szCs w:val="24"/>
        </w:rPr>
        <w:t>vytlačených na on-line registračnej pokladnici okrem pokladničného dokladu.</w:t>
      </w:r>
    </w:p>
    <w:p w14:paraId="2AE54549" w14:textId="77777777" w:rsidR="00DD1ACF" w:rsidRPr="005D65C5" w:rsidRDefault="00DD1ACF" w:rsidP="00DD1ACF">
      <w:pPr>
        <w:pStyle w:val="Odsekzoznamu"/>
        <w:spacing w:after="0" w:line="240" w:lineRule="auto"/>
        <w:jc w:val="both"/>
        <w:rPr>
          <w:rFonts w:ascii="Times New Roman" w:hAnsi="Times New Roman" w:cs="Times New Roman"/>
          <w:sz w:val="24"/>
          <w:szCs w:val="24"/>
        </w:rPr>
      </w:pPr>
    </w:p>
    <w:p w14:paraId="389FC5C8" w14:textId="08DB5A84" w:rsidR="008D0D57" w:rsidRPr="005D65C5" w:rsidRDefault="008D0D57" w:rsidP="008D0D57">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(4) Softvérová on-line registračná pokladnica musí spĺňať tieto požiadavky</w:t>
      </w:r>
      <w:r w:rsidR="006025A3" w:rsidRPr="005D65C5">
        <w:rPr>
          <w:rFonts w:ascii="Times New Roman" w:hAnsi="Times New Roman" w:cs="Times New Roman"/>
          <w:sz w:val="24"/>
          <w:szCs w:val="24"/>
        </w:rPr>
        <w:t>:</w:t>
      </w:r>
    </w:p>
    <w:p w14:paraId="64734F56" w14:textId="6B0D7FCA"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dokladu na pokladničnom doklade, </w:t>
      </w:r>
    </w:p>
    <w:p w14:paraId="36B79399" w14:textId="69693C8D"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čitateľného QR kódu na pokladničnom doklade spracovateľného technickými zariadeniami, ktorého náležitosti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3BA62A00"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abecedy a interpunkčných znamienok,</w:t>
      </w:r>
    </w:p>
    <w:p w14:paraId="70A61E89"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2FEE541F" w14:textId="6E091C89"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kópie pokladničného dokladu tak, aby neobsahoval identifikátor dokladu, QR kód, overovací kód predávajúceho a podpisový kód predávajúceho,</w:t>
      </w:r>
    </w:p>
    <w:p w14:paraId="651E07E5" w14:textId="0DA5A8B8" w:rsidR="00287B4F" w:rsidRPr="00063244"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063244">
        <w:rPr>
          <w:rFonts w:ascii="Times New Roman" w:hAnsi="Times New Roman" w:cs="Times New Roman"/>
          <w:sz w:val="24"/>
          <w:szCs w:val="24"/>
        </w:rPr>
        <w:t xml:space="preserve">zobrazenie slov </w:t>
      </w:r>
      <w:r w:rsidR="008F3EA7" w:rsidRPr="00063244">
        <w:rPr>
          <w:rFonts w:ascii="Times New Roman" w:hAnsi="Times New Roman" w:cs="Times New Roman"/>
          <w:sz w:val="24"/>
          <w:szCs w:val="24"/>
        </w:rPr>
        <w:t>„</w:t>
      </w:r>
      <w:r w:rsidRPr="00063244">
        <w:rPr>
          <w:rFonts w:ascii="Times New Roman" w:hAnsi="Times New Roman" w:cs="Times New Roman"/>
          <w:sz w:val="24"/>
          <w:szCs w:val="24"/>
        </w:rPr>
        <w:t>OVERTE DOKLAD POMOCOU QR KÓDU" na pokladničnom doklade za QR kódom,</w:t>
      </w:r>
    </w:p>
    <w:p w14:paraId="46AFA74A" w14:textId="2FEFAF22" w:rsidR="00287B4F" w:rsidRPr="00063244"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063244">
        <w:rPr>
          <w:rFonts w:ascii="Times New Roman" w:hAnsi="Times New Roman" w:cs="Times New Roman"/>
          <w:sz w:val="24"/>
          <w:szCs w:val="24"/>
        </w:rPr>
        <w:t xml:space="preserve">číslovanie pokladničných dokladov od uvedenia pokladnice </w:t>
      </w:r>
      <w:proofErr w:type="spellStart"/>
      <w:r w:rsidRPr="00063244">
        <w:rPr>
          <w:rFonts w:ascii="Times New Roman" w:hAnsi="Times New Roman" w:cs="Times New Roman"/>
          <w:sz w:val="24"/>
          <w:szCs w:val="24"/>
        </w:rPr>
        <w:t>e</w:t>
      </w:r>
      <w:r w:rsidR="00385B50" w:rsidRPr="00063244">
        <w:rPr>
          <w:rFonts w:ascii="Times New Roman" w:hAnsi="Times New Roman" w:cs="Times New Roman"/>
          <w:sz w:val="24"/>
          <w:szCs w:val="24"/>
        </w:rPr>
        <w:t>K</w:t>
      </w:r>
      <w:r w:rsidRPr="00063244">
        <w:rPr>
          <w:rFonts w:ascii="Times New Roman" w:hAnsi="Times New Roman" w:cs="Times New Roman"/>
          <w:sz w:val="24"/>
          <w:szCs w:val="24"/>
        </w:rPr>
        <w:t>asa</w:t>
      </w:r>
      <w:proofErr w:type="spellEnd"/>
      <w:r w:rsidRPr="00063244">
        <w:rPr>
          <w:rFonts w:ascii="Times New Roman" w:hAnsi="Times New Roman" w:cs="Times New Roman"/>
          <w:sz w:val="24"/>
          <w:szCs w:val="24"/>
        </w:rPr>
        <w:t xml:space="preserve"> do prevádzky sekvenčne vzostup</w:t>
      </w:r>
      <w:r w:rsidR="000D212D" w:rsidRPr="00063244">
        <w:rPr>
          <w:rFonts w:ascii="Times New Roman" w:hAnsi="Times New Roman" w:cs="Times New Roman"/>
          <w:sz w:val="24"/>
          <w:szCs w:val="24"/>
        </w:rPr>
        <w:t>n</w:t>
      </w:r>
      <w:r w:rsidRPr="00063244">
        <w:rPr>
          <w:rFonts w:ascii="Times New Roman" w:hAnsi="Times New Roman" w:cs="Times New Roman"/>
          <w:sz w:val="24"/>
          <w:szCs w:val="24"/>
        </w:rPr>
        <w:t>e v jednom unikátnom číselnom rade od čísla jeden; po výmene chráneného dátového úložiska číslovanie sekvenčne v jednom unikátnom číselnom rade</w:t>
      </w:r>
      <w:r w:rsidR="003450BA" w:rsidRPr="00063244">
        <w:rPr>
          <w:rFonts w:ascii="Times New Roman" w:hAnsi="Times New Roman" w:cs="Times New Roman"/>
          <w:sz w:val="24"/>
          <w:szCs w:val="24"/>
        </w:rPr>
        <w:t>,</w:t>
      </w:r>
      <w:r w:rsidR="004654C6" w:rsidRPr="00063244">
        <w:rPr>
          <w:rFonts w:ascii="Times New Roman" w:hAnsi="Times New Roman" w:cs="Times New Roman"/>
          <w:sz w:val="24"/>
          <w:szCs w:val="24"/>
        </w:rPr>
        <w:t xml:space="preserve"> </w:t>
      </w:r>
      <w:r w:rsidR="003450BA" w:rsidRPr="00063244">
        <w:rPr>
          <w:rFonts w:ascii="Times New Roman" w:hAnsi="Times New Roman" w:cs="Times New Roman"/>
          <w:sz w:val="24"/>
          <w:szCs w:val="24"/>
        </w:rPr>
        <w:t>pričom</w:t>
      </w:r>
      <w:r w:rsidRPr="00063244">
        <w:rPr>
          <w:rFonts w:ascii="Times New Roman" w:hAnsi="Times New Roman" w:cs="Times New Roman"/>
          <w:sz w:val="24"/>
          <w:szCs w:val="24"/>
        </w:rPr>
        <w:t xml:space="preserve"> ak nie je možné pokračovať v unikátnom sekvenčnom číslovaní, predávajúci postupuje podľa § 7,</w:t>
      </w:r>
    </w:p>
    <w:p w14:paraId="5BB1A815" w14:textId="6CFC862E"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uloženie dátovej správy pri prekročení hraničnej doby odozvy v chránenom dátovom úložisku a jej dodatočné zaslanie do systému</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3 ods. 1,</w:t>
      </w:r>
    </w:p>
    <w:p w14:paraId="498A248A" w14:textId="5189DC55"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komunikáciu so systémom</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 podmienok, ktoré </w:t>
      </w:r>
      <w:r w:rsidR="00962D3A" w:rsidRPr="005D65C5">
        <w:rPr>
          <w:rFonts w:ascii="Times New Roman" w:hAnsi="Times New Roman" w:cs="Times New Roman"/>
          <w:sz w:val="24"/>
          <w:szCs w:val="24"/>
        </w:rPr>
        <w:t xml:space="preserve">určí </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53A8A616" w14:textId="3B7AC41E"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dátových správ a ostatných údajov </w:t>
      </w:r>
      <w:r w:rsidR="000706CD" w:rsidRPr="005D65C5">
        <w:rPr>
          <w:rFonts w:ascii="Times New Roman" w:hAnsi="Times New Roman" w:cs="Times New Roman"/>
          <w:sz w:val="24"/>
          <w:szCs w:val="24"/>
        </w:rPr>
        <w:t>vytvorených,</w:t>
      </w:r>
      <w:r w:rsidR="004654C6" w:rsidRPr="005D65C5">
        <w:rPr>
          <w:rFonts w:ascii="Times New Roman" w:hAnsi="Times New Roman" w:cs="Times New Roman"/>
          <w:sz w:val="24"/>
          <w:szCs w:val="24"/>
        </w:rPr>
        <w:t xml:space="preserve"> </w:t>
      </w:r>
      <w:r w:rsidRPr="005D65C5">
        <w:rPr>
          <w:rFonts w:ascii="Times New Roman" w:hAnsi="Times New Roman" w:cs="Times New Roman"/>
          <w:sz w:val="24"/>
          <w:szCs w:val="24"/>
        </w:rPr>
        <w:t>vytlačených alebo odoslaných v chránenom dátovom úložisku a prístup k nim,</w:t>
      </w:r>
    </w:p>
    <w:p w14:paraId="07F87FAC" w14:textId="2E6F14A4"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autentifikačných údajov a identifikačných údajov v chránenom dátovom úložisku v štruktúre, ktorú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ju </w:t>
      </w:r>
      <w:r w:rsidRPr="005D65C5">
        <w:rPr>
          <w:rFonts w:ascii="Times New Roman" w:hAnsi="Times New Roman" w:cs="Times New Roman"/>
          <w:sz w:val="24"/>
          <w:szCs w:val="24"/>
        </w:rPr>
        <w:t>na svojom webovom sídle,</w:t>
      </w:r>
    </w:p>
    <w:p w14:paraId="6346AF9E" w14:textId="2FDA6FF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vyhotovenie pokladničného dokladu, a to až po zaevidovaní dátovej správy v</w:t>
      </w:r>
      <w:r w:rsidR="00385B5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29CC1AD7" w14:textId="1D6AEA5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elektronické vytvorenie a zaslanie </w:t>
      </w:r>
      <w:r w:rsidR="005444AF">
        <w:rPr>
          <w:rFonts w:ascii="Times New Roman" w:hAnsi="Times New Roman" w:cs="Times New Roman"/>
          <w:sz w:val="24"/>
          <w:szCs w:val="24"/>
        </w:rPr>
        <w:t xml:space="preserve">alebo sprístupnenie </w:t>
      </w:r>
      <w:r w:rsidRPr="005D65C5">
        <w:rPr>
          <w:rFonts w:ascii="Times New Roman" w:hAnsi="Times New Roman" w:cs="Times New Roman"/>
          <w:sz w:val="24"/>
          <w:szCs w:val="24"/>
        </w:rPr>
        <w:t>pokladničného dokladu kupujúcemu až po zaevidovaní dátovej správy v</w:t>
      </w:r>
      <w:r w:rsidR="00385B5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p>
    <w:p w14:paraId="162E66CD" w14:textId="43C207D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zhodu údajov podľa § 8 ods. 1 až 5 s údajmi zasielanými do systému</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9,</w:t>
      </w:r>
    </w:p>
    <w:p w14:paraId="0D2A7EE6" w14:textId="689458F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zasielanie údajov podľa § 9 do systému </w:t>
      </w:r>
      <w:r w:rsidR="00385B50"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3252E86A"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informácie pre predávajúceho o uplynutí platnosti autentifikačných údajov najneskôr 30 dní pred uplynutím tejto lehoty,</w:t>
      </w:r>
    </w:p>
    <w:p w14:paraId="31AB0074" w14:textId="38240F2B"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identifikátora pokladničného programu a chráneného dátového úložiska pri odoslaní každej dátovej správy,</w:t>
      </w:r>
    </w:p>
    <w:p w14:paraId="083D22BC" w14:textId="5F320E01"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používa</w:t>
      </w:r>
      <w:r w:rsidR="003450BA" w:rsidRPr="005D65C5">
        <w:rPr>
          <w:rFonts w:ascii="Times New Roman" w:hAnsi="Times New Roman" w:cs="Times New Roman"/>
          <w:sz w:val="24"/>
          <w:szCs w:val="24"/>
        </w:rPr>
        <w:t>nie</w:t>
      </w:r>
      <w:r w:rsidRPr="005D65C5">
        <w:rPr>
          <w:rFonts w:ascii="Times New Roman" w:hAnsi="Times New Roman" w:cs="Times New Roman"/>
          <w:sz w:val="24"/>
          <w:szCs w:val="24"/>
        </w:rPr>
        <w:t xml:space="preserve"> chránené</w:t>
      </w:r>
      <w:r w:rsidR="003450BA" w:rsidRPr="005D65C5">
        <w:rPr>
          <w:rFonts w:ascii="Times New Roman" w:hAnsi="Times New Roman" w:cs="Times New Roman"/>
          <w:sz w:val="24"/>
          <w:szCs w:val="24"/>
        </w:rPr>
        <w:t>ho</w:t>
      </w:r>
      <w:r w:rsidRPr="005D65C5">
        <w:rPr>
          <w:rFonts w:ascii="Times New Roman" w:hAnsi="Times New Roman" w:cs="Times New Roman"/>
          <w:sz w:val="24"/>
          <w:szCs w:val="24"/>
        </w:rPr>
        <w:t xml:space="preserve"> dátové</w:t>
      </w:r>
      <w:r w:rsidR="003450BA" w:rsidRPr="005D65C5">
        <w:rPr>
          <w:rFonts w:ascii="Times New Roman" w:hAnsi="Times New Roman" w:cs="Times New Roman"/>
          <w:sz w:val="24"/>
          <w:szCs w:val="24"/>
        </w:rPr>
        <w:t>ho</w:t>
      </w:r>
      <w:r w:rsidRPr="005D65C5">
        <w:rPr>
          <w:rFonts w:ascii="Times New Roman" w:hAnsi="Times New Roman" w:cs="Times New Roman"/>
          <w:sz w:val="24"/>
          <w:szCs w:val="24"/>
        </w:rPr>
        <w:t xml:space="preserve"> úložisk</w:t>
      </w:r>
      <w:r w:rsidR="003450BA" w:rsidRPr="005D65C5">
        <w:rPr>
          <w:rFonts w:ascii="Times New Roman" w:hAnsi="Times New Roman" w:cs="Times New Roman"/>
          <w:sz w:val="24"/>
          <w:szCs w:val="24"/>
        </w:rPr>
        <w:t>a</w:t>
      </w:r>
      <w:r w:rsidRPr="005D65C5">
        <w:rPr>
          <w:rFonts w:ascii="Times New Roman" w:hAnsi="Times New Roman" w:cs="Times New Roman"/>
          <w:sz w:val="24"/>
          <w:szCs w:val="24"/>
        </w:rPr>
        <w:t xml:space="preserve"> </w:t>
      </w:r>
      <w:r w:rsidR="003450BA" w:rsidRPr="005D65C5">
        <w:rPr>
          <w:rFonts w:ascii="Times New Roman" w:hAnsi="Times New Roman" w:cs="Times New Roman"/>
          <w:sz w:val="24"/>
          <w:szCs w:val="24"/>
        </w:rPr>
        <w:t>podľa</w:t>
      </w:r>
      <w:r w:rsidRPr="005D65C5">
        <w:rPr>
          <w:rFonts w:ascii="Times New Roman" w:hAnsi="Times New Roman" w:cs="Times New Roman"/>
          <w:sz w:val="24"/>
          <w:szCs w:val="24"/>
        </w:rPr>
        <w:t xml:space="preserve"> § 2 písm. </w:t>
      </w:r>
      <w:r w:rsidR="001D67AF" w:rsidRPr="005D65C5">
        <w:rPr>
          <w:rFonts w:ascii="Times New Roman" w:hAnsi="Times New Roman" w:cs="Times New Roman"/>
          <w:sz w:val="24"/>
          <w:szCs w:val="24"/>
        </w:rPr>
        <w:t>j</w:t>
      </w:r>
      <w:r w:rsidRPr="005D65C5">
        <w:rPr>
          <w:rFonts w:ascii="Times New Roman" w:hAnsi="Times New Roman" w:cs="Times New Roman"/>
          <w:sz w:val="24"/>
          <w:szCs w:val="24"/>
        </w:rPr>
        <w:t>) druhého bodu,</w:t>
      </w:r>
    </w:p>
    <w:p w14:paraId="2C6A2971" w14:textId="05597C9B"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„NEPLATNÝ DOKLAD“ v každom treťom riadku na všetkých dokladoch </w:t>
      </w:r>
      <w:bookmarkStart w:id="5" w:name="_Hlk214028604"/>
      <w:r w:rsidR="00593F88" w:rsidRPr="00593F88">
        <w:rPr>
          <w:rFonts w:ascii="Times New Roman" w:hAnsi="Times New Roman" w:cs="Times New Roman"/>
          <w:sz w:val="24"/>
          <w:szCs w:val="24"/>
        </w:rPr>
        <w:t>obsahujúcich údaje o cene tovaru alebo cene služby</w:t>
      </w:r>
      <w:bookmarkEnd w:id="5"/>
      <w:r w:rsidR="00593F88" w:rsidRPr="00593F88">
        <w:rPr>
          <w:rFonts w:ascii="Times New Roman" w:hAnsi="Times New Roman" w:cs="Times New Roman"/>
          <w:sz w:val="24"/>
          <w:szCs w:val="24"/>
        </w:rPr>
        <w:t xml:space="preserve"> </w:t>
      </w:r>
      <w:r w:rsidRPr="005D65C5">
        <w:rPr>
          <w:rFonts w:ascii="Times New Roman" w:hAnsi="Times New Roman" w:cs="Times New Roman"/>
          <w:sz w:val="24"/>
          <w:szCs w:val="24"/>
        </w:rPr>
        <w:t xml:space="preserve">vytlačených na </w:t>
      </w:r>
      <w:r w:rsidR="008973E9" w:rsidRPr="005D65C5">
        <w:rPr>
          <w:rFonts w:ascii="Times New Roman" w:hAnsi="Times New Roman" w:cs="Times New Roman"/>
          <w:sz w:val="24"/>
          <w:szCs w:val="24"/>
        </w:rPr>
        <w:t xml:space="preserve">softvérovej </w:t>
      </w:r>
      <w:r w:rsidRPr="005D65C5">
        <w:rPr>
          <w:rFonts w:ascii="Times New Roman" w:hAnsi="Times New Roman" w:cs="Times New Roman"/>
          <w:sz w:val="24"/>
          <w:szCs w:val="24"/>
        </w:rPr>
        <w:t>on-line registračnej pokladnici okrem pokladničného dokladu.</w:t>
      </w:r>
    </w:p>
    <w:p w14:paraId="04DD1D13" w14:textId="77777777" w:rsidR="0092471B" w:rsidRPr="005D65C5" w:rsidRDefault="0092471B" w:rsidP="0092471B">
      <w:pPr>
        <w:pStyle w:val="Odsekzoznamu"/>
        <w:spacing w:after="0" w:line="240" w:lineRule="auto"/>
        <w:jc w:val="both"/>
        <w:rPr>
          <w:rFonts w:ascii="Times New Roman" w:hAnsi="Times New Roman" w:cs="Times New Roman"/>
          <w:sz w:val="24"/>
          <w:szCs w:val="24"/>
        </w:rPr>
      </w:pPr>
    </w:p>
    <w:p w14:paraId="32A6EB2C" w14:textId="050B8566" w:rsidR="00F1589D" w:rsidRPr="005D65C5" w:rsidRDefault="00294C7D" w:rsidP="00BB7E7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w:t>
      </w:r>
      <w:r w:rsidR="00AE49CB" w:rsidRPr="005D65C5">
        <w:rPr>
          <w:rFonts w:ascii="Times New Roman" w:hAnsi="Times New Roman" w:cs="Times New Roman"/>
          <w:sz w:val="24"/>
          <w:szCs w:val="24"/>
        </w:rPr>
        <w:t>5</w:t>
      </w:r>
      <w:r w:rsidR="00F1589D" w:rsidRPr="005D65C5">
        <w:rPr>
          <w:rFonts w:ascii="Times New Roman" w:hAnsi="Times New Roman" w:cs="Times New Roman"/>
          <w:sz w:val="24"/>
          <w:szCs w:val="24"/>
        </w:rPr>
        <w:t xml:space="preserve">) Tlačiareň, ktorá </w:t>
      </w:r>
      <w:r w:rsidR="003450BA" w:rsidRPr="005D65C5">
        <w:rPr>
          <w:rFonts w:ascii="Times New Roman" w:hAnsi="Times New Roman" w:cs="Times New Roman"/>
          <w:sz w:val="24"/>
          <w:szCs w:val="24"/>
        </w:rPr>
        <w:t>komunikuje</w:t>
      </w:r>
      <w:r w:rsidR="00F1589D" w:rsidRPr="005D65C5">
        <w:rPr>
          <w:rFonts w:ascii="Times New Roman" w:hAnsi="Times New Roman" w:cs="Times New Roman"/>
          <w:sz w:val="24"/>
          <w:szCs w:val="24"/>
        </w:rPr>
        <w:t xml:space="preserve"> s pokladnicou </w:t>
      </w:r>
      <w:proofErr w:type="spellStart"/>
      <w:r w:rsidR="00F1589D"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musí umožňovať vytlačenie všet</w:t>
      </w:r>
      <w:r w:rsidR="00903040" w:rsidRPr="005D65C5">
        <w:rPr>
          <w:rFonts w:ascii="Times New Roman" w:hAnsi="Times New Roman" w:cs="Times New Roman"/>
          <w:sz w:val="24"/>
          <w:szCs w:val="24"/>
        </w:rPr>
        <w:t>kých znakov slovenskej abecedy,</w:t>
      </w:r>
      <w:r w:rsidR="00F1589D" w:rsidRPr="005D65C5">
        <w:rPr>
          <w:rFonts w:ascii="Times New Roman" w:hAnsi="Times New Roman" w:cs="Times New Roman"/>
          <w:sz w:val="24"/>
          <w:szCs w:val="24"/>
        </w:rPr>
        <w:t xml:space="preserve"> interpunkčných znamienok a vytlačenie tlačových výstupov čitateľných po dobu piatich rokov od konca kalendárneho roka, v ktorom boli vyhotovené. Obsah alebo usporiadanie údajov výsledných výstupov vytvorených virtuálnou registračnou pokladnicou nie je možné ď</w:t>
      </w:r>
      <w:r w:rsidR="003E17A0" w:rsidRPr="005D65C5">
        <w:rPr>
          <w:rFonts w:ascii="Times New Roman" w:hAnsi="Times New Roman" w:cs="Times New Roman"/>
          <w:sz w:val="24"/>
          <w:szCs w:val="24"/>
        </w:rPr>
        <w:t>alej doplňovať alebo upravovať.</w:t>
      </w:r>
    </w:p>
    <w:p w14:paraId="4898C057" w14:textId="77777777" w:rsidR="00F93216" w:rsidRPr="005D65C5" w:rsidRDefault="00F93216" w:rsidP="00BB7E75">
      <w:pPr>
        <w:spacing w:after="0" w:line="240" w:lineRule="auto"/>
        <w:jc w:val="both"/>
        <w:rPr>
          <w:rFonts w:ascii="Times New Roman" w:hAnsi="Times New Roman" w:cs="Times New Roman"/>
          <w:sz w:val="24"/>
          <w:szCs w:val="24"/>
        </w:rPr>
      </w:pPr>
    </w:p>
    <w:p w14:paraId="27179CC7" w14:textId="5023E2D5" w:rsidR="00F93216" w:rsidRPr="005D65C5" w:rsidRDefault="00F93216" w:rsidP="00BB7E7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Používať iné klientsk</w:t>
      </w:r>
      <w:r w:rsidR="00BB00D4">
        <w:rPr>
          <w:rFonts w:ascii="Times New Roman" w:hAnsi="Times New Roman" w:cs="Times New Roman"/>
          <w:sz w:val="24"/>
          <w:szCs w:val="24"/>
        </w:rPr>
        <w:t>e</w:t>
      </w:r>
      <w:r w:rsidRPr="005D65C5">
        <w:rPr>
          <w:rFonts w:ascii="Times New Roman" w:hAnsi="Times New Roman" w:cs="Times New Roman"/>
          <w:sz w:val="24"/>
          <w:szCs w:val="24"/>
        </w:rPr>
        <w:t xml:space="preserve"> prostredie pre používanie virtuálnej registračnej pokladnice </w:t>
      </w:r>
      <w:r w:rsidR="006C1844" w:rsidRPr="005D65C5">
        <w:rPr>
          <w:rFonts w:ascii="Times New Roman" w:hAnsi="Times New Roman" w:cs="Times New Roman"/>
          <w:sz w:val="24"/>
          <w:szCs w:val="24"/>
        </w:rPr>
        <w:t xml:space="preserve"> predávajúcim</w:t>
      </w:r>
      <w:r w:rsidRPr="005D65C5">
        <w:rPr>
          <w:rFonts w:ascii="Times New Roman" w:hAnsi="Times New Roman" w:cs="Times New Roman"/>
          <w:sz w:val="24"/>
          <w:szCs w:val="24"/>
        </w:rPr>
        <w:t xml:space="preserve">, okrem klientskeho prostredia podľa § 2 písm. </w:t>
      </w:r>
      <w:r w:rsidR="001D67AF" w:rsidRPr="005D65C5">
        <w:rPr>
          <w:rFonts w:ascii="Times New Roman" w:hAnsi="Times New Roman" w:cs="Times New Roman"/>
          <w:sz w:val="24"/>
          <w:szCs w:val="24"/>
        </w:rPr>
        <w:t>e</w:t>
      </w:r>
      <w:r w:rsidRPr="005D65C5">
        <w:rPr>
          <w:rFonts w:ascii="Times New Roman" w:hAnsi="Times New Roman" w:cs="Times New Roman"/>
          <w:sz w:val="24"/>
          <w:szCs w:val="24"/>
        </w:rPr>
        <w:t>) druhého bodu, je zakázané.</w:t>
      </w:r>
    </w:p>
    <w:p w14:paraId="4FE64998" w14:textId="77777777" w:rsidR="00BB7E75" w:rsidRPr="005D65C5" w:rsidRDefault="00BB7E75" w:rsidP="00BB7E75">
      <w:pPr>
        <w:spacing w:after="0" w:line="240" w:lineRule="auto"/>
        <w:jc w:val="both"/>
        <w:rPr>
          <w:rFonts w:ascii="Times New Roman" w:hAnsi="Times New Roman" w:cs="Times New Roman"/>
          <w:sz w:val="24"/>
          <w:szCs w:val="24"/>
        </w:rPr>
      </w:pPr>
    </w:p>
    <w:p w14:paraId="69C3287F" w14:textId="77777777" w:rsidR="001F25DD" w:rsidRPr="005D65C5" w:rsidRDefault="001F25DD" w:rsidP="00BB7E75">
      <w:pPr>
        <w:spacing w:after="0" w:line="240" w:lineRule="auto"/>
        <w:jc w:val="both"/>
        <w:rPr>
          <w:rFonts w:ascii="Times New Roman" w:hAnsi="Times New Roman" w:cs="Times New Roman"/>
          <w:sz w:val="24"/>
          <w:szCs w:val="24"/>
        </w:rPr>
      </w:pPr>
    </w:p>
    <w:p w14:paraId="50A23B1D"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294C7D" w:rsidRPr="005D65C5">
        <w:rPr>
          <w:rFonts w:ascii="Times New Roman" w:hAnsi="Times New Roman" w:cs="Times New Roman"/>
          <w:sz w:val="24"/>
          <w:szCs w:val="24"/>
        </w:rPr>
        <w:t>6</w:t>
      </w:r>
    </w:p>
    <w:p w14:paraId="7AC29AC7"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Konanie o certifikácii pokladničného programu</w:t>
      </w:r>
      <w:r w:rsidR="00294C7D" w:rsidRPr="005D65C5">
        <w:rPr>
          <w:rFonts w:ascii="Times New Roman" w:hAnsi="Times New Roman" w:cs="Times New Roman"/>
          <w:sz w:val="24"/>
          <w:szCs w:val="24"/>
        </w:rPr>
        <w:t xml:space="preserve"> a chráneného dátového úložiska</w:t>
      </w:r>
    </w:p>
    <w:p w14:paraId="16B8BCEE" w14:textId="77777777" w:rsidR="0004286A" w:rsidRPr="005D65C5" w:rsidRDefault="0004286A" w:rsidP="0004286A">
      <w:pPr>
        <w:spacing w:after="0" w:line="240" w:lineRule="auto"/>
        <w:jc w:val="center"/>
        <w:rPr>
          <w:rFonts w:ascii="Times New Roman" w:hAnsi="Times New Roman" w:cs="Times New Roman"/>
          <w:sz w:val="24"/>
          <w:szCs w:val="24"/>
        </w:rPr>
      </w:pPr>
    </w:p>
    <w:p w14:paraId="4834BB05" w14:textId="0BC1EEA8"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Konanie o certifikácii pokladničného programu a chráneného dátového úložiska </w:t>
      </w:r>
      <w:r w:rsidR="009B56F8" w:rsidRPr="009B56F8">
        <w:rPr>
          <w:rFonts w:ascii="Times New Roman" w:hAnsi="Times New Roman" w:cs="Times New Roman"/>
          <w:bCs/>
          <w:sz w:val="24"/>
          <w:szCs w:val="24"/>
        </w:rPr>
        <w:t>vedie</w:t>
      </w:r>
      <w:r w:rsidR="009B56F8" w:rsidRPr="009B56F8" w:rsidDel="009B56F8">
        <w:rPr>
          <w:rFonts w:ascii="Times New Roman" w:hAnsi="Times New Roman" w:cs="Times New Roman"/>
          <w:sz w:val="24"/>
          <w:szCs w:val="24"/>
        </w:rPr>
        <w:t xml:space="preserve"> </w:t>
      </w:r>
      <w:r w:rsidR="00144FA5" w:rsidRPr="005D65C5">
        <w:rPr>
          <w:rFonts w:ascii="Times New Roman" w:hAnsi="Times New Roman" w:cs="Times New Roman"/>
          <w:sz w:val="24"/>
          <w:szCs w:val="24"/>
        </w:rPr>
        <w:t>finančné riaditeľstvo.</w:t>
      </w:r>
      <w:bookmarkStart w:id="6" w:name="_Hlk214028639"/>
      <w:r w:rsidR="009B56F8" w:rsidRPr="009B56F8">
        <w:rPr>
          <w:rFonts w:ascii="Times New Roman" w:eastAsia="Times New Roman" w:hAnsi="Times New Roman" w:cs="Times New Roman"/>
          <w:sz w:val="24"/>
          <w:szCs w:val="24"/>
          <w:lang w:eastAsia="sk-SK"/>
        </w:rPr>
        <w:t xml:space="preserve"> </w:t>
      </w:r>
      <w:r w:rsidR="009B56F8" w:rsidRPr="009B56F8">
        <w:rPr>
          <w:rFonts w:ascii="Times New Roman" w:hAnsi="Times New Roman" w:cs="Times New Roman"/>
          <w:sz w:val="24"/>
          <w:szCs w:val="24"/>
        </w:rPr>
        <w:t>Predmetom konania o certifikácii pokladničného programu a chráneného dátového úložiska podľa § 2 písm. j) druhého bodu môže byť aj vzdialené prostredie.</w:t>
      </w:r>
      <w:bookmarkEnd w:id="6"/>
    </w:p>
    <w:p w14:paraId="29F79060" w14:textId="77777777" w:rsidR="00DD1ACF" w:rsidRPr="005D65C5" w:rsidRDefault="00DD1ACF" w:rsidP="00294C7D">
      <w:pPr>
        <w:spacing w:after="0" w:line="240" w:lineRule="auto"/>
        <w:jc w:val="both"/>
        <w:rPr>
          <w:rFonts w:ascii="Times New Roman" w:hAnsi="Times New Roman" w:cs="Times New Roman"/>
          <w:sz w:val="24"/>
          <w:szCs w:val="24"/>
        </w:rPr>
      </w:pPr>
    </w:p>
    <w:p w14:paraId="196A7963" w14:textId="44CA1969"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Konanie o certifikácii pokladničného programu a chráneného dátového úložiska </w:t>
      </w:r>
      <w:r w:rsidR="00FE457F" w:rsidRPr="00FE457F">
        <w:rPr>
          <w:rFonts w:ascii="Times New Roman" w:hAnsi="Times New Roman" w:cs="Times New Roman"/>
          <w:sz w:val="24"/>
          <w:szCs w:val="24"/>
        </w:rPr>
        <w:t>sa začína</w:t>
      </w:r>
      <w:r w:rsidR="00FE457F" w:rsidRPr="00FE457F" w:rsidDel="00FE457F">
        <w:rPr>
          <w:rFonts w:ascii="Times New Roman" w:hAnsi="Times New Roman" w:cs="Times New Roman"/>
          <w:sz w:val="24"/>
          <w:szCs w:val="24"/>
        </w:rPr>
        <w:t xml:space="preserve"> </w:t>
      </w:r>
      <w:r w:rsidRPr="005D65C5">
        <w:rPr>
          <w:rFonts w:ascii="Times New Roman" w:hAnsi="Times New Roman" w:cs="Times New Roman"/>
          <w:sz w:val="24"/>
          <w:szCs w:val="24"/>
        </w:rPr>
        <w:t>na základe žiadosti výrobcu, dovozcu alebo distribútora pokladničného programu a chráneného dátového úložiska dňom jej doručenia finančnému riaditeľstvu. Žiadosť sa predkladá na tlačive, ktorého vzor určí finančné riaditeľstvo a uverejní ho na svojom webovom sídle. Žiadosť obsahuje</w:t>
      </w:r>
    </w:p>
    <w:p w14:paraId="24BF7B85" w14:textId="3755A2D6" w:rsidR="00F1589D" w:rsidRPr="005D65C5" w:rsidRDefault="00F1589D" w:rsidP="0004286A">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a adresu trvalého pobytu, miesto podnikania </w:t>
      </w:r>
      <w:r w:rsidR="00E6001D">
        <w:rPr>
          <w:rFonts w:ascii="Times New Roman" w:hAnsi="Times New Roman" w:cs="Times New Roman"/>
          <w:sz w:val="24"/>
          <w:szCs w:val="24"/>
        </w:rPr>
        <w:t>výrobcu, dovozcu alebo distribútora pokladničného programu a chráneného dátového úložiska, ak ide o fyzickú osobu</w:t>
      </w:r>
      <w:r w:rsidRPr="005D65C5">
        <w:rPr>
          <w:rFonts w:ascii="Times New Roman" w:hAnsi="Times New Roman" w:cs="Times New Roman"/>
          <w:sz w:val="24"/>
          <w:szCs w:val="24"/>
        </w:rPr>
        <w:t xml:space="preserve">, </w:t>
      </w:r>
    </w:p>
    <w:p w14:paraId="60F26BC4" w14:textId="2B3DD1DE" w:rsidR="00F1589D" w:rsidRPr="00367E7A" w:rsidRDefault="00F1589D" w:rsidP="00367E7A">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7D54AC"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w:t>
      </w:r>
      <w:r w:rsidR="00E6001D">
        <w:rPr>
          <w:rFonts w:ascii="Times New Roman" w:hAnsi="Times New Roman" w:cs="Times New Roman"/>
          <w:sz w:val="24"/>
          <w:szCs w:val="24"/>
        </w:rPr>
        <w:t> </w:t>
      </w:r>
      <w:r w:rsidRPr="005D65C5">
        <w:rPr>
          <w:rFonts w:ascii="Times New Roman" w:hAnsi="Times New Roman" w:cs="Times New Roman"/>
          <w:sz w:val="24"/>
          <w:szCs w:val="24"/>
        </w:rPr>
        <w:t>sídlo</w:t>
      </w:r>
      <w:r w:rsidR="00E6001D">
        <w:rPr>
          <w:rFonts w:ascii="Times New Roman" w:hAnsi="Times New Roman" w:cs="Times New Roman"/>
          <w:sz w:val="24"/>
          <w:szCs w:val="24"/>
        </w:rPr>
        <w:t xml:space="preserve">, identifikačné číslo organizácie, výrobcu, dovozcu alebo distribútora pokladničného programu a chráneného dátového úložiska, </w:t>
      </w:r>
      <w:r w:rsidRPr="00367E7A">
        <w:rPr>
          <w:rFonts w:ascii="Times New Roman" w:hAnsi="Times New Roman" w:cs="Times New Roman"/>
          <w:sz w:val="24"/>
          <w:szCs w:val="24"/>
        </w:rPr>
        <w:t xml:space="preserve">meno a priezvisko </w:t>
      </w:r>
      <w:r w:rsidR="001523FF">
        <w:rPr>
          <w:rFonts w:ascii="Times New Roman" w:hAnsi="Times New Roman" w:cs="Times New Roman"/>
          <w:sz w:val="24"/>
          <w:szCs w:val="24"/>
        </w:rPr>
        <w:t xml:space="preserve">jeho </w:t>
      </w:r>
      <w:r w:rsidRPr="00367E7A">
        <w:rPr>
          <w:rFonts w:ascii="Times New Roman" w:hAnsi="Times New Roman" w:cs="Times New Roman"/>
          <w:sz w:val="24"/>
          <w:szCs w:val="24"/>
        </w:rPr>
        <w:t xml:space="preserve">štatutárneho orgánu alebo </w:t>
      </w:r>
      <w:r w:rsidR="001523FF">
        <w:rPr>
          <w:rFonts w:ascii="Times New Roman" w:hAnsi="Times New Roman" w:cs="Times New Roman"/>
          <w:sz w:val="24"/>
          <w:szCs w:val="24"/>
        </w:rPr>
        <w:t xml:space="preserve">jeho </w:t>
      </w:r>
      <w:r w:rsidRPr="00367E7A">
        <w:rPr>
          <w:rFonts w:ascii="Times New Roman" w:hAnsi="Times New Roman" w:cs="Times New Roman"/>
          <w:sz w:val="24"/>
          <w:szCs w:val="24"/>
        </w:rPr>
        <w:t xml:space="preserve">zástupcu, </w:t>
      </w:r>
      <w:r w:rsidR="009229C4">
        <w:rPr>
          <w:rFonts w:ascii="Times New Roman" w:hAnsi="Times New Roman" w:cs="Times New Roman"/>
          <w:sz w:val="24"/>
          <w:szCs w:val="24"/>
        </w:rPr>
        <w:t>ak ide o právnickú osobu</w:t>
      </w:r>
      <w:r w:rsidR="009229C4" w:rsidRPr="005D65C5">
        <w:rPr>
          <w:rFonts w:ascii="Times New Roman" w:hAnsi="Times New Roman" w:cs="Times New Roman"/>
          <w:sz w:val="24"/>
          <w:szCs w:val="24"/>
        </w:rPr>
        <w:t>,</w:t>
      </w:r>
    </w:p>
    <w:p w14:paraId="4F1D1EDC" w14:textId="7ABBD9CB" w:rsidR="00F1589D" w:rsidRPr="005D65C5" w:rsidRDefault="00F1589D" w:rsidP="00294C7D">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prílohu, ktorou sú najmä výsledky testovania podľa testovacích scenárov </w:t>
      </w:r>
      <w:r w:rsidR="0050046A" w:rsidRPr="005D65C5">
        <w:rPr>
          <w:rFonts w:ascii="Times New Roman" w:hAnsi="Times New Roman" w:cs="Times New Roman"/>
          <w:sz w:val="24"/>
          <w:szCs w:val="24"/>
        </w:rPr>
        <w:t>uverejnených</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na webovom sídle finančného riaditeľstva s vyplneným testovacím protokolom, používateľský manuál, skompilovaná verzia pokladničného programu, funkčná špecifikácia pokladničného programu a chráneného dátového úložiska s popisom funkcionalít a povahou ich fungovania, prepojenia a závislosti funkcionalít</w:t>
      </w:r>
      <w:r w:rsidR="0002265E" w:rsidRPr="005D65C5">
        <w:rPr>
          <w:rFonts w:ascii="Times New Roman" w:hAnsi="Times New Roman" w:cs="Times New Roman"/>
          <w:sz w:val="24"/>
          <w:szCs w:val="24"/>
        </w:rPr>
        <w:t xml:space="preserve"> a ďalšie doklady a veci </w:t>
      </w:r>
      <w:r w:rsidR="0050046A" w:rsidRPr="005D65C5">
        <w:rPr>
          <w:rFonts w:ascii="Times New Roman" w:hAnsi="Times New Roman" w:cs="Times New Roman"/>
          <w:sz w:val="24"/>
          <w:szCs w:val="24"/>
        </w:rPr>
        <w:t xml:space="preserve">uverejnené </w:t>
      </w:r>
      <w:r w:rsidR="0002265E" w:rsidRPr="005D65C5">
        <w:rPr>
          <w:rFonts w:ascii="Times New Roman" w:hAnsi="Times New Roman" w:cs="Times New Roman"/>
          <w:sz w:val="24"/>
          <w:szCs w:val="24"/>
        </w:rPr>
        <w:t>na webovom sídle finančného riaditeľstva.</w:t>
      </w:r>
      <w:r w:rsidRPr="005D65C5">
        <w:rPr>
          <w:rFonts w:ascii="Times New Roman" w:hAnsi="Times New Roman" w:cs="Times New Roman"/>
          <w:sz w:val="24"/>
          <w:szCs w:val="24"/>
        </w:rPr>
        <w:t xml:space="preserve"> </w:t>
      </w:r>
    </w:p>
    <w:p w14:paraId="2B35C3E7"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48A93090" w14:textId="700E315F"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Finančné riaditeľstvo je oprávnené výrobcu, dovozcu alebo distribútora pokladničného programu a chráneného dátového úložiska vyzvať aj na predloženie ďalších dokladov a vecí, ktoré sú nevyhnutné na posúdenie splnenia požiadaviek na on-line registračnú pokladnicu</w:t>
      </w:r>
      <w:r w:rsidR="00540EAB"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xml:space="preserve"> podľa § </w:t>
      </w:r>
      <w:r w:rsidR="00E31244" w:rsidRPr="005D65C5">
        <w:rPr>
          <w:rFonts w:ascii="Times New Roman" w:hAnsi="Times New Roman" w:cs="Times New Roman"/>
          <w:sz w:val="24"/>
          <w:szCs w:val="24"/>
        </w:rPr>
        <w:t xml:space="preserve">5 </w:t>
      </w:r>
      <w:r w:rsidR="00F83645" w:rsidRPr="005D65C5">
        <w:rPr>
          <w:rFonts w:ascii="Times New Roman" w:hAnsi="Times New Roman" w:cs="Times New Roman"/>
          <w:sz w:val="24"/>
          <w:szCs w:val="24"/>
        </w:rPr>
        <w:t xml:space="preserve">ods. 3 alebo </w:t>
      </w:r>
      <w:r w:rsidR="003450BA" w:rsidRPr="005D65C5">
        <w:rPr>
          <w:rFonts w:ascii="Times New Roman" w:hAnsi="Times New Roman" w:cs="Times New Roman"/>
          <w:sz w:val="24"/>
          <w:szCs w:val="24"/>
        </w:rPr>
        <w:t xml:space="preserve">ods. </w:t>
      </w:r>
      <w:r w:rsidR="00F83645" w:rsidRPr="005D65C5">
        <w:rPr>
          <w:rFonts w:ascii="Times New Roman" w:hAnsi="Times New Roman" w:cs="Times New Roman"/>
          <w:sz w:val="24"/>
          <w:szCs w:val="24"/>
        </w:rPr>
        <w:t>4</w:t>
      </w:r>
      <w:r w:rsidRPr="005D65C5">
        <w:rPr>
          <w:rFonts w:ascii="Times New Roman" w:hAnsi="Times New Roman" w:cs="Times New Roman"/>
          <w:sz w:val="24"/>
          <w:szCs w:val="24"/>
        </w:rPr>
        <w:t>.</w:t>
      </w:r>
    </w:p>
    <w:p w14:paraId="1DB8CE45"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55CDEB42"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(4) Výrobca, dovozca alebo distribútor pokladničného programu a chráneného dátového úložiska je povinný finančnému riaditeľstvu poskytnúť pokladničný program a chránené dátové úložisko počas celej výroby a predaja a počas piatich rokov, ktoré bezprostredne nasleduj</w:t>
      </w:r>
      <w:r w:rsidR="00144FA5" w:rsidRPr="005D65C5">
        <w:rPr>
          <w:rFonts w:ascii="Times New Roman" w:hAnsi="Times New Roman" w:cs="Times New Roman"/>
          <w:sz w:val="24"/>
          <w:szCs w:val="24"/>
        </w:rPr>
        <w:t>ú po skončení výroby a predaja.</w:t>
      </w:r>
      <w:r w:rsidRPr="005D65C5">
        <w:rPr>
          <w:rFonts w:ascii="Times New Roman" w:hAnsi="Times New Roman" w:cs="Times New Roman"/>
          <w:sz w:val="24"/>
          <w:szCs w:val="24"/>
        </w:rPr>
        <w:t xml:space="preserve"> </w:t>
      </w:r>
    </w:p>
    <w:p w14:paraId="57C713AC" w14:textId="77777777" w:rsidR="00DD1ACF" w:rsidRPr="005D65C5" w:rsidRDefault="00DD1ACF" w:rsidP="00294C7D">
      <w:pPr>
        <w:spacing w:after="0" w:line="240" w:lineRule="auto"/>
        <w:jc w:val="both"/>
        <w:rPr>
          <w:rFonts w:ascii="Times New Roman" w:hAnsi="Times New Roman" w:cs="Times New Roman"/>
          <w:sz w:val="24"/>
          <w:szCs w:val="24"/>
        </w:rPr>
      </w:pPr>
    </w:p>
    <w:p w14:paraId="0B4A9F61" w14:textId="021287B1"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962F74" w:rsidRPr="005D65C5">
        <w:rPr>
          <w:rFonts w:ascii="Times New Roman" w:hAnsi="Times New Roman" w:cs="Times New Roman"/>
          <w:sz w:val="24"/>
          <w:szCs w:val="24"/>
        </w:rPr>
        <w:t xml:space="preserve">Finančné riaditeľstvo po posúdení predložených dokladov a vecí a overení splnenia požiadaviek na pokladničný program a chránené dátové úložisko podľa § 5 ods. 3 alebo </w:t>
      </w:r>
      <w:r w:rsidR="003450BA" w:rsidRPr="005D65C5">
        <w:rPr>
          <w:rFonts w:ascii="Times New Roman" w:hAnsi="Times New Roman" w:cs="Times New Roman"/>
          <w:sz w:val="24"/>
          <w:szCs w:val="24"/>
        </w:rPr>
        <w:t xml:space="preserve">ods. </w:t>
      </w:r>
      <w:r w:rsidR="00962F74" w:rsidRPr="005D65C5">
        <w:rPr>
          <w:rFonts w:ascii="Times New Roman" w:hAnsi="Times New Roman" w:cs="Times New Roman"/>
          <w:sz w:val="24"/>
          <w:szCs w:val="24"/>
        </w:rPr>
        <w:t>4 vydá rozhodnutie o certifikácii pokladničného programu a chráneného dátového úložiska. Vo výroku rozhodnutia o certifikácii pokladničného programu a chráneného dátového úložiska sa uvedie názov, verzia a identifikátor pokladničného programu a chráneného dátového úložiska</w:t>
      </w:r>
      <w:bookmarkStart w:id="7" w:name="_Hlk214028671"/>
      <w:r w:rsidR="00FE457F" w:rsidRPr="00FE457F">
        <w:rPr>
          <w:rFonts w:ascii="Times New Roman" w:eastAsia="Times New Roman" w:hAnsi="Times New Roman" w:cs="Times New Roman"/>
          <w:sz w:val="24"/>
          <w:szCs w:val="24"/>
          <w:lang w:eastAsia="sk-SK"/>
        </w:rPr>
        <w:t xml:space="preserve"> </w:t>
      </w:r>
      <w:r w:rsidR="00FE457F" w:rsidRPr="00FE457F">
        <w:rPr>
          <w:rFonts w:ascii="Times New Roman" w:hAnsi="Times New Roman" w:cs="Times New Roman"/>
          <w:sz w:val="24"/>
          <w:szCs w:val="24"/>
        </w:rPr>
        <w:t>a identifikácia vzdialeného prostredia, ak bolo predmetom konania o certifikácii</w:t>
      </w:r>
      <w:bookmarkEnd w:id="7"/>
      <w:r w:rsidR="00962F74" w:rsidRPr="005D65C5">
        <w:rPr>
          <w:rFonts w:ascii="Times New Roman" w:hAnsi="Times New Roman" w:cs="Times New Roman"/>
          <w:sz w:val="24"/>
          <w:szCs w:val="24"/>
        </w:rPr>
        <w:t>. Proti tomuto rozhodnutiu nie je možné podať odvolanie. Rozhodnutie o certifikácii pokladničného programu a chráneného dátového úložiska je platné najviac päť rokov odo dňa nadobudnutia právoplatnosti.</w:t>
      </w:r>
      <w:r w:rsidRPr="005D65C5">
        <w:rPr>
          <w:rFonts w:ascii="Times New Roman" w:hAnsi="Times New Roman" w:cs="Times New Roman"/>
          <w:sz w:val="24"/>
          <w:szCs w:val="24"/>
        </w:rPr>
        <w:t xml:space="preserve"> </w:t>
      </w:r>
    </w:p>
    <w:p w14:paraId="48D1034F" w14:textId="77777777" w:rsidR="00AD0B9C" w:rsidRPr="005D65C5" w:rsidRDefault="00AD0B9C" w:rsidP="00294C7D">
      <w:pPr>
        <w:spacing w:after="0" w:line="240" w:lineRule="auto"/>
        <w:jc w:val="both"/>
        <w:rPr>
          <w:rFonts w:ascii="Times New Roman" w:hAnsi="Times New Roman" w:cs="Times New Roman"/>
          <w:sz w:val="24"/>
          <w:szCs w:val="24"/>
        </w:rPr>
      </w:pPr>
    </w:p>
    <w:p w14:paraId="1578DAF3" w14:textId="51588FDF"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Ak pokladničný program alebo chránené dátové úložisko nespĺňa niektorú z požiadaviek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 xml:space="preserve">3 alebo </w:t>
      </w:r>
      <w:r w:rsidR="003450BA"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4</w:t>
      </w:r>
      <w:r w:rsidRPr="005D65C5">
        <w:rPr>
          <w:rFonts w:ascii="Times New Roman" w:hAnsi="Times New Roman" w:cs="Times New Roman"/>
          <w:sz w:val="24"/>
          <w:szCs w:val="24"/>
        </w:rPr>
        <w:t xml:space="preserve"> alebo ak výrobca, dovozca alebo distribútor pokladničného programu a chráneného dátového úložiska nepredloží všetky doklady alebo veci podľa odsekov 2 a 3, ktoré sú nevyhnutné na posúdenie splnenia požiadaviek na pokladničný program alebo chránené dátové úložisko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 xml:space="preserve">3 alebo </w:t>
      </w:r>
      <w:r w:rsidR="003450BA"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4</w:t>
      </w:r>
      <w:r w:rsidRPr="005D65C5">
        <w:rPr>
          <w:rFonts w:ascii="Times New Roman" w:hAnsi="Times New Roman" w:cs="Times New Roman"/>
          <w:sz w:val="24"/>
          <w:szCs w:val="24"/>
        </w:rPr>
        <w:t xml:space="preserve">, finančné riaditeľstvo vydá rozhodnutie o zamietnutí certifikácie pokladničného programu </w:t>
      </w:r>
      <w:r w:rsidR="00144FA5" w:rsidRPr="005D65C5">
        <w:rPr>
          <w:rFonts w:ascii="Times New Roman" w:hAnsi="Times New Roman" w:cs="Times New Roman"/>
          <w:sz w:val="24"/>
          <w:szCs w:val="24"/>
        </w:rPr>
        <w:t>a chráneného dátového úložiska</w:t>
      </w:r>
      <w:r w:rsidR="00FE457F">
        <w:rPr>
          <w:rFonts w:ascii="Times New Roman" w:hAnsi="Times New Roman" w:cs="Times New Roman"/>
          <w:sz w:val="24"/>
          <w:szCs w:val="24"/>
        </w:rPr>
        <w:t>;</w:t>
      </w:r>
      <w:bookmarkStart w:id="8" w:name="_Hlk214028762"/>
      <w:r w:rsidR="00FE457F" w:rsidRPr="00FE457F">
        <w:rPr>
          <w:rFonts w:ascii="Times New Roman" w:eastAsia="Times New Roman" w:hAnsi="Times New Roman" w:cs="Times New Roman"/>
          <w:sz w:val="24"/>
          <w:szCs w:val="24"/>
          <w:lang w:eastAsia="sk-SK"/>
        </w:rPr>
        <w:t xml:space="preserve"> </w:t>
      </w:r>
      <w:r w:rsidR="00FE457F" w:rsidRPr="00FE457F">
        <w:rPr>
          <w:rFonts w:ascii="Times New Roman" w:hAnsi="Times New Roman" w:cs="Times New Roman"/>
          <w:sz w:val="24"/>
          <w:szCs w:val="24"/>
        </w:rPr>
        <w:t>rovnako postupuje finančné riaditeľstvo aj vtedy, ak je predmetom konania o certifikácii pokladničného programu a chráneného dátového úložiska podľa § 2 písm. j) druhého bodu vzdialené prostredie.</w:t>
      </w:r>
      <w:bookmarkEnd w:id="8"/>
    </w:p>
    <w:p w14:paraId="5874494F"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02D3BE9" w14:textId="77777777"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Finančné riaditeľstvo je povinné o žiadosti podľa odseku 2 rozhodnúť do 90 dní od začatia konania o certifikácii pokladničného programu a chráneného dátového úložiska; túto lehotu môže v odôvodnených prípadoch odvolací orgán predĺžiť o 90 dní. O predĺžení lehoty s uvedením dôvodov finančné riaditeľstvo písomne upovedomí výrobcu, dovozcu alebo distribútora pokladničného programu </w:t>
      </w:r>
      <w:r w:rsidR="00144FA5" w:rsidRPr="005D65C5">
        <w:rPr>
          <w:rFonts w:ascii="Times New Roman" w:hAnsi="Times New Roman" w:cs="Times New Roman"/>
          <w:sz w:val="24"/>
          <w:szCs w:val="24"/>
        </w:rPr>
        <w:t>a chráneného dátového úložiska.</w:t>
      </w:r>
    </w:p>
    <w:p w14:paraId="626015CF"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B31A0F0"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(8) Odvolacím orgánom je prezident finančnej správy, ktorý rozhoduje na základe návrhu</w:t>
      </w:r>
      <w:r w:rsidR="00144FA5" w:rsidRPr="005D65C5">
        <w:rPr>
          <w:rFonts w:ascii="Times New Roman" w:hAnsi="Times New Roman" w:cs="Times New Roman"/>
          <w:sz w:val="24"/>
          <w:szCs w:val="24"/>
        </w:rPr>
        <w:t xml:space="preserve"> ním určenej osobitnej komisie.</w:t>
      </w:r>
    </w:p>
    <w:p w14:paraId="59F7C6EA" w14:textId="77777777" w:rsidR="00DD1ACF" w:rsidRPr="005D65C5" w:rsidRDefault="00DD1ACF" w:rsidP="00294C7D">
      <w:pPr>
        <w:spacing w:after="0" w:line="240" w:lineRule="auto"/>
        <w:jc w:val="both"/>
        <w:rPr>
          <w:rFonts w:ascii="Times New Roman" w:hAnsi="Times New Roman" w:cs="Times New Roman"/>
          <w:sz w:val="24"/>
          <w:szCs w:val="24"/>
        </w:rPr>
      </w:pPr>
    </w:p>
    <w:p w14:paraId="1196F3E6" w14:textId="23025B48"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(9) Proti rozhodnutiu, ktoré je právoplatné, </w:t>
      </w:r>
      <w:r w:rsidR="00537437">
        <w:rPr>
          <w:rFonts w:ascii="Times New Roman" w:hAnsi="Times New Roman" w:cs="Times New Roman"/>
          <w:sz w:val="24"/>
          <w:szCs w:val="24"/>
        </w:rPr>
        <w:t>nie je prípustná obnova konania a takéto rozhodnutie nemožno preskúmať mimo odvolacieho konania</w:t>
      </w:r>
      <w:r w:rsidR="00144FA5" w:rsidRPr="005D65C5">
        <w:rPr>
          <w:rFonts w:ascii="Times New Roman" w:hAnsi="Times New Roman" w:cs="Times New Roman"/>
          <w:sz w:val="24"/>
          <w:szCs w:val="24"/>
        </w:rPr>
        <w:t>.</w:t>
      </w:r>
    </w:p>
    <w:p w14:paraId="67177FD1"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B8F56C9" w14:textId="2B82305E"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(10) Výrobca, dovozca alebo distribútor pokladničného programu a chráneného dátového úložiska je povinný oznámiť finančnému riaditeľstvu každú aktualizáciu pokladničného programu spolu s popisom vykonaných zmien do 15 dní odo dňa ich vykonania. Súčasťou oznámenia je aj aktualizovaná dokumentácia pokladničného programu spolu so skompilovanou verziou pokladničného programu. Finančné riaditeľstvo posúdi vykonané zmeny, a ak tieto majú vplyv na požiadavky na pokladničný program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3 alebo</w:t>
      </w:r>
      <w:r w:rsidRPr="005D65C5">
        <w:rPr>
          <w:rFonts w:ascii="Times New Roman" w:hAnsi="Times New Roman" w:cs="Times New Roman"/>
          <w:sz w:val="24"/>
          <w:szCs w:val="24"/>
        </w:rPr>
        <w:t xml:space="preserve"> </w:t>
      </w:r>
      <w:r w:rsidR="00EC5E07"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 xml:space="preserve">4 alebo </w:t>
      </w:r>
      <w:r w:rsidRPr="005D65C5">
        <w:rPr>
          <w:rFonts w:ascii="Times New Roman" w:hAnsi="Times New Roman" w:cs="Times New Roman"/>
          <w:sz w:val="24"/>
          <w:szCs w:val="24"/>
        </w:rPr>
        <w:t>na výsledky testovacích scenárov podľa odseku 2 písm. c), vyzve výrobcu, dovozcu alebo distribútora pokladničného programu a chráneného dátového úložiska, aby postupoval primerane podľa odseku 2. Pri zmene alebo pri úprave chráneného dátového úložiska</w:t>
      </w:r>
      <w:r w:rsidR="0019078B" w:rsidRPr="0019078B">
        <w:rPr>
          <w:rFonts w:ascii="Times New Roman" w:eastAsia="Times New Roman" w:hAnsi="Times New Roman" w:cs="Times New Roman"/>
          <w:sz w:val="24"/>
          <w:szCs w:val="24"/>
          <w:lang w:eastAsia="sk-SK"/>
        </w:rPr>
        <w:t xml:space="preserve"> </w:t>
      </w:r>
      <w:r w:rsidR="0019078B" w:rsidRPr="0019078B">
        <w:rPr>
          <w:rFonts w:ascii="Times New Roman" w:hAnsi="Times New Roman" w:cs="Times New Roman"/>
          <w:sz w:val="24"/>
          <w:szCs w:val="24"/>
        </w:rPr>
        <w:t>alebo vzdialeného prostredia</w:t>
      </w:r>
      <w:r w:rsidRPr="005D65C5">
        <w:rPr>
          <w:rFonts w:ascii="Times New Roman" w:hAnsi="Times New Roman" w:cs="Times New Roman"/>
          <w:sz w:val="24"/>
          <w:szCs w:val="24"/>
        </w:rPr>
        <w:t xml:space="preserve"> sa primerane postupuje podľa p</w:t>
      </w:r>
      <w:r w:rsidR="00144FA5" w:rsidRPr="005D65C5">
        <w:rPr>
          <w:rFonts w:ascii="Times New Roman" w:hAnsi="Times New Roman" w:cs="Times New Roman"/>
          <w:sz w:val="24"/>
          <w:szCs w:val="24"/>
        </w:rPr>
        <w:t xml:space="preserve">rvej </w:t>
      </w:r>
      <w:r w:rsidR="00EC5E07" w:rsidRPr="005D65C5">
        <w:rPr>
          <w:rFonts w:ascii="Times New Roman" w:hAnsi="Times New Roman" w:cs="Times New Roman"/>
          <w:sz w:val="24"/>
          <w:szCs w:val="24"/>
        </w:rPr>
        <w:t xml:space="preserve">vety </w:t>
      </w:r>
      <w:r w:rsidR="00144FA5" w:rsidRPr="005D65C5">
        <w:rPr>
          <w:rFonts w:ascii="Times New Roman" w:hAnsi="Times New Roman" w:cs="Times New Roman"/>
          <w:sz w:val="24"/>
          <w:szCs w:val="24"/>
        </w:rPr>
        <w:t>až tretej vety a odseku 2.</w:t>
      </w:r>
    </w:p>
    <w:p w14:paraId="1501190A"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662A5B10" w14:textId="77777777"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(11) Výrobca, dovozca alebo distribútor pokladničného programu a chráneného dátového úložiska je povinný predať </w:t>
      </w:r>
      <w:r w:rsidR="00802FA0" w:rsidRPr="005D65C5">
        <w:rPr>
          <w:rFonts w:ascii="Times New Roman" w:hAnsi="Times New Roman" w:cs="Times New Roman"/>
          <w:sz w:val="24"/>
          <w:szCs w:val="24"/>
        </w:rPr>
        <w:t xml:space="preserve">alebo iným spôsobom odovzdať </w:t>
      </w:r>
      <w:r w:rsidR="00DC0EAB" w:rsidRPr="005D65C5">
        <w:rPr>
          <w:rFonts w:ascii="Times New Roman" w:hAnsi="Times New Roman" w:cs="Times New Roman"/>
          <w:sz w:val="24"/>
          <w:szCs w:val="24"/>
        </w:rPr>
        <w:t>predávajúcemu</w:t>
      </w:r>
      <w:r w:rsidR="00802FA0" w:rsidRPr="005D65C5">
        <w:rPr>
          <w:rFonts w:ascii="Times New Roman" w:hAnsi="Times New Roman" w:cs="Times New Roman"/>
          <w:sz w:val="24"/>
          <w:szCs w:val="24"/>
        </w:rPr>
        <w:t xml:space="preserve"> alebo inej osobe </w:t>
      </w:r>
      <w:r w:rsidRPr="005D65C5">
        <w:rPr>
          <w:rFonts w:ascii="Times New Roman" w:hAnsi="Times New Roman" w:cs="Times New Roman"/>
          <w:sz w:val="24"/>
          <w:szCs w:val="24"/>
        </w:rPr>
        <w:t xml:space="preserve">len taký pokladničný program a chránené dátové úložisko, na ktoré finančné riaditeľstvo vydalo rozhodnutie o certifikácii pokladničného programu </w:t>
      </w:r>
      <w:r w:rsidR="00144FA5" w:rsidRPr="005D65C5">
        <w:rPr>
          <w:rFonts w:ascii="Times New Roman" w:hAnsi="Times New Roman" w:cs="Times New Roman"/>
          <w:sz w:val="24"/>
          <w:szCs w:val="24"/>
        </w:rPr>
        <w:t>a chráneného dátového úložiska.</w:t>
      </w:r>
    </w:p>
    <w:p w14:paraId="01F46B21"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8BE7D33" w14:textId="28A4061D"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(12) Ak výrobca, dovozca alebo distribútor pokladničného programu a chráneného dátového úložiska poruší povinnosť podľa odseku 4</w:t>
      </w:r>
      <w:r w:rsidR="00127E55" w:rsidRPr="005D65C5">
        <w:rPr>
          <w:rFonts w:ascii="Times New Roman" w:hAnsi="Times New Roman" w:cs="Times New Roman"/>
          <w:sz w:val="24"/>
          <w:szCs w:val="24"/>
        </w:rPr>
        <w:t xml:space="preserve"> alebo odseku</w:t>
      </w:r>
      <w:r w:rsidR="004746A3" w:rsidRPr="005D65C5">
        <w:rPr>
          <w:rFonts w:ascii="Times New Roman" w:hAnsi="Times New Roman" w:cs="Times New Roman"/>
          <w:sz w:val="24"/>
          <w:szCs w:val="24"/>
        </w:rPr>
        <w:t xml:space="preserve"> 10</w:t>
      </w:r>
      <w:r w:rsidRPr="005D65C5">
        <w:rPr>
          <w:rFonts w:ascii="Times New Roman" w:hAnsi="Times New Roman" w:cs="Times New Roman"/>
          <w:sz w:val="24"/>
          <w:szCs w:val="24"/>
        </w:rPr>
        <w:t xml:space="preserve">, finančné riaditeľstvo rozhodnutie o certifikácii pokladničného programu a chráneného dátového úložiska zruší a o tejto skutočnosti bez zbytočného odkladu písomne informuje </w:t>
      </w:r>
      <w:r w:rsidR="00DC0EAB"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Informáciu o zrušení rozhodnutia o certifikácii pokladničného programu a chráneného dátového úložiska finančné riaditeľstvo </w:t>
      </w:r>
      <w:r w:rsidR="00EF7853" w:rsidRPr="005D65C5">
        <w:rPr>
          <w:rFonts w:ascii="Times New Roman" w:hAnsi="Times New Roman" w:cs="Times New Roman"/>
          <w:sz w:val="24"/>
          <w:szCs w:val="24"/>
        </w:rPr>
        <w:t xml:space="preserve">uverejní </w:t>
      </w:r>
      <w:r w:rsidRPr="005D65C5">
        <w:rPr>
          <w:rFonts w:ascii="Times New Roman" w:hAnsi="Times New Roman" w:cs="Times New Roman"/>
          <w:sz w:val="24"/>
          <w:szCs w:val="24"/>
        </w:rPr>
        <w:t>na svojom webovom sídle do 15 dní odo dňa nadobudnutia pr</w:t>
      </w:r>
      <w:r w:rsidR="00144FA5" w:rsidRPr="005D65C5">
        <w:rPr>
          <w:rFonts w:ascii="Times New Roman" w:hAnsi="Times New Roman" w:cs="Times New Roman"/>
          <w:sz w:val="24"/>
          <w:szCs w:val="24"/>
        </w:rPr>
        <w:t>ávoplatnosti tohto rozhodnutia.</w:t>
      </w:r>
    </w:p>
    <w:p w14:paraId="42C7E12D" w14:textId="77777777" w:rsidR="006927C2" w:rsidRPr="005D65C5" w:rsidRDefault="006927C2" w:rsidP="00294C7D">
      <w:pPr>
        <w:spacing w:after="0" w:line="240" w:lineRule="auto"/>
        <w:jc w:val="both"/>
        <w:rPr>
          <w:rFonts w:ascii="Times New Roman" w:hAnsi="Times New Roman" w:cs="Times New Roman"/>
          <w:sz w:val="24"/>
          <w:szCs w:val="24"/>
        </w:rPr>
      </w:pPr>
    </w:p>
    <w:p w14:paraId="5ED5C773"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(13) </w:t>
      </w:r>
      <w:r w:rsidR="00DC0EAB"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je povinný po zrušení rozhodnutia o certifikácii pokladničného programu a chráneného dátového úložiska podľa odseku 12 ukončiť používanie pokladničného programu a chráneného dátového úložiska najneskôr do 30 dní od doručenia informácie o zrušení rozhodnutia o certifikácii pokladničného programu a chráneného dátového úložiska. Ak informácia podľa odseku 12 </w:t>
      </w:r>
      <w:r w:rsidR="00DC0EAB"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nebola zaslaná, </w:t>
      </w:r>
      <w:r w:rsidR="00DC0EAB"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ukončiť používanie pokladničného programu a chráneného dátového úložiska najneskôr do 30 dní od</w:t>
      </w:r>
      <w:r w:rsidR="005B73E5" w:rsidRPr="005D65C5">
        <w:rPr>
          <w:rFonts w:ascii="Times New Roman" w:hAnsi="Times New Roman" w:cs="Times New Roman"/>
          <w:sz w:val="24"/>
          <w:szCs w:val="24"/>
        </w:rPr>
        <w:t>o dňa</w:t>
      </w:r>
      <w:r w:rsidRPr="005D65C5">
        <w:rPr>
          <w:rFonts w:ascii="Times New Roman" w:hAnsi="Times New Roman" w:cs="Times New Roman"/>
          <w:sz w:val="24"/>
          <w:szCs w:val="24"/>
        </w:rPr>
        <w:t>, keď mu daňový úrad alebo colný úrad túto skutočnosť oznámil pri kontrole dodrži</w:t>
      </w:r>
      <w:r w:rsidR="00144FA5" w:rsidRPr="005D65C5">
        <w:rPr>
          <w:rFonts w:ascii="Times New Roman" w:hAnsi="Times New Roman" w:cs="Times New Roman"/>
          <w:sz w:val="24"/>
          <w:szCs w:val="24"/>
        </w:rPr>
        <w:t>avania ustanovení tohto zákona.</w:t>
      </w:r>
      <w:r w:rsidRPr="005D65C5">
        <w:rPr>
          <w:rFonts w:ascii="Times New Roman" w:hAnsi="Times New Roman" w:cs="Times New Roman"/>
          <w:sz w:val="24"/>
          <w:szCs w:val="24"/>
        </w:rPr>
        <w:t xml:space="preserve"> </w:t>
      </w:r>
    </w:p>
    <w:p w14:paraId="4A5160EA" w14:textId="77777777" w:rsidR="00DD1ACF" w:rsidRPr="005D65C5" w:rsidRDefault="00DD1ACF" w:rsidP="00294C7D">
      <w:pPr>
        <w:spacing w:after="0" w:line="240" w:lineRule="auto"/>
        <w:jc w:val="both"/>
        <w:rPr>
          <w:rFonts w:ascii="Times New Roman" w:hAnsi="Times New Roman" w:cs="Times New Roman"/>
          <w:sz w:val="24"/>
          <w:szCs w:val="24"/>
        </w:rPr>
      </w:pPr>
    </w:p>
    <w:p w14:paraId="2EFFDE8E" w14:textId="32F3230C" w:rsidR="0040200E"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(14) Finančné riaditeľstvo vypracúva na základe právoplatných rozhodnutí o certifikácii pokladničného programu a chráneného dátového úložiska podľa odseku 5 a rozhodnutí o zrušení certifikácie pokladničného programu a chráneného dátového úložiska podľa odseku 12 zoznam certifikovaných pokladničných programov a chránených dátových úložísk, ktorý priebežne aktualizuje a </w:t>
      </w:r>
      <w:r w:rsidR="00EF7853" w:rsidRPr="005D65C5">
        <w:rPr>
          <w:rFonts w:ascii="Times New Roman" w:hAnsi="Times New Roman" w:cs="Times New Roman"/>
          <w:sz w:val="24"/>
          <w:szCs w:val="24"/>
        </w:rPr>
        <w:t xml:space="preserve">uverejňuje </w:t>
      </w:r>
      <w:r w:rsidRPr="005D65C5">
        <w:rPr>
          <w:rFonts w:ascii="Times New Roman" w:hAnsi="Times New Roman" w:cs="Times New Roman"/>
          <w:sz w:val="24"/>
          <w:szCs w:val="24"/>
        </w:rPr>
        <w:t>na svojom webovom sídle. Tento zoznam obsahuje najmä obchodné meno, sídlo alebo adresu trvalého pobytu výrobcu, dovozcu alebo distribútora pokladničného programu a chráneného dátového úložiska, identifikátor pokladničného programu a chráneného dátového úložiska a dátum nadobudnutia právoplatnosti rozhodnutia podľa odseku 5 alebo odseku 12.</w:t>
      </w:r>
    </w:p>
    <w:p w14:paraId="2909B67E" w14:textId="77777777" w:rsidR="00DD1ACF" w:rsidRPr="005D65C5" w:rsidRDefault="00DD1ACF" w:rsidP="00294C7D">
      <w:pPr>
        <w:spacing w:after="0" w:line="240" w:lineRule="auto"/>
        <w:jc w:val="both"/>
        <w:rPr>
          <w:rFonts w:ascii="Times New Roman" w:hAnsi="Times New Roman" w:cs="Times New Roman"/>
          <w:sz w:val="24"/>
          <w:szCs w:val="24"/>
        </w:rPr>
      </w:pPr>
    </w:p>
    <w:p w14:paraId="74AACF7F" w14:textId="77777777" w:rsidR="004A72C5" w:rsidRPr="005D65C5" w:rsidRDefault="004A72C5" w:rsidP="00294C7D">
      <w:pPr>
        <w:spacing w:after="0" w:line="240" w:lineRule="auto"/>
        <w:jc w:val="both"/>
        <w:rPr>
          <w:rFonts w:ascii="Times New Roman" w:hAnsi="Times New Roman" w:cs="Times New Roman"/>
          <w:sz w:val="24"/>
          <w:szCs w:val="24"/>
        </w:rPr>
      </w:pPr>
    </w:p>
    <w:p w14:paraId="57E71F2A"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7</w:t>
      </w:r>
    </w:p>
    <w:p w14:paraId="58A37AFA" w14:textId="5A3E254F"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Pridelenie kódu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 uvedenie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prevádzky</w:t>
      </w:r>
    </w:p>
    <w:p w14:paraId="12B1B82B" w14:textId="77777777" w:rsidR="0004286A" w:rsidRPr="005D65C5" w:rsidRDefault="0004286A" w:rsidP="0004286A">
      <w:pPr>
        <w:spacing w:after="0" w:line="240" w:lineRule="auto"/>
        <w:jc w:val="center"/>
        <w:rPr>
          <w:rFonts w:ascii="Times New Roman" w:hAnsi="Times New Roman" w:cs="Times New Roman"/>
          <w:sz w:val="24"/>
          <w:szCs w:val="24"/>
        </w:rPr>
      </w:pPr>
    </w:p>
    <w:p w14:paraId="53490105" w14:textId="003E8183" w:rsidR="00180D32" w:rsidRPr="005D65C5" w:rsidRDefault="00F1589D" w:rsidP="00180D32">
      <w:pPr>
        <w:jc w:val="both"/>
        <w:rPr>
          <w:rFonts w:ascii="Times New Roman" w:hAnsi="Times New Roman" w:cs="Times New Roman"/>
          <w:sz w:val="24"/>
          <w:szCs w:val="24"/>
        </w:rPr>
      </w:pPr>
      <w:r w:rsidRPr="005D65C5">
        <w:rPr>
          <w:rFonts w:ascii="Times New Roman" w:hAnsi="Times New Roman" w:cs="Times New Roman"/>
          <w:sz w:val="24"/>
          <w:szCs w:val="24"/>
        </w:rPr>
        <w:t xml:space="preserve">(1) Na účely uvedenia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prevádzky </w:t>
      </w:r>
      <w:r w:rsidR="00DC0EAB"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požiada ktorýkoľvek daňový úrad o pridelenie kódu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Žiadosť sa podáva v predpísanej štruktúrovanej forme sp</w:t>
      </w:r>
      <w:r w:rsidR="00972BC5" w:rsidRPr="005D65C5">
        <w:rPr>
          <w:rFonts w:ascii="Times New Roman" w:hAnsi="Times New Roman" w:cs="Times New Roman"/>
          <w:sz w:val="24"/>
          <w:szCs w:val="24"/>
        </w:rPr>
        <w:t xml:space="preserve">ôsobom podľa </w:t>
      </w:r>
      <w:r w:rsidR="007A21FA" w:rsidRPr="005D65C5">
        <w:rPr>
          <w:rFonts w:ascii="Times New Roman" w:hAnsi="Times New Roman" w:cs="Times New Roman"/>
          <w:sz w:val="24"/>
          <w:szCs w:val="24"/>
        </w:rPr>
        <w:t>§ 13 od</w:t>
      </w:r>
      <w:r w:rsidR="008F3EA7" w:rsidRPr="005D65C5">
        <w:rPr>
          <w:rFonts w:ascii="Times New Roman" w:hAnsi="Times New Roman" w:cs="Times New Roman"/>
          <w:sz w:val="24"/>
          <w:szCs w:val="24"/>
        </w:rPr>
        <w:t>s.</w:t>
      </w:r>
      <w:r w:rsidR="007A21FA" w:rsidRPr="005D65C5">
        <w:rPr>
          <w:rFonts w:ascii="Times New Roman" w:hAnsi="Times New Roman" w:cs="Times New Roman"/>
          <w:sz w:val="24"/>
          <w:szCs w:val="24"/>
        </w:rPr>
        <w:t xml:space="preserve"> 5 </w:t>
      </w:r>
      <w:r w:rsidR="009265DE" w:rsidRPr="005D65C5">
        <w:rPr>
          <w:rFonts w:ascii="Times New Roman" w:hAnsi="Times New Roman" w:cs="Times New Roman"/>
          <w:sz w:val="24"/>
          <w:szCs w:val="24"/>
        </w:rPr>
        <w:t>D</w:t>
      </w:r>
      <w:r w:rsidR="00972BC5" w:rsidRPr="005D65C5">
        <w:rPr>
          <w:rFonts w:ascii="Times New Roman" w:hAnsi="Times New Roman" w:cs="Times New Roman"/>
          <w:sz w:val="24"/>
          <w:szCs w:val="24"/>
        </w:rPr>
        <w:t>aňového poriadku</w:t>
      </w:r>
      <w:r w:rsidRPr="005D65C5">
        <w:rPr>
          <w:rFonts w:ascii="Times New Roman" w:hAnsi="Times New Roman" w:cs="Times New Roman"/>
          <w:sz w:val="24"/>
          <w:szCs w:val="24"/>
        </w:rPr>
        <w:t xml:space="preserve"> prostredníctvom elektronického formulára, ktorý </w:t>
      </w:r>
      <w:r w:rsidR="00962D3A"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w:t>
      </w:r>
      <w:r w:rsidR="00EF7853" w:rsidRPr="005D65C5">
        <w:rPr>
          <w:rFonts w:ascii="Times New Roman" w:hAnsi="Times New Roman" w:cs="Times New Roman"/>
          <w:sz w:val="24"/>
          <w:szCs w:val="24"/>
        </w:rPr>
        <w:t xml:space="preserve">uverejní </w:t>
      </w:r>
      <w:r w:rsidR="00962D3A" w:rsidRPr="005D65C5">
        <w:rPr>
          <w:rFonts w:ascii="Times New Roman" w:hAnsi="Times New Roman" w:cs="Times New Roman"/>
          <w:sz w:val="24"/>
          <w:szCs w:val="24"/>
        </w:rPr>
        <w:t xml:space="preserve">ho </w:t>
      </w:r>
      <w:r w:rsidRPr="005D65C5">
        <w:rPr>
          <w:rFonts w:ascii="Times New Roman" w:hAnsi="Times New Roman" w:cs="Times New Roman"/>
          <w:sz w:val="24"/>
          <w:szCs w:val="24"/>
        </w:rPr>
        <w:t xml:space="preserve">na svojom webovom sídle. </w:t>
      </w:r>
      <w:r w:rsidR="00D27A37" w:rsidRPr="005D65C5">
        <w:rPr>
          <w:rFonts w:ascii="Times New Roman" w:hAnsi="Times New Roman" w:cs="Times New Roman"/>
          <w:sz w:val="24"/>
          <w:szCs w:val="24"/>
        </w:rPr>
        <w:t xml:space="preserve">Ak ide o </w:t>
      </w:r>
      <w:r w:rsidR="00DC0EAB" w:rsidRPr="005D65C5">
        <w:rPr>
          <w:rFonts w:ascii="Times New Roman" w:hAnsi="Times New Roman" w:cs="Times New Roman"/>
          <w:sz w:val="24"/>
          <w:szCs w:val="24"/>
        </w:rPr>
        <w:t>predávajúceho</w:t>
      </w:r>
      <w:r w:rsidR="00D27A37" w:rsidRPr="005D65C5">
        <w:rPr>
          <w:rFonts w:ascii="Times New Roman" w:hAnsi="Times New Roman" w:cs="Times New Roman"/>
          <w:sz w:val="24"/>
          <w:szCs w:val="24"/>
        </w:rPr>
        <w:t xml:space="preserve"> s trvalým pobytom alebo sídlom mimo územia Slovenskej republiky, žiadosť podáva písomne na ktoromkoľvek daňovom úrade na formulári podľa vzoru</w:t>
      </w:r>
      <w:r w:rsidR="00962D3A" w:rsidRPr="005D65C5">
        <w:rPr>
          <w:rFonts w:ascii="Times New Roman" w:hAnsi="Times New Roman" w:cs="Times New Roman"/>
          <w:sz w:val="24"/>
          <w:szCs w:val="24"/>
        </w:rPr>
        <w:t xml:space="preserve">, ktorý určí </w:t>
      </w:r>
      <w:r w:rsidR="00D27A37" w:rsidRPr="005D65C5">
        <w:rPr>
          <w:rFonts w:ascii="Times New Roman" w:hAnsi="Times New Roman" w:cs="Times New Roman"/>
          <w:sz w:val="24"/>
          <w:szCs w:val="24"/>
        </w:rPr>
        <w:t>finančn</w:t>
      </w:r>
      <w:r w:rsidR="0099601B" w:rsidRPr="005D65C5">
        <w:rPr>
          <w:rFonts w:ascii="Times New Roman" w:hAnsi="Times New Roman" w:cs="Times New Roman"/>
          <w:sz w:val="24"/>
          <w:szCs w:val="24"/>
        </w:rPr>
        <w:t>é</w:t>
      </w:r>
      <w:r w:rsidR="00D27A37" w:rsidRPr="005D65C5">
        <w:rPr>
          <w:rFonts w:ascii="Times New Roman" w:hAnsi="Times New Roman" w:cs="Times New Roman"/>
          <w:sz w:val="24"/>
          <w:szCs w:val="24"/>
        </w:rPr>
        <w:t xml:space="preserve"> riaditeľstvo</w:t>
      </w:r>
      <w:r w:rsidR="00962D3A" w:rsidRPr="005D65C5">
        <w:rPr>
          <w:rFonts w:ascii="Times New Roman" w:hAnsi="Times New Roman" w:cs="Times New Roman"/>
          <w:sz w:val="24"/>
          <w:szCs w:val="24"/>
        </w:rPr>
        <w:t xml:space="preserve"> a </w:t>
      </w:r>
      <w:r w:rsidR="00EF7853" w:rsidRPr="005D65C5">
        <w:rPr>
          <w:rFonts w:ascii="Times New Roman" w:hAnsi="Times New Roman" w:cs="Times New Roman"/>
          <w:sz w:val="24"/>
          <w:szCs w:val="24"/>
        </w:rPr>
        <w:t xml:space="preserve">uverejní </w:t>
      </w:r>
      <w:r w:rsidR="00962D3A" w:rsidRPr="005D65C5">
        <w:rPr>
          <w:rFonts w:ascii="Times New Roman" w:hAnsi="Times New Roman" w:cs="Times New Roman"/>
          <w:sz w:val="24"/>
          <w:szCs w:val="24"/>
        </w:rPr>
        <w:t xml:space="preserve">ho </w:t>
      </w:r>
      <w:r w:rsidR="00D27A37" w:rsidRPr="005D65C5">
        <w:rPr>
          <w:rFonts w:ascii="Times New Roman" w:hAnsi="Times New Roman" w:cs="Times New Roman"/>
          <w:sz w:val="24"/>
          <w:szCs w:val="24"/>
        </w:rPr>
        <w:t>na svojom webovom sídle.</w:t>
      </w:r>
      <w:r w:rsidR="00797C57"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Po overení údajov uvedených v žiadosti daňový úrad bez zbytočného odkladu pridelí kód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Ak je na predajnom mieste viac ako jedna pokladnica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kód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sa pridelí každ</w:t>
      </w:r>
      <w:r w:rsidR="00144FA5" w:rsidRPr="005D65C5">
        <w:rPr>
          <w:rFonts w:ascii="Times New Roman" w:hAnsi="Times New Roman" w:cs="Times New Roman"/>
          <w:sz w:val="24"/>
          <w:szCs w:val="24"/>
        </w:rPr>
        <w:t>ej  pokladnici osobitne.</w:t>
      </w:r>
      <w:r w:rsidR="00180D32" w:rsidRPr="005D65C5">
        <w:rPr>
          <w:rFonts w:ascii="Times New Roman" w:hAnsi="Times New Roman" w:cs="Times New Roman"/>
          <w:sz w:val="24"/>
          <w:szCs w:val="24"/>
        </w:rPr>
        <w:t xml:space="preserve"> </w:t>
      </w:r>
      <w:bookmarkStart w:id="9" w:name="_Hlk200006074"/>
      <w:r w:rsidR="00180D32" w:rsidRPr="005D65C5">
        <w:rPr>
          <w:rFonts w:ascii="Times New Roman" w:hAnsi="Times New Roman" w:cs="Times New Roman"/>
          <w:sz w:val="24"/>
          <w:szCs w:val="24"/>
        </w:rPr>
        <w:t>Ak predávajúci nemá pridelené daňové identifikačné číslo podľa § 67 Daňového poriadku, správca dane na základe podanej žiadosti  sprístupní v </w:t>
      </w:r>
      <w:proofErr w:type="spellStart"/>
      <w:r w:rsidR="00180D32" w:rsidRPr="005D65C5">
        <w:rPr>
          <w:rFonts w:ascii="Times New Roman" w:hAnsi="Times New Roman" w:cs="Times New Roman"/>
          <w:sz w:val="24"/>
          <w:szCs w:val="24"/>
        </w:rPr>
        <w:t>eKasa</w:t>
      </w:r>
      <w:proofErr w:type="spellEnd"/>
      <w:r w:rsidR="00180D32" w:rsidRPr="005D65C5">
        <w:rPr>
          <w:rFonts w:ascii="Times New Roman" w:hAnsi="Times New Roman" w:cs="Times New Roman"/>
          <w:sz w:val="24"/>
          <w:szCs w:val="24"/>
        </w:rPr>
        <w:t xml:space="preserve"> zóne predávajúceho aj identifikačné číslo, ktoré sa na účely tohto zákona považuje za daňové identifikačné číslo.</w:t>
      </w:r>
      <w:bookmarkEnd w:id="9"/>
    </w:p>
    <w:p w14:paraId="2A925B19" w14:textId="1AA6CE4E" w:rsidR="00F1589D" w:rsidRPr="005D65C5" w:rsidRDefault="00F1589D" w:rsidP="00972BC5">
      <w:pPr>
        <w:spacing w:after="0" w:line="240" w:lineRule="auto"/>
        <w:jc w:val="both"/>
        <w:rPr>
          <w:rFonts w:ascii="Times New Roman" w:hAnsi="Times New Roman" w:cs="Times New Roman"/>
          <w:sz w:val="24"/>
          <w:szCs w:val="24"/>
        </w:rPr>
      </w:pPr>
    </w:p>
    <w:p w14:paraId="27040FBF" w14:textId="13AFD47E" w:rsidR="004402E0"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Žiadosť podľa odseku 1 obsahuje najmä údaje o</w:t>
      </w:r>
      <w:r w:rsidR="00B73A63" w:rsidRPr="005D65C5">
        <w:rPr>
          <w:rFonts w:ascii="Times New Roman" w:hAnsi="Times New Roman" w:cs="Times New Roman"/>
          <w:sz w:val="24"/>
          <w:szCs w:val="24"/>
        </w:rPr>
        <w:t> </w:t>
      </w:r>
      <w:r w:rsidR="00DC0EAB" w:rsidRPr="005D65C5">
        <w:rPr>
          <w:rFonts w:ascii="Times New Roman" w:hAnsi="Times New Roman" w:cs="Times New Roman"/>
          <w:sz w:val="24"/>
          <w:szCs w:val="24"/>
        </w:rPr>
        <w:t>predávajúcom</w:t>
      </w:r>
      <w:r w:rsidR="00B73A63" w:rsidRPr="005D65C5">
        <w:rPr>
          <w:rFonts w:ascii="Times New Roman" w:hAnsi="Times New Roman" w:cs="Times New Roman"/>
          <w:sz w:val="24"/>
          <w:szCs w:val="24"/>
        </w:rPr>
        <w:t xml:space="preserve"> v rozsahu</w:t>
      </w:r>
      <w:r w:rsidRPr="005D65C5">
        <w:rPr>
          <w:rFonts w:ascii="Times New Roman" w:hAnsi="Times New Roman" w:cs="Times New Roman"/>
          <w:sz w:val="24"/>
          <w:szCs w:val="24"/>
        </w:rPr>
        <w:t xml:space="preserve"> </w:t>
      </w:r>
    </w:p>
    <w:p w14:paraId="3C903B71" w14:textId="7E9A70FE" w:rsidR="004402E0" w:rsidRPr="005D65C5"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obchodné meno, miesto podnikania a</w:t>
      </w:r>
      <w:r w:rsidR="00B73A63" w:rsidRPr="005D65C5">
        <w:rPr>
          <w:rFonts w:ascii="Times New Roman" w:hAnsi="Times New Roman" w:cs="Times New Roman"/>
          <w:sz w:val="24"/>
          <w:szCs w:val="24"/>
        </w:rPr>
        <w:t xml:space="preserve"> predajné </w:t>
      </w:r>
      <w:r w:rsidRPr="005D65C5">
        <w:rPr>
          <w:rFonts w:ascii="Times New Roman" w:hAnsi="Times New Roman" w:cs="Times New Roman"/>
          <w:sz w:val="24"/>
          <w:szCs w:val="24"/>
        </w:rPr>
        <w:t>miesto, ak je odlišné od miesta podnikania, identifikačné číslo organizácie, ak mu bolo pridelené, daňové identifikačné číslo, ak mu bolo pridelené, identifikačné číslo pre daň z pridanej hodnoty, ak mu bolo pridelené a ak je platiteľom dane z pridanej hodnoty, ak ide o fyzickú osobu,</w:t>
      </w:r>
    </w:p>
    <w:p w14:paraId="04453665" w14:textId="41BEA47F" w:rsidR="004402E0" w:rsidRPr="005D65C5"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5D334F"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 sídlo, predajné miesto, ak je odlišné od sídla, identifikačné číslo organizácie, daňové identifikačné číslo, ak mu bolo pridelené, identifikačné číslo pre daň z pridanej hodnoty, ak mu bolo pridelené a ak je platiteľom dane z pridanej hodnoty, ak ide o právnickú osobu,</w:t>
      </w:r>
    </w:p>
    <w:p w14:paraId="0226AC4E" w14:textId="2E92A679" w:rsidR="004402E0" w:rsidRPr="005D65C5" w:rsidRDefault="00F1589D" w:rsidP="00972BC5">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hlavný predmet činnosti podľa </w:t>
      </w:r>
      <w:r w:rsidR="004C24C0">
        <w:rPr>
          <w:rFonts w:ascii="Times New Roman" w:hAnsi="Times New Roman" w:cs="Times New Roman"/>
          <w:sz w:val="24"/>
          <w:szCs w:val="24"/>
        </w:rPr>
        <w:t>š</w:t>
      </w:r>
      <w:r w:rsidRPr="005D65C5">
        <w:rPr>
          <w:rFonts w:ascii="Times New Roman" w:hAnsi="Times New Roman" w:cs="Times New Roman"/>
          <w:sz w:val="24"/>
          <w:szCs w:val="24"/>
        </w:rPr>
        <w:t>tatistickej klas</w:t>
      </w:r>
      <w:r w:rsidR="00DE5FF4" w:rsidRPr="005D65C5">
        <w:rPr>
          <w:rFonts w:ascii="Times New Roman" w:hAnsi="Times New Roman" w:cs="Times New Roman"/>
          <w:sz w:val="24"/>
          <w:szCs w:val="24"/>
        </w:rPr>
        <w:t>ifikácie ekonomických činností,</w:t>
      </w:r>
      <w:r w:rsidR="00DE5FF4" w:rsidRPr="005D65C5">
        <w:rPr>
          <w:rFonts w:ascii="Times New Roman" w:hAnsi="Times New Roman" w:cs="Times New Roman"/>
          <w:sz w:val="24"/>
          <w:szCs w:val="24"/>
          <w:vertAlign w:val="superscript"/>
        </w:rPr>
        <w:t>2</w:t>
      </w:r>
      <w:r w:rsidR="005E3785" w:rsidRPr="005D65C5">
        <w:rPr>
          <w:rFonts w:ascii="Times New Roman" w:hAnsi="Times New Roman" w:cs="Times New Roman"/>
          <w:sz w:val="24"/>
          <w:szCs w:val="24"/>
        </w:rPr>
        <w:t>)</w:t>
      </w:r>
      <w:r w:rsidRPr="005D65C5">
        <w:rPr>
          <w:rFonts w:ascii="Times New Roman" w:hAnsi="Times New Roman" w:cs="Times New Roman"/>
          <w:sz w:val="24"/>
          <w:szCs w:val="24"/>
        </w:rPr>
        <w:t xml:space="preserve"> v rámci ktorej bude pokladnicu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používať. </w:t>
      </w:r>
    </w:p>
    <w:p w14:paraId="41C9897B" w14:textId="77777777" w:rsidR="00DD1ACF" w:rsidRPr="005D65C5" w:rsidRDefault="00DD1ACF" w:rsidP="00972BC5">
      <w:pPr>
        <w:spacing w:after="0" w:line="240" w:lineRule="auto"/>
        <w:jc w:val="both"/>
        <w:rPr>
          <w:rFonts w:ascii="Times New Roman" w:hAnsi="Times New Roman" w:cs="Times New Roman"/>
          <w:sz w:val="24"/>
          <w:szCs w:val="24"/>
        </w:rPr>
      </w:pPr>
    </w:p>
    <w:p w14:paraId="6BAC10F8" w14:textId="793E04D4" w:rsidR="00DD1AC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má žiadosť podľa odseku 1 nedostatky, vyzve daňový úrad </w:t>
      </w:r>
      <w:r w:rsidR="00DC0EAB"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aby ich v určenej lehote odstránil. Súčasne </w:t>
      </w:r>
      <w:r w:rsidR="00DC0EAB" w:rsidRPr="005D65C5">
        <w:rPr>
          <w:rFonts w:ascii="Times New Roman" w:hAnsi="Times New Roman" w:cs="Times New Roman"/>
          <w:sz w:val="24"/>
          <w:szCs w:val="24"/>
        </w:rPr>
        <w:t xml:space="preserve">predávajúceho </w:t>
      </w:r>
      <w:r w:rsidRPr="005D65C5">
        <w:rPr>
          <w:rFonts w:ascii="Times New Roman" w:hAnsi="Times New Roman" w:cs="Times New Roman"/>
          <w:sz w:val="24"/>
          <w:szCs w:val="24"/>
        </w:rPr>
        <w:t xml:space="preserve">poučí, že ak nedostatky v lehote určenej daňovým úradom neodstráni, kód pokladnice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daňový úrad nepridelí; </w:t>
      </w:r>
      <w:r w:rsidR="007B2217" w:rsidRPr="005D65C5">
        <w:rPr>
          <w:rFonts w:ascii="Times New Roman" w:hAnsi="Times New Roman" w:cs="Times New Roman"/>
          <w:sz w:val="24"/>
          <w:szCs w:val="24"/>
        </w:rPr>
        <w:t>o</w:t>
      </w:r>
      <w:r w:rsidR="00CB0A56" w:rsidRPr="005D65C5">
        <w:rPr>
          <w:rFonts w:ascii="Times New Roman" w:hAnsi="Times New Roman" w:cs="Times New Roman"/>
          <w:sz w:val="24"/>
          <w:szCs w:val="24"/>
        </w:rPr>
        <w:t xml:space="preserve"> nepridelení kódu pokladnice</w:t>
      </w:r>
      <w:r w:rsidR="008F3EA7" w:rsidRPr="005D65C5">
        <w:rPr>
          <w:rFonts w:ascii="Times New Roman" w:hAnsi="Times New Roman" w:cs="Times New Roman"/>
          <w:sz w:val="24"/>
          <w:szCs w:val="24"/>
        </w:rPr>
        <w:t xml:space="preserve"> </w:t>
      </w:r>
      <w:proofErr w:type="spellStart"/>
      <w:r w:rsidR="008F3EA7"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008F3EA7" w:rsidRPr="005D65C5">
        <w:rPr>
          <w:rFonts w:ascii="Times New Roman" w:hAnsi="Times New Roman" w:cs="Times New Roman"/>
          <w:sz w:val="24"/>
          <w:szCs w:val="24"/>
        </w:rPr>
        <w:t>asa</w:t>
      </w:r>
      <w:proofErr w:type="spellEnd"/>
      <w:r w:rsidR="00CB0A56" w:rsidRPr="005D65C5">
        <w:rPr>
          <w:rFonts w:ascii="Times New Roman" w:hAnsi="Times New Roman" w:cs="Times New Roman"/>
          <w:sz w:val="24"/>
          <w:szCs w:val="24"/>
        </w:rPr>
        <w:t xml:space="preserve"> z dôvodu nevyhovenia výzve zašle daňový úrad predávajúcemu oznámenie.</w:t>
      </w:r>
    </w:p>
    <w:p w14:paraId="7C361F09" w14:textId="77777777" w:rsidR="00520B67" w:rsidRPr="005D65C5" w:rsidRDefault="00520B67" w:rsidP="00972BC5">
      <w:pPr>
        <w:spacing w:after="0" w:line="240" w:lineRule="auto"/>
        <w:jc w:val="both"/>
        <w:rPr>
          <w:rFonts w:ascii="Times New Roman" w:hAnsi="Times New Roman" w:cs="Times New Roman"/>
          <w:sz w:val="24"/>
          <w:szCs w:val="24"/>
        </w:rPr>
      </w:pPr>
    </w:p>
    <w:p w14:paraId="4313D967" w14:textId="57A4BD31" w:rsidR="00F1589D"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Pri on-line registračnej pokladnici </w:t>
      </w:r>
      <w:r w:rsidR="004A72C5" w:rsidRPr="005D65C5">
        <w:rPr>
          <w:rFonts w:ascii="Times New Roman" w:hAnsi="Times New Roman" w:cs="Times New Roman"/>
          <w:sz w:val="24"/>
          <w:szCs w:val="24"/>
        </w:rPr>
        <w:t xml:space="preserve">alebo softvérovej on-line registračnej pokladnici </w:t>
      </w:r>
      <w:r w:rsidRPr="005D65C5">
        <w:rPr>
          <w:rFonts w:ascii="Times New Roman" w:hAnsi="Times New Roman" w:cs="Times New Roman"/>
          <w:sz w:val="24"/>
          <w:szCs w:val="24"/>
        </w:rPr>
        <w:t xml:space="preserve">finančné riaditeľstvo sprístupní </w:t>
      </w:r>
      <w:r w:rsidR="001F3D5E"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v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zóne </w:t>
      </w:r>
      <w:r w:rsidR="001F3D5E"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podľa odseku 1 spolu s autentifikačnými údajmi on-line registračnej pokladnice</w:t>
      </w:r>
      <w:r w:rsidR="00854F2A"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a identifikačnými údajmi o </w:t>
      </w:r>
      <w:r w:rsidR="001F3D5E" w:rsidRPr="005D65C5">
        <w:rPr>
          <w:rFonts w:ascii="Times New Roman" w:hAnsi="Times New Roman" w:cs="Times New Roman"/>
          <w:sz w:val="24"/>
          <w:szCs w:val="24"/>
        </w:rPr>
        <w:t>predávajúcom</w:t>
      </w:r>
      <w:r w:rsidRPr="005D65C5">
        <w:rPr>
          <w:rFonts w:ascii="Times New Roman" w:hAnsi="Times New Roman" w:cs="Times New Roman"/>
          <w:sz w:val="24"/>
          <w:szCs w:val="24"/>
        </w:rPr>
        <w:t>, ktorými sú</w:t>
      </w:r>
    </w:p>
    <w:p w14:paraId="6B88200E" w14:textId="6C652AE7" w:rsidR="00AE5CCB" w:rsidRPr="005D65C5" w:rsidRDefault="00AE5CCB" w:rsidP="00B16FC9">
      <w:pPr>
        <w:pStyle w:val="Odsekzoznamu"/>
        <w:numPr>
          <w:ilvl w:val="0"/>
          <w:numId w:val="34"/>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obchodné meno, miesto podnikania a</w:t>
      </w:r>
      <w:r w:rsidR="00B07347" w:rsidRPr="005D65C5">
        <w:rPr>
          <w:rFonts w:ascii="Times New Roman" w:hAnsi="Times New Roman" w:cs="Times New Roman"/>
          <w:sz w:val="24"/>
          <w:szCs w:val="24"/>
        </w:rPr>
        <w:t xml:space="preserve"> predajné </w:t>
      </w:r>
      <w:r w:rsidRPr="005D65C5">
        <w:rPr>
          <w:rFonts w:ascii="Times New Roman" w:hAnsi="Times New Roman" w:cs="Times New Roman"/>
          <w:sz w:val="24"/>
          <w:szCs w:val="24"/>
        </w:rPr>
        <w:t>miesto, ak je odlišné od miesta podnikania, identifikačné číslo organizácie, ak mu bolo pridelené, daňové identifikačné číslo, identifikačné číslo pre daň z pridanej hodnoty, ak mu bolo pridelené a ak je platiteľom dane z pridanej hodnoty, ak ide o fyzickú osobu,</w:t>
      </w:r>
    </w:p>
    <w:p w14:paraId="6042988B" w14:textId="125DA960" w:rsidR="00DD1ACF" w:rsidRPr="005D65C5" w:rsidRDefault="00AE5CCB" w:rsidP="004F5E8A">
      <w:pPr>
        <w:pStyle w:val="Odsekzoznamu"/>
        <w:numPr>
          <w:ilvl w:val="0"/>
          <w:numId w:val="34"/>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A93993"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 sídlo, predajné miesto, ak je odlišné od sídla, identifikačné číslo organizácie, daňové identifikačné číslo, identifikačné číslo pre daň z pridanej hodnoty, ak mu bolo pridelené a ak je platiteľom dane z pridanej hodnoty, ak ide o právnickú osobu.</w:t>
      </w:r>
    </w:p>
    <w:p w14:paraId="75E2F638" w14:textId="77777777" w:rsidR="009F35CD" w:rsidRPr="005D65C5" w:rsidRDefault="009F35CD" w:rsidP="009F35CD">
      <w:pPr>
        <w:pStyle w:val="Odsekzoznamu"/>
        <w:spacing w:after="0" w:line="240" w:lineRule="auto"/>
        <w:ind w:left="357"/>
        <w:jc w:val="both"/>
        <w:rPr>
          <w:rFonts w:ascii="Times New Roman" w:hAnsi="Times New Roman" w:cs="Times New Roman"/>
          <w:sz w:val="24"/>
          <w:szCs w:val="24"/>
        </w:rPr>
      </w:pPr>
    </w:p>
    <w:p w14:paraId="1F0CA780" w14:textId="77777777" w:rsidR="00DD1AC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F66621" w:rsidRPr="005D65C5">
        <w:rPr>
          <w:rFonts w:ascii="Times New Roman" w:hAnsi="Times New Roman" w:cs="Times New Roman"/>
          <w:sz w:val="24"/>
          <w:szCs w:val="24"/>
        </w:rPr>
        <w:t>Predávajúci je povinný pred prvým použitím on-line registračnej pokladnice alebo softvérovej on-line registračnej pokladnice nahrať do chráneného dátového úložiska údaje podľa odseku 4.</w:t>
      </w:r>
    </w:p>
    <w:p w14:paraId="4382955E" w14:textId="77777777" w:rsidR="00F1589D"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8BE22EC" w14:textId="48700849" w:rsidR="00DD1ACF" w:rsidRPr="005D65C5" w:rsidRDefault="00A25143"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Pri virtuálnej registračnej pokladnici daňový úrad predávajúcemu doručí kód podľa odseku 1 spolu s prihlasovacími údajmi do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zóny predávajúceho. Ak predávajúci zabudol heslo na prihlásenie do virtuálnej registračnej pokladnice</w:t>
      </w:r>
      <w:r w:rsidR="00BB7A04" w:rsidRPr="005D65C5">
        <w:rPr>
          <w:rFonts w:ascii="Times New Roman" w:hAnsi="Times New Roman" w:cs="Times New Roman"/>
          <w:sz w:val="24"/>
          <w:szCs w:val="24"/>
        </w:rPr>
        <w:t xml:space="preserve"> alebo došlo k zneužitiu prihlasovacích údajov</w:t>
      </w:r>
      <w:r w:rsidRPr="005D65C5">
        <w:rPr>
          <w:rFonts w:ascii="Times New Roman" w:hAnsi="Times New Roman" w:cs="Times New Roman"/>
          <w:sz w:val="24"/>
          <w:szCs w:val="24"/>
        </w:rPr>
        <w:t xml:space="preserve">, nové heslo si vygeneruje v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zóne predávajúceho.</w:t>
      </w:r>
    </w:p>
    <w:p w14:paraId="09299C13" w14:textId="77777777" w:rsidR="00A25143" w:rsidRPr="005D65C5" w:rsidRDefault="00A25143" w:rsidP="00972BC5">
      <w:pPr>
        <w:spacing w:after="0" w:line="240" w:lineRule="auto"/>
        <w:jc w:val="both"/>
        <w:rPr>
          <w:rFonts w:ascii="Times New Roman" w:hAnsi="Times New Roman" w:cs="Times New Roman"/>
          <w:sz w:val="24"/>
          <w:szCs w:val="24"/>
        </w:rPr>
      </w:pPr>
    </w:p>
    <w:p w14:paraId="7D70FF3C" w14:textId="11C7BC00" w:rsidR="004F065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4F065F" w:rsidRPr="005D65C5">
        <w:rPr>
          <w:rFonts w:ascii="Times New Roman" w:hAnsi="Times New Roman" w:cs="Times New Roman"/>
          <w:sz w:val="24"/>
          <w:szCs w:val="24"/>
        </w:rPr>
        <w:t xml:space="preserve">Predávajúci je povinný pri zmene identifikačných údajov podľa odseku 4 zabezpečiť ich aktualizáciu v on-line registračnej pokladnici alebo v softvérovej on-line registračnej pokladnici do 30 dní od uskutočnenia tejto zmeny. Predávajúci je povinný oznámiť ktorémukoľvek daňovému úradu zmenu predajného miesta, ak je odlišné od miesta podnikania alebo sídla, alebo zmenu hlavného predmetu činnosti podľa </w:t>
      </w:r>
      <w:r w:rsidR="00C97894">
        <w:rPr>
          <w:rFonts w:ascii="Times New Roman" w:hAnsi="Times New Roman" w:cs="Times New Roman"/>
          <w:sz w:val="24"/>
          <w:szCs w:val="24"/>
        </w:rPr>
        <w:t>š</w:t>
      </w:r>
      <w:r w:rsidR="004F065F" w:rsidRPr="005D65C5">
        <w:rPr>
          <w:rFonts w:ascii="Times New Roman" w:hAnsi="Times New Roman" w:cs="Times New Roman"/>
          <w:sz w:val="24"/>
          <w:szCs w:val="24"/>
        </w:rPr>
        <w:t xml:space="preserve">tatistickej klasifikácie ekonomických činností, </w:t>
      </w:r>
      <w:r w:rsidR="0019078B" w:rsidRPr="0019078B">
        <w:rPr>
          <w:rFonts w:ascii="Times New Roman" w:hAnsi="Times New Roman" w:cs="Times New Roman"/>
          <w:sz w:val="24"/>
          <w:szCs w:val="24"/>
        </w:rPr>
        <w:t>v rámci ktorej</w:t>
      </w:r>
      <w:r w:rsidR="004F065F" w:rsidRPr="005D65C5">
        <w:rPr>
          <w:rFonts w:ascii="Times New Roman" w:hAnsi="Times New Roman" w:cs="Times New Roman"/>
          <w:sz w:val="24"/>
          <w:szCs w:val="24"/>
        </w:rPr>
        <w:t xml:space="preserve"> bude predávajúci pokladnicu </w:t>
      </w:r>
      <w:proofErr w:type="spellStart"/>
      <w:r w:rsidR="004F065F" w:rsidRPr="005D65C5">
        <w:rPr>
          <w:rFonts w:ascii="Times New Roman" w:hAnsi="Times New Roman" w:cs="Times New Roman"/>
          <w:sz w:val="24"/>
          <w:szCs w:val="24"/>
        </w:rPr>
        <w:t>eKasa</w:t>
      </w:r>
      <w:proofErr w:type="spellEnd"/>
      <w:r w:rsidR="004F065F" w:rsidRPr="005D65C5">
        <w:rPr>
          <w:rFonts w:ascii="Times New Roman" w:hAnsi="Times New Roman" w:cs="Times New Roman"/>
          <w:sz w:val="24"/>
          <w:szCs w:val="24"/>
        </w:rPr>
        <w:t xml:space="preserve"> používať, do 15 dní od uskutočnenia tejto zmeny. Na podanie oznámenia sa primerane vzťahuje odsek 1 druhá veta. Ak ide o predávajúceho s trvalým pobytom alebo sídlom mimo územia Slovenskej republiky, oznámenie podáva písomne na ktoromkoľvek daňovom úrade na formulári, ktorého vzor určí finančné riaditeľstvo a uverejní ho na svojom webovom sídle.</w:t>
      </w:r>
    </w:p>
    <w:p w14:paraId="37403621" w14:textId="77777777" w:rsidR="00DD1ACF" w:rsidRPr="005D65C5" w:rsidRDefault="00DD1ACF" w:rsidP="00972BC5">
      <w:pPr>
        <w:spacing w:after="0" w:line="240" w:lineRule="auto"/>
        <w:jc w:val="both"/>
        <w:rPr>
          <w:rFonts w:ascii="Times New Roman" w:hAnsi="Times New Roman" w:cs="Times New Roman"/>
          <w:sz w:val="24"/>
          <w:szCs w:val="24"/>
        </w:rPr>
      </w:pPr>
    </w:p>
    <w:p w14:paraId="1197E991" w14:textId="6AE9D4EF" w:rsidR="00882E7B"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(8) </w:t>
      </w:r>
      <w:r w:rsidR="00D80F20" w:rsidRPr="005D65C5">
        <w:rPr>
          <w:rFonts w:ascii="Times New Roman" w:hAnsi="Times New Roman" w:cs="Times New Roman"/>
          <w:sz w:val="24"/>
          <w:szCs w:val="24"/>
        </w:rPr>
        <w:t xml:space="preserve">Ak sa pokladnica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používa na rôznych predajných miestach v odlišnom čase, ako predajné miesto sa uvedie prenosná pokladnica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w:t>
      </w:r>
      <w:r w:rsidR="003702FF" w:rsidRPr="005D65C5">
        <w:rPr>
          <w:rFonts w:ascii="Times New Roman" w:hAnsi="Times New Roman" w:cs="Times New Roman"/>
          <w:sz w:val="24"/>
          <w:szCs w:val="24"/>
        </w:rPr>
        <w:t>a</w:t>
      </w:r>
      <w:proofErr w:type="spellEnd"/>
      <w:r w:rsidR="00D80F20" w:rsidRPr="005D65C5">
        <w:rPr>
          <w:rFonts w:ascii="Times New Roman" w:hAnsi="Times New Roman" w:cs="Times New Roman"/>
          <w:sz w:val="24"/>
          <w:szCs w:val="24"/>
        </w:rPr>
        <w:t>, pričom predávajúci je povinný</w:t>
      </w:r>
      <w:r w:rsidR="00882E7B" w:rsidRPr="005D65C5">
        <w:rPr>
          <w:rFonts w:ascii="Times New Roman" w:hAnsi="Times New Roman" w:cs="Times New Roman"/>
          <w:sz w:val="24"/>
          <w:szCs w:val="24"/>
        </w:rPr>
        <w:t xml:space="preserve"> pred </w:t>
      </w:r>
      <w:r w:rsidR="00A158D3">
        <w:rPr>
          <w:rFonts w:ascii="Times New Roman" w:hAnsi="Times New Roman" w:cs="Times New Roman"/>
          <w:sz w:val="24"/>
          <w:szCs w:val="24"/>
        </w:rPr>
        <w:t>z</w:t>
      </w:r>
      <w:r w:rsidR="006C0957" w:rsidRPr="005D65C5">
        <w:rPr>
          <w:rFonts w:ascii="Times New Roman" w:hAnsi="Times New Roman" w:cs="Times New Roman"/>
          <w:sz w:val="24"/>
          <w:szCs w:val="24"/>
        </w:rPr>
        <w:t>a</w:t>
      </w:r>
      <w:r w:rsidR="00882E7B" w:rsidRPr="005D65C5">
        <w:rPr>
          <w:rFonts w:ascii="Times New Roman" w:hAnsi="Times New Roman" w:cs="Times New Roman"/>
          <w:sz w:val="24"/>
          <w:szCs w:val="24"/>
        </w:rPr>
        <w:t>čiatkom predaja</w:t>
      </w:r>
      <w:r w:rsidR="00D80F20" w:rsidRPr="005D65C5">
        <w:rPr>
          <w:rFonts w:ascii="Times New Roman" w:hAnsi="Times New Roman" w:cs="Times New Roman"/>
          <w:sz w:val="24"/>
          <w:szCs w:val="24"/>
        </w:rPr>
        <w:t xml:space="preserve"> zaevidovať do </w:t>
      </w:r>
      <w:r w:rsidR="00305763">
        <w:rPr>
          <w:rFonts w:ascii="Times New Roman" w:hAnsi="Times New Roman" w:cs="Times New Roman"/>
          <w:sz w:val="24"/>
          <w:szCs w:val="24"/>
        </w:rPr>
        <w:t xml:space="preserve">prenosnej </w:t>
      </w:r>
      <w:r w:rsidR="00D80F20" w:rsidRPr="005D65C5">
        <w:rPr>
          <w:rFonts w:ascii="Times New Roman" w:hAnsi="Times New Roman" w:cs="Times New Roman"/>
          <w:sz w:val="24"/>
          <w:szCs w:val="24"/>
        </w:rPr>
        <w:t xml:space="preserve">pokladnice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a zaslať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adresu alebo GPS súradnice predajného miesta, na ktorom predávajúci v reálnom čase eviduje prijatú tržbu, alebo evidenčné číslo vozidla, ak toto vozidlo je predajným miestom. Náležitosti oznámenia o umiestnení prenosnej pokladnice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w:t>
      </w:r>
      <w:r w:rsidR="00EF7853" w:rsidRPr="005D65C5">
        <w:rPr>
          <w:rFonts w:ascii="Times New Roman" w:hAnsi="Times New Roman" w:cs="Times New Roman"/>
          <w:sz w:val="24"/>
          <w:szCs w:val="24"/>
        </w:rPr>
        <w:t xml:space="preserve">určí finančné riaditeľstvo a uverejní ich </w:t>
      </w:r>
      <w:r w:rsidR="00D80F20" w:rsidRPr="005D65C5">
        <w:rPr>
          <w:rFonts w:ascii="Times New Roman" w:hAnsi="Times New Roman" w:cs="Times New Roman"/>
          <w:sz w:val="24"/>
          <w:szCs w:val="24"/>
        </w:rPr>
        <w:t>na svojom webovom sídle. Ak predávajúci nemôže z dôvodu nedostupnosti alebo výpadku internetového signálu zaslať údaje o umiestnení on-line registračnej pokladnice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v reálnom čase, je povinný ich zaslať do 96 hodín od prvého pokusu o ich zaslanie; ak nemožno zaslať údaje o umiestnení pokladnice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z dôvodov na strane finančného riaditeľstva, lehota na ich odoslanie sa považuje za zachovanú, ak sú zaslané do 96 hodín od zverejnenia oznámenia o odstránení prekážok na strane finančného riaditeľstva na svojom webovom sídle</w:t>
      </w:r>
      <w:r w:rsidR="00D80F20" w:rsidRPr="00F45DB0">
        <w:rPr>
          <w:rFonts w:ascii="Times New Roman" w:hAnsi="Times New Roman" w:cs="Times New Roman"/>
          <w:sz w:val="24"/>
          <w:szCs w:val="24"/>
        </w:rPr>
        <w:t>. Ak predávajúci nemôže z dôvodu výpadku systému</w:t>
      </w:r>
      <w:r w:rsidR="009C217C" w:rsidRPr="00F45DB0">
        <w:rPr>
          <w:rFonts w:ascii="Times New Roman" w:hAnsi="Times New Roman" w:cs="Times New Roman"/>
          <w:sz w:val="24"/>
          <w:szCs w:val="24"/>
        </w:rPr>
        <w:t xml:space="preserve"> pre pokladnice</w:t>
      </w:r>
      <w:r w:rsidR="00D80F20" w:rsidRPr="00F45DB0">
        <w:rPr>
          <w:rFonts w:ascii="Times New Roman" w:hAnsi="Times New Roman" w:cs="Times New Roman"/>
          <w:sz w:val="24"/>
          <w:szCs w:val="24"/>
        </w:rPr>
        <w:t xml:space="preserve"> </w:t>
      </w:r>
      <w:proofErr w:type="spellStart"/>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proofErr w:type="spellEnd"/>
      <w:r w:rsidR="00D80F20" w:rsidRPr="00F45DB0">
        <w:rPr>
          <w:rFonts w:ascii="Times New Roman" w:hAnsi="Times New Roman" w:cs="Times New Roman"/>
          <w:sz w:val="24"/>
          <w:szCs w:val="24"/>
        </w:rPr>
        <w:t xml:space="preserve"> zaslať údaje o umiestnení softvérovej on-line registračnej pokladnice do</w:t>
      </w:r>
      <w:r w:rsidR="00D80F20" w:rsidRPr="00F45DB0">
        <w:rPr>
          <w:rFonts w:ascii="Times New Roman" w:hAnsi="Times New Roman" w:cs="Times New Roman"/>
          <w:sz w:val="24"/>
          <w:szCs w:val="24"/>
          <w:shd w:val="clear" w:color="auto" w:fill="FFFFFF" w:themeFill="background1"/>
        </w:rPr>
        <w:t xml:space="preserve"> s</w:t>
      </w:r>
      <w:r w:rsidR="00D80F20" w:rsidRPr="00F45DB0">
        <w:rPr>
          <w:rFonts w:ascii="Times New Roman" w:hAnsi="Times New Roman" w:cs="Times New Roman"/>
          <w:sz w:val="24"/>
          <w:szCs w:val="24"/>
        </w:rPr>
        <w:t xml:space="preserve">ystému </w:t>
      </w:r>
      <w:r w:rsidR="009C217C" w:rsidRPr="00F45DB0">
        <w:rPr>
          <w:rFonts w:ascii="Times New Roman" w:hAnsi="Times New Roman" w:cs="Times New Roman"/>
          <w:sz w:val="24"/>
          <w:szCs w:val="24"/>
        </w:rPr>
        <w:t xml:space="preserve">pre pokladnice </w:t>
      </w:r>
      <w:proofErr w:type="spellStart"/>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proofErr w:type="spellEnd"/>
      <w:r w:rsidR="00D80F20" w:rsidRPr="00F45DB0">
        <w:rPr>
          <w:rFonts w:ascii="Times New Roman" w:hAnsi="Times New Roman" w:cs="Times New Roman"/>
          <w:sz w:val="24"/>
          <w:szCs w:val="24"/>
        </w:rPr>
        <w:t xml:space="preserve"> v reálnom čase, je povinný ich zaslať </w:t>
      </w:r>
      <w:r w:rsidR="00DA5C25" w:rsidRPr="00F45DB0">
        <w:rPr>
          <w:rFonts w:ascii="Times New Roman" w:hAnsi="Times New Roman" w:cs="Times New Roman"/>
          <w:sz w:val="24"/>
          <w:szCs w:val="24"/>
        </w:rPr>
        <w:t xml:space="preserve">do 96 hodín </w:t>
      </w:r>
      <w:r w:rsidR="00D80F20" w:rsidRPr="00F45DB0">
        <w:rPr>
          <w:rFonts w:ascii="Times New Roman" w:hAnsi="Times New Roman" w:cs="Times New Roman"/>
          <w:sz w:val="24"/>
          <w:szCs w:val="24"/>
        </w:rPr>
        <w:t>po odstránení dôvodov, pre ktoré došlo k výpadku systému</w:t>
      </w:r>
      <w:r w:rsidR="009C217C" w:rsidRPr="00F45DB0">
        <w:rPr>
          <w:rFonts w:ascii="Times New Roman" w:hAnsi="Times New Roman" w:cs="Times New Roman"/>
          <w:sz w:val="24"/>
          <w:szCs w:val="24"/>
        </w:rPr>
        <w:t xml:space="preserve"> pre pokladnice</w:t>
      </w:r>
      <w:r w:rsidR="00D80F20" w:rsidRPr="00F45DB0">
        <w:rPr>
          <w:rFonts w:ascii="Times New Roman" w:hAnsi="Times New Roman" w:cs="Times New Roman"/>
          <w:sz w:val="24"/>
          <w:szCs w:val="24"/>
        </w:rPr>
        <w:t xml:space="preserve"> </w:t>
      </w:r>
      <w:proofErr w:type="spellStart"/>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proofErr w:type="spellEnd"/>
      <w:r w:rsidR="00BB00D4">
        <w:rPr>
          <w:rFonts w:ascii="Times New Roman" w:hAnsi="Times New Roman" w:cs="Times New Roman"/>
          <w:sz w:val="24"/>
          <w:szCs w:val="24"/>
        </w:rPr>
        <w:t>,</w:t>
      </w:r>
      <w:r w:rsidR="001D1725" w:rsidRPr="00F45DB0">
        <w:rPr>
          <w:rFonts w:ascii="Times New Roman" w:hAnsi="Times New Roman" w:cs="Times New Roman"/>
          <w:sz w:val="24"/>
          <w:szCs w:val="24"/>
        </w:rPr>
        <w:t xml:space="preserve"> o čom zverejní </w:t>
      </w:r>
      <w:r w:rsidR="00A61E17" w:rsidRPr="00F45DB0">
        <w:rPr>
          <w:rFonts w:ascii="Times New Roman" w:hAnsi="Times New Roman" w:cs="Times New Roman"/>
          <w:sz w:val="24"/>
          <w:szCs w:val="24"/>
        </w:rPr>
        <w:t xml:space="preserve">finančné riaditeľstvo </w:t>
      </w:r>
      <w:r w:rsidR="001D1725" w:rsidRPr="00F45DB0">
        <w:rPr>
          <w:rFonts w:ascii="Times New Roman" w:hAnsi="Times New Roman" w:cs="Times New Roman"/>
          <w:sz w:val="24"/>
          <w:szCs w:val="24"/>
        </w:rPr>
        <w:t>oznámenie na svojom webovom sídle</w:t>
      </w:r>
      <w:r w:rsidR="00D80F20" w:rsidRPr="00F45DB0">
        <w:rPr>
          <w:rFonts w:ascii="Times New Roman" w:hAnsi="Times New Roman" w:cs="Times New Roman"/>
          <w:sz w:val="24"/>
          <w:szCs w:val="24"/>
        </w:rPr>
        <w:t>.</w:t>
      </w:r>
    </w:p>
    <w:p w14:paraId="00F6BD7E" w14:textId="77777777" w:rsidR="0092471B" w:rsidRPr="005D65C5" w:rsidRDefault="0092471B" w:rsidP="00972BC5">
      <w:pPr>
        <w:spacing w:after="0" w:line="240" w:lineRule="auto"/>
        <w:jc w:val="both"/>
        <w:rPr>
          <w:rFonts w:ascii="Times New Roman" w:hAnsi="Times New Roman" w:cs="Times New Roman"/>
          <w:sz w:val="24"/>
          <w:szCs w:val="24"/>
        </w:rPr>
      </w:pPr>
    </w:p>
    <w:p w14:paraId="0CBA5785" w14:textId="5810DB37" w:rsidR="00A153C9"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 Ak došlo k strate, zneužitiu</w:t>
      </w:r>
      <w:r w:rsidR="00F879C1" w:rsidRPr="005D65C5">
        <w:rPr>
          <w:rFonts w:ascii="Times New Roman" w:hAnsi="Times New Roman" w:cs="Times New Roman"/>
          <w:sz w:val="24"/>
          <w:szCs w:val="24"/>
        </w:rPr>
        <w:t xml:space="preserve"> alebo </w:t>
      </w:r>
      <w:r w:rsidRPr="005D65C5">
        <w:rPr>
          <w:rFonts w:ascii="Times New Roman" w:hAnsi="Times New Roman" w:cs="Times New Roman"/>
          <w:sz w:val="24"/>
          <w:szCs w:val="24"/>
        </w:rPr>
        <w:t>k odcudzeniu autentifikačných údajov</w:t>
      </w:r>
      <w:r w:rsidR="001D55BA" w:rsidRPr="005D65C5">
        <w:rPr>
          <w:rFonts w:ascii="Times New Roman" w:hAnsi="Times New Roman" w:cs="Times New Roman"/>
          <w:sz w:val="24"/>
          <w:szCs w:val="24"/>
        </w:rPr>
        <w:t xml:space="preserve"> </w:t>
      </w:r>
      <w:r w:rsidRPr="005D65C5">
        <w:rPr>
          <w:rFonts w:ascii="Times New Roman" w:hAnsi="Times New Roman" w:cs="Times New Roman"/>
          <w:sz w:val="24"/>
          <w:szCs w:val="24"/>
        </w:rPr>
        <w:t>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neplatnosť autentifikačných údajov 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a ak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naďalej používa on-line registračnú pokladnicu</w:t>
      </w:r>
      <w:r w:rsidR="00E14CCF"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je povinný požiadať finančné riaditeľstvo o opakované pridelenie autentifikačných údajov 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spôsobom, ktorý </w:t>
      </w:r>
      <w:r w:rsidR="005E0562" w:rsidRPr="005D65C5">
        <w:rPr>
          <w:rFonts w:ascii="Times New Roman" w:hAnsi="Times New Roman" w:cs="Times New Roman"/>
          <w:sz w:val="24"/>
          <w:szCs w:val="24"/>
        </w:rPr>
        <w:t xml:space="preserve">určí finančné riaditeľstvo a </w:t>
      </w:r>
      <w:r w:rsidR="00EF7853" w:rsidRPr="005D65C5">
        <w:rPr>
          <w:rFonts w:ascii="Times New Roman" w:hAnsi="Times New Roman" w:cs="Times New Roman"/>
          <w:sz w:val="24"/>
          <w:szCs w:val="24"/>
        </w:rPr>
        <w:t>uverejní</w:t>
      </w:r>
      <w:r w:rsidRPr="005D65C5">
        <w:rPr>
          <w:rFonts w:ascii="Times New Roman" w:hAnsi="Times New Roman" w:cs="Times New Roman"/>
          <w:sz w:val="24"/>
          <w:szCs w:val="24"/>
        </w:rPr>
        <w:t xml:space="preserve"> </w:t>
      </w:r>
      <w:r w:rsidR="005E0562" w:rsidRPr="005D65C5">
        <w:rPr>
          <w:rFonts w:ascii="Times New Roman" w:hAnsi="Times New Roman" w:cs="Times New Roman"/>
          <w:sz w:val="24"/>
          <w:szCs w:val="24"/>
        </w:rPr>
        <w:t>ho</w:t>
      </w:r>
      <w:r w:rsidRPr="005D65C5">
        <w:rPr>
          <w:rFonts w:ascii="Times New Roman" w:hAnsi="Times New Roman" w:cs="Times New Roman"/>
          <w:sz w:val="24"/>
          <w:szCs w:val="24"/>
        </w:rPr>
        <w:t xml:space="preserve"> na svojom webovom sídle.</w:t>
      </w:r>
    </w:p>
    <w:p w14:paraId="63BC3047" w14:textId="77777777" w:rsidR="00DD1ACF" w:rsidRPr="005D65C5" w:rsidRDefault="00DD1ACF" w:rsidP="00972BC5">
      <w:pPr>
        <w:spacing w:after="0" w:line="240" w:lineRule="auto"/>
        <w:jc w:val="both"/>
        <w:rPr>
          <w:rFonts w:ascii="Times New Roman" w:hAnsi="Times New Roman" w:cs="Times New Roman"/>
          <w:sz w:val="24"/>
          <w:szCs w:val="24"/>
        </w:rPr>
      </w:pPr>
    </w:p>
    <w:p w14:paraId="4594FF04" w14:textId="5CAE78E0" w:rsidR="00A816FC" w:rsidRPr="005D65C5" w:rsidRDefault="00802FA0" w:rsidP="00A816FC">
      <w:pPr>
        <w:spacing w:after="0" w:line="240" w:lineRule="auto"/>
        <w:jc w:val="both"/>
        <w:rPr>
          <w:rFonts w:ascii="Times New Roman" w:hAnsi="Times New Roman" w:cs="Times New Roman"/>
          <w:sz w:val="24"/>
          <w:szCs w:val="24"/>
          <w:vertAlign w:val="superscript"/>
        </w:rPr>
      </w:pPr>
      <w:r w:rsidRPr="005D65C5">
        <w:rPr>
          <w:rFonts w:ascii="Times New Roman" w:hAnsi="Times New Roman" w:cs="Times New Roman"/>
          <w:sz w:val="24"/>
          <w:szCs w:val="24"/>
        </w:rPr>
        <w:t>(10</w:t>
      </w:r>
      <w:r w:rsidR="00A816FC"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00A816FC" w:rsidRPr="005D65C5">
        <w:rPr>
          <w:rFonts w:ascii="Times New Roman" w:hAnsi="Times New Roman" w:cs="Times New Roman"/>
          <w:sz w:val="24"/>
          <w:szCs w:val="24"/>
        </w:rPr>
        <w:t>, ktorý sa stal platiteľom dane z pridanej hodnoty podľa osobitného predpisu,</w:t>
      </w:r>
      <w:r w:rsidR="00DD0ECB" w:rsidRPr="005D65C5">
        <w:rPr>
          <w:rStyle w:val="Odkaznapoznmkupodiarou"/>
          <w:rFonts w:ascii="Times New Roman" w:hAnsi="Times New Roman" w:cs="Times New Roman"/>
          <w:sz w:val="24"/>
          <w:szCs w:val="24"/>
        </w:rPr>
        <w:footnoteReference w:id="9"/>
      </w:r>
      <w:r w:rsidR="00E10CE1" w:rsidRPr="005D65C5">
        <w:rPr>
          <w:rFonts w:ascii="Times New Roman" w:hAnsi="Times New Roman" w:cs="Times New Roman"/>
          <w:sz w:val="24"/>
          <w:szCs w:val="24"/>
        </w:rPr>
        <w:t>)</w:t>
      </w:r>
      <w:r w:rsidR="00A816FC" w:rsidRPr="005D65C5">
        <w:rPr>
          <w:rFonts w:ascii="Times New Roman" w:hAnsi="Times New Roman" w:cs="Times New Roman"/>
          <w:sz w:val="24"/>
          <w:szCs w:val="24"/>
          <w:vertAlign w:val="superscript"/>
        </w:rPr>
        <w:t> </w:t>
      </w:r>
      <w:r w:rsidR="00A816FC" w:rsidRPr="005D65C5">
        <w:rPr>
          <w:rFonts w:ascii="Times New Roman" w:hAnsi="Times New Roman" w:cs="Times New Roman"/>
          <w:sz w:val="24"/>
          <w:szCs w:val="24"/>
        </w:rPr>
        <w:t xml:space="preserve">je povinný pred prvým vyhotovením pokladničného dokladu ako platiteľ dane z pridanej hodnoty oznámiť finančnému riaditeľstvu prostredníctvom portálu finančnej správy v </w:t>
      </w:r>
      <w:proofErr w:type="spellStart"/>
      <w:r w:rsidR="00A816FC" w:rsidRPr="005D65C5">
        <w:rPr>
          <w:rFonts w:ascii="Times New Roman" w:hAnsi="Times New Roman" w:cs="Times New Roman"/>
          <w:sz w:val="24"/>
          <w:szCs w:val="24"/>
        </w:rPr>
        <w:t>e</w:t>
      </w:r>
      <w:r w:rsidR="009C217C" w:rsidRPr="005D65C5">
        <w:rPr>
          <w:rFonts w:ascii="Times New Roman" w:hAnsi="Times New Roman" w:cs="Times New Roman"/>
          <w:sz w:val="24"/>
          <w:szCs w:val="24"/>
        </w:rPr>
        <w:t>K</w:t>
      </w:r>
      <w:r w:rsidR="00A816FC" w:rsidRPr="005D65C5">
        <w:rPr>
          <w:rFonts w:ascii="Times New Roman" w:hAnsi="Times New Roman" w:cs="Times New Roman"/>
          <w:sz w:val="24"/>
          <w:szCs w:val="24"/>
        </w:rPr>
        <w:t>asa</w:t>
      </w:r>
      <w:proofErr w:type="spellEnd"/>
      <w:r w:rsidR="00A816FC" w:rsidRPr="005D65C5">
        <w:rPr>
          <w:rFonts w:ascii="Times New Roman" w:hAnsi="Times New Roman" w:cs="Times New Roman"/>
          <w:sz w:val="24"/>
          <w:szCs w:val="24"/>
        </w:rPr>
        <w:t xml:space="preserve"> zóne </w:t>
      </w:r>
      <w:r w:rsidR="001533FC" w:rsidRPr="005D65C5">
        <w:rPr>
          <w:rFonts w:ascii="Times New Roman" w:hAnsi="Times New Roman" w:cs="Times New Roman"/>
          <w:sz w:val="24"/>
          <w:szCs w:val="24"/>
        </w:rPr>
        <w:t>predávajúceho</w:t>
      </w:r>
      <w:r w:rsidR="00A816FC" w:rsidRPr="005D65C5">
        <w:rPr>
          <w:rFonts w:ascii="Times New Roman" w:hAnsi="Times New Roman" w:cs="Times New Roman"/>
          <w:sz w:val="24"/>
          <w:szCs w:val="24"/>
        </w:rPr>
        <w:t xml:space="preserve"> skutočnosť, že sa stal platiteľom dane z pridanej hodnoty; to neplatí pre </w:t>
      </w:r>
      <w:r w:rsidR="001533FC" w:rsidRPr="005D65C5">
        <w:rPr>
          <w:rFonts w:ascii="Times New Roman" w:hAnsi="Times New Roman" w:cs="Times New Roman"/>
          <w:sz w:val="24"/>
          <w:szCs w:val="24"/>
        </w:rPr>
        <w:t>predávajúceho</w:t>
      </w:r>
      <w:r w:rsidR="00A816FC" w:rsidRPr="005D65C5">
        <w:rPr>
          <w:rFonts w:ascii="Times New Roman" w:hAnsi="Times New Roman" w:cs="Times New Roman"/>
          <w:sz w:val="24"/>
          <w:szCs w:val="24"/>
        </w:rPr>
        <w:t>, ktorý sa stal platiteľom dane z pridanej hodnoty na základe žiadosti o registráciu podľa osobitného predpisu</w:t>
      </w:r>
      <w:r w:rsidR="00DD0ECB" w:rsidRPr="005D65C5">
        <w:rPr>
          <w:rStyle w:val="Odkaznapoznmkupodiarou"/>
          <w:rFonts w:ascii="Times New Roman" w:hAnsi="Times New Roman" w:cs="Times New Roman"/>
          <w:sz w:val="24"/>
          <w:szCs w:val="24"/>
        </w:rPr>
        <w:footnoteReference w:id="10"/>
      </w:r>
      <w:r w:rsidR="004F016C" w:rsidRPr="005D65C5">
        <w:rPr>
          <w:rFonts w:ascii="Times New Roman" w:hAnsi="Times New Roman" w:cs="Times New Roman"/>
          <w:sz w:val="24"/>
          <w:szCs w:val="24"/>
        </w:rPr>
        <w:t>)</w:t>
      </w:r>
      <w:r w:rsidR="00A816FC" w:rsidRPr="005D65C5">
        <w:rPr>
          <w:rFonts w:ascii="Times New Roman" w:hAnsi="Times New Roman" w:cs="Times New Roman"/>
          <w:sz w:val="24"/>
          <w:szCs w:val="24"/>
          <w:vertAlign w:val="superscript"/>
        </w:rPr>
        <w:t> </w:t>
      </w:r>
      <w:r w:rsidR="00A816FC" w:rsidRPr="005D65C5">
        <w:rPr>
          <w:rFonts w:ascii="Times New Roman" w:hAnsi="Times New Roman" w:cs="Times New Roman"/>
          <w:sz w:val="24"/>
          <w:szCs w:val="24"/>
        </w:rPr>
        <w:t xml:space="preserve">alebo k 1. januáru roka nasledujúceho po roku, v ktorom prekročil </w:t>
      </w:r>
      <w:r w:rsidR="004F016C" w:rsidRPr="005D65C5">
        <w:rPr>
          <w:rFonts w:ascii="Times New Roman" w:hAnsi="Times New Roman" w:cs="Times New Roman"/>
          <w:sz w:val="24"/>
          <w:szCs w:val="24"/>
        </w:rPr>
        <w:t>obrat podľa osobitného predpisu.</w:t>
      </w:r>
      <w:r w:rsidR="00DD0ECB" w:rsidRPr="005D65C5">
        <w:rPr>
          <w:rStyle w:val="Odkaznapoznmkupodiarou"/>
          <w:rFonts w:ascii="Times New Roman" w:hAnsi="Times New Roman" w:cs="Times New Roman"/>
          <w:sz w:val="24"/>
          <w:szCs w:val="24"/>
        </w:rPr>
        <w:footnoteReference w:id="11"/>
      </w:r>
      <w:r w:rsidR="004F016C" w:rsidRPr="005D65C5">
        <w:rPr>
          <w:rFonts w:ascii="Times New Roman" w:hAnsi="Times New Roman" w:cs="Times New Roman"/>
          <w:sz w:val="24"/>
          <w:szCs w:val="24"/>
        </w:rPr>
        <w:t xml:space="preserve">) </w:t>
      </w:r>
    </w:p>
    <w:p w14:paraId="00081386" w14:textId="77777777" w:rsidR="00E14CCF" w:rsidRPr="005D65C5" w:rsidRDefault="00E14CCF" w:rsidP="00A816FC">
      <w:pPr>
        <w:spacing w:after="0" w:line="240" w:lineRule="auto"/>
        <w:jc w:val="both"/>
        <w:rPr>
          <w:rFonts w:ascii="Times New Roman" w:hAnsi="Times New Roman" w:cs="Times New Roman"/>
          <w:sz w:val="24"/>
          <w:szCs w:val="24"/>
        </w:rPr>
      </w:pPr>
    </w:p>
    <w:p w14:paraId="7D6B1ECE" w14:textId="4E5825D1" w:rsidR="00760A84" w:rsidRPr="005D65C5" w:rsidRDefault="002020E8" w:rsidP="00E15ED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(11) Pri úmrtí predávajúceho a</w:t>
      </w:r>
      <w:r w:rsidR="001D2137"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pri zániku predávajúceho, ktorý bol zrušený bez likvidácie, je dedič, osoba pokračujúca v podnikaní po úmrtí predávajúceho alebo právny nástupca povinný podať žiadosť podľa odseku 1 obsahujúcu údaje podľa odseku </w:t>
      </w:r>
      <w:r w:rsidR="00882E7B" w:rsidRPr="005D65C5">
        <w:rPr>
          <w:rFonts w:ascii="Times New Roman" w:hAnsi="Times New Roman" w:cs="Times New Roman"/>
          <w:sz w:val="24"/>
          <w:szCs w:val="24"/>
        </w:rPr>
        <w:t>2</w:t>
      </w:r>
      <w:r w:rsidRPr="005D65C5">
        <w:rPr>
          <w:rFonts w:ascii="Times New Roman" w:hAnsi="Times New Roman" w:cs="Times New Roman"/>
          <w:sz w:val="24"/>
          <w:szCs w:val="24"/>
        </w:rPr>
        <w:t>. Osoba pokračujúca v</w:t>
      </w:r>
      <w:r w:rsidR="00704816">
        <w:rPr>
          <w:rFonts w:ascii="Times New Roman" w:hAnsi="Times New Roman" w:cs="Times New Roman"/>
          <w:sz w:val="24"/>
          <w:szCs w:val="24"/>
        </w:rPr>
        <w:t> </w:t>
      </w:r>
      <w:r w:rsidRPr="005D65C5">
        <w:rPr>
          <w:rFonts w:ascii="Times New Roman" w:hAnsi="Times New Roman" w:cs="Times New Roman"/>
          <w:sz w:val="24"/>
          <w:szCs w:val="24"/>
        </w:rPr>
        <w:t>podnikaní</w:t>
      </w:r>
      <w:r w:rsidR="00704816">
        <w:rPr>
          <w:rFonts w:ascii="Times New Roman" w:hAnsi="Times New Roman" w:cs="Times New Roman"/>
          <w:sz w:val="24"/>
          <w:szCs w:val="24"/>
        </w:rPr>
        <w:t xml:space="preserve"> podľa prvej vety</w:t>
      </w:r>
      <w:r w:rsidRPr="005D65C5">
        <w:rPr>
          <w:rFonts w:ascii="Times New Roman" w:hAnsi="Times New Roman" w:cs="Times New Roman"/>
          <w:sz w:val="24"/>
          <w:szCs w:val="24"/>
        </w:rPr>
        <w:t xml:space="preserve"> upraví identifikačné údaje v pokladnici </w:t>
      </w:r>
      <w:proofErr w:type="spellStart"/>
      <w:r w:rsidRPr="005D65C5">
        <w:rPr>
          <w:rFonts w:ascii="Times New Roman" w:hAnsi="Times New Roman" w:cs="Times New Roman"/>
          <w:sz w:val="24"/>
          <w:szCs w:val="24"/>
        </w:rPr>
        <w:t>e</w:t>
      </w:r>
      <w:r w:rsidR="009C217C"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spôsobom, ktorý </w:t>
      </w:r>
      <w:r w:rsidR="00EF7853"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 </w:t>
      </w:r>
      <w:r w:rsidR="00EF7853" w:rsidRPr="005D65C5">
        <w:rPr>
          <w:rFonts w:ascii="Times New Roman" w:hAnsi="Times New Roman" w:cs="Times New Roman"/>
          <w:sz w:val="24"/>
          <w:szCs w:val="24"/>
        </w:rPr>
        <w:t xml:space="preserve">a uverejní ho </w:t>
      </w:r>
      <w:r w:rsidRPr="005D65C5">
        <w:rPr>
          <w:rFonts w:ascii="Times New Roman" w:hAnsi="Times New Roman" w:cs="Times New Roman"/>
          <w:sz w:val="24"/>
          <w:szCs w:val="24"/>
        </w:rPr>
        <w:t>na svojom webovom sídle.</w:t>
      </w:r>
    </w:p>
    <w:p w14:paraId="1189B934" w14:textId="77777777" w:rsidR="005F3D9B" w:rsidRPr="005D65C5" w:rsidRDefault="005F3D9B" w:rsidP="005F3D9B">
      <w:pPr>
        <w:spacing w:after="0" w:line="240" w:lineRule="auto"/>
        <w:rPr>
          <w:rFonts w:ascii="Times New Roman" w:hAnsi="Times New Roman" w:cs="Times New Roman"/>
          <w:sz w:val="24"/>
          <w:szCs w:val="24"/>
        </w:rPr>
      </w:pPr>
    </w:p>
    <w:p w14:paraId="2A22D425" w14:textId="77777777" w:rsidR="001F25DD" w:rsidRPr="005D65C5" w:rsidRDefault="001F25DD" w:rsidP="005F3D9B">
      <w:pPr>
        <w:spacing w:after="0" w:line="240" w:lineRule="auto"/>
        <w:rPr>
          <w:rFonts w:ascii="Times New Roman" w:hAnsi="Times New Roman" w:cs="Times New Roman"/>
          <w:sz w:val="24"/>
          <w:szCs w:val="24"/>
        </w:rPr>
      </w:pPr>
    </w:p>
    <w:p w14:paraId="6B92B6D0" w14:textId="77777777" w:rsidR="00F1589D" w:rsidRPr="005D65C5" w:rsidRDefault="00F1589D" w:rsidP="00A816FC">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8</w:t>
      </w:r>
    </w:p>
    <w:p w14:paraId="767C28DE"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Pokladničný doklad</w:t>
      </w:r>
    </w:p>
    <w:p w14:paraId="1438CEA7" w14:textId="77777777" w:rsidR="0004286A" w:rsidRPr="005D65C5" w:rsidRDefault="0004286A" w:rsidP="0004286A">
      <w:pPr>
        <w:spacing w:after="0" w:line="240" w:lineRule="auto"/>
        <w:jc w:val="center"/>
        <w:rPr>
          <w:rFonts w:ascii="Times New Roman" w:hAnsi="Times New Roman" w:cs="Times New Roman"/>
          <w:sz w:val="24"/>
          <w:szCs w:val="24"/>
        </w:rPr>
      </w:pPr>
    </w:p>
    <w:p w14:paraId="625C95D6" w14:textId="2752B30F" w:rsidR="00FA44F8" w:rsidRPr="005D65C5" w:rsidRDefault="00F1589D"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FA44F8" w:rsidRPr="005D65C5">
        <w:rPr>
          <w:rFonts w:ascii="Times New Roman" w:hAnsi="Times New Roman" w:cs="Times New Roman"/>
          <w:sz w:val="24"/>
          <w:szCs w:val="24"/>
        </w:rPr>
        <w:t xml:space="preserve">Predávajúci je povinný po zaevidovaní tržby v pokladnici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BB0861" w:rsidRPr="005D65C5">
        <w:rPr>
          <w:rFonts w:ascii="Times New Roman" w:hAnsi="Times New Roman" w:cs="Times New Roman"/>
          <w:sz w:val="24"/>
          <w:szCs w:val="24"/>
        </w:rPr>
        <w:t xml:space="preserve"> vytlačiť</w:t>
      </w:r>
      <w:r w:rsidR="00A51B25" w:rsidRPr="005D65C5">
        <w:rPr>
          <w:rFonts w:ascii="Times New Roman" w:hAnsi="Times New Roman" w:cs="Times New Roman"/>
          <w:sz w:val="24"/>
          <w:szCs w:val="24"/>
        </w:rPr>
        <w:t xml:space="preserve"> a</w:t>
      </w:r>
      <w:r w:rsidR="00FA44F8" w:rsidRPr="005D65C5">
        <w:rPr>
          <w:rFonts w:ascii="Times New Roman" w:hAnsi="Times New Roman" w:cs="Times New Roman"/>
          <w:sz w:val="24"/>
          <w:szCs w:val="24"/>
        </w:rPr>
        <w:t xml:space="preserve"> odovzdať kupujúcemu pokladničný doklad okrem kópie pokladničného dokladu ihneď po jeho vytlačení v pokladnici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iný doklad vyhotovený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o prijatí tržby predávajúci nesmie kupujúcemu odovzdať. Pokladničný doklad vyhotovený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v elektronickej podobe je predávajúci</w:t>
      </w:r>
      <w:r w:rsidR="00903C10">
        <w:rPr>
          <w:rFonts w:ascii="Times New Roman" w:hAnsi="Times New Roman" w:cs="Times New Roman"/>
          <w:sz w:val="24"/>
          <w:szCs w:val="24"/>
        </w:rPr>
        <w:t xml:space="preserve"> </w:t>
      </w:r>
      <w:r w:rsidR="00903C10" w:rsidRPr="005D65C5">
        <w:rPr>
          <w:rFonts w:ascii="Times New Roman" w:hAnsi="Times New Roman" w:cs="Times New Roman"/>
          <w:sz w:val="24"/>
          <w:szCs w:val="24"/>
        </w:rPr>
        <w:t>oprávnený</w:t>
      </w:r>
      <w:r w:rsidR="00FA44F8" w:rsidRPr="005D65C5">
        <w:rPr>
          <w:rFonts w:ascii="Times New Roman" w:hAnsi="Times New Roman" w:cs="Times New Roman"/>
          <w:sz w:val="24"/>
          <w:szCs w:val="24"/>
        </w:rPr>
        <w:t xml:space="preserve"> </w:t>
      </w:r>
      <w:r w:rsidR="00AD7F41" w:rsidRPr="005D65C5">
        <w:rPr>
          <w:rFonts w:ascii="Times New Roman" w:hAnsi="Times New Roman" w:cs="Times New Roman"/>
          <w:sz w:val="24"/>
          <w:szCs w:val="24"/>
        </w:rPr>
        <w:t xml:space="preserve">po nevyhnutne potrebný čas na plnenie tohto účelu </w:t>
      </w:r>
      <w:r w:rsidR="00FA44F8" w:rsidRPr="005D65C5">
        <w:rPr>
          <w:rFonts w:ascii="Times New Roman" w:hAnsi="Times New Roman" w:cs="Times New Roman"/>
          <w:sz w:val="24"/>
          <w:szCs w:val="24"/>
        </w:rPr>
        <w:t xml:space="preserve">spracúvať </w:t>
      </w:r>
      <w:r w:rsidR="00A803B9" w:rsidRPr="005D65C5">
        <w:rPr>
          <w:rFonts w:ascii="Times New Roman" w:hAnsi="Times New Roman" w:cs="Times New Roman"/>
          <w:sz w:val="24"/>
          <w:szCs w:val="24"/>
        </w:rPr>
        <w:t xml:space="preserve">adresu </w:t>
      </w:r>
      <w:r w:rsidR="00FA44F8" w:rsidRPr="005D65C5">
        <w:rPr>
          <w:rFonts w:ascii="Times New Roman" w:hAnsi="Times New Roman" w:cs="Times New Roman"/>
          <w:sz w:val="24"/>
          <w:szCs w:val="24"/>
        </w:rPr>
        <w:t xml:space="preserve">elektronickej pošty kupujúceho. Pokladničný doklad vyhotovený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obsahuje najmenej tieto povinné údaje:</w:t>
      </w:r>
    </w:p>
    <w:p w14:paraId="14ED234A" w14:textId="2EF05669"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kód pokladnice </w:t>
      </w:r>
      <w:proofErr w:type="spellStart"/>
      <w:r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686F7A9D"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daňové identifikačné číslo, ak sa predávajúci nestal platiteľom dane z pridanej hodnoty alebo sa stal platiteľom dane z pridanej hodnoty a nebolo mu pridelené identifikačné číslo pre daň z pridanej hodnoty,</w:t>
      </w:r>
    </w:p>
    <w:p w14:paraId="17BFC3BC"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identifikačné číslo pre daň z pridanej hodnoty, ak sa predávajúci stal platiteľom dane z pridanej hodnoty a bolo mu pridelené identifikačné číslo pre daň z pridanej hodnoty, </w:t>
      </w:r>
    </w:p>
    <w:p w14:paraId="32C4CFF3" w14:textId="74763891"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d)</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obchodné meno</w:t>
      </w:r>
      <w:r w:rsidR="00B90CB5" w:rsidRPr="005D65C5">
        <w:rPr>
          <w:rFonts w:ascii="Times New Roman" w:hAnsi="Times New Roman" w:cs="Times New Roman"/>
          <w:sz w:val="24"/>
          <w:szCs w:val="24"/>
        </w:rPr>
        <w:t xml:space="preserve"> alebo názov</w:t>
      </w:r>
      <w:r w:rsidRPr="005D65C5">
        <w:rPr>
          <w:rFonts w:ascii="Times New Roman" w:hAnsi="Times New Roman" w:cs="Times New Roman"/>
          <w:sz w:val="24"/>
          <w:szCs w:val="24"/>
        </w:rPr>
        <w:t>, sídlo alebo miesto podnikania predávajúceho a predajné miesto, ak je odlišné od sídla alebo miesta podnikania,</w:t>
      </w:r>
    </w:p>
    <w:p w14:paraId="436A7026" w14:textId="20872DF6"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e)</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identifikátor dokladu,</w:t>
      </w:r>
    </w:p>
    <w:p w14:paraId="655D3798" w14:textId="24FF304D"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f)</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identifikátor pokladničného dokladu pri vrátení tovaru alebo pri oprave evidovanej položky v pokladnici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442AC199"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g)</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čitateľný QR kód,</w:t>
      </w:r>
    </w:p>
    <w:p w14:paraId="3751DC54"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h)</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overovací kód predávajúceho,</w:t>
      </w:r>
    </w:p>
    <w:p w14:paraId="5A7E62DF"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i)</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číslo dokladu,</w:t>
      </w:r>
    </w:p>
    <w:p w14:paraId="3DA3F57B" w14:textId="4BC9F73D"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j)</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dátum a čas vyhotovenia</w:t>
      </w:r>
      <w:r w:rsidR="00AD49E7">
        <w:rPr>
          <w:rFonts w:ascii="Times New Roman" w:hAnsi="Times New Roman" w:cs="Times New Roman"/>
          <w:sz w:val="24"/>
          <w:szCs w:val="24"/>
        </w:rPr>
        <w:t xml:space="preserve"> </w:t>
      </w:r>
      <w:r w:rsidR="001E061C">
        <w:rPr>
          <w:rFonts w:ascii="Times New Roman" w:hAnsi="Times New Roman" w:cs="Times New Roman"/>
          <w:sz w:val="24"/>
          <w:szCs w:val="24"/>
        </w:rPr>
        <w:t xml:space="preserve">pokladničného </w:t>
      </w:r>
      <w:r w:rsidR="00AD49E7">
        <w:rPr>
          <w:rFonts w:ascii="Times New Roman" w:hAnsi="Times New Roman" w:cs="Times New Roman"/>
          <w:sz w:val="24"/>
          <w:szCs w:val="24"/>
        </w:rPr>
        <w:t>dokladu</w:t>
      </w:r>
      <w:r w:rsidRPr="005D65C5">
        <w:rPr>
          <w:rFonts w:ascii="Times New Roman" w:hAnsi="Times New Roman" w:cs="Times New Roman"/>
          <w:sz w:val="24"/>
          <w:szCs w:val="24"/>
        </w:rPr>
        <w:t>,</w:t>
      </w:r>
    </w:p>
    <w:p w14:paraId="560D3BCF" w14:textId="54FA26F4"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označenie tovaru alebo označenie služby, množstvo tovaru alebo rozsah služby a priradenie sadzby dane z pridanej hodnoty</w:t>
      </w:r>
      <w:r w:rsidR="00D425EA"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 xml:space="preserve">to neplatí, </w:t>
      </w:r>
      <w:r w:rsidRPr="005D65C5">
        <w:rPr>
          <w:rFonts w:ascii="Times New Roman" w:hAnsi="Times New Roman" w:cs="Times New Roman"/>
          <w:sz w:val="24"/>
          <w:szCs w:val="24"/>
        </w:rPr>
        <w:t xml:space="preserve">ak platiteľ dane z pridanej hodnoty uplatňuje osobitnú úpravu uplatňovania dane </w:t>
      </w:r>
      <w:r w:rsidR="00D425EA" w:rsidRPr="005D65C5">
        <w:rPr>
          <w:rFonts w:ascii="Times New Roman" w:hAnsi="Times New Roman" w:cs="Times New Roman"/>
          <w:sz w:val="24"/>
          <w:szCs w:val="24"/>
        </w:rPr>
        <w:t>z pridanej hodnoty</w:t>
      </w:r>
      <w:r w:rsidRPr="0064438F">
        <w:rPr>
          <w:rFonts w:ascii="Times New Roman" w:hAnsi="Times New Roman" w:cs="Times New Roman"/>
          <w:sz w:val="24"/>
          <w:szCs w:val="24"/>
        </w:rPr>
        <w:t>,</w:t>
      </w:r>
      <w:r w:rsidR="00DD0ECB" w:rsidRPr="0064438F">
        <w:rPr>
          <w:rStyle w:val="Odkaznapoznmkupodiarou"/>
          <w:rFonts w:ascii="Times New Roman" w:hAnsi="Times New Roman" w:cs="Times New Roman"/>
          <w:sz w:val="24"/>
          <w:szCs w:val="24"/>
        </w:rPr>
        <w:footnoteReference w:id="12"/>
      </w:r>
      <w:r w:rsidRPr="0064438F">
        <w:rPr>
          <w:rFonts w:ascii="Times New Roman" w:hAnsi="Times New Roman" w:cs="Times New Roman"/>
          <w:sz w:val="24"/>
          <w:szCs w:val="24"/>
        </w:rPr>
        <w:t>)</w:t>
      </w:r>
    </w:p>
    <w:p w14:paraId="54BC6304"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l)</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cenu tovaru alebo cenu služby,</w:t>
      </w:r>
    </w:p>
    <w:p w14:paraId="5A2F8318" w14:textId="60532208"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m)</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základ dane z pridanej hodnoty,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xml:space="preserve">, ak platiteľ dane z pridanej hodnoty uplatňuje osobitnú úpravu uplatňovania dane </w:t>
      </w:r>
      <w:r w:rsidR="00D425EA" w:rsidRPr="005D65C5">
        <w:rPr>
          <w:rFonts w:ascii="Times New Roman" w:hAnsi="Times New Roman" w:cs="Times New Roman"/>
          <w:sz w:val="24"/>
          <w:szCs w:val="24"/>
        </w:rPr>
        <w:t>z pridanej hodnoty</w:t>
      </w:r>
      <w:r w:rsidR="00C120A4">
        <w:rPr>
          <w:rFonts w:ascii="Times New Roman" w:hAnsi="Times New Roman" w:cs="Times New Roman"/>
          <w:sz w:val="24"/>
          <w:szCs w:val="24"/>
        </w:rPr>
        <w:t>,</w:t>
      </w:r>
    </w:p>
    <w:p w14:paraId="6BC5061C" w14:textId="65DB6E81"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n)</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sadzbu dane z pridanej hodnoty alebo údaj o oslobodení od dane z pridanej hodnoty,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xml:space="preserve">, ak platiteľ dane z pridanej hodnoty uplatňuje osobitnú úpravu uplatňovania dane </w:t>
      </w:r>
      <w:r w:rsidR="00D425EA" w:rsidRPr="005D65C5">
        <w:rPr>
          <w:rFonts w:ascii="Times New Roman" w:hAnsi="Times New Roman" w:cs="Times New Roman"/>
          <w:sz w:val="24"/>
          <w:szCs w:val="24"/>
        </w:rPr>
        <w:t>z pridanej hodnoty</w:t>
      </w:r>
      <w:r w:rsidR="00C120A4">
        <w:rPr>
          <w:rFonts w:ascii="Times New Roman" w:hAnsi="Times New Roman" w:cs="Times New Roman"/>
          <w:sz w:val="24"/>
          <w:szCs w:val="24"/>
        </w:rPr>
        <w:t>,</w:t>
      </w:r>
    </w:p>
    <w:p w14:paraId="00884A93" w14:textId="40348CA5"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výšku dane z pridanej hodnoty spolu,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ak platiteľ dane z pridanej hodnoty uplatňuje osobitnú úpravu uplatňovania dane</w:t>
      </w:r>
      <w:r w:rsidR="00D425EA" w:rsidRPr="005D65C5">
        <w:rPr>
          <w:rFonts w:ascii="Times New Roman" w:hAnsi="Times New Roman" w:cs="Times New Roman"/>
          <w:sz w:val="24"/>
          <w:szCs w:val="24"/>
        </w:rPr>
        <w:t xml:space="preserve"> z pridanej hodnoty</w:t>
      </w:r>
      <w:r w:rsidR="00C120A4">
        <w:rPr>
          <w:rFonts w:ascii="Times New Roman" w:hAnsi="Times New Roman" w:cs="Times New Roman"/>
          <w:sz w:val="24"/>
          <w:szCs w:val="24"/>
        </w:rPr>
        <w:t>,</w:t>
      </w:r>
    </w:p>
    <w:p w14:paraId="07A19A2F" w14:textId="03945243"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zaokrúhlenie ceny</w:t>
      </w:r>
      <w:r w:rsidR="00C24F08"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3"/>
      </w:r>
      <w:r w:rsidR="00C24F08" w:rsidRPr="005D65C5">
        <w:rPr>
          <w:rFonts w:ascii="Times New Roman" w:hAnsi="Times New Roman" w:cs="Times New Roman"/>
          <w:sz w:val="24"/>
          <w:szCs w:val="24"/>
        </w:rPr>
        <w:t>)</w:t>
      </w:r>
    </w:p>
    <w:p w14:paraId="5DA4BA11" w14:textId="77777777" w:rsidR="0004286A" w:rsidRPr="005D65C5" w:rsidRDefault="00FA44F8" w:rsidP="00CE58A9">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q)</w:t>
      </w:r>
      <w:r w:rsidR="00EC4D60" w:rsidRPr="005D65C5">
        <w:rPr>
          <w:rFonts w:ascii="Times New Roman" w:hAnsi="Times New Roman" w:cs="Times New Roman"/>
          <w:sz w:val="24"/>
          <w:szCs w:val="24"/>
        </w:rPr>
        <w:t xml:space="preserve"> </w:t>
      </w:r>
      <w:r w:rsidR="00E0051C" w:rsidRPr="005D65C5">
        <w:rPr>
          <w:rFonts w:ascii="Times New Roman" w:hAnsi="Times New Roman" w:cs="Times New Roman"/>
          <w:sz w:val="24"/>
          <w:szCs w:val="24"/>
        </w:rPr>
        <w:t>celkovú sumu platenej ceny.</w:t>
      </w:r>
    </w:p>
    <w:p w14:paraId="1382FDFA" w14:textId="77777777" w:rsidR="00DD1ACF" w:rsidRPr="005D65C5" w:rsidRDefault="00DD1ACF" w:rsidP="00DD1ACF">
      <w:pPr>
        <w:pStyle w:val="Odsekzoznamu"/>
        <w:spacing w:after="0" w:line="240" w:lineRule="auto"/>
        <w:ind w:left="360"/>
        <w:jc w:val="both"/>
        <w:rPr>
          <w:rFonts w:ascii="Times New Roman" w:hAnsi="Times New Roman" w:cs="Times New Roman"/>
          <w:sz w:val="24"/>
          <w:szCs w:val="24"/>
        </w:rPr>
      </w:pPr>
    </w:p>
    <w:p w14:paraId="235608E2" w14:textId="04DF3F3E" w:rsidR="000B0412"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Pokladničný doklad vyhotovený pokladnicou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ak ide o úhradu faktúry alebo jej časti</w:t>
      </w:r>
      <w:r w:rsidR="00D425EA" w:rsidRPr="005D65C5">
        <w:rPr>
          <w:rFonts w:ascii="Times New Roman" w:hAnsi="Times New Roman" w:cs="Times New Roman"/>
          <w:sz w:val="24"/>
          <w:szCs w:val="24"/>
        </w:rPr>
        <w:t>,</w:t>
      </w:r>
      <w:r w:rsidRPr="005D65C5">
        <w:rPr>
          <w:rFonts w:ascii="Times New Roman" w:hAnsi="Times New Roman" w:cs="Times New Roman"/>
          <w:sz w:val="24"/>
          <w:szCs w:val="24"/>
        </w:rPr>
        <w:t xml:space="preserve"> obsahuje najmenej údaje podľa odseku 1 písm. </w:t>
      </w:r>
      <w:r w:rsidR="005B65CA" w:rsidRPr="005D65C5">
        <w:rPr>
          <w:rFonts w:ascii="Times New Roman" w:hAnsi="Times New Roman" w:cs="Times New Roman"/>
          <w:sz w:val="24"/>
          <w:szCs w:val="24"/>
        </w:rPr>
        <w:t xml:space="preserve">a) až </w:t>
      </w:r>
      <w:r w:rsidR="008A431A" w:rsidRPr="005D65C5">
        <w:rPr>
          <w:rFonts w:ascii="Times New Roman" w:hAnsi="Times New Roman" w:cs="Times New Roman"/>
          <w:sz w:val="24"/>
          <w:szCs w:val="24"/>
        </w:rPr>
        <w:t>e</w:t>
      </w:r>
      <w:r w:rsidRPr="005D65C5">
        <w:rPr>
          <w:rFonts w:ascii="Times New Roman" w:hAnsi="Times New Roman" w:cs="Times New Roman"/>
          <w:sz w:val="24"/>
          <w:szCs w:val="24"/>
        </w:rPr>
        <w:t xml:space="preserve">), </w:t>
      </w:r>
      <w:r w:rsidR="008A2D90" w:rsidRPr="005D65C5">
        <w:rPr>
          <w:rFonts w:ascii="Times New Roman" w:hAnsi="Times New Roman" w:cs="Times New Roman"/>
          <w:sz w:val="24"/>
          <w:szCs w:val="24"/>
        </w:rPr>
        <w:t>g</w:t>
      </w:r>
      <w:r w:rsidR="005B65CA" w:rsidRPr="005D65C5">
        <w:rPr>
          <w:rFonts w:ascii="Times New Roman" w:hAnsi="Times New Roman" w:cs="Times New Roman"/>
          <w:sz w:val="24"/>
          <w:szCs w:val="24"/>
        </w:rPr>
        <w:t xml:space="preserve">) až </w:t>
      </w:r>
      <w:r w:rsidR="008A2D90" w:rsidRPr="005D65C5">
        <w:rPr>
          <w:rFonts w:ascii="Times New Roman" w:hAnsi="Times New Roman" w:cs="Times New Roman"/>
          <w:sz w:val="24"/>
          <w:szCs w:val="24"/>
        </w:rPr>
        <w:t>j</w:t>
      </w:r>
      <w:r w:rsidR="005B65CA"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005B65CA"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p</w:t>
      </w:r>
      <w:r w:rsidR="00E40653"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001C24DA" w:rsidRPr="005D65C5">
        <w:rPr>
          <w:rFonts w:ascii="Times New Roman" w:hAnsi="Times New Roman" w:cs="Times New Roman"/>
          <w:sz w:val="24"/>
          <w:szCs w:val="24"/>
        </w:rPr>
        <w:t xml:space="preserve"> q)</w:t>
      </w:r>
      <w:r w:rsidR="000428B1" w:rsidRPr="005D65C5">
        <w:rPr>
          <w:rFonts w:ascii="Times New Roman" w:hAnsi="Times New Roman" w:cs="Times New Roman"/>
          <w:sz w:val="24"/>
          <w:szCs w:val="24"/>
        </w:rPr>
        <w:t xml:space="preserve"> </w:t>
      </w:r>
      <w:r w:rsidRPr="005D65C5">
        <w:rPr>
          <w:rFonts w:ascii="Times New Roman" w:hAnsi="Times New Roman" w:cs="Times New Roman"/>
          <w:sz w:val="24"/>
          <w:szCs w:val="24"/>
        </w:rPr>
        <w:t>a číslo faktúry</w:t>
      </w:r>
      <w:r w:rsidR="00BD3D16" w:rsidRPr="005D65C5">
        <w:rPr>
          <w:rFonts w:ascii="Times New Roman" w:hAnsi="Times New Roman" w:cs="Times New Roman"/>
          <w:sz w:val="24"/>
          <w:szCs w:val="24"/>
        </w:rPr>
        <w:t>; pokladničný doklad nesmie obsahovať údaje podľa odseku 1 písm. k)</w:t>
      </w:r>
      <w:r w:rsidR="0056227B" w:rsidRPr="005D65C5">
        <w:rPr>
          <w:rFonts w:ascii="Times New Roman" w:hAnsi="Times New Roman" w:cs="Times New Roman"/>
          <w:sz w:val="24"/>
          <w:szCs w:val="24"/>
        </w:rPr>
        <w:t xml:space="preserve"> až</w:t>
      </w:r>
      <w:r w:rsidR="00BD3D16" w:rsidRPr="005D65C5">
        <w:rPr>
          <w:rFonts w:ascii="Times New Roman" w:hAnsi="Times New Roman" w:cs="Times New Roman"/>
          <w:sz w:val="24"/>
          <w:szCs w:val="24"/>
        </w:rPr>
        <w:t xml:space="preserve"> o).</w:t>
      </w:r>
    </w:p>
    <w:p w14:paraId="369F8E42" w14:textId="77777777" w:rsidR="00DD1ACF" w:rsidRPr="005D65C5" w:rsidRDefault="00DD1ACF" w:rsidP="0004286A">
      <w:pPr>
        <w:spacing w:after="0" w:line="240" w:lineRule="auto"/>
        <w:jc w:val="both"/>
        <w:rPr>
          <w:rFonts w:ascii="Times New Roman" w:hAnsi="Times New Roman" w:cs="Times New Roman"/>
          <w:sz w:val="24"/>
          <w:szCs w:val="24"/>
        </w:rPr>
      </w:pPr>
    </w:p>
    <w:p w14:paraId="222150BF" w14:textId="262EE23C" w:rsidR="000B0412" w:rsidRPr="005D65C5" w:rsidRDefault="000B0412"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Pri predaji jednoúčelového poukazu podľa osobitného predpisu</w:t>
      </w:r>
      <w:r w:rsidRPr="005D65C5">
        <w:rPr>
          <w:rFonts w:ascii="Times New Roman" w:hAnsi="Times New Roman" w:cs="Times New Roman"/>
          <w:sz w:val="24"/>
          <w:szCs w:val="24"/>
          <w:vertAlign w:val="superscript"/>
        </w:rPr>
        <w:t>5</w:t>
      </w:r>
      <w:r w:rsidRPr="005D65C5">
        <w:rPr>
          <w:rFonts w:ascii="Times New Roman" w:hAnsi="Times New Roman" w:cs="Times New Roman"/>
          <w:sz w:val="24"/>
          <w:szCs w:val="24"/>
        </w:rPr>
        <w:t xml:space="preserve">) na nákup tovaru alebo na poskytnutie služby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vyhotoví pokladničný doklad pokladnicou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odseku 1 alebo odseku 2, ak ide o úhradu faktúry. Pri výmene jednoúčelového poukazu za tovar alebo za poskytnutú službu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vyhotoví pokladničný doklad, ktorý obsahuje najmenej údaje podľa odseku 1 písm. a) až </w:t>
      </w:r>
      <w:r w:rsidR="008A431A" w:rsidRPr="005D65C5">
        <w:rPr>
          <w:rFonts w:ascii="Times New Roman" w:hAnsi="Times New Roman" w:cs="Times New Roman"/>
          <w:sz w:val="24"/>
          <w:szCs w:val="24"/>
        </w:rPr>
        <w:t>e</w:t>
      </w:r>
      <w:r w:rsidRPr="005D65C5">
        <w:rPr>
          <w:rFonts w:ascii="Times New Roman" w:hAnsi="Times New Roman" w:cs="Times New Roman"/>
          <w:sz w:val="24"/>
          <w:szCs w:val="24"/>
        </w:rPr>
        <w:t xml:space="preserve">), </w:t>
      </w:r>
      <w:r w:rsidR="008A2D90" w:rsidRPr="005D65C5">
        <w:rPr>
          <w:rFonts w:ascii="Times New Roman" w:hAnsi="Times New Roman" w:cs="Times New Roman"/>
          <w:sz w:val="24"/>
          <w:szCs w:val="24"/>
        </w:rPr>
        <w:t>g</w:t>
      </w:r>
      <w:r w:rsidRPr="005D65C5">
        <w:rPr>
          <w:rFonts w:ascii="Times New Roman" w:hAnsi="Times New Roman" w:cs="Times New Roman"/>
          <w:sz w:val="24"/>
          <w:szCs w:val="24"/>
        </w:rPr>
        <w:t xml:space="preserve">) až </w:t>
      </w:r>
      <w:r w:rsidR="001A464A" w:rsidRPr="005D65C5">
        <w:rPr>
          <w:rFonts w:ascii="Times New Roman" w:hAnsi="Times New Roman" w:cs="Times New Roman"/>
          <w:sz w:val="24"/>
          <w:szCs w:val="24"/>
        </w:rPr>
        <w:t>l</w:t>
      </w:r>
      <w:r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p</w:t>
      </w:r>
      <w:r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q</w:t>
      </w:r>
      <w:r w:rsidRPr="005D65C5">
        <w:rPr>
          <w:rFonts w:ascii="Times New Roman" w:hAnsi="Times New Roman" w:cs="Times New Roman"/>
          <w:sz w:val="24"/>
          <w:szCs w:val="24"/>
        </w:rPr>
        <w:t>)</w:t>
      </w:r>
      <w:r w:rsidR="00AD75A0" w:rsidRPr="005D65C5">
        <w:rPr>
          <w:rFonts w:ascii="Times New Roman" w:hAnsi="Times New Roman" w:cs="Times New Roman"/>
          <w:sz w:val="24"/>
          <w:szCs w:val="24"/>
        </w:rPr>
        <w:t>,</w:t>
      </w:r>
      <w:r w:rsidRPr="005D65C5">
        <w:rPr>
          <w:rFonts w:ascii="Times New Roman" w:hAnsi="Times New Roman" w:cs="Times New Roman"/>
          <w:sz w:val="24"/>
          <w:szCs w:val="24"/>
        </w:rPr>
        <w:t xml:space="preserve"> slová "úhrada poukazom" a číslo jednoúčelového poukazu; pokladničný doklad  obsah</w:t>
      </w:r>
      <w:r w:rsidR="006A7D29" w:rsidRPr="005D65C5">
        <w:rPr>
          <w:rFonts w:ascii="Times New Roman" w:hAnsi="Times New Roman" w:cs="Times New Roman"/>
          <w:sz w:val="24"/>
          <w:szCs w:val="24"/>
        </w:rPr>
        <w:t>uje</w:t>
      </w:r>
      <w:r w:rsidRPr="005D65C5">
        <w:rPr>
          <w:rFonts w:ascii="Times New Roman" w:hAnsi="Times New Roman" w:cs="Times New Roman"/>
          <w:sz w:val="24"/>
          <w:szCs w:val="24"/>
        </w:rPr>
        <w:t xml:space="preserve"> údaje podľa odseku 1 písm. </w:t>
      </w:r>
      <w:r w:rsidR="00340D41" w:rsidRPr="005D65C5">
        <w:rPr>
          <w:rFonts w:ascii="Times New Roman" w:hAnsi="Times New Roman" w:cs="Times New Roman"/>
          <w:sz w:val="24"/>
          <w:szCs w:val="24"/>
        </w:rPr>
        <w:t>m</w:t>
      </w:r>
      <w:r w:rsidRPr="005D65C5">
        <w:rPr>
          <w:rFonts w:ascii="Times New Roman" w:hAnsi="Times New Roman" w:cs="Times New Roman"/>
          <w:sz w:val="24"/>
          <w:szCs w:val="24"/>
        </w:rPr>
        <w:t xml:space="preserve">) až </w:t>
      </w:r>
      <w:r w:rsidR="00340D41" w:rsidRPr="005D65C5">
        <w:rPr>
          <w:rFonts w:ascii="Times New Roman" w:hAnsi="Times New Roman" w:cs="Times New Roman"/>
          <w:sz w:val="24"/>
          <w:szCs w:val="24"/>
        </w:rPr>
        <w:t>o</w:t>
      </w:r>
      <w:r w:rsidRPr="005D65C5">
        <w:rPr>
          <w:rFonts w:ascii="Times New Roman" w:hAnsi="Times New Roman" w:cs="Times New Roman"/>
          <w:sz w:val="24"/>
          <w:szCs w:val="24"/>
        </w:rPr>
        <w:t>)</w:t>
      </w:r>
      <w:r w:rsidR="00AF2730" w:rsidRPr="005D65C5">
        <w:rPr>
          <w:rFonts w:ascii="Times New Roman" w:hAnsi="Times New Roman" w:cs="Times New Roman"/>
          <w:sz w:val="24"/>
          <w:szCs w:val="24"/>
        </w:rPr>
        <w:t xml:space="preserve"> </w:t>
      </w:r>
      <w:r w:rsidR="006A7D29" w:rsidRPr="005D65C5">
        <w:rPr>
          <w:rFonts w:ascii="Times New Roman" w:hAnsi="Times New Roman" w:cs="Times New Roman"/>
          <w:sz w:val="24"/>
          <w:szCs w:val="24"/>
        </w:rPr>
        <w:t xml:space="preserve">vo vzťahu k sume tržby, ktorá prevyšuje hodnotu </w:t>
      </w:r>
      <w:r w:rsidR="00AF2730" w:rsidRPr="005D65C5">
        <w:rPr>
          <w:rFonts w:ascii="Times New Roman" w:hAnsi="Times New Roman" w:cs="Times New Roman"/>
          <w:sz w:val="24"/>
          <w:szCs w:val="24"/>
        </w:rPr>
        <w:t>jednoúčelového poukazu.</w:t>
      </w:r>
    </w:p>
    <w:p w14:paraId="73236FE6" w14:textId="77777777" w:rsidR="00DD1ACF" w:rsidRPr="005D65C5" w:rsidRDefault="00DD1ACF" w:rsidP="000B0412">
      <w:pPr>
        <w:spacing w:after="0" w:line="240" w:lineRule="auto"/>
        <w:jc w:val="both"/>
        <w:rPr>
          <w:rFonts w:ascii="Times New Roman" w:hAnsi="Times New Roman" w:cs="Times New Roman"/>
          <w:sz w:val="24"/>
          <w:szCs w:val="24"/>
        </w:rPr>
      </w:pPr>
    </w:p>
    <w:p w14:paraId="3188B375" w14:textId="316005C0" w:rsidR="00DD1ACF" w:rsidRPr="005D65C5" w:rsidRDefault="000B0412"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Pri vrátení platby za vrátený tovar, za tovar alebo poskytnutú službu pri ich reklamácii, za neposkytnutú službu alebo za </w:t>
      </w:r>
      <w:r w:rsidR="00562CDF" w:rsidRPr="005D65C5">
        <w:rPr>
          <w:rFonts w:ascii="Times New Roman" w:hAnsi="Times New Roman" w:cs="Times New Roman"/>
          <w:sz w:val="24"/>
          <w:szCs w:val="24"/>
        </w:rPr>
        <w:t>palety</w:t>
      </w:r>
      <w:r w:rsidR="00AD6533" w:rsidRPr="005D65C5">
        <w:rPr>
          <w:rFonts w:ascii="Times New Roman" w:hAnsi="Times New Roman" w:cs="Times New Roman"/>
          <w:sz w:val="24"/>
          <w:szCs w:val="24"/>
        </w:rPr>
        <w:t>,</w:t>
      </w:r>
      <w:r w:rsidR="003241BA">
        <w:rPr>
          <w:rFonts w:ascii="Times New Roman" w:hAnsi="Times New Roman" w:cs="Times New Roman"/>
          <w:sz w:val="24"/>
          <w:szCs w:val="24"/>
        </w:rPr>
        <w:t xml:space="preserve"> zálohované</w:t>
      </w:r>
      <w:r w:rsidR="00AD6533" w:rsidRPr="005D65C5">
        <w:rPr>
          <w:rFonts w:ascii="Times New Roman" w:hAnsi="Times New Roman" w:cs="Times New Roman"/>
          <w:sz w:val="24"/>
          <w:szCs w:val="24"/>
        </w:rPr>
        <w:t xml:space="preserve"> prepravky</w:t>
      </w:r>
      <w:r w:rsidR="00562CDF" w:rsidRPr="005D65C5">
        <w:rPr>
          <w:rFonts w:ascii="Times New Roman" w:hAnsi="Times New Roman" w:cs="Times New Roman"/>
          <w:sz w:val="24"/>
          <w:szCs w:val="24"/>
        </w:rPr>
        <w:t xml:space="preserve"> a </w:t>
      </w:r>
      <w:r w:rsidRPr="005D65C5">
        <w:rPr>
          <w:rFonts w:ascii="Times New Roman" w:hAnsi="Times New Roman" w:cs="Times New Roman"/>
          <w:sz w:val="24"/>
          <w:szCs w:val="24"/>
        </w:rPr>
        <w:t>zálohované obaly</w:t>
      </w:r>
      <w:r w:rsidR="00562CDF" w:rsidRPr="005D65C5">
        <w:rPr>
          <w:rFonts w:ascii="Times New Roman" w:hAnsi="Times New Roman" w:cs="Times New Roman"/>
          <w:sz w:val="24"/>
          <w:szCs w:val="24"/>
          <w:vertAlign w:val="superscript"/>
        </w:rPr>
        <w:t>3</w:t>
      </w:r>
      <w:r w:rsidR="00562CDF" w:rsidRPr="005D65C5">
        <w:rPr>
          <w:rFonts w:ascii="Times New Roman" w:hAnsi="Times New Roman" w:cs="Times New Roman"/>
          <w:sz w:val="24"/>
          <w:szCs w:val="24"/>
        </w:rPr>
        <w:t>)</w:t>
      </w:r>
      <w:r w:rsidRPr="005D65C5">
        <w:rPr>
          <w:rFonts w:ascii="Times New Roman" w:hAnsi="Times New Roman" w:cs="Times New Roman"/>
          <w:sz w:val="24"/>
          <w:szCs w:val="24"/>
        </w:rPr>
        <w:t xml:space="preserve"> je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odovzdať kupujúcemu pokladničný doklad </w:t>
      </w:r>
      <w:r w:rsidR="001A03AB" w:rsidRPr="005D65C5">
        <w:rPr>
          <w:rFonts w:ascii="Times New Roman" w:hAnsi="Times New Roman" w:cs="Times New Roman"/>
          <w:sz w:val="24"/>
          <w:szCs w:val="24"/>
        </w:rPr>
        <w:t>podľa ods</w:t>
      </w:r>
      <w:r w:rsidR="00C213B5" w:rsidRPr="005D65C5">
        <w:rPr>
          <w:rFonts w:ascii="Times New Roman" w:hAnsi="Times New Roman" w:cs="Times New Roman"/>
          <w:sz w:val="24"/>
          <w:szCs w:val="24"/>
        </w:rPr>
        <w:t xml:space="preserve">eku 1 alebo odseku 5 </w:t>
      </w:r>
      <w:r w:rsidR="00355F77" w:rsidRPr="005D65C5">
        <w:rPr>
          <w:rFonts w:ascii="Times New Roman" w:hAnsi="Times New Roman" w:cs="Times New Roman"/>
          <w:sz w:val="24"/>
          <w:szCs w:val="24"/>
        </w:rPr>
        <w:t>okrem</w:t>
      </w:r>
      <w:r w:rsidR="001A03AB" w:rsidRPr="005D65C5">
        <w:rPr>
          <w:rFonts w:ascii="Times New Roman" w:hAnsi="Times New Roman" w:cs="Times New Roman"/>
          <w:sz w:val="24"/>
          <w:szCs w:val="24"/>
        </w:rPr>
        <w:t xml:space="preserve"> pôvodného identifikátora dokladu pri vrátení zálohovaných paliet</w:t>
      </w:r>
      <w:r w:rsidR="00AD6533" w:rsidRPr="005D65C5">
        <w:rPr>
          <w:rFonts w:ascii="Times New Roman" w:hAnsi="Times New Roman" w:cs="Times New Roman"/>
          <w:sz w:val="24"/>
          <w:szCs w:val="24"/>
        </w:rPr>
        <w:t>, prepraviek</w:t>
      </w:r>
      <w:r w:rsidR="001A03AB" w:rsidRPr="005D65C5">
        <w:rPr>
          <w:rFonts w:ascii="Times New Roman" w:hAnsi="Times New Roman" w:cs="Times New Roman"/>
          <w:sz w:val="24"/>
          <w:szCs w:val="24"/>
        </w:rPr>
        <w:t xml:space="preserve"> alebo zálohovaných obalov </w:t>
      </w:r>
      <w:r w:rsidRPr="005D65C5">
        <w:rPr>
          <w:rFonts w:ascii="Times New Roman" w:hAnsi="Times New Roman" w:cs="Times New Roman"/>
          <w:sz w:val="24"/>
          <w:szCs w:val="24"/>
        </w:rPr>
        <w:t xml:space="preserve">ihneď po jeho vytlačení v pokladnici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 pri prerušení prevádzky pokladnice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odovzdať</w:t>
      </w:r>
      <w:r w:rsidR="00144FA5" w:rsidRPr="005D65C5">
        <w:rPr>
          <w:rFonts w:ascii="Times New Roman" w:hAnsi="Times New Roman" w:cs="Times New Roman"/>
          <w:sz w:val="24"/>
          <w:szCs w:val="24"/>
        </w:rPr>
        <w:t xml:space="preserve"> kupujúcemu originál </w:t>
      </w:r>
      <w:proofErr w:type="spellStart"/>
      <w:r w:rsidR="00144FA5" w:rsidRPr="005D65C5">
        <w:rPr>
          <w:rFonts w:ascii="Times New Roman" w:hAnsi="Times New Roman" w:cs="Times New Roman"/>
          <w:sz w:val="24"/>
          <w:szCs w:val="24"/>
        </w:rPr>
        <w:t>paragónu</w:t>
      </w:r>
      <w:proofErr w:type="spellEnd"/>
      <w:r w:rsidR="00144FA5" w:rsidRPr="005D65C5">
        <w:rPr>
          <w:rFonts w:ascii="Times New Roman" w:hAnsi="Times New Roman" w:cs="Times New Roman"/>
          <w:sz w:val="24"/>
          <w:szCs w:val="24"/>
        </w:rPr>
        <w:t>.</w:t>
      </w:r>
      <w:r w:rsidR="00562CF0" w:rsidRPr="005D65C5">
        <w:rPr>
          <w:rFonts w:ascii="Times New Roman" w:hAnsi="Times New Roman" w:cs="Times New Roman"/>
          <w:sz w:val="24"/>
          <w:szCs w:val="24"/>
        </w:rPr>
        <w:t xml:space="preserve"> </w:t>
      </w:r>
      <w:r w:rsidR="005D478F" w:rsidRPr="005D65C5">
        <w:rPr>
          <w:rFonts w:ascii="Times New Roman" w:hAnsi="Times New Roman" w:cs="Times New Roman"/>
          <w:sz w:val="24"/>
          <w:szCs w:val="24"/>
        </w:rPr>
        <w:t xml:space="preserve">Pokladničný doklad vyhotovený pokladnicou </w:t>
      </w:r>
      <w:proofErr w:type="spellStart"/>
      <w:r w:rsidR="005D478F"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005D478F" w:rsidRPr="005D65C5">
        <w:rPr>
          <w:rFonts w:ascii="Times New Roman" w:hAnsi="Times New Roman" w:cs="Times New Roman"/>
          <w:sz w:val="24"/>
          <w:szCs w:val="24"/>
        </w:rPr>
        <w:t>asa</w:t>
      </w:r>
      <w:proofErr w:type="spellEnd"/>
      <w:r w:rsidR="005D478F" w:rsidRPr="005D65C5">
        <w:rPr>
          <w:rFonts w:ascii="Times New Roman" w:hAnsi="Times New Roman" w:cs="Times New Roman"/>
          <w:sz w:val="24"/>
          <w:szCs w:val="24"/>
        </w:rPr>
        <w:t xml:space="preserve">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w:t>
      </w:r>
      <w:proofErr w:type="spellStart"/>
      <w:r w:rsidR="005D478F"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005D478F" w:rsidRPr="005D65C5">
        <w:rPr>
          <w:rFonts w:ascii="Times New Roman" w:hAnsi="Times New Roman" w:cs="Times New Roman"/>
          <w:sz w:val="24"/>
          <w:szCs w:val="24"/>
        </w:rPr>
        <w:t>asa</w:t>
      </w:r>
      <w:proofErr w:type="spellEnd"/>
      <w:r w:rsidR="005D478F" w:rsidRPr="005D65C5">
        <w:rPr>
          <w:rFonts w:ascii="Times New Roman" w:hAnsi="Times New Roman" w:cs="Times New Roman"/>
          <w:sz w:val="24"/>
          <w:szCs w:val="24"/>
        </w:rPr>
        <w:t xml:space="preserve"> v elektronickej podobe je predávajúci</w:t>
      </w:r>
      <w:r w:rsidR="006C7D64">
        <w:rPr>
          <w:rFonts w:ascii="Times New Roman" w:hAnsi="Times New Roman" w:cs="Times New Roman"/>
          <w:sz w:val="24"/>
          <w:szCs w:val="24"/>
        </w:rPr>
        <w:t xml:space="preserve"> </w:t>
      </w:r>
      <w:r w:rsidR="006C7D64" w:rsidRPr="005D65C5">
        <w:rPr>
          <w:rFonts w:ascii="Times New Roman" w:hAnsi="Times New Roman" w:cs="Times New Roman"/>
          <w:sz w:val="24"/>
          <w:szCs w:val="24"/>
        </w:rPr>
        <w:t>oprávnený</w:t>
      </w:r>
      <w:r w:rsidR="005D478F" w:rsidRPr="005D65C5">
        <w:rPr>
          <w:rFonts w:ascii="Times New Roman" w:hAnsi="Times New Roman" w:cs="Times New Roman"/>
          <w:sz w:val="24"/>
          <w:szCs w:val="24"/>
        </w:rPr>
        <w:t xml:space="preserve"> </w:t>
      </w:r>
      <w:r w:rsidR="00A63150" w:rsidRPr="005D65C5">
        <w:rPr>
          <w:rFonts w:ascii="Times New Roman" w:hAnsi="Times New Roman" w:cs="Times New Roman"/>
          <w:sz w:val="24"/>
          <w:szCs w:val="24"/>
        </w:rPr>
        <w:t xml:space="preserve">po nevyhnutne potrebný čas na plnenie tohto účelu </w:t>
      </w:r>
      <w:r w:rsidR="005D478F" w:rsidRPr="005D65C5">
        <w:rPr>
          <w:rFonts w:ascii="Times New Roman" w:hAnsi="Times New Roman" w:cs="Times New Roman"/>
          <w:sz w:val="24"/>
          <w:szCs w:val="24"/>
        </w:rPr>
        <w:t xml:space="preserve">spracúvať </w:t>
      </w:r>
      <w:r w:rsidR="00347A68" w:rsidRPr="005D65C5">
        <w:rPr>
          <w:rFonts w:ascii="Times New Roman" w:hAnsi="Times New Roman" w:cs="Times New Roman"/>
          <w:sz w:val="24"/>
          <w:szCs w:val="24"/>
        </w:rPr>
        <w:t xml:space="preserve">adresu </w:t>
      </w:r>
      <w:r w:rsidR="005D478F" w:rsidRPr="005D65C5">
        <w:rPr>
          <w:rFonts w:ascii="Times New Roman" w:hAnsi="Times New Roman" w:cs="Times New Roman"/>
          <w:sz w:val="24"/>
          <w:szCs w:val="24"/>
        </w:rPr>
        <w:t>elektronickej pošty kupujúceho.</w:t>
      </w:r>
    </w:p>
    <w:p w14:paraId="64594E5E" w14:textId="77777777" w:rsidR="000B0412" w:rsidRPr="005D65C5" w:rsidRDefault="00144FA5"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76704152" w14:textId="7FEC5A92" w:rsidR="000B0412" w:rsidRPr="005D65C5" w:rsidRDefault="000B0412" w:rsidP="00354934">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Pri prekročení hraničnej doby odozvy pokladničný doklad </w:t>
      </w:r>
      <w:r w:rsidR="00EB543E" w:rsidRPr="005D65C5">
        <w:rPr>
          <w:rFonts w:ascii="Times New Roman" w:hAnsi="Times New Roman" w:cs="Times New Roman"/>
          <w:sz w:val="24"/>
          <w:szCs w:val="24"/>
        </w:rPr>
        <w:t xml:space="preserve">vyhotovený on-line registračnou pokladnicou </w:t>
      </w:r>
      <w:r w:rsidRPr="005D65C5">
        <w:rPr>
          <w:rFonts w:ascii="Times New Roman" w:hAnsi="Times New Roman" w:cs="Times New Roman"/>
          <w:sz w:val="24"/>
          <w:szCs w:val="24"/>
        </w:rPr>
        <w:t>obsahuje najmenej údaje podľa</w:t>
      </w:r>
      <w:r w:rsidR="00496601" w:rsidRPr="005D65C5">
        <w:rPr>
          <w:rFonts w:ascii="Times New Roman" w:hAnsi="Times New Roman" w:cs="Times New Roman"/>
          <w:sz w:val="24"/>
          <w:szCs w:val="24"/>
        </w:rPr>
        <w:t xml:space="preserve"> odseku 1,</w:t>
      </w:r>
      <w:r w:rsidR="00EB543E" w:rsidRPr="005D65C5">
        <w:rPr>
          <w:rFonts w:ascii="Times New Roman" w:hAnsi="Times New Roman" w:cs="Times New Roman"/>
          <w:sz w:val="24"/>
          <w:szCs w:val="24"/>
        </w:rPr>
        <w:t xml:space="preserve"> </w:t>
      </w:r>
      <w:r w:rsidR="00496601" w:rsidRPr="005D65C5">
        <w:rPr>
          <w:rFonts w:ascii="Times New Roman" w:hAnsi="Times New Roman" w:cs="Times New Roman"/>
          <w:sz w:val="24"/>
          <w:szCs w:val="24"/>
        </w:rPr>
        <w:t xml:space="preserve">2 alebo </w:t>
      </w:r>
      <w:r w:rsidR="009106AD" w:rsidRPr="005D65C5">
        <w:rPr>
          <w:rFonts w:ascii="Times New Roman" w:hAnsi="Times New Roman" w:cs="Times New Roman"/>
          <w:sz w:val="24"/>
          <w:szCs w:val="24"/>
        </w:rPr>
        <w:t xml:space="preserve">odseku </w:t>
      </w:r>
      <w:r w:rsidR="00496601" w:rsidRPr="005D65C5">
        <w:rPr>
          <w:rFonts w:ascii="Times New Roman" w:hAnsi="Times New Roman" w:cs="Times New Roman"/>
          <w:sz w:val="24"/>
          <w:szCs w:val="24"/>
        </w:rPr>
        <w:t>3</w:t>
      </w:r>
      <w:r w:rsidR="00354934"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okrem identifikátora dokladu a obsahuje podpisový kód </w:t>
      </w:r>
      <w:r w:rsidR="001533FC" w:rsidRPr="005D65C5">
        <w:rPr>
          <w:rFonts w:ascii="Times New Roman" w:hAnsi="Times New Roman" w:cs="Times New Roman"/>
          <w:sz w:val="24"/>
          <w:szCs w:val="24"/>
        </w:rPr>
        <w:t>predávajúceho</w:t>
      </w:r>
      <w:r w:rsidR="00496601" w:rsidRPr="005D65C5">
        <w:rPr>
          <w:rFonts w:ascii="Times New Roman" w:hAnsi="Times New Roman" w:cs="Times New Roman"/>
          <w:sz w:val="24"/>
          <w:szCs w:val="24"/>
        </w:rPr>
        <w:t xml:space="preserve"> a slová „OFF-LINE DOKLAD“ pred QR kódom podľa § 5 ods. 3 písm. g)</w:t>
      </w:r>
      <w:r w:rsidR="004D002A" w:rsidRPr="005D65C5">
        <w:rPr>
          <w:rFonts w:ascii="Times New Roman" w:hAnsi="Times New Roman" w:cs="Times New Roman"/>
          <w:sz w:val="24"/>
          <w:szCs w:val="24"/>
        </w:rPr>
        <w:t>.</w:t>
      </w:r>
    </w:p>
    <w:p w14:paraId="0F81053C" w14:textId="77777777" w:rsidR="00DD1ACF" w:rsidRPr="005D65C5" w:rsidRDefault="00DD1ACF" w:rsidP="000B0412">
      <w:pPr>
        <w:spacing w:after="0" w:line="240" w:lineRule="auto"/>
        <w:jc w:val="both"/>
        <w:rPr>
          <w:rFonts w:ascii="Times New Roman" w:hAnsi="Times New Roman" w:cs="Times New Roman"/>
          <w:sz w:val="24"/>
          <w:szCs w:val="24"/>
        </w:rPr>
      </w:pPr>
    </w:p>
    <w:p w14:paraId="63B27A1B" w14:textId="26E940FB" w:rsidR="00C87CC8" w:rsidRPr="005D65C5" w:rsidRDefault="000B0412"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r w:rsidR="00C87CC8" w:rsidRPr="005D65C5">
        <w:rPr>
          <w:rFonts w:ascii="Times New Roman" w:hAnsi="Times New Roman" w:cs="Times New Roman"/>
          <w:sz w:val="24"/>
          <w:szCs w:val="24"/>
        </w:rPr>
        <w:t xml:space="preserve">Predávajúci, ktorý poskytuje službu označenú v </w:t>
      </w:r>
      <w:r w:rsidR="0063418D" w:rsidRPr="005D65C5">
        <w:rPr>
          <w:rFonts w:ascii="Times New Roman" w:eastAsia="Times New Roman" w:hAnsi="Times New Roman" w:cs="Times New Roman"/>
          <w:sz w:val="24"/>
        </w:rPr>
        <w:t>štatistickej klasifikácii ekonomických činností kódom 49.33 Osobná doprava vozidlom s vodičom na vyžiadanie alebo kódom 49.39 Ostatná osobná pozemná doprava i. n.</w:t>
      </w:r>
      <w:r w:rsidR="00C87CC8" w:rsidRPr="005D65C5">
        <w:rPr>
          <w:rFonts w:ascii="Times New Roman" w:hAnsi="Times New Roman" w:cs="Times New Roman"/>
          <w:sz w:val="24"/>
          <w:szCs w:val="24"/>
        </w:rPr>
        <w:t xml:space="preserve">, nie je povinný vyhotoviť a cestujúcemu odovzdať pokladničný doklad z pokladnice </w:t>
      </w:r>
      <w:proofErr w:type="spellStart"/>
      <w:r w:rsidR="00C87CC8"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00C87CC8" w:rsidRPr="005D65C5">
        <w:rPr>
          <w:rFonts w:ascii="Times New Roman" w:hAnsi="Times New Roman" w:cs="Times New Roman"/>
          <w:sz w:val="24"/>
          <w:szCs w:val="24"/>
        </w:rPr>
        <w:t>asa</w:t>
      </w:r>
      <w:proofErr w:type="spellEnd"/>
      <w:r w:rsidR="00C87CC8" w:rsidRPr="005D65C5">
        <w:rPr>
          <w:rFonts w:ascii="Times New Roman" w:hAnsi="Times New Roman" w:cs="Times New Roman"/>
          <w:sz w:val="24"/>
          <w:szCs w:val="24"/>
        </w:rPr>
        <w:t xml:space="preserve">, </w:t>
      </w:r>
      <w:r w:rsidR="00B03A97" w:rsidRPr="005D65C5">
        <w:rPr>
          <w:rFonts w:ascii="Times New Roman" w:hAnsi="Times New Roman" w:cs="Times New Roman"/>
          <w:sz w:val="24"/>
          <w:szCs w:val="24"/>
        </w:rPr>
        <w:t xml:space="preserve">ak vyhotovuje a cestujúcemu vydáva alebo posiela v elektronickej podobe </w:t>
      </w:r>
      <w:r w:rsidR="00D01B3B" w:rsidRPr="005D65C5">
        <w:rPr>
          <w:rFonts w:ascii="Times New Roman" w:hAnsi="Times New Roman" w:cs="Times New Roman"/>
          <w:sz w:val="24"/>
          <w:szCs w:val="24"/>
        </w:rPr>
        <w:t>potvrdenie o zaplatenom cestovnom podľa osobitného predpisu</w:t>
      </w:r>
      <w:r w:rsidR="00C87E8D"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4"/>
      </w:r>
      <w:r w:rsidR="00D01B3B" w:rsidRPr="005D65C5">
        <w:rPr>
          <w:rFonts w:ascii="Times New Roman" w:hAnsi="Times New Roman" w:cs="Times New Roman"/>
          <w:sz w:val="24"/>
          <w:szCs w:val="24"/>
        </w:rPr>
        <w:t xml:space="preserve">) </w:t>
      </w:r>
      <w:r w:rsidR="00096BC0" w:rsidRPr="005D65C5">
        <w:rPr>
          <w:rFonts w:ascii="Times New Roman" w:hAnsi="Times New Roman" w:cs="Times New Roman"/>
          <w:sz w:val="24"/>
          <w:szCs w:val="24"/>
        </w:rPr>
        <w:t>pričom</w:t>
      </w:r>
      <w:r w:rsidR="00F55428" w:rsidRPr="005D65C5">
        <w:rPr>
          <w:rFonts w:ascii="Times New Roman" w:hAnsi="Times New Roman" w:cs="Times New Roman"/>
          <w:sz w:val="24"/>
          <w:szCs w:val="24"/>
        </w:rPr>
        <w:t xml:space="preserve"> </w:t>
      </w:r>
      <w:r w:rsidR="00C87CC8" w:rsidRPr="005D65C5">
        <w:rPr>
          <w:rFonts w:ascii="Times New Roman" w:hAnsi="Times New Roman" w:cs="Times New Roman"/>
          <w:sz w:val="24"/>
          <w:szCs w:val="24"/>
        </w:rPr>
        <w:t xml:space="preserve">predávajúci je povinný v pokladnici </w:t>
      </w:r>
      <w:proofErr w:type="spellStart"/>
      <w:r w:rsidR="00C87CC8"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00C87CC8" w:rsidRPr="005D65C5">
        <w:rPr>
          <w:rFonts w:ascii="Times New Roman" w:hAnsi="Times New Roman" w:cs="Times New Roman"/>
          <w:sz w:val="24"/>
          <w:szCs w:val="24"/>
        </w:rPr>
        <w:t>asa</w:t>
      </w:r>
      <w:proofErr w:type="spellEnd"/>
      <w:r w:rsidR="00C87CC8" w:rsidRPr="005D65C5">
        <w:rPr>
          <w:rFonts w:ascii="Times New Roman" w:hAnsi="Times New Roman" w:cs="Times New Roman"/>
          <w:sz w:val="24"/>
          <w:szCs w:val="24"/>
        </w:rPr>
        <w:t xml:space="preserve"> zaevidovať prijatú tržbu bez zbytočného odkladu po ukončení jazdy cestujúcim, od ktorého prijal tržbu.</w:t>
      </w:r>
    </w:p>
    <w:p w14:paraId="51033733" w14:textId="77777777" w:rsidR="00DD1ACF" w:rsidRPr="005D65C5" w:rsidRDefault="00DD1ACF" w:rsidP="0004286A">
      <w:pPr>
        <w:spacing w:after="0" w:line="240" w:lineRule="auto"/>
        <w:jc w:val="both"/>
        <w:rPr>
          <w:rFonts w:ascii="Times New Roman" w:hAnsi="Times New Roman" w:cs="Times New Roman"/>
          <w:sz w:val="24"/>
          <w:szCs w:val="24"/>
        </w:rPr>
      </w:pPr>
    </w:p>
    <w:p w14:paraId="03696DC2" w14:textId="77777777" w:rsidR="001F4842" w:rsidRPr="005D65C5" w:rsidRDefault="001F4842"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7</w:t>
      </w:r>
      <w:r w:rsidRPr="005D65C5">
        <w:rPr>
          <w:rFonts w:ascii="Times New Roman" w:hAnsi="Times New Roman" w:cs="Times New Roman"/>
          <w:sz w:val="24"/>
          <w:szCs w:val="24"/>
        </w:rPr>
        <w:t>) Označenie tovaru alebo označenie služby musí byť vyjadrené tak, aby bolo možné predávaný tovar alebo poskytovanú službu jednoznačne určiť alebo pomenovať a odlíšiť od iného tovaru alebo inej služby, pričom sa môže uvádzať aj skrátený názov tovaru alebo služby. Tovar alebo službu nemožno označiť len číselným zna</w:t>
      </w:r>
      <w:r w:rsidR="00144FA5" w:rsidRPr="005D65C5">
        <w:rPr>
          <w:rFonts w:ascii="Times New Roman" w:hAnsi="Times New Roman" w:cs="Times New Roman"/>
          <w:sz w:val="24"/>
          <w:szCs w:val="24"/>
        </w:rPr>
        <w:t>kom alebo alfanumerickým kódom.</w:t>
      </w:r>
    </w:p>
    <w:p w14:paraId="7EA450DD" w14:textId="77777777" w:rsidR="00DD1ACF" w:rsidRPr="005D65C5" w:rsidRDefault="00DD1ACF" w:rsidP="0004286A">
      <w:pPr>
        <w:spacing w:after="0" w:line="240" w:lineRule="auto"/>
        <w:jc w:val="both"/>
        <w:rPr>
          <w:rFonts w:ascii="Times New Roman" w:hAnsi="Times New Roman" w:cs="Times New Roman"/>
          <w:sz w:val="24"/>
          <w:szCs w:val="24"/>
        </w:rPr>
      </w:pPr>
    </w:p>
    <w:p w14:paraId="00BF20A1" w14:textId="76C0D7B7" w:rsidR="001F4842" w:rsidRPr="005D65C5" w:rsidRDefault="001F4842" w:rsidP="001F48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8</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ktorý používa pokladnicu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môže vytlačiť alebo elektronicky kupujúcemu zaslať</w:t>
      </w:r>
      <w:r w:rsidR="00EC1EA2">
        <w:rPr>
          <w:rFonts w:ascii="Times New Roman" w:hAnsi="Times New Roman" w:cs="Times New Roman"/>
          <w:sz w:val="24"/>
          <w:szCs w:val="24"/>
        </w:rPr>
        <w:t xml:space="preserve"> alebo sprístupniť</w:t>
      </w:r>
      <w:r w:rsidRPr="005D65C5">
        <w:rPr>
          <w:rFonts w:ascii="Times New Roman" w:hAnsi="Times New Roman" w:cs="Times New Roman"/>
          <w:sz w:val="24"/>
          <w:szCs w:val="24"/>
        </w:rPr>
        <w:t xml:space="preserve"> iba jeden originál pokladničného dokladu.</w:t>
      </w:r>
    </w:p>
    <w:p w14:paraId="3F537B28" w14:textId="77777777" w:rsidR="00DD1ACF" w:rsidRPr="005D65C5" w:rsidRDefault="00DD1ACF" w:rsidP="001F4842">
      <w:pPr>
        <w:spacing w:after="0" w:line="240" w:lineRule="auto"/>
        <w:jc w:val="both"/>
        <w:rPr>
          <w:rFonts w:ascii="Times New Roman" w:hAnsi="Times New Roman" w:cs="Times New Roman"/>
          <w:sz w:val="24"/>
          <w:szCs w:val="24"/>
        </w:rPr>
      </w:pPr>
    </w:p>
    <w:p w14:paraId="00A88FFE" w14:textId="77777777" w:rsidR="001F4842" w:rsidRPr="005D65C5" w:rsidRDefault="001F4842" w:rsidP="001F4842">
      <w:pPr>
        <w:spacing w:after="0" w:line="240" w:lineRule="auto"/>
        <w:jc w:val="both"/>
        <w:rPr>
          <w:rFonts w:ascii="Times New Roman" w:hAnsi="Times New Roman" w:cs="Times New Roman"/>
          <w:sz w:val="24"/>
          <w:szCs w:val="24"/>
        </w:rPr>
      </w:pPr>
      <w:r w:rsidRPr="007B7227">
        <w:rPr>
          <w:rFonts w:ascii="Times New Roman" w:hAnsi="Times New Roman" w:cs="Times New Roman"/>
          <w:sz w:val="24"/>
          <w:szCs w:val="24"/>
        </w:rPr>
        <w:t>(</w:t>
      </w:r>
      <w:r w:rsidR="00171DD3" w:rsidRPr="007B7227">
        <w:rPr>
          <w:rFonts w:ascii="Times New Roman" w:hAnsi="Times New Roman" w:cs="Times New Roman"/>
          <w:sz w:val="24"/>
          <w:szCs w:val="24"/>
        </w:rPr>
        <w:t>9</w:t>
      </w:r>
      <w:r w:rsidRPr="007B7227">
        <w:rPr>
          <w:rFonts w:ascii="Times New Roman" w:hAnsi="Times New Roman" w:cs="Times New Roman"/>
          <w:sz w:val="24"/>
          <w:szCs w:val="24"/>
        </w:rPr>
        <w:t>) Akýkoľvek údaj uvedený na vyhotovenom pokladničnom doklade je zakázané meniť.</w:t>
      </w:r>
    </w:p>
    <w:p w14:paraId="5DA8B5C6" w14:textId="77777777" w:rsidR="000E7A16" w:rsidRPr="005D65C5" w:rsidRDefault="000E7A16" w:rsidP="0004286A">
      <w:pPr>
        <w:spacing w:after="0" w:line="240" w:lineRule="auto"/>
        <w:jc w:val="both"/>
        <w:rPr>
          <w:rFonts w:ascii="Times New Roman" w:hAnsi="Times New Roman" w:cs="Times New Roman"/>
          <w:sz w:val="24"/>
          <w:szCs w:val="24"/>
        </w:rPr>
      </w:pPr>
    </w:p>
    <w:p w14:paraId="2344C4F8" w14:textId="77777777" w:rsidR="001F25DD" w:rsidRPr="005D65C5" w:rsidRDefault="001F25DD" w:rsidP="0004286A">
      <w:pPr>
        <w:spacing w:after="0" w:line="240" w:lineRule="auto"/>
        <w:jc w:val="both"/>
        <w:rPr>
          <w:rFonts w:ascii="Times New Roman" w:hAnsi="Times New Roman" w:cs="Times New Roman"/>
          <w:sz w:val="24"/>
          <w:szCs w:val="24"/>
        </w:rPr>
      </w:pPr>
    </w:p>
    <w:p w14:paraId="2C52571B"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636137" w:rsidRPr="005D65C5">
        <w:rPr>
          <w:rFonts w:ascii="Times New Roman" w:hAnsi="Times New Roman" w:cs="Times New Roman"/>
          <w:sz w:val="24"/>
          <w:szCs w:val="24"/>
        </w:rPr>
        <w:t>9</w:t>
      </w:r>
    </w:p>
    <w:p w14:paraId="6DE47482" w14:textId="5A44036C"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Rozsah údajov zasielaných do systému</w:t>
      </w:r>
      <w:r w:rsidR="00A27B6B"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p>
    <w:p w14:paraId="705686ED" w14:textId="77777777" w:rsidR="00F1589D" w:rsidRPr="005D65C5" w:rsidRDefault="00F1589D" w:rsidP="0004286A">
      <w:pPr>
        <w:spacing w:after="0" w:line="240" w:lineRule="auto"/>
        <w:rPr>
          <w:rFonts w:ascii="Times New Roman" w:hAnsi="Times New Roman" w:cs="Times New Roman"/>
          <w:sz w:val="24"/>
          <w:szCs w:val="24"/>
        </w:rPr>
      </w:pPr>
    </w:p>
    <w:p w14:paraId="42831AEC" w14:textId="00CD1E6B"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pri evidovaní tržby v pokladnici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zabezpečiť, aby pokladnica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zasielala do systému</w:t>
      </w:r>
      <w:r w:rsidR="00A27B6B"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najmenej údaje podľa § 8 ods. 1 písm. </w:t>
      </w:r>
      <w:r w:rsidR="00407DCC" w:rsidRPr="005D65C5">
        <w:rPr>
          <w:rFonts w:ascii="Times New Roman" w:hAnsi="Times New Roman" w:cs="Times New Roman"/>
          <w:sz w:val="24"/>
          <w:szCs w:val="24"/>
        </w:rPr>
        <w:t xml:space="preserve">a) až </w:t>
      </w:r>
      <w:r w:rsidR="002E18E0" w:rsidRPr="005D65C5">
        <w:rPr>
          <w:rFonts w:ascii="Times New Roman" w:hAnsi="Times New Roman" w:cs="Times New Roman"/>
          <w:sz w:val="24"/>
          <w:szCs w:val="24"/>
        </w:rPr>
        <w:t>c</w:t>
      </w:r>
      <w:r w:rsidR="002765B4" w:rsidRPr="005D65C5">
        <w:rPr>
          <w:rFonts w:ascii="Times New Roman" w:hAnsi="Times New Roman" w:cs="Times New Roman"/>
          <w:sz w:val="24"/>
          <w:szCs w:val="24"/>
        </w:rPr>
        <w:t>)</w:t>
      </w:r>
      <w:r w:rsidR="002E18E0" w:rsidRPr="005D65C5">
        <w:rPr>
          <w:rFonts w:ascii="Times New Roman" w:hAnsi="Times New Roman" w:cs="Times New Roman"/>
          <w:sz w:val="24"/>
          <w:szCs w:val="24"/>
        </w:rPr>
        <w:t>, f)</w:t>
      </w:r>
      <w:r w:rsidR="002765B4" w:rsidRPr="005D65C5">
        <w:rPr>
          <w:rFonts w:ascii="Times New Roman" w:hAnsi="Times New Roman" w:cs="Times New Roman"/>
          <w:sz w:val="24"/>
          <w:szCs w:val="24"/>
        </w:rPr>
        <w:t>,</w:t>
      </w:r>
      <w:r w:rsidR="00407DCC" w:rsidRPr="005D65C5">
        <w:rPr>
          <w:rFonts w:ascii="Times New Roman" w:hAnsi="Times New Roman" w:cs="Times New Roman"/>
          <w:sz w:val="24"/>
          <w:szCs w:val="24"/>
        </w:rPr>
        <w:t xml:space="preserve"> </w:t>
      </w:r>
      <w:r w:rsidR="00B5260D" w:rsidRPr="005D65C5">
        <w:rPr>
          <w:rFonts w:ascii="Times New Roman" w:hAnsi="Times New Roman" w:cs="Times New Roman"/>
          <w:sz w:val="24"/>
          <w:szCs w:val="24"/>
        </w:rPr>
        <w:t>h</w:t>
      </w:r>
      <w:r w:rsidR="00407DCC" w:rsidRPr="005D65C5">
        <w:rPr>
          <w:rFonts w:ascii="Times New Roman" w:hAnsi="Times New Roman" w:cs="Times New Roman"/>
          <w:sz w:val="24"/>
          <w:szCs w:val="24"/>
        </w:rPr>
        <w:t>)</w:t>
      </w:r>
      <w:r w:rsidRPr="005D65C5">
        <w:rPr>
          <w:rFonts w:ascii="Times New Roman" w:hAnsi="Times New Roman" w:cs="Times New Roman"/>
          <w:sz w:val="24"/>
          <w:szCs w:val="24"/>
        </w:rPr>
        <w:t xml:space="preserve"> až </w:t>
      </w:r>
      <w:r w:rsidR="002E18E0" w:rsidRPr="005D65C5">
        <w:rPr>
          <w:rFonts w:ascii="Times New Roman" w:hAnsi="Times New Roman" w:cs="Times New Roman"/>
          <w:sz w:val="24"/>
          <w:szCs w:val="24"/>
        </w:rPr>
        <w:t>o</w:t>
      </w:r>
      <w:r w:rsidR="00407DCC" w:rsidRPr="005D65C5">
        <w:rPr>
          <w:rFonts w:ascii="Times New Roman" w:hAnsi="Times New Roman" w:cs="Times New Roman"/>
          <w:sz w:val="24"/>
          <w:szCs w:val="24"/>
        </w:rPr>
        <w:t>)</w:t>
      </w:r>
      <w:r w:rsidR="00B75932" w:rsidRPr="005D65C5">
        <w:rPr>
          <w:rFonts w:ascii="Times New Roman" w:hAnsi="Times New Roman" w:cs="Times New Roman"/>
          <w:sz w:val="24"/>
          <w:szCs w:val="24"/>
        </w:rPr>
        <w:t xml:space="preserve">, </w:t>
      </w:r>
      <w:r w:rsidR="002E18E0" w:rsidRPr="005D65C5">
        <w:rPr>
          <w:rFonts w:ascii="Times New Roman" w:hAnsi="Times New Roman" w:cs="Times New Roman"/>
          <w:sz w:val="24"/>
          <w:szCs w:val="24"/>
        </w:rPr>
        <w:t>q</w:t>
      </w:r>
      <w:r w:rsidR="00407DCC" w:rsidRPr="005D65C5">
        <w:rPr>
          <w:rFonts w:ascii="Times New Roman" w:hAnsi="Times New Roman" w:cs="Times New Roman"/>
          <w:sz w:val="24"/>
          <w:szCs w:val="24"/>
        </w:rPr>
        <w:t>),</w:t>
      </w:r>
      <w:r w:rsidR="00822AAF"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podpisový kód </w:t>
      </w:r>
      <w:r w:rsidR="00A345DF" w:rsidRPr="005D65C5">
        <w:rPr>
          <w:rFonts w:ascii="Times New Roman" w:hAnsi="Times New Roman" w:cs="Times New Roman"/>
          <w:sz w:val="24"/>
          <w:szCs w:val="24"/>
        </w:rPr>
        <w:t>predávajúceho</w:t>
      </w:r>
      <w:r w:rsidR="00407DCC"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identifikátor pokladničného </w:t>
      </w:r>
      <w:r w:rsidR="0019078B" w:rsidRPr="0019078B">
        <w:rPr>
          <w:rFonts w:ascii="Times New Roman" w:hAnsi="Times New Roman" w:cs="Times New Roman"/>
          <w:bCs/>
          <w:sz w:val="24"/>
          <w:szCs w:val="24"/>
        </w:rPr>
        <w:t>programu</w:t>
      </w:r>
      <w:r w:rsidR="0019078B" w:rsidRPr="0019078B" w:rsidDel="0019078B">
        <w:rPr>
          <w:rFonts w:ascii="Times New Roman" w:hAnsi="Times New Roman" w:cs="Times New Roman"/>
          <w:sz w:val="24"/>
          <w:szCs w:val="24"/>
        </w:rPr>
        <w:t xml:space="preserve"> </w:t>
      </w:r>
      <w:r w:rsidRPr="005D65C5">
        <w:rPr>
          <w:rFonts w:ascii="Times New Roman" w:hAnsi="Times New Roman" w:cs="Times New Roman"/>
          <w:sz w:val="24"/>
          <w:szCs w:val="24"/>
        </w:rPr>
        <w:t xml:space="preserve">a chráneného dátového úložiska; pri výmene jednoúčelového poukazu za tovar alebo za poskytnutú službu sa do systému </w:t>
      </w:r>
      <w:r w:rsidR="00B400D5"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B400D5"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 informácia o</w:t>
      </w:r>
      <w:r w:rsidR="000D2F08">
        <w:rPr>
          <w:rFonts w:ascii="Times New Roman" w:hAnsi="Times New Roman" w:cs="Times New Roman"/>
          <w:sz w:val="24"/>
          <w:szCs w:val="24"/>
        </w:rPr>
        <w:t> </w:t>
      </w:r>
      <w:r w:rsidRPr="005D65C5">
        <w:rPr>
          <w:rFonts w:ascii="Times New Roman" w:hAnsi="Times New Roman" w:cs="Times New Roman"/>
          <w:sz w:val="24"/>
          <w:szCs w:val="24"/>
        </w:rPr>
        <w:t>výmene</w:t>
      </w:r>
      <w:r w:rsidR="000D2F08">
        <w:rPr>
          <w:rFonts w:ascii="Times New Roman" w:hAnsi="Times New Roman" w:cs="Times New Roman"/>
          <w:sz w:val="24"/>
          <w:szCs w:val="24"/>
        </w:rPr>
        <w:t xml:space="preserve"> </w:t>
      </w:r>
      <w:r w:rsidR="000D2F08" w:rsidRPr="005D65C5">
        <w:rPr>
          <w:rFonts w:ascii="Times New Roman" w:hAnsi="Times New Roman" w:cs="Times New Roman"/>
          <w:sz w:val="24"/>
          <w:szCs w:val="24"/>
        </w:rPr>
        <w:t>jednoúčelového</w:t>
      </w:r>
      <w:r w:rsidRPr="005D65C5">
        <w:rPr>
          <w:rFonts w:ascii="Times New Roman" w:hAnsi="Times New Roman" w:cs="Times New Roman"/>
          <w:sz w:val="24"/>
          <w:szCs w:val="24"/>
        </w:rPr>
        <w:t xml:space="preserve"> poukazu </w:t>
      </w:r>
      <w:r w:rsidR="00D029B2" w:rsidRPr="005D65C5">
        <w:rPr>
          <w:rFonts w:ascii="Times New Roman" w:hAnsi="Times New Roman" w:cs="Times New Roman"/>
          <w:sz w:val="24"/>
          <w:szCs w:val="24"/>
        </w:rPr>
        <w:t>a</w:t>
      </w:r>
      <w:r w:rsidRPr="005D65C5">
        <w:rPr>
          <w:rFonts w:ascii="Times New Roman" w:hAnsi="Times New Roman" w:cs="Times New Roman"/>
          <w:sz w:val="24"/>
          <w:szCs w:val="24"/>
        </w:rPr>
        <w:t xml:space="preserve"> číslo jednoúčelového poukazu.</w:t>
      </w:r>
    </w:p>
    <w:p w14:paraId="3AACAE12" w14:textId="77777777" w:rsidR="00DD1ACF" w:rsidRPr="005D65C5" w:rsidRDefault="00DD1ACF" w:rsidP="0004286A">
      <w:pPr>
        <w:spacing w:after="0" w:line="240" w:lineRule="auto"/>
        <w:jc w:val="both"/>
        <w:rPr>
          <w:rFonts w:ascii="Times New Roman" w:hAnsi="Times New Roman" w:cs="Times New Roman"/>
          <w:sz w:val="24"/>
          <w:szCs w:val="24"/>
        </w:rPr>
      </w:pPr>
    </w:p>
    <w:p w14:paraId="0D9EB651" w14:textId="6E3D5D91"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Ak ide o úhradu faktúry alebo jej časti,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je povinný zabezpečiť, aby pokladnica </w:t>
      </w:r>
      <w:proofErr w:type="spellStart"/>
      <w:r w:rsidRPr="005D65C5">
        <w:rPr>
          <w:rFonts w:ascii="Times New Roman" w:hAnsi="Times New Roman" w:cs="Times New Roman"/>
          <w:sz w:val="24"/>
          <w:szCs w:val="24"/>
        </w:rPr>
        <w:t>e</w:t>
      </w:r>
      <w:r w:rsidR="00B400D5"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zasielala do systému</w:t>
      </w:r>
      <w:r w:rsidR="00B400D5"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údaje podľa § 8 ods. 1 písm. </w:t>
      </w:r>
      <w:r w:rsidR="006F2BE4" w:rsidRPr="005D65C5">
        <w:rPr>
          <w:rFonts w:ascii="Times New Roman" w:hAnsi="Times New Roman" w:cs="Times New Roman"/>
          <w:sz w:val="24"/>
          <w:szCs w:val="24"/>
        </w:rPr>
        <w:t>a) až</w:t>
      </w:r>
      <w:r w:rsidRPr="005D65C5">
        <w:rPr>
          <w:rFonts w:ascii="Times New Roman" w:hAnsi="Times New Roman" w:cs="Times New Roman"/>
          <w:sz w:val="24"/>
          <w:szCs w:val="24"/>
        </w:rPr>
        <w:t xml:space="preserve"> </w:t>
      </w:r>
      <w:r w:rsidR="00CB3A91" w:rsidRPr="005D65C5">
        <w:rPr>
          <w:rFonts w:ascii="Times New Roman" w:hAnsi="Times New Roman" w:cs="Times New Roman"/>
          <w:sz w:val="24"/>
          <w:szCs w:val="24"/>
        </w:rPr>
        <w:t>c</w:t>
      </w:r>
      <w:r w:rsidRPr="005D65C5">
        <w:rPr>
          <w:rFonts w:ascii="Times New Roman" w:hAnsi="Times New Roman" w:cs="Times New Roman"/>
          <w:sz w:val="24"/>
          <w:szCs w:val="24"/>
        </w:rPr>
        <w:t>)</w:t>
      </w:r>
      <w:r w:rsidR="006F2BE4"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0C443A" w:rsidRPr="005D65C5">
        <w:rPr>
          <w:rFonts w:ascii="Times New Roman" w:hAnsi="Times New Roman" w:cs="Times New Roman"/>
          <w:sz w:val="24"/>
          <w:szCs w:val="24"/>
        </w:rPr>
        <w:t>h</w:t>
      </w:r>
      <w:r w:rsidR="006F2BE4" w:rsidRPr="005D65C5">
        <w:rPr>
          <w:rFonts w:ascii="Times New Roman" w:hAnsi="Times New Roman" w:cs="Times New Roman"/>
          <w:sz w:val="24"/>
          <w:szCs w:val="24"/>
        </w:rPr>
        <w:t xml:space="preserve">) až </w:t>
      </w:r>
      <w:r w:rsidR="000C443A" w:rsidRPr="005D65C5">
        <w:rPr>
          <w:rFonts w:ascii="Times New Roman" w:hAnsi="Times New Roman" w:cs="Times New Roman"/>
          <w:sz w:val="24"/>
          <w:szCs w:val="24"/>
        </w:rPr>
        <w:t>j</w:t>
      </w:r>
      <w:r w:rsidR="006F2BE4" w:rsidRPr="005D65C5">
        <w:rPr>
          <w:rFonts w:ascii="Times New Roman" w:hAnsi="Times New Roman" w:cs="Times New Roman"/>
          <w:sz w:val="24"/>
          <w:szCs w:val="24"/>
        </w:rPr>
        <w:t>)</w:t>
      </w:r>
      <w:r w:rsidR="00E209BF" w:rsidRPr="005D65C5">
        <w:rPr>
          <w:rFonts w:ascii="Times New Roman" w:hAnsi="Times New Roman" w:cs="Times New Roman"/>
          <w:sz w:val="24"/>
          <w:szCs w:val="24"/>
        </w:rPr>
        <w:t xml:space="preserve"> a</w:t>
      </w:r>
      <w:r w:rsidR="006F2BE4" w:rsidRPr="005D65C5">
        <w:rPr>
          <w:rFonts w:ascii="Times New Roman" w:hAnsi="Times New Roman" w:cs="Times New Roman"/>
          <w:sz w:val="24"/>
          <w:szCs w:val="24"/>
        </w:rPr>
        <w:t xml:space="preserve"> </w:t>
      </w:r>
      <w:r w:rsidR="00CB3A91" w:rsidRPr="005D65C5">
        <w:rPr>
          <w:rFonts w:ascii="Times New Roman" w:hAnsi="Times New Roman" w:cs="Times New Roman"/>
          <w:sz w:val="24"/>
          <w:szCs w:val="24"/>
        </w:rPr>
        <w:t>q</w:t>
      </w:r>
      <w:r w:rsidR="006F2BE4" w:rsidRPr="005D65C5">
        <w:rPr>
          <w:rFonts w:ascii="Times New Roman" w:hAnsi="Times New Roman" w:cs="Times New Roman"/>
          <w:sz w:val="24"/>
          <w:szCs w:val="24"/>
        </w:rPr>
        <w:t>)</w:t>
      </w:r>
      <w:r w:rsidR="00AC570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číslo faktúry, podpisový kód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 identifikátor pokladničného programu a chráneného dátového úložiska.</w:t>
      </w:r>
    </w:p>
    <w:p w14:paraId="1CC509BC" w14:textId="77777777" w:rsidR="00DD1ACF" w:rsidRPr="005D65C5" w:rsidRDefault="00DD1ACF" w:rsidP="0004286A">
      <w:pPr>
        <w:spacing w:after="0" w:line="240" w:lineRule="auto"/>
        <w:jc w:val="both"/>
        <w:rPr>
          <w:rFonts w:ascii="Times New Roman" w:hAnsi="Times New Roman" w:cs="Times New Roman"/>
          <w:sz w:val="24"/>
          <w:szCs w:val="24"/>
        </w:rPr>
      </w:pPr>
    </w:p>
    <w:p w14:paraId="4E132FA3" w14:textId="47EDFD69" w:rsidR="00DD1ACF" w:rsidRPr="005D65C5" w:rsidRDefault="00004862" w:rsidP="0000486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ide o zaevidovanie údajov z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aby pokladnica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zasielala do systému </w:t>
      </w:r>
      <w:r w:rsidR="005D778E"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údaje podľa § 8 ods. 1 písm. </w:t>
      </w:r>
      <w:r w:rsidR="008D3C66" w:rsidRPr="005D65C5">
        <w:rPr>
          <w:rFonts w:ascii="Times New Roman" w:hAnsi="Times New Roman" w:cs="Times New Roman"/>
          <w:sz w:val="24"/>
          <w:szCs w:val="24"/>
        </w:rPr>
        <w:t xml:space="preserve">a) až </w:t>
      </w:r>
      <w:r w:rsidRPr="005D65C5">
        <w:rPr>
          <w:rFonts w:ascii="Times New Roman" w:hAnsi="Times New Roman" w:cs="Times New Roman"/>
          <w:sz w:val="24"/>
          <w:szCs w:val="24"/>
        </w:rPr>
        <w:t>c),</w:t>
      </w:r>
      <w:r w:rsidR="008D3C66" w:rsidRPr="005D65C5">
        <w:rPr>
          <w:rFonts w:ascii="Times New Roman" w:hAnsi="Times New Roman" w:cs="Times New Roman"/>
          <w:sz w:val="24"/>
          <w:szCs w:val="24"/>
        </w:rPr>
        <w:t xml:space="preserve"> f)</w:t>
      </w:r>
      <w:r w:rsidR="00E209BF" w:rsidRPr="005D65C5">
        <w:rPr>
          <w:rFonts w:ascii="Times New Roman" w:hAnsi="Times New Roman" w:cs="Times New Roman"/>
          <w:sz w:val="24"/>
          <w:szCs w:val="24"/>
        </w:rPr>
        <w:t>,</w:t>
      </w:r>
      <w:r w:rsidRPr="005D65C5">
        <w:rPr>
          <w:rFonts w:ascii="Times New Roman" w:hAnsi="Times New Roman" w:cs="Times New Roman"/>
          <w:sz w:val="24"/>
          <w:szCs w:val="24"/>
        </w:rPr>
        <w:t xml:space="preserve"> h)</w:t>
      </w:r>
      <w:r w:rsidR="008D3C66" w:rsidRPr="005D65C5">
        <w:rPr>
          <w:rFonts w:ascii="Times New Roman" w:hAnsi="Times New Roman" w:cs="Times New Roman"/>
          <w:sz w:val="24"/>
          <w:szCs w:val="24"/>
        </w:rPr>
        <w:t xml:space="preserve"> a</w:t>
      </w:r>
      <w:r w:rsidR="00753977" w:rsidRPr="005D65C5">
        <w:rPr>
          <w:rFonts w:ascii="Times New Roman" w:hAnsi="Times New Roman" w:cs="Times New Roman"/>
          <w:sz w:val="24"/>
          <w:szCs w:val="24"/>
        </w:rPr>
        <w:t xml:space="preserve">ž </w:t>
      </w:r>
      <w:r w:rsidRPr="005D65C5">
        <w:rPr>
          <w:rFonts w:ascii="Times New Roman" w:hAnsi="Times New Roman" w:cs="Times New Roman"/>
          <w:sz w:val="24"/>
          <w:szCs w:val="24"/>
        </w:rPr>
        <w:t>o)</w:t>
      </w:r>
      <w:r w:rsidR="00753977" w:rsidRPr="005D65C5">
        <w:rPr>
          <w:rFonts w:ascii="Times New Roman" w:hAnsi="Times New Roman" w:cs="Times New Roman"/>
          <w:sz w:val="24"/>
          <w:szCs w:val="24"/>
        </w:rPr>
        <w:t xml:space="preserve">, </w:t>
      </w:r>
      <w:r w:rsidR="008D3C66" w:rsidRPr="005D65C5">
        <w:rPr>
          <w:rFonts w:ascii="Times New Roman" w:hAnsi="Times New Roman" w:cs="Times New Roman"/>
          <w:sz w:val="24"/>
          <w:szCs w:val="24"/>
        </w:rPr>
        <w:t xml:space="preserve">q), </w:t>
      </w:r>
      <w:r w:rsidRPr="005D65C5">
        <w:rPr>
          <w:rFonts w:ascii="Times New Roman" w:hAnsi="Times New Roman" w:cs="Times New Roman"/>
          <w:sz w:val="24"/>
          <w:szCs w:val="24"/>
        </w:rPr>
        <w:t xml:space="preserve">podpisový kód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identifikátor pokladničného programu a chráneného dátového úložiska, poradové číslo </w:t>
      </w:r>
      <w:proofErr w:type="spellStart"/>
      <w:r w:rsidRPr="005D65C5">
        <w:rPr>
          <w:rFonts w:ascii="Times New Roman" w:hAnsi="Times New Roman" w:cs="Times New Roman"/>
          <w:sz w:val="24"/>
          <w:szCs w:val="24"/>
        </w:rPr>
        <w:t>paragónu</w:t>
      </w:r>
      <w:proofErr w:type="spellEnd"/>
      <w:r w:rsidRPr="005D65C5">
        <w:rPr>
          <w:rFonts w:ascii="Times New Roman" w:hAnsi="Times New Roman" w:cs="Times New Roman"/>
          <w:sz w:val="24"/>
          <w:szCs w:val="24"/>
        </w:rPr>
        <w:t xml:space="preserve">, dátum a čas vyhotovenia </w:t>
      </w:r>
      <w:proofErr w:type="spellStart"/>
      <w:r w:rsidRPr="005D65C5">
        <w:rPr>
          <w:rFonts w:ascii="Times New Roman" w:hAnsi="Times New Roman" w:cs="Times New Roman"/>
          <w:sz w:val="24"/>
          <w:szCs w:val="24"/>
        </w:rPr>
        <w:t>paragónu</w:t>
      </w:r>
      <w:proofErr w:type="spellEnd"/>
      <w:r w:rsidR="00A7045A" w:rsidRPr="005D65C5">
        <w:rPr>
          <w:rFonts w:ascii="Times New Roman" w:hAnsi="Times New Roman" w:cs="Times New Roman"/>
          <w:sz w:val="24"/>
          <w:szCs w:val="24"/>
        </w:rPr>
        <w:t>.</w:t>
      </w:r>
    </w:p>
    <w:p w14:paraId="51175ED9" w14:textId="77777777" w:rsidR="004A063D" w:rsidRPr="005D65C5" w:rsidRDefault="004A063D" w:rsidP="00004862">
      <w:pPr>
        <w:spacing w:after="0" w:line="240" w:lineRule="auto"/>
        <w:jc w:val="both"/>
        <w:rPr>
          <w:rFonts w:ascii="Times New Roman" w:hAnsi="Times New Roman" w:cs="Times New Roman"/>
          <w:sz w:val="24"/>
          <w:szCs w:val="24"/>
        </w:rPr>
      </w:pPr>
    </w:p>
    <w:p w14:paraId="089E947C" w14:textId="29EB9EDB"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4</w:t>
      </w:r>
      <w:r w:rsidRPr="005D65C5">
        <w:rPr>
          <w:rFonts w:ascii="Times New Roman" w:hAnsi="Times New Roman" w:cs="Times New Roman"/>
          <w:sz w:val="24"/>
          <w:szCs w:val="24"/>
        </w:rPr>
        <w:t xml:space="preserve">)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používa prenosnú pokladnicu</w:t>
      </w:r>
      <w:r w:rsidR="00927BAB">
        <w:rPr>
          <w:rFonts w:ascii="Times New Roman" w:hAnsi="Times New Roman" w:cs="Times New Roman"/>
          <w:sz w:val="24"/>
          <w:szCs w:val="24"/>
        </w:rPr>
        <w:t xml:space="preserve"> </w:t>
      </w:r>
      <w:proofErr w:type="spellStart"/>
      <w:r w:rsidR="00927BAB">
        <w:rPr>
          <w:rFonts w:ascii="Times New Roman" w:hAnsi="Times New Roman" w:cs="Times New Roman"/>
          <w:sz w:val="24"/>
          <w:szCs w:val="24"/>
        </w:rPr>
        <w:t>eKasa</w:t>
      </w:r>
      <w:proofErr w:type="spellEnd"/>
      <w:r w:rsidRPr="005D65C5">
        <w:rPr>
          <w:rFonts w:ascii="Times New Roman" w:hAnsi="Times New Roman" w:cs="Times New Roman"/>
          <w:sz w:val="24"/>
          <w:szCs w:val="24"/>
        </w:rPr>
        <w:t xml:space="preserve">, je povinný do systému </w:t>
      </w:r>
      <w:r w:rsidR="00F11AF4"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zasielať okrem údajov uvedených v odsekoch 1</w:t>
      </w:r>
      <w:r w:rsidR="00236587" w:rsidRPr="005D65C5">
        <w:rPr>
          <w:rFonts w:ascii="Times New Roman" w:hAnsi="Times New Roman" w:cs="Times New Roman"/>
          <w:sz w:val="24"/>
          <w:szCs w:val="24"/>
        </w:rPr>
        <w:t xml:space="preserve"> a </w:t>
      </w:r>
      <w:r w:rsidRPr="005D65C5">
        <w:rPr>
          <w:rFonts w:ascii="Times New Roman" w:hAnsi="Times New Roman" w:cs="Times New Roman"/>
          <w:sz w:val="24"/>
          <w:szCs w:val="24"/>
        </w:rPr>
        <w:t xml:space="preserve">2 aj adresu alebo GPS súradnice umiestnenia prenosnej pokladnice, na ktorej </w:t>
      </w:r>
      <w:r w:rsidR="00A345DF" w:rsidRPr="005D65C5">
        <w:rPr>
          <w:rFonts w:ascii="Times New Roman" w:hAnsi="Times New Roman" w:cs="Times New Roman"/>
          <w:sz w:val="24"/>
          <w:szCs w:val="24"/>
        </w:rPr>
        <w:t>predávajúci</w:t>
      </w:r>
      <w:r w:rsidR="00526CB8" w:rsidRPr="005D65C5">
        <w:rPr>
          <w:rFonts w:ascii="Times New Roman" w:hAnsi="Times New Roman" w:cs="Times New Roman"/>
          <w:sz w:val="24"/>
          <w:szCs w:val="24"/>
        </w:rPr>
        <w:t xml:space="preserve"> eviduje prijatú tržbu </w:t>
      </w:r>
      <w:r w:rsidRPr="005D65C5">
        <w:rPr>
          <w:rFonts w:ascii="Times New Roman" w:hAnsi="Times New Roman" w:cs="Times New Roman"/>
          <w:sz w:val="24"/>
          <w:szCs w:val="24"/>
        </w:rPr>
        <w:t>alebo evidenčné číslo vozidla, ak toto vozidlo je predajným miestom.</w:t>
      </w:r>
    </w:p>
    <w:p w14:paraId="46B310DE" w14:textId="77777777" w:rsidR="00DD1ACF" w:rsidRPr="005D65C5" w:rsidRDefault="00DD1ACF" w:rsidP="0004286A">
      <w:pPr>
        <w:spacing w:after="0" w:line="240" w:lineRule="auto"/>
        <w:jc w:val="both"/>
        <w:rPr>
          <w:rFonts w:ascii="Times New Roman" w:hAnsi="Times New Roman" w:cs="Times New Roman"/>
          <w:sz w:val="24"/>
          <w:szCs w:val="24"/>
        </w:rPr>
      </w:pPr>
    </w:p>
    <w:p w14:paraId="5E9AFAD9" w14:textId="71CA59F6"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5</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údaje podľa odsekov 1 až </w:t>
      </w:r>
      <w:r w:rsidR="004C06EC" w:rsidRPr="005D65C5">
        <w:rPr>
          <w:rFonts w:ascii="Times New Roman" w:hAnsi="Times New Roman" w:cs="Times New Roman"/>
          <w:sz w:val="24"/>
          <w:szCs w:val="24"/>
        </w:rPr>
        <w:t>4</w:t>
      </w:r>
      <w:r w:rsidRPr="005D65C5">
        <w:rPr>
          <w:rFonts w:ascii="Times New Roman" w:hAnsi="Times New Roman" w:cs="Times New Roman"/>
          <w:sz w:val="24"/>
          <w:szCs w:val="24"/>
        </w:rPr>
        <w:t xml:space="preserve"> a identifikátor </w:t>
      </w:r>
      <w:r w:rsidR="00E209BF" w:rsidRPr="005D65C5">
        <w:rPr>
          <w:rFonts w:ascii="Times New Roman" w:hAnsi="Times New Roman" w:cs="Times New Roman"/>
          <w:sz w:val="24"/>
          <w:szCs w:val="24"/>
        </w:rPr>
        <w:t xml:space="preserve">pokladničného </w:t>
      </w:r>
      <w:r w:rsidRPr="005D65C5">
        <w:rPr>
          <w:rFonts w:ascii="Times New Roman" w:hAnsi="Times New Roman" w:cs="Times New Roman"/>
          <w:sz w:val="24"/>
          <w:szCs w:val="24"/>
        </w:rPr>
        <w:t>dokladu ukladať v on-line registračnej pokladnici</w:t>
      </w:r>
      <w:r w:rsidR="00B55B28" w:rsidRPr="005D65C5">
        <w:rPr>
          <w:rFonts w:ascii="Times New Roman" w:hAnsi="Times New Roman" w:cs="Times New Roman"/>
          <w:sz w:val="24"/>
          <w:szCs w:val="24"/>
        </w:rPr>
        <w:t xml:space="preserve"> alebo v softvérovej on-line registračnej pokladnici</w:t>
      </w:r>
      <w:r w:rsidRPr="005D65C5">
        <w:rPr>
          <w:rFonts w:ascii="Times New Roman" w:hAnsi="Times New Roman" w:cs="Times New Roman"/>
          <w:sz w:val="24"/>
          <w:szCs w:val="24"/>
        </w:rPr>
        <w:t>.</w:t>
      </w:r>
    </w:p>
    <w:p w14:paraId="7A964DBD" w14:textId="77777777" w:rsidR="00F1589D" w:rsidRPr="005D65C5" w:rsidRDefault="00F1589D" w:rsidP="0004286A">
      <w:pPr>
        <w:spacing w:after="0" w:line="240" w:lineRule="auto"/>
        <w:jc w:val="both"/>
        <w:rPr>
          <w:rFonts w:ascii="Times New Roman" w:hAnsi="Times New Roman" w:cs="Times New Roman"/>
          <w:sz w:val="24"/>
          <w:szCs w:val="24"/>
        </w:rPr>
      </w:pPr>
    </w:p>
    <w:p w14:paraId="733155FA" w14:textId="77777777" w:rsidR="00AD6F29" w:rsidRPr="005D65C5" w:rsidRDefault="00AD6F29" w:rsidP="00E22D70">
      <w:pPr>
        <w:spacing w:after="0" w:line="240" w:lineRule="auto"/>
        <w:rPr>
          <w:rFonts w:ascii="Times New Roman" w:hAnsi="Times New Roman" w:cs="Times New Roman"/>
          <w:sz w:val="24"/>
          <w:szCs w:val="24"/>
        </w:rPr>
      </w:pPr>
    </w:p>
    <w:p w14:paraId="46BC3DA6"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636137" w:rsidRPr="005D65C5">
        <w:rPr>
          <w:rFonts w:ascii="Times New Roman" w:hAnsi="Times New Roman" w:cs="Times New Roman"/>
          <w:sz w:val="24"/>
          <w:szCs w:val="24"/>
        </w:rPr>
        <w:t>10</w:t>
      </w:r>
    </w:p>
    <w:p w14:paraId="3E95DD73"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Ochrana údajov a </w:t>
      </w:r>
      <w:r w:rsidR="00A62ADF" w:rsidRPr="005D65C5">
        <w:rPr>
          <w:rFonts w:ascii="Times New Roman" w:hAnsi="Times New Roman" w:cs="Times New Roman"/>
          <w:sz w:val="24"/>
          <w:szCs w:val="24"/>
        </w:rPr>
        <w:t>uchovávanie údajov</w:t>
      </w:r>
    </w:p>
    <w:p w14:paraId="165D5DF2" w14:textId="77777777" w:rsidR="0004286A" w:rsidRPr="005D65C5" w:rsidRDefault="0004286A" w:rsidP="0004286A">
      <w:pPr>
        <w:spacing w:after="0" w:line="240" w:lineRule="auto"/>
        <w:jc w:val="center"/>
        <w:rPr>
          <w:rFonts w:ascii="Times New Roman" w:hAnsi="Times New Roman" w:cs="Times New Roman"/>
          <w:sz w:val="24"/>
          <w:szCs w:val="24"/>
        </w:rPr>
      </w:pPr>
    </w:p>
    <w:p w14:paraId="16E9C63D" w14:textId="74B4A11B" w:rsidR="00DD1ACF"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ochranu údajov z neodoslanej dátovej správy uloženej v on-line registračnej pokladnici podľa § 3 ods. 1</w:t>
      </w:r>
      <w:r w:rsidR="00FF1911"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alebo § </w:t>
      </w:r>
      <w:r w:rsidR="009E1CA9"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3,</w:t>
      </w:r>
      <w:r w:rsidR="000C60F2" w:rsidRPr="005D65C5">
        <w:rPr>
          <w:rFonts w:ascii="Times New Roman" w:hAnsi="Times New Roman" w:cs="Times New Roman"/>
          <w:sz w:val="24"/>
          <w:szCs w:val="24"/>
        </w:rPr>
        <w:t xml:space="preserve"> alebo údajov z neodoslanej dátovej správy uloženej v softvérovej on-line registračnej pokladnici podľa § 3 ods. 1, </w:t>
      </w:r>
      <w:r w:rsidRPr="005D65C5">
        <w:rPr>
          <w:rFonts w:ascii="Times New Roman" w:hAnsi="Times New Roman" w:cs="Times New Roman"/>
          <w:sz w:val="24"/>
          <w:szCs w:val="24"/>
        </w:rPr>
        <w:t xml:space="preserve"> alebo údajov na </w:t>
      </w:r>
      <w:proofErr w:type="spellStart"/>
      <w:r w:rsidRPr="005D65C5">
        <w:rPr>
          <w:rFonts w:ascii="Times New Roman" w:hAnsi="Times New Roman" w:cs="Times New Roman"/>
          <w:sz w:val="24"/>
          <w:szCs w:val="24"/>
        </w:rPr>
        <w:t>paragónoch</w:t>
      </w:r>
      <w:proofErr w:type="spellEnd"/>
      <w:r w:rsidRPr="005D65C5">
        <w:rPr>
          <w:rFonts w:ascii="Times New Roman" w:hAnsi="Times New Roman" w:cs="Times New Roman"/>
          <w:sz w:val="24"/>
          <w:szCs w:val="24"/>
        </w:rPr>
        <w:t xml:space="preserve"> podľa § 1</w:t>
      </w:r>
      <w:r w:rsidR="009E1CA9"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9E1CA9" w:rsidRPr="005D65C5">
        <w:rPr>
          <w:rFonts w:ascii="Times New Roman" w:hAnsi="Times New Roman" w:cs="Times New Roman"/>
          <w:sz w:val="24"/>
          <w:szCs w:val="24"/>
        </w:rPr>
        <w:t>2</w:t>
      </w:r>
      <w:r w:rsidRPr="005D65C5">
        <w:rPr>
          <w:rFonts w:ascii="Times New Roman" w:hAnsi="Times New Roman" w:cs="Times New Roman"/>
          <w:sz w:val="24"/>
          <w:szCs w:val="24"/>
        </w:rPr>
        <w:t xml:space="preserve"> pred stratou, zničením, poškodením, zneužitím, neoprávneným zásahom do nich a neoprávneným prístupom k nim; rovnako je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zabezpečiť ochranu autentifikačných údajov k on-line registračnej pokladnici </w:t>
      </w:r>
      <w:r w:rsidR="004860B8" w:rsidRPr="005D65C5">
        <w:rPr>
          <w:rFonts w:ascii="Times New Roman" w:hAnsi="Times New Roman" w:cs="Times New Roman"/>
          <w:sz w:val="24"/>
          <w:szCs w:val="24"/>
        </w:rPr>
        <w:t xml:space="preserve">alebo k softvérovej on-line registračnej pokladnici, </w:t>
      </w:r>
      <w:r w:rsidRPr="005D65C5">
        <w:rPr>
          <w:rFonts w:ascii="Times New Roman" w:hAnsi="Times New Roman" w:cs="Times New Roman"/>
          <w:sz w:val="24"/>
          <w:szCs w:val="24"/>
        </w:rPr>
        <w:t>alebo prihlasovacích údajov k virtuálnej registračnej pokladnici proti ich zneu</w:t>
      </w:r>
      <w:r w:rsidR="00144FA5" w:rsidRPr="005D65C5">
        <w:rPr>
          <w:rFonts w:ascii="Times New Roman" w:hAnsi="Times New Roman" w:cs="Times New Roman"/>
          <w:sz w:val="24"/>
          <w:szCs w:val="24"/>
        </w:rPr>
        <w:t>žitiu, strate alebo odcudzeniu.</w:t>
      </w:r>
    </w:p>
    <w:p w14:paraId="2166C3EA" w14:textId="77777777"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7E76B2DC" w14:textId="0508CC7B" w:rsidR="00332736"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332736" w:rsidRPr="005D65C5">
        <w:rPr>
          <w:rFonts w:ascii="Times New Roman" w:hAnsi="Times New Roman" w:cs="Times New Roman"/>
          <w:sz w:val="24"/>
          <w:szCs w:val="24"/>
        </w:rPr>
        <w:t xml:space="preserve">Predávajúci je povinný chránené dátové úložisko uchovávať do uplynutia lehoty na zánik práva vyrubiť daň alebo rozdiel dane podľa § 69 Daňového poriadku. Na požiadanie daňového úradu alebo colného úradu je predávajúci povinný sprístupniť alebo predložiť údaje z chráneného dátového úložiska za požadované obdobie v elektronickej podobe ihneď na predajnom mieste alebo v lehote určenej daňovým úradom, colným úradom alebo Kriminálnym úradom finančnej správy; rozsah, štruktúru, náležitosti a spôsob poskytnutia údajov z chráneného dátového úložiska </w:t>
      </w:r>
      <w:r w:rsidR="00EF7853" w:rsidRPr="005D65C5">
        <w:rPr>
          <w:rFonts w:ascii="Times New Roman" w:hAnsi="Times New Roman" w:cs="Times New Roman"/>
          <w:sz w:val="24"/>
          <w:szCs w:val="24"/>
        </w:rPr>
        <w:t>určí</w:t>
      </w:r>
      <w:r w:rsidR="00332736" w:rsidRPr="005D65C5">
        <w:rPr>
          <w:rFonts w:ascii="Times New Roman" w:hAnsi="Times New Roman" w:cs="Times New Roman"/>
          <w:sz w:val="24"/>
          <w:szCs w:val="24"/>
        </w:rPr>
        <w:t xml:space="preserve"> finančné riaditeľstvo </w:t>
      </w:r>
      <w:r w:rsidR="00EF7853" w:rsidRPr="005D65C5">
        <w:rPr>
          <w:rFonts w:ascii="Times New Roman" w:hAnsi="Times New Roman" w:cs="Times New Roman"/>
          <w:sz w:val="24"/>
          <w:szCs w:val="24"/>
        </w:rPr>
        <w:t xml:space="preserve">a uverejní </w:t>
      </w:r>
      <w:r w:rsidR="00645E9C" w:rsidRPr="005D65C5">
        <w:rPr>
          <w:rFonts w:ascii="Times New Roman" w:hAnsi="Times New Roman" w:cs="Times New Roman"/>
          <w:sz w:val="24"/>
          <w:szCs w:val="24"/>
        </w:rPr>
        <w:t>ich</w:t>
      </w:r>
      <w:r w:rsidR="00EF7853" w:rsidRPr="005D65C5">
        <w:rPr>
          <w:rFonts w:ascii="Times New Roman" w:hAnsi="Times New Roman" w:cs="Times New Roman"/>
          <w:sz w:val="24"/>
          <w:szCs w:val="24"/>
        </w:rPr>
        <w:t xml:space="preserve"> </w:t>
      </w:r>
      <w:r w:rsidR="00332736" w:rsidRPr="005D65C5">
        <w:rPr>
          <w:rFonts w:ascii="Times New Roman" w:hAnsi="Times New Roman" w:cs="Times New Roman"/>
          <w:sz w:val="24"/>
          <w:szCs w:val="24"/>
        </w:rPr>
        <w:t>na svojom webovom sídle.</w:t>
      </w:r>
    </w:p>
    <w:p w14:paraId="2AB88D5F" w14:textId="77777777" w:rsidR="00DD1ACF" w:rsidRPr="005D65C5" w:rsidRDefault="00DD1ACF" w:rsidP="0004286A">
      <w:pPr>
        <w:spacing w:after="0" w:line="240" w:lineRule="auto"/>
        <w:jc w:val="both"/>
        <w:rPr>
          <w:rFonts w:ascii="Times New Roman" w:hAnsi="Times New Roman" w:cs="Times New Roman"/>
          <w:sz w:val="24"/>
          <w:szCs w:val="24"/>
        </w:rPr>
      </w:pPr>
    </w:p>
    <w:p w14:paraId="05143B46" w14:textId="01A065C4" w:rsidR="00DD1ACF"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BC003E" w:rsidRPr="005D65C5">
        <w:rPr>
          <w:rFonts w:ascii="Times New Roman" w:hAnsi="Times New Roman" w:cs="Times New Roman"/>
          <w:sz w:val="24"/>
          <w:szCs w:val="24"/>
        </w:rPr>
        <w:t>3</w:t>
      </w:r>
      <w:r w:rsidRPr="005D65C5">
        <w:rPr>
          <w:rFonts w:ascii="Times New Roman" w:hAnsi="Times New Roman" w:cs="Times New Roman"/>
          <w:sz w:val="24"/>
          <w:szCs w:val="24"/>
        </w:rPr>
        <w:t xml:space="preserve">) </w:t>
      </w:r>
      <w:r w:rsidR="00BC003E" w:rsidRPr="005D65C5">
        <w:rPr>
          <w:rFonts w:ascii="Times New Roman" w:hAnsi="Times New Roman" w:cs="Times New Roman"/>
          <w:sz w:val="24"/>
          <w:szCs w:val="24"/>
        </w:rPr>
        <w:t xml:space="preserve">Kópie </w:t>
      </w:r>
      <w:proofErr w:type="spellStart"/>
      <w:r w:rsidR="00BC003E" w:rsidRPr="005D65C5">
        <w:rPr>
          <w:rFonts w:ascii="Times New Roman" w:hAnsi="Times New Roman" w:cs="Times New Roman"/>
          <w:sz w:val="24"/>
          <w:szCs w:val="24"/>
        </w:rPr>
        <w:t>paragónov</w:t>
      </w:r>
      <w:proofErr w:type="spellEnd"/>
      <w:r w:rsidR="00BC003E" w:rsidRPr="005D65C5">
        <w:rPr>
          <w:rFonts w:ascii="Times New Roman" w:hAnsi="Times New Roman" w:cs="Times New Roman"/>
          <w:sz w:val="24"/>
          <w:szCs w:val="24"/>
        </w:rPr>
        <w:t xml:space="preserve"> je </w:t>
      </w:r>
      <w:r w:rsidR="00A345DF" w:rsidRPr="005D65C5">
        <w:rPr>
          <w:rFonts w:ascii="Times New Roman" w:hAnsi="Times New Roman" w:cs="Times New Roman"/>
          <w:sz w:val="24"/>
          <w:szCs w:val="24"/>
        </w:rPr>
        <w:t>predávajúci</w:t>
      </w:r>
      <w:r w:rsidR="00BC003E" w:rsidRPr="005D65C5">
        <w:rPr>
          <w:rFonts w:ascii="Times New Roman" w:hAnsi="Times New Roman" w:cs="Times New Roman"/>
          <w:sz w:val="24"/>
          <w:szCs w:val="24"/>
        </w:rPr>
        <w:t xml:space="preserve"> povinný uchovávať chronologicky usporiadané po dobu piatich rokov od konca kalendárneho roka, v ktorom boli vyhotovené</w:t>
      </w:r>
      <w:r w:rsidR="00C94165" w:rsidRPr="005D65C5">
        <w:rPr>
          <w:rFonts w:ascii="Times New Roman" w:hAnsi="Times New Roman" w:cs="Times New Roman"/>
          <w:sz w:val="24"/>
          <w:szCs w:val="24"/>
        </w:rPr>
        <w:t>,</w:t>
      </w:r>
      <w:r w:rsidR="00314888" w:rsidRPr="005D65C5">
        <w:rPr>
          <w:rFonts w:ascii="Times New Roman" w:hAnsi="Times New Roman" w:cs="Times New Roman"/>
          <w:sz w:val="24"/>
          <w:szCs w:val="24"/>
        </w:rPr>
        <w:t xml:space="preserve"> </w:t>
      </w:r>
      <w:r w:rsidR="006C72D0" w:rsidRPr="005D65C5">
        <w:rPr>
          <w:rFonts w:ascii="Times New Roman" w:hAnsi="Times New Roman" w:cs="Times New Roman"/>
          <w:sz w:val="24"/>
          <w:szCs w:val="24"/>
        </w:rPr>
        <w:t>ak</w:t>
      </w:r>
      <w:r w:rsidR="00AA0EBE" w:rsidRPr="005D65C5">
        <w:rPr>
          <w:rFonts w:ascii="Times New Roman" w:hAnsi="Times New Roman" w:cs="Times New Roman"/>
          <w:sz w:val="24"/>
          <w:szCs w:val="24"/>
        </w:rPr>
        <w:t xml:space="preserve"> § 14 ods. 3 </w:t>
      </w:r>
      <w:r w:rsidR="006C72D0" w:rsidRPr="005D65C5">
        <w:rPr>
          <w:rFonts w:ascii="Times New Roman" w:hAnsi="Times New Roman" w:cs="Times New Roman"/>
          <w:sz w:val="24"/>
          <w:szCs w:val="24"/>
        </w:rPr>
        <w:t xml:space="preserve">neustanovuje </w:t>
      </w:r>
      <w:r w:rsidR="00C94165" w:rsidRPr="005D65C5">
        <w:rPr>
          <w:rFonts w:ascii="Times New Roman" w:hAnsi="Times New Roman" w:cs="Times New Roman"/>
          <w:sz w:val="24"/>
          <w:szCs w:val="24"/>
        </w:rPr>
        <w:t>inak</w:t>
      </w:r>
      <w:r w:rsidR="00BC003E" w:rsidRPr="005D65C5">
        <w:rPr>
          <w:rFonts w:ascii="Times New Roman" w:hAnsi="Times New Roman" w:cs="Times New Roman"/>
          <w:sz w:val="24"/>
          <w:szCs w:val="24"/>
        </w:rPr>
        <w:t xml:space="preserve">. </w:t>
      </w:r>
    </w:p>
    <w:p w14:paraId="7432A406" w14:textId="77777777" w:rsidR="00BC003E"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55CB71D7" w14:textId="24FE6E44"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BC003E" w:rsidRPr="005D65C5">
        <w:rPr>
          <w:rFonts w:ascii="Times New Roman" w:hAnsi="Times New Roman" w:cs="Times New Roman"/>
          <w:sz w:val="24"/>
          <w:szCs w:val="24"/>
        </w:rPr>
        <w:t>4</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na vytlačenie tlačových výstupov </w:t>
      </w:r>
      <w:r w:rsidR="00F60212">
        <w:rPr>
          <w:rFonts w:ascii="Times New Roman" w:hAnsi="Times New Roman" w:cs="Times New Roman"/>
          <w:sz w:val="24"/>
          <w:szCs w:val="24"/>
        </w:rPr>
        <w:t xml:space="preserve">z pokladnice </w:t>
      </w:r>
      <w:proofErr w:type="spellStart"/>
      <w:r w:rsidR="00F60212">
        <w:rPr>
          <w:rFonts w:ascii="Times New Roman" w:hAnsi="Times New Roman" w:cs="Times New Roman"/>
          <w:sz w:val="24"/>
          <w:szCs w:val="24"/>
        </w:rPr>
        <w:t>eKasa</w:t>
      </w:r>
      <w:proofErr w:type="spellEnd"/>
      <w:r w:rsidR="00F60212">
        <w:rPr>
          <w:rFonts w:ascii="Times New Roman" w:hAnsi="Times New Roman" w:cs="Times New Roman"/>
          <w:sz w:val="24"/>
          <w:szCs w:val="24"/>
        </w:rPr>
        <w:t xml:space="preserve"> </w:t>
      </w:r>
      <w:r w:rsidRPr="005D65C5">
        <w:rPr>
          <w:rFonts w:ascii="Times New Roman" w:hAnsi="Times New Roman" w:cs="Times New Roman"/>
          <w:sz w:val="24"/>
          <w:szCs w:val="24"/>
        </w:rPr>
        <w:t>používať pásku, na ktorej sa údaje uchovajú po dobu piatich rokov od konca kalendárneho roka, v ktorom boli vyhotovené.</w:t>
      </w:r>
    </w:p>
    <w:p w14:paraId="17328385" w14:textId="77777777" w:rsidR="001F25DD" w:rsidRDefault="001F25DD" w:rsidP="0004286A">
      <w:pPr>
        <w:spacing w:after="0" w:line="240" w:lineRule="auto"/>
        <w:jc w:val="both"/>
        <w:rPr>
          <w:rFonts w:ascii="Times New Roman" w:hAnsi="Times New Roman" w:cs="Times New Roman"/>
          <w:sz w:val="24"/>
          <w:szCs w:val="24"/>
        </w:rPr>
      </w:pPr>
    </w:p>
    <w:p w14:paraId="7A260F3E" w14:textId="5411C255" w:rsidR="0019078B" w:rsidRPr="0019078B" w:rsidRDefault="0019078B" w:rsidP="0019078B">
      <w:pPr>
        <w:spacing w:after="0" w:line="240" w:lineRule="auto"/>
        <w:jc w:val="both"/>
        <w:rPr>
          <w:rFonts w:ascii="Times New Roman" w:hAnsi="Times New Roman" w:cs="Times New Roman"/>
          <w:i/>
          <w:iCs/>
          <w:sz w:val="24"/>
          <w:szCs w:val="24"/>
        </w:rPr>
      </w:pPr>
      <w:r w:rsidRPr="0019078B">
        <w:rPr>
          <w:rFonts w:ascii="Times New Roman" w:hAnsi="Times New Roman" w:cs="Times New Roman"/>
          <w:sz w:val="24"/>
          <w:szCs w:val="24"/>
        </w:rPr>
        <w:t>(5) Výrobca, dovozca alebo distribútor pokladničného programu a chráneného dátového úložiska podľa § 2 písm. j) druhého bodu, ktoré sú umiestnené na vzdialenom prostredí a na ktoré bolo vydané rozhodnutie o certifikácii pokladničného programu a chráneného dátového úložiska, je povinný</w:t>
      </w:r>
    </w:p>
    <w:p w14:paraId="2123A4C7" w14:textId="21BE99DE" w:rsidR="0019078B" w:rsidRPr="0019078B"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a)</w:t>
      </w:r>
      <w:r>
        <w:rPr>
          <w:rFonts w:ascii="Times New Roman" w:hAnsi="Times New Roman" w:cs="Times New Roman"/>
          <w:sz w:val="24"/>
          <w:szCs w:val="24"/>
        </w:rPr>
        <w:t xml:space="preserve"> </w:t>
      </w:r>
      <w:r w:rsidRPr="0019078B">
        <w:rPr>
          <w:rFonts w:ascii="Times New Roman" w:hAnsi="Times New Roman" w:cs="Times New Roman"/>
          <w:sz w:val="24"/>
          <w:szCs w:val="24"/>
        </w:rPr>
        <w:t>zabezpečiť ochranu všetkých údajov uložených v chránenom dátovom úložisku podľa § 2 písm. j) druhého bodu umiestnenom na vzdialenom prostredí pred stratou, zničením, poškodením, zneužitím, neoprávneným zásahom do nich a neoprávneným prístupom k nim; rovnako je povinný zabezpečiť ochranu autentifikačných údajov k softvérovej on-line registračnej pokladnici proti ich zneužitiu, strate alebo odcudzeniu,</w:t>
      </w:r>
    </w:p>
    <w:p w14:paraId="6F752574" w14:textId="4261B5D8" w:rsidR="0019078B" w:rsidRPr="0019078B"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b)</w:t>
      </w:r>
      <w:r>
        <w:rPr>
          <w:rFonts w:ascii="Times New Roman" w:hAnsi="Times New Roman" w:cs="Times New Roman"/>
          <w:sz w:val="24"/>
          <w:szCs w:val="24"/>
        </w:rPr>
        <w:t xml:space="preserve"> </w:t>
      </w:r>
      <w:r w:rsidRPr="0019078B">
        <w:rPr>
          <w:rFonts w:ascii="Times New Roman" w:hAnsi="Times New Roman" w:cs="Times New Roman"/>
          <w:sz w:val="24"/>
          <w:szCs w:val="24"/>
        </w:rPr>
        <w:t>umožniť predávajúcemu bezodkladne získať všetky údaje uložené v chránenom dátovom úložisku podľa § 2 písm. j) druhého bodu umiestnenom na vzdialenom prostredí na účely plnenia povinností podľa tohto zákona alebo podľa osobitných predpisov,</w:t>
      </w:r>
      <w:r w:rsidR="00486474">
        <w:rPr>
          <w:rStyle w:val="Odkaznapoznmkupodiarou"/>
          <w:rFonts w:ascii="Times New Roman" w:hAnsi="Times New Roman" w:cs="Times New Roman"/>
          <w:sz w:val="24"/>
          <w:szCs w:val="24"/>
        </w:rPr>
        <w:footnoteReference w:id="15"/>
      </w:r>
      <w:r w:rsidRPr="0019078B">
        <w:rPr>
          <w:rFonts w:ascii="Times New Roman" w:hAnsi="Times New Roman" w:cs="Times New Roman"/>
          <w:sz w:val="24"/>
          <w:szCs w:val="24"/>
        </w:rPr>
        <w:t>)</w:t>
      </w:r>
    </w:p>
    <w:p w14:paraId="7C2AD80F" w14:textId="5715FA8B" w:rsidR="0019078B" w:rsidRPr="0019078B"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c)</w:t>
      </w:r>
      <w:r>
        <w:rPr>
          <w:rFonts w:ascii="Times New Roman" w:hAnsi="Times New Roman" w:cs="Times New Roman"/>
          <w:sz w:val="24"/>
          <w:szCs w:val="24"/>
        </w:rPr>
        <w:t xml:space="preserve"> </w:t>
      </w:r>
      <w:r w:rsidRPr="0019078B">
        <w:rPr>
          <w:rFonts w:ascii="Times New Roman" w:hAnsi="Times New Roman" w:cs="Times New Roman"/>
          <w:sz w:val="24"/>
          <w:szCs w:val="24"/>
        </w:rPr>
        <w:t>na požiadanie daňového úradu, colného úradu alebo Kriminálneho úradu finančnej správy sprístupniť alebo predložiť údaje z chráneného dátového úložiska podľa § 2 písm. j) druhého bodu umiestneného na vzdialenom prostredí; rozsah, štruktúru, náležitosti a spôsob poskytnutia údajov z chráneného dátového úložiska určí finančné riaditeľstvo a uverejní ich na svojom webovom sídle,</w:t>
      </w:r>
    </w:p>
    <w:p w14:paraId="1F9069C1" w14:textId="7E951447" w:rsidR="0019078B" w:rsidRPr="005D65C5"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d)</w:t>
      </w:r>
      <w:r>
        <w:rPr>
          <w:rFonts w:ascii="Times New Roman" w:hAnsi="Times New Roman" w:cs="Times New Roman"/>
          <w:sz w:val="24"/>
          <w:szCs w:val="24"/>
        </w:rPr>
        <w:t xml:space="preserve"> </w:t>
      </w:r>
      <w:r w:rsidRPr="0019078B">
        <w:rPr>
          <w:rFonts w:ascii="Times New Roman" w:hAnsi="Times New Roman" w:cs="Times New Roman"/>
          <w:sz w:val="24"/>
          <w:szCs w:val="24"/>
        </w:rPr>
        <w:t>preukázateľne odovzdať predávajúcemu všetky údaje uložené v chránenom dátovom úložisku podľa § 2 písm. j) druhého bodu umiestnenom na vzdialenom prostredí, ak bolo zrušené rozhodnutie o certifikácii pokladničného programu a chráneného dátového úložiska podľa § 2 písm. j) druhého bodu, ktoré sú umiestnené na vzdialenom prostredí, alebo ak sa ukončí činnosť vzdialeného prostredia.</w:t>
      </w:r>
    </w:p>
    <w:p w14:paraId="78DB2217" w14:textId="77777777"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9B7B628"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636137" w:rsidRPr="005D65C5">
        <w:rPr>
          <w:rFonts w:ascii="Times New Roman" w:hAnsi="Times New Roman" w:cs="Times New Roman"/>
          <w:sz w:val="24"/>
          <w:szCs w:val="24"/>
        </w:rPr>
        <w:t>1</w:t>
      </w:r>
    </w:p>
    <w:p w14:paraId="67D3E24A" w14:textId="2EA71F69" w:rsidR="00F1589D" w:rsidRPr="005D65C5" w:rsidRDefault="00F1589D" w:rsidP="0004286A">
      <w:pPr>
        <w:jc w:val="center"/>
        <w:rPr>
          <w:rFonts w:ascii="Times New Roman" w:hAnsi="Times New Roman" w:cs="Times New Roman"/>
          <w:sz w:val="24"/>
          <w:szCs w:val="24"/>
        </w:rPr>
      </w:pPr>
      <w:r w:rsidRPr="005D65C5">
        <w:rPr>
          <w:rFonts w:ascii="Times New Roman" w:hAnsi="Times New Roman" w:cs="Times New Roman"/>
          <w:sz w:val="24"/>
          <w:szCs w:val="24"/>
        </w:rPr>
        <w:t xml:space="preserve">Prerušenie prevádzky </w:t>
      </w:r>
      <w:r w:rsidR="00BC003E" w:rsidRPr="005D65C5">
        <w:rPr>
          <w:rFonts w:ascii="Times New Roman" w:hAnsi="Times New Roman" w:cs="Times New Roman"/>
          <w:sz w:val="24"/>
          <w:szCs w:val="24"/>
        </w:rPr>
        <w:t xml:space="preserve">pokladnice </w:t>
      </w:r>
      <w:proofErr w:type="spellStart"/>
      <w:r w:rsidR="00BC003E"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BC003E" w:rsidRPr="005D65C5">
        <w:rPr>
          <w:rFonts w:ascii="Times New Roman" w:hAnsi="Times New Roman" w:cs="Times New Roman"/>
          <w:sz w:val="24"/>
          <w:szCs w:val="24"/>
        </w:rPr>
        <w:t>asa</w:t>
      </w:r>
      <w:proofErr w:type="spellEnd"/>
    </w:p>
    <w:p w14:paraId="469D0ED8" w14:textId="77777777" w:rsidR="00F1589D" w:rsidRPr="005D65C5" w:rsidRDefault="00F1589D"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24F45C5" w14:textId="0AAE6A3B" w:rsidR="009E1FBA" w:rsidRPr="005D65C5" w:rsidRDefault="00F1589D"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9E1FBA" w:rsidRPr="005D65C5">
        <w:rPr>
          <w:rFonts w:ascii="Times New Roman" w:hAnsi="Times New Roman" w:cs="Times New Roman"/>
          <w:sz w:val="24"/>
          <w:szCs w:val="24"/>
        </w:rPr>
        <w:t>1</w:t>
      </w:r>
      <w:r w:rsidRPr="005D65C5">
        <w:rPr>
          <w:rFonts w:ascii="Times New Roman" w:hAnsi="Times New Roman" w:cs="Times New Roman"/>
          <w:sz w:val="24"/>
          <w:szCs w:val="24"/>
        </w:rPr>
        <w:t xml:space="preserve">) Počas </w:t>
      </w:r>
      <w:r w:rsidR="00874269" w:rsidRPr="005D65C5">
        <w:rPr>
          <w:rFonts w:ascii="Times New Roman" w:hAnsi="Times New Roman" w:cs="Times New Roman"/>
          <w:sz w:val="24"/>
          <w:szCs w:val="24"/>
        </w:rPr>
        <w:t xml:space="preserve">prerušenia prevádzky </w:t>
      </w:r>
      <w:r w:rsidR="00426E25" w:rsidRPr="005D65C5">
        <w:rPr>
          <w:rFonts w:ascii="Times New Roman" w:hAnsi="Times New Roman" w:cs="Times New Roman"/>
          <w:sz w:val="24"/>
          <w:szCs w:val="24"/>
        </w:rPr>
        <w:t xml:space="preserve">pokladnice </w:t>
      </w:r>
      <w:proofErr w:type="spellStart"/>
      <w:r w:rsidR="00426E25"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426E25" w:rsidRPr="005D65C5">
        <w:rPr>
          <w:rFonts w:ascii="Times New Roman" w:hAnsi="Times New Roman" w:cs="Times New Roman"/>
          <w:sz w:val="24"/>
          <w:szCs w:val="24"/>
        </w:rPr>
        <w:t>asa</w:t>
      </w:r>
      <w:proofErr w:type="spellEnd"/>
      <w:r w:rsidR="00426E25" w:rsidRPr="005D65C5">
        <w:rPr>
          <w:rFonts w:ascii="Times New Roman" w:hAnsi="Times New Roman" w:cs="Times New Roman"/>
          <w:sz w:val="24"/>
          <w:szCs w:val="24"/>
        </w:rPr>
        <w:t xml:space="preserve"> </w:t>
      </w:r>
      <w:r w:rsidR="00874269" w:rsidRPr="005D65C5">
        <w:rPr>
          <w:rFonts w:ascii="Times New Roman" w:hAnsi="Times New Roman" w:cs="Times New Roman"/>
          <w:sz w:val="24"/>
          <w:szCs w:val="24"/>
        </w:rPr>
        <w:t xml:space="preserve">z dôvodu </w:t>
      </w:r>
      <w:r w:rsidR="009A4652" w:rsidRPr="005D65C5">
        <w:rPr>
          <w:rFonts w:ascii="Times New Roman" w:hAnsi="Times New Roman" w:cs="Times New Roman"/>
          <w:sz w:val="24"/>
          <w:szCs w:val="24"/>
        </w:rPr>
        <w:t xml:space="preserve">prekážok na strane </w:t>
      </w:r>
      <w:r w:rsidR="00874269" w:rsidRPr="005D65C5">
        <w:rPr>
          <w:rFonts w:ascii="Times New Roman" w:hAnsi="Times New Roman" w:cs="Times New Roman"/>
          <w:sz w:val="24"/>
          <w:szCs w:val="24"/>
        </w:rPr>
        <w:t>finančn</w:t>
      </w:r>
      <w:r w:rsidR="009A4652" w:rsidRPr="005D65C5">
        <w:rPr>
          <w:rFonts w:ascii="Times New Roman" w:hAnsi="Times New Roman" w:cs="Times New Roman"/>
          <w:sz w:val="24"/>
          <w:szCs w:val="24"/>
        </w:rPr>
        <w:t>ého riaditeľstva</w:t>
      </w:r>
      <w:r w:rsidR="00FD3E95" w:rsidRPr="005D65C5">
        <w:rPr>
          <w:rFonts w:ascii="Times New Roman" w:hAnsi="Times New Roman" w:cs="Times New Roman"/>
          <w:sz w:val="24"/>
          <w:szCs w:val="24"/>
        </w:rPr>
        <w:t>,</w:t>
      </w:r>
      <w:r w:rsidR="006010FA" w:rsidRPr="005D65C5">
        <w:rPr>
          <w:rFonts w:ascii="Times New Roman" w:hAnsi="Times New Roman" w:cs="Times New Roman"/>
          <w:sz w:val="24"/>
          <w:szCs w:val="24"/>
        </w:rPr>
        <w:t xml:space="preserve"> poruch</w:t>
      </w:r>
      <w:r w:rsidR="00FD3E95" w:rsidRPr="005D65C5">
        <w:rPr>
          <w:rFonts w:ascii="Times New Roman" w:hAnsi="Times New Roman" w:cs="Times New Roman"/>
          <w:sz w:val="24"/>
          <w:szCs w:val="24"/>
        </w:rPr>
        <w:t>y</w:t>
      </w:r>
      <w:r w:rsidR="006010FA" w:rsidRPr="005D65C5">
        <w:rPr>
          <w:rFonts w:ascii="Times New Roman" w:hAnsi="Times New Roman" w:cs="Times New Roman"/>
          <w:sz w:val="24"/>
          <w:szCs w:val="24"/>
        </w:rPr>
        <w:t xml:space="preserve"> pokladnice </w:t>
      </w:r>
      <w:proofErr w:type="spellStart"/>
      <w:r w:rsidR="006010FA"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6010FA" w:rsidRPr="005D65C5">
        <w:rPr>
          <w:rFonts w:ascii="Times New Roman" w:hAnsi="Times New Roman" w:cs="Times New Roman"/>
          <w:sz w:val="24"/>
          <w:szCs w:val="24"/>
        </w:rPr>
        <w:t>asa</w:t>
      </w:r>
      <w:proofErr w:type="spellEnd"/>
      <w:r w:rsidR="006010FA" w:rsidRPr="005D65C5">
        <w:rPr>
          <w:rFonts w:ascii="Times New Roman" w:hAnsi="Times New Roman" w:cs="Times New Roman"/>
          <w:sz w:val="24"/>
          <w:szCs w:val="24"/>
        </w:rPr>
        <w:t xml:space="preserve"> podľa odseku 4</w:t>
      </w:r>
      <w:r w:rsidR="002844DF" w:rsidRPr="005D65C5">
        <w:rPr>
          <w:rFonts w:ascii="Times New Roman" w:hAnsi="Times New Roman" w:cs="Times New Roman"/>
          <w:sz w:val="24"/>
          <w:szCs w:val="24"/>
        </w:rPr>
        <w:t xml:space="preserve"> </w:t>
      </w:r>
      <w:bookmarkStart w:id="10" w:name="_Hlk199320721"/>
      <w:r w:rsidR="002844DF" w:rsidRPr="005D65C5">
        <w:rPr>
          <w:rFonts w:ascii="Times New Roman" w:hAnsi="Times New Roman" w:cs="Times New Roman"/>
          <w:sz w:val="24"/>
          <w:szCs w:val="24"/>
        </w:rPr>
        <w:t xml:space="preserve">alebo výpadku </w:t>
      </w:r>
      <w:r w:rsidR="002F6D22" w:rsidRPr="002F6D22">
        <w:rPr>
          <w:rFonts w:ascii="Times New Roman" w:hAnsi="Times New Roman" w:cs="Times New Roman"/>
          <w:sz w:val="24"/>
          <w:szCs w:val="24"/>
        </w:rPr>
        <w:t xml:space="preserve">vzdialeného prostredia alebo </w:t>
      </w:r>
      <w:r w:rsidR="002844DF" w:rsidRPr="005D65C5">
        <w:rPr>
          <w:rFonts w:ascii="Times New Roman" w:hAnsi="Times New Roman" w:cs="Times New Roman"/>
          <w:sz w:val="24"/>
          <w:szCs w:val="24"/>
        </w:rPr>
        <w:t xml:space="preserve">internetového </w:t>
      </w:r>
      <w:r w:rsidR="00211BB9" w:rsidRPr="005D65C5">
        <w:rPr>
          <w:rFonts w:ascii="Times New Roman" w:hAnsi="Times New Roman" w:cs="Times New Roman"/>
          <w:sz w:val="24"/>
          <w:szCs w:val="24"/>
        </w:rPr>
        <w:t>signálu</w:t>
      </w:r>
      <w:r w:rsidR="002844DF" w:rsidRPr="005D65C5">
        <w:rPr>
          <w:rFonts w:ascii="Times New Roman" w:hAnsi="Times New Roman" w:cs="Times New Roman"/>
          <w:sz w:val="24"/>
          <w:szCs w:val="24"/>
        </w:rPr>
        <w:t xml:space="preserve"> na softvérovej on-line registračnej pokladnici a</w:t>
      </w:r>
      <w:r w:rsidR="00812BB2" w:rsidRPr="005D65C5">
        <w:rPr>
          <w:rFonts w:ascii="Times New Roman" w:hAnsi="Times New Roman" w:cs="Times New Roman"/>
          <w:sz w:val="24"/>
          <w:szCs w:val="24"/>
        </w:rPr>
        <w:t>lebo</w:t>
      </w:r>
      <w:r w:rsidR="002844DF" w:rsidRPr="005D65C5">
        <w:rPr>
          <w:rFonts w:ascii="Times New Roman" w:hAnsi="Times New Roman" w:cs="Times New Roman"/>
          <w:sz w:val="24"/>
          <w:szCs w:val="24"/>
        </w:rPr>
        <w:t> na koncovom zariadení virtuálnej registračnej pokladnice</w:t>
      </w:r>
      <w:r w:rsidR="00874269" w:rsidRPr="005D65C5">
        <w:rPr>
          <w:rFonts w:ascii="Times New Roman" w:hAnsi="Times New Roman" w:cs="Times New Roman"/>
          <w:sz w:val="24"/>
          <w:szCs w:val="24"/>
        </w:rPr>
        <w:t xml:space="preserve">, </w:t>
      </w:r>
      <w:bookmarkEnd w:id="10"/>
      <w:r w:rsidRPr="005D65C5">
        <w:rPr>
          <w:rFonts w:ascii="Times New Roman" w:hAnsi="Times New Roman" w:cs="Times New Roman"/>
          <w:sz w:val="24"/>
          <w:szCs w:val="24"/>
        </w:rPr>
        <w:t xml:space="preserve">je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povinný vyhotovovať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vyhotovuje v dvoch vyhotoveniach, pričom originál </w:t>
      </w:r>
      <w:proofErr w:type="spellStart"/>
      <w:r w:rsidRPr="005D65C5">
        <w:rPr>
          <w:rFonts w:ascii="Times New Roman" w:hAnsi="Times New Roman" w:cs="Times New Roman"/>
          <w:sz w:val="24"/>
          <w:szCs w:val="24"/>
        </w:rPr>
        <w:t>paragónu</w:t>
      </w:r>
      <w:proofErr w:type="spellEnd"/>
      <w:r w:rsidRPr="005D65C5">
        <w:rPr>
          <w:rFonts w:ascii="Times New Roman" w:hAnsi="Times New Roman" w:cs="Times New Roman"/>
          <w:sz w:val="24"/>
          <w:szCs w:val="24"/>
        </w:rPr>
        <w:t xml:space="preserve"> bez zbytočného odkladu po prijatí</w:t>
      </w:r>
      <w:r w:rsidR="002C0FB8" w:rsidRPr="005D65C5">
        <w:rPr>
          <w:rFonts w:ascii="Times New Roman" w:hAnsi="Times New Roman" w:cs="Times New Roman"/>
          <w:sz w:val="24"/>
          <w:szCs w:val="24"/>
        </w:rPr>
        <w:t xml:space="preserve"> tržby</w:t>
      </w:r>
      <w:r w:rsidR="00FD3E95" w:rsidRPr="005D65C5">
        <w:rPr>
          <w:rFonts w:ascii="Times New Roman" w:hAnsi="Times New Roman" w:cs="Times New Roman"/>
          <w:sz w:val="24"/>
          <w:szCs w:val="24"/>
        </w:rPr>
        <w:t>,</w:t>
      </w:r>
      <w:r w:rsidRPr="005D65C5">
        <w:rPr>
          <w:rFonts w:ascii="Times New Roman" w:hAnsi="Times New Roman" w:cs="Times New Roman"/>
          <w:sz w:val="24"/>
          <w:szCs w:val="24"/>
        </w:rPr>
        <w:t xml:space="preserve"> vrátení platby za vrátený tovar alebo poskytnutú službu pri jej reklamácii odovzdá kupujúcemu a kópiu </w:t>
      </w:r>
      <w:proofErr w:type="spellStart"/>
      <w:r w:rsidR="00E209BF" w:rsidRPr="005D65C5">
        <w:rPr>
          <w:rFonts w:ascii="Times New Roman" w:hAnsi="Times New Roman" w:cs="Times New Roman"/>
          <w:sz w:val="24"/>
          <w:szCs w:val="24"/>
        </w:rPr>
        <w:t>paragónu</w:t>
      </w:r>
      <w:proofErr w:type="spellEnd"/>
      <w:r w:rsidR="00E209BF"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si ponecháva. </w:t>
      </w:r>
    </w:p>
    <w:p w14:paraId="06344D1E" w14:textId="77777777" w:rsidR="00DD1ACF" w:rsidRPr="005D65C5" w:rsidRDefault="00DD1ACF" w:rsidP="00BC003E">
      <w:pPr>
        <w:spacing w:after="0" w:line="240" w:lineRule="auto"/>
        <w:jc w:val="both"/>
        <w:rPr>
          <w:rFonts w:ascii="Times New Roman" w:hAnsi="Times New Roman" w:cs="Times New Roman"/>
          <w:sz w:val="24"/>
          <w:szCs w:val="24"/>
        </w:rPr>
      </w:pPr>
    </w:p>
    <w:p w14:paraId="1F7F345E" w14:textId="5BBF6B4D" w:rsidR="009E1FBA" w:rsidRPr="005D65C5" w:rsidRDefault="009E1FBA"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obsahuje údaje podľa § 8 ods. 1 písm. </w:t>
      </w:r>
      <w:r w:rsidR="004860B8" w:rsidRPr="005D65C5">
        <w:rPr>
          <w:rFonts w:ascii="Times New Roman" w:hAnsi="Times New Roman" w:cs="Times New Roman"/>
          <w:sz w:val="24"/>
          <w:szCs w:val="24"/>
        </w:rPr>
        <w:t xml:space="preserve">a) až </w:t>
      </w:r>
      <w:r w:rsidR="006161F3" w:rsidRPr="005D65C5">
        <w:rPr>
          <w:rFonts w:ascii="Times New Roman" w:hAnsi="Times New Roman" w:cs="Times New Roman"/>
          <w:sz w:val="24"/>
          <w:szCs w:val="24"/>
        </w:rPr>
        <w:t>d</w:t>
      </w:r>
      <w:r w:rsidR="004860B8" w:rsidRPr="005D65C5">
        <w:rPr>
          <w:rFonts w:ascii="Times New Roman" w:hAnsi="Times New Roman" w:cs="Times New Roman"/>
          <w:sz w:val="24"/>
          <w:szCs w:val="24"/>
        </w:rPr>
        <w:t>) a</w:t>
      </w:r>
      <w:r w:rsidR="004C7F25" w:rsidRPr="005D65C5">
        <w:rPr>
          <w:rFonts w:ascii="Times New Roman" w:hAnsi="Times New Roman" w:cs="Times New Roman"/>
          <w:sz w:val="24"/>
          <w:szCs w:val="24"/>
        </w:rPr>
        <w:t xml:space="preserve"> </w:t>
      </w:r>
      <w:r w:rsidR="004860B8" w:rsidRPr="005D65C5">
        <w:rPr>
          <w:rFonts w:ascii="Times New Roman" w:hAnsi="Times New Roman" w:cs="Times New Roman"/>
          <w:sz w:val="24"/>
          <w:szCs w:val="24"/>
        </w:rPr>
        <w:t>i</w:t>
      </w:r>
      <w:r w:rsidR="004C7F25" w:rsidRPr="005D65C5">
        <w:rPr>
          <w:rFonts w:ascii="Times New Roman" w:hAnsi="Times New Roman" w:cs="Times New Roman"/>
          <w:sz w:val="24"/>
          <w:szCs w:val="24"/>
        </w:rPr>
        <w:t xml:space="preserve">) až </w:t>
      </w:r>
      <w:r w:rsidR="008C6126" w:rsidRPr="005D65C5">
        <w:rPr>
          <w:rFonts w:ascii="Times New Roman" w:hAnsi="Times New Roman" w:cs="Times New Roman"/>
          <w:sz w:val="24"/>
          <w:szCs w:val="24"/>
        </w:rPr>
        <w:t>q</w:t>
      </w:r>
      <w:r w:rsidR="00AC05D6" w:rsidRPr="005D65C5">
        <w:rPr>
          <w:rFonts w:ascii="Times New Roman" w:hAnsi="Times New Roman" w:cs="Times New Roman"/>
          <w:sz w:val="24"/>
          <w:szCs w:val="24"/>
        </w:rPr>
        <w:t>)</w:t>
      </w:r>
      <w:r w:rsidR="004C7F25" w:rsidRPr="005D65C5">
        <w:rPr>
          <w:rFonts w:ascii="Times New Roman" w:hAnsi="Times New Roman" w:cs="Times New Roman"/>
          <w:sz w:val="24"/>
          <w:szCs w:val="24"/>
        </w:rPr>
        <w:t>.</w:t>
      </w:r>
    </w:p>
    <w:p w14:paraId="6E08C406" w14:textId="77777777" w:rsidR="00DD1ACF" w:rsidRPr="005D65C5" w:rsidRDefault="00DD1ACF" w:rsidP="00BC003E">
      <w:pPr>
        <w:spacing w:after="0" w:line="240" w:lineRule="auto"/>
        <w:jc w:val="both"/>
        <w:rPr>
          <w:rFonts w:ascii="Times New Roman" w:hAnsi="Times New Roman" w:cs="Times New Roman"/>
          <w:sz w:val="24"/>
          <w:szCs w:val="24"/>
        </w:rPr>
      </w:pPr>
    </w:p>
    <w:p w14:paraId="61551E20" w14:textId="5A722186" w:rsidR="00F1589D" w:rsidRPr="005D65C5" w:rsidRDefault="009E1FBA"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w:t>
      </w:r>
      <w:r w:rsidR="00F1589D" w:rsidRPr="005D65C5">
        <w:rPr>
          <w:rFonts w:ascii="Times New Roman" w:hAnsi="Times New Roman" w:cs="Times New Roman"/>
          <w:sz w:val="24"/>
          <w:szCs w:val="24"/>
        </w:rPr>
        <w:t xml:space="preserve">) Údaje z vyhotovených </w:t>
      </w:r>
      <w:proofErr w:type="spellStart"/>
      <w:r w:rsidR="00F1589D" w:rsidRPr="005D65C5">
        <w:rPr>
          <w:rFonts w:ascii="Times New Roman" w:hAnsi="Times New Roman" w:cs="Times New Roman"/>
          <w:sz w:val="24"/>
          <w:szCs w:val="24"/>
        </w:rPr>
        <w:t>paragónov</w:t>
      </w:r>
      <w:proofErr w:type="spellEnd"/>
      <w:r w:rsidR="00F1589D" w:rsidRPr="005D65C5">
        <w:rPr>
          <w:rFonts w:ascii="Times New Roman" w:hAnsi="Times New Roman" w:cs="Times New Roman"/>
          <w:sz w:val="24"/>
          <w:szCs w:val="24"/>
        </w:rPr>
        <w:t xml:space="preserve"> je </w:t>
      </w:r>
      <w:r w:rsidR="00A345DF" w:rsidRPr="005D65C5">
        <w:rPr>
          <w:rFonts w:ascii="Times New Roman" w:hAnsi="Times New Roman" w:cs="Times New Roman"/>
          <w:sz w:val="24"/>
          <w:szCs w:val="24"/>
        </w:rPr>
        <w:t xml:space="preserve">predávajúci </w:t>
      </w:r>
      <w:r w:rsidR="00F1589D" w:rsidRPr="005D65C5">
        <w:rPr>
          <w:rFonts w:ascii="Times New Roman" w:hAnsi="Times New Roman" w:cs="Times New Roman"/>
          <w:sz w:val="24"/>
          <w:szCs w:val="24"/>
        </w:rPr>
        <w:t>povinný zaevidovať</w:t>
      </w:r>
      <w:r w:rsidR="0041172A" w:rsidRPr="005D65C5">
        <w:rPr>
          <w:rFonts w:ascii="Times New Roman" w:hAnsi="Times New Roman" w:cs="Times New Roman"/>
          <w:sz w:val="24"/>
          <w:szCs w:val="24"/>
        </w:rPr>
        <w:t xml:space="preserve"> v pokladnici </w:t>
      </w:r>
      <w:proofErr w:type="spellStart"/>
      <w:r w:rsidR="003576EF"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3576EF"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ktor</w:t>
      </w:r>
      <w:r w:rsidR="003576EF" w:rsidRPr="005D65C5">
        <w:rPr>
          <w:rFonts w:ascii="Times New Roman" w:hAnsi="Times New Roman" w:cs="Times New Roman"/>
          <w:sz w:val="24"/>
          <w:szCs w:val="24"/>
        </w:rPr>
        <w:t>ej</w:t>
      </w:r>
      <w:r w:rsidR="00F1589D" w:rsidRPr="005D65C5">
        <w:rPr>
          <w:rFonts w:ascii="Times New Roman" w:hAnsi="Times New Roman" w:cs="Times New Roman"/>
          <w:sz w:val="24"/>
          <w:szCs w:val="24"/>
        </w:rPr>
        <w:t xml:space="preserve"> prevádzka bola </w:t>
      </w:r>
      <w:r w:rsidR="00976AFC" w:rsidRPr="005D65C5">
        <w:rPr>
          <w:rFonts w:ascii="Times New Roman" w:hAnsi="Times New Roman" w:cs="Times New Roman"/>
          <w:sz w:val="24"/>
          <w:szCs w:val="24"/>
        </w:rPr>
        <w:t xml:space="preserve">z dôvodu podľa odseku 1 </w:t>
      </w:r>
      <w:r w:rsidR="00F1589D" w:rsidRPr="005D65C5">
        <w:rPr>
          <w:rFonts w:ascii="Times New Roman" w:hAnsi="Times New Roman" w:cs="Times New Roman"/>
          <w:sz w:val="24"/>
          <w:szCs w:val="24"/>
        </w:rPr>
        <w:t>prerušená, do desiatich  dní po</w:t>
      </w:r>
      <w:r w:rsidR="002E2D6E" w:rsidRPr="005D65C5">
        <w:rPr>
          <w:rFonts w:ascii="Times New Roman" w:hAnsi="Times New Roman" w:cs="Times New Roman"/>
          <w:sz w:val="24"/>
          <w:szCs w:val="24"/>
        </w:rPr>
        <w:t xml:space="preserve"> obnovení prevádzky pokladnice </w:t>
      </w:r>
      <w:proofErr w:type="spellStart"/>
      <w:r w:rsidR="002E2D6E" w:rsidRPr="005D65C5">
        <w:rPr>
          <w:rFonts w:ascii="Times New Roman" w:hAnsi="Times New Roman" w:cs="Times New Roman"/>
          <w:sz w:val="24"/>
          <w:szCs w:val="24"/>
        </w:rPr>
        <w:t>eKasa</w:t>
      </w:r>
      <w:proofErr w:type="spellEnd"/>
      <w:r w:rsidR="00144FA5" w:rsidRPr="005D65C5">
        <w:rPr>
          <w:rFonts w:ascii="Times New Roman" w:hAnsi="Times New Roman" w:cs="Times New Roman"/>
          <w:sz w:val="24"/>
          <w:szCs w:val="24"/>
        </w:rPr>
        <w:t>.</w:t>
      </w:r>
      <w:r w:rsidR="00F1589D" w:rsidRPr="005D65C5">
        <w:rPr>
          <w:rFonts w:ascii="Times New Roman" w:hAnsi="Times New Roman" w:cs="Times New Roman"/>
          <w:sz w:val="24"/>
          <w:szCs w:val="24"/>
        </w:rPr>
        <w:t xml:space="preserve"> </w:t>
      </w:r>
    </w:p>
    <w:p w14:paraId="1971ACE2" w14:textId="77777777" w:rsidR="00C55212" w:rsidRPr="005D65C5" w:rsidRDefault="00C55212" w:rsidP="00BC003E">
      <w:pPr>
        <w:spacing w:after="0" w:line="240" w:lineRule="auto"/>
        <w:jc w:val="both"/>
        <w:rPr>
          <w:rFonts w:ascii="Times New Roman" w:hAnsi="Times New Roman" w:cs="Times New Roman"/>
          <w:sz w:val="24"/>
          <w:szCs w:val="24"/>
        </w:rPr>
      </w:pPr>
    </w:p>
    <w:p w14:paraId="39022C39" w14:textId="7E5EFAB8" w:rsidR="00C55212" w:rsidRPr="005D65C5" w:rsidRDefault="00C55212" w:rsidP="00C552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w:t>
      </w:r>
      <w:r w:rsidR="002C1CAC" w:rsidRPr="005D65C5">
        <w:rPr>
          <w:rFonts w:ascii="Times New Roman" w:hAnsi="Times New Roman" w:cs="Times New Roman"/>
          <w:sz w:val="24"/>
          <w:szCs w:val="24"/>
        </w:rPr>
        <w:t>Ak dôjde k poruche pokladničného programu, chráneného dátového úložiska, hardvérových prostriedkov alebo ďalších prostriedkov on-line registračnej pokladnice alebo pokladničného programu</w:t>
      </w:r>
      <w:r w:rsidR="005E014D">
        <w:rPr>
          <w:rFonts w:ascii="Times New Roman" w:hAnsi="Times New Roman" w:cs="Times New Roman"/>
          <w:sz w:val="24"/>
          <w:szCs w:val="24"/>
        </w:rPr>
        <w:t xml:space="preserve">, </w:t>
      </w:r>
      <w:r w:rsidR="005E014D" w:rsidRPr="005E014D">
        <w:rPr>
          <w:rFonts w:ascii="Times New Roman" w:hAnsi="Times New Roman" w:cs="Times New Roman"/>
          <w:sz w:val="24"/>
          <w:szCs w:val="24"/>
        </w:rPr>
        <w:t>vzdialeného prostredia</w:t>
      </w:r>
      <w:r w:rsidR="002C1CAC" w:rsidRPr="005D65C5">
        <w:rPr>
          <w:rFonts w:ascii="Times New Roman" w:hAnsi="Times New Roman" w:cs="Times New Roman"/>
          <w:sz w:val="24"/>
          <w:szCs w:val="24"/>
        </w:rPr>
        <w:t>, hardvérových prostriedkov alebo ďalších prostriedkov softvérovej on-line registračnej pokladnice alebo koncového zariadenia virtuálnej registračnej pokladnice</w:t>
      </w:r>
      <w:r w:rsidR="00BC52BB">
        <w:rPr>
          <w:rFonts w:ascii="Times New Roman" w:hAnsi="Times New Roman" w:cs="Times New Roman"/>
          <w:sz w:val="24"/>
          <w:szCs w:val="24"/>
        </w:rPr>
        <w:t>,</w:t>
      </w:r>
      <w:r w:rsidR="002C1CAC" w:rsidRPr="005D65C5">
        <w:rPr>
          <w:rFonts w:ascii="Times New Roman" w:hAnsi="Times New Roman" w:cs="Times New Roman"/>
          <w:sz w:val="24"/>
          <w:szCs w:val="24"/>
        </w:rPr>
        <w:t xml:space="preserve"> predávajúci je povinný obnoviť prevádzku tejto pokladnice </w:t>
      </w:r>
      <w:proofErr w:type="spellStart"/>
      <w:r w:rsidR="002C1CAC" w:rsidRPr="005D65C5">
        <w:rPr>
          <w:rFonts w:ascii="Times New Roman" w:hAnsi="Times New Roman" w:cs="Times New Roman"/>
          <w:sz w:val="24"/>
          <w:szCs w:val="24"/>
        </w:rPr>
        <w:t>eKasa</w:t>
      </w:r>
      <w:proofErr w:type="spellEnd"/>
      <w:r w:rsidR="002C1CAC" w:rsidRPr="005D65C5">
        <w:rPr>
          <w:rFonts w:ascii="Times New Roman" w:hAnsi="Times New Roman" w:cs="Times New Roman"/>
          <w:sz w:val="24"/>
          <w:szCs w:val="24"/>
        </w:rPr>
        <w:t xml:space="preserve"> </w:t>
      </w:r>
      <w:r w:rsidR="000002C1" w:rsidRPr="005D65C5">
        <w:rPr>
          <w:rFonts w:ascii="Times New Roman" w:hAnsi="Times New Roman" w:cs="Times New Roman"/>
          <w:sz w:val="24"/>
          <w:szCs w:val="24"/>
        </w:rPr>
        <w:t xml:space="preserve">najneskôr </w:t>
      </w:r>
      <w:r w:rsidR="002C1CAC" w:rsidRPr="005D65C5">
        <w:rPr>
          <w:rFonts w:ascii="Times New Roman" w:hAnsi="Times New Roman" w:cs="Times New Roman"/>
          <w:sz w:val="24"/>
          <w:szCs w:val="24"/>
        </w:rPr>
        <w:t xml:space="preserve">do 96 hodín od </w:t>
      </w:r>
      <w:r w:rsidR="005E014D" w:rsidRPr="005E014D">
        <w:rPr>
          <w:rFonts w:ascii="Times New Roman" w:hAnsi="Times New Roman" w:cs="Times New Roman"/>
          <w:sz w:val="24"/>
          <w:szCs w:val="24"/>
        </w:rPr>
        <w:t>konca dňa, v ktorom došlo k poruche,</w:t>
      </w:r>
      <w:r w:rsidR="002C1CAC" w:rsidRPr="005D65C5">
        <w:rPr>
          <w:rFonts w:ascii="Times New Roman" w:hAnsi="Times New Roman" w:cs="Times New Roman"/>
          <w:sz w:val="24"/>
          <w:szCs w:val="24"/>
        </w:rPr>
        <w:t xml:space="preserve"> alebo začať používať inú pokladnicu </w:t>
      </w:r>
      <w:proofErr w:type="spellStart"/>
      <w:r w:rsidR="002C1CAC" w:rsidRPr="005D65C5">
        <w:rPr>
          <w:rFonts w:ascii="Times New Roman" w:hAnsi="Times New Roman" w:cs="Times New Roman"/>
          <w:sz w:val="24"/>
          <w:szCs w:val="24"/>
        </w:rPr>
        <w:t>eKasa</w:t>
      </w:r>
      <w:proofErr w:type="spellEnd"/>
      <w:r w:rsidR="002C1CAC" w:rsidRPr="005D65C5">
        <w:rPr>
          <w:rFonts w:ascii="Times New Roman" w:hAnsi="Times New Roman" w:cs="Times New Roman"/>
          <w:sz w:val="24"/>
          <w:szCs w:val="24"/>
        </w:rPr>
        <w:t xml:space="preserve">; za poruchu sa nepovažuje výpadok internetového signálu. Dátum a čas vzniku poruchy je predávajúci povinný oznámiť prostredníctvom </w:t>
      </w:r>
      <w:proofErr w:type="spellStart"/>
      <w:r w:rsidR="002C1CAC" w:rsidRPr="005D65C5">
        <w:rPr>
          <w:rFonts w:ascii="Times New Roman" w:hAnsi="Times New Roman" w:cs="Times New Roman"/>
          <w:sz w:val="24"/>
          <w:szCs w:val="24"/>
        </w:rPr>
        <w:t>eKasa</w:t>
      </w:r>
      <w:proofErr w:type="spellEnd"/>
      <w:r w:rsidR="002C1CAC" w:rsidRPr="005D65C5">
        <w:rPr>
          <w:rFonts w:ascii="Times New Roman" w:hAnsi="Times New Roman" w:cs="Times New Roman"/>
          <w:sz w:val="24"/>
          <w:szCs w:val="24"/>
        </w:rPr>
        <w:t xml:space="preserve"> zóny predávajúceho najneskôr do </w:t>
      </w:r>
      <w:bookmarkStart w:id="11" w:name="_Hlk214029031"/>
      <w:r w:rsidR="005E014D" w:rsidRPr="005E014D">
        <w:rPr>
          <w:rFonts w:ascii="Times New Roman" w:hAnsi="Times New Roman" w:cs="Times New Roman"/>
          <w:sz w:val="24"/>
          <w:szCs w:val="24"/>
        </w:rPr>
        <w:t>96 hodín od konca</w:t>
      </w:r>
      <w:bookmarkEnd w:id="11"/>
      <w:r w:rsidR="002C1CAC" w:rsidRPr="005D65C5">
        <w:rPr>
          <w:rFonts w:ascii="Times New Roman" w:hAnsi="Times New Roman" w:cs="Times New Roman"/>
          <w:sz w:val="24"/>
          <w:szCs w:val="24"/>
        </w:rPr>
        <w:t xml:space="preserve"> dňa, v ktorom došlo k poruche, a to spôsobom, ktorý určí finančné riaditeľstvo a uverejní ho na svojom webovom sídle.</w:t>
      </w:r>
    </w:p>
    <w:p w14:paraId="2367638C" w14:textId="77777777" w:rsidR="00DD1ACF" w:rsidRPr="005D65C5" w:rsidRDefault="00DD1ACF" w:rsidP="00BC003E">
      <w:pPr>
        <w:spacing w:after="0" w:line="240" w:lineRule="auto"/>
        <w:jc w:val="both"/>
        <w:rPr>
          <w:rFonts w:ascii="Times New Roman" w:hAnsi="Times New Roman" w:cs="Times New Roman"/>
          <w:sz w:val="24"/>
          <w:szCs w:val="24"/>
        </w:rPr>
      </w:pPr>
    </w:p>
    <w:p w14:paraId="5062A75C" w14:textId="77777777" w:rsidR="00466CA4" w:rsidRPr="005D65C5" w:rsidRDefault="00466CA4" w:rsidP="00E2279C">
      <w:pPr>
        <w:spacing w:after="0" w:line="240" w:lineRule="auto"/>
        <w:jc w:val="both"/>
        <w:rPr>
          <w:rFonts w:ascii="Times New Roman" w:hAnsi="Times New Roman" w:cs="Times New Roman"/>
          <w:sz w:val="24"/>
          <w:szCs w:val="24"/>
        </w:rPr>
      </w:pPr>
    </w:p>
    <w:p w14:paraId="73BB426B" w14:textId="77777777" w:rsidR="00F1589D" w:rsidRPr="005D65C5" w:rsidRDefault="00F1589D" w:rsidP="0063613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636137" w:rsidRPr="005D65C5">
        <w:rPr>
          <w:rFonts w:ascii="Times New Roman" w:hAnsi="Times New Roman" w:cs="Times New Roman"/>
          <w:sz w:val="24"/>
          <w:szCs w:val="24"/>
        </w:rPr>
        <w:t>2</w:t>
      </w:r>
    </w:p>
    <w:p w14:paraId="71F00671" w14:textId="1A1B8A2A" w:rsidR="00F1589D" w:rsidRPr="005D65C5" w:rsidRDefault="00F1589D" w:rsidP="0063613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Ukončenie použ</w:t>
      </w:r>
      <w:r w:rsidR="00BD1C7B" w:rsidRPr="005D65C5">
        <w:rPr>
          <w:rFonts w:ascii="Times New Roman" w:hAnsi="Times New Roman" w:cs="Times New Roman"/>
          <w:sz w:val="24"/>
          <w:szCs w:val="24"/>
        </w:rPr>
        <w:t xml:space="preserve">ívania pokladnice </w:t>
      </w:r>
      <w:proofErr w:type="spellStart"/>
      <w:r w:rsidR="00BD1C7B"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00BD1C7B" w:rsidRPr="005D65C5">
        <w:rPr>
          <w:rFonts w:ascii="Times New Roman" w:hAnsi="Times New Roman" w:cs="Times New Roman"/>
          <w:sz w:val="24"/>
          <w:szCs w:val="24"/>
        </w:rPr>
        <w:t>asa</w:t>
      </w:r>
      <w:proofErr w:type="spellEnd"/>
      <w:r w:rsidR="00BD1C7B" w:rsidRPr="005D65C5">
        <w:rPr>
          <w:rFonts w:ascii="Times New Roman" w:hAnsi="Times New Roman" w:cs="Times New Roman"/>
          <w:sz w:val="24"/>
          <w:szCs w:val="24"/>
        </w:rPr>
        <w:t xml:space="preserve"> </w:t>
      </w:r>
    </w:p>
    <w:p w14:paraId="20341BC2" w14:textId="77777777" w:rsidR="00636137" w:rsidRPr="005D65C5" w:rsidRDefault="00636137" w:rsidP="00636137">
      <w:pPr>
        <w:spacing w:after="0" w:line="240" w:lineRule="auto"/>
        <w:jc w:val="center"/>
        <w:rPr>
          <w:rFonts w:ascii="Times New Roman" w:hAnsi="Times New Roman" w:cs="Times New Roman"/>
          <w:sz w:val="24"/>
          <w:szCs w:val="24"/>
        </w:rPr>
      </w:pPr>
    </w:p>
    <w:p w14:paraId="0A199AF3" w14:textId="77777777" w:rsidR="005511E6" w:rsidRPr="005D65C5" w:rsidRDefault="005511E6" w:rsidP="005511E6">
      <w:pPr>
        <w:spacing w:after="0" w:line="240" w:lineRule="auto"/>
        <w:jc w:val="both"/>
        <w:rPr>
          <w:rFonts w:ascii="Arial Narrow" w:hAnsi="Arial Narrow" w:cs="Calibri"/>
        </w:rPr>
      </w:pPr>
    </w:p>
    <w:p w14:paraId="135A1BF8" w14:textId="053CF6CD"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oznámiť ukončenie používania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ktorémukoľvek daňovému úradu do troch pracovných dní od ukončenia jej používania; oznámenie sa podáva v predpísanej štruktúrovanej forme spôsobom podľa </w:t>
      </w:r>
      <w:r w:rsidR="003117A9">
        <w:rPr>
          <w:rFonts w:ascii="Times New Roman" w:hAnsi="Times New Roman" w:cs="Times New Roman"/>
          <w:sz w:val="24"/>
          <w:szCs w:val="24"/>
        </w:rPr>
        <w:t xml:space="preserve">§ 13 ods. 5 </w:t>
      </w:r>
      <w:r w:rsidRPr="005D65C5">
        <w:rPr>
          <w:rFonts w:ascii="Times New Roman" w:hAnsi="Times New Roman" w:cs="Times New Roman"/>
          <w:sz w:val="24"/>
          <w:szCs w:val="24"/>
        </w:rPr>
        <w:t xml:space="preserve">Daňového poriadku prostredníctvom na to určeného elektronického formulára, ktorý </w:t>
      </w:r>
      <w:r w:rsidR="00EF7853"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finančné riaditeľstvo</w:t>
      </w:r>
      <w:r w:rsidR="000E1289"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EF7853" w:rsidRPr="005D65C5">
        <w:rPr>
          <w:rFonts w:ascii="Times New Roman" w:hAnsi="Times New Roman" w:cs="Times New Roman"/>
          <w:sz w:val="24"/>
          <w:szCs w:val="24"/>
        </w:rPr>
        <w:t xml:space="preserve">uverejní ho </w:t>
      </w:r>
      <w:r w:rsidRPr="005D65C5">
        <w:rPr>
          <w:rFonts w:ascii="Times New Roman" w:hAnsi="Times New Roman" w:cs="Times New Roman"/>
          <w:sz w:val="24"/>
          <w:szCs w:val="24"/>
        </w:rPr>
        <w:t xml:space="preserve">na svojom webovom sídle. Daňový úrad ukončí používanie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zrušením kódu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bez zbytočného odkladu.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požiada o zrušenie kódu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ktorú neuviedol do prevádzky, daňový úrad zruší kód pokladnice </w:t>
      </w:r>
      <w:proofErr w:type="spellStart"/>
      <w:r w:rsidRPr="005D65C5">
        <w:rPr>
          <w:rFonts w:ascii="Times New Roman" w:hAnsi="Times New Roman" w:cs="Times New Roman"/>
          <w:sz w:val="24"/>
          <w:szCs w:val="24"/>
        </w:rPr>
        <w:t>e</w:t>
      </w:r>
      <w:r w:rsidR="0064743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bez zbytočného odkladu.</w:t>
      </w:r>
    </w:p>
    <w:p w14:paraId="02EFBBB6" w14:textId="77777777" w:rsidR="005511E6" w:rsidRPr="005D65C5" w:rsidRDefault="005511E6" w:rsidP="005511E6">
      <w:pPr>
        <w:spacing w:after="0" w:line="240" w:lineRule="auto"/>
        <w:jc w:val="both"/>
        <w:rPr>
          <w:rFonts w:ascii="Times New Roman" w:hAnsi="Times New Roman" w:cs="Times New Roman"/>
          <w:sz w:val="24"/>
          <w:szCs w:val="24"/>
        </w:rPr>
      </w:pPr>
    </w:p>
    <w:p w14:paraId="4200D496" w14:textId="7AE6A1BE"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Daňový úrad ukončí používanie pokladnice </w:t>
      </w:r>
      <w:proofErr w:type="spellStart"/>
      <w:r w:rsidRPr="005D65C5">
        <w:rPr>
          <w:rFonts w:ascii="Times New Roman" w:hAnsi="Times New Roman" w:cs="Times New Roman"/>
          <w:sz w:val="24"/>
          <w:szCs w:val="24"/>
        </w:rPr>
        <w:t>e</w:t>
      </w:r>
      <w:r w:rsidR="0064743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aj</w:t>
      </w:r>
    </w:p>
    <w:p w14:paraId="34E8636D" w14:textId="46A99B29"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a) po úmrtí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pri zániku </w:t>
      </w:r>
      <w:r w:rsidR="00903E73"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ktorý bol zrušený bez likvidácie, po výmaze </w:t>
      </w:r>
      <w:r w:rsidR="00903E73"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z obchodného registra bez právneho nástupcu alebo po výmaze z iného obdobného registra bez právneho nástupcu, alebo ak je </w:t>
      </w:r>
      <w:r w:rsidR="00AE2E76">
        <w:rPr>
          <w:rFonts w:ascii="Times New Roman" w:hAnsi="Times New Roman" w:cs="Times New Roman"/>
          <w:sz w:val="24"/>
          <w:szCs w:val="24"/>
        </w:rPr>
        <w:t xml:space="preserve">právnym </w:t>
      </w:r>
      <w:r w:rsidRPr="005D65C5">
        <w:rPr>
          <w:rFonts w:ascii="Times New Roman" w:hAnsi="Times New Roman" w:cs="Times New Roman"/>
          <w:sz w:val="24"/>
          <w:szCs w:val="24"/>
        </w:rPr>
        <w:t>nástupcom Slovenská republika,</w:t>
      </w:r>
    </w:p>
    <w:p w14:paraId="3E0B58BA" w14:textId="3965DCA9" w:rsidR="005511E6" w:rsidRPr="005D65C5" w:rsidRDefault="0066604C"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5511E6" w:rsidRPr="005D65C5">
        <w:rPr>
          <w:rFonts w:ascii="Times New Roman" w:hAnsi="Times New Roman" w:cs="Times New Roman"/>
          <w:sz w:val="24"/>
          <w:szCs w:val="24"/>
        </w:rPr>
        <w:t xml:space="preserve">) z vlastného podnetu alebo z podnetu colného úradu, finančného riaditeľstva alebo Kriminálneho úradu finančnej správy, ak je takéto konanie daňového úradu nevyhnutné na zabezpečenie účelu tohto zákona; o tejto skutočnosti daňový úrad </w:t>
      </w:r>
      <w:r w:rsidR="00A345DF" w:rsidRPr="005D65C5">
        <w:rPr>
          <w:rFonts w:ascii="Times New Roman" w:hAnsi="Times New Roman" w:cs="Times New Roman"/>
          <w:sz w:val="24"/>
          <w:szCs w:val="24"/>
        </w:rPr>
        <w:t xml:space="preserve">predávajúcemu </w:t>
      </w:r>
      <w:r w:rsidR="005511E6" w:rsidRPr="005D65C5">
        <w:rPr>
          <w:rFonts w:ascii="Times New Roman" w:hAnsi="Times New Roman" w:cs="Times New Roman"/>
          <w:sz w:val="24"/>
          <w:szCs w:val="24"/>
        </w:rPr>
        <w:t>zašle písomné oznámenie</w:t>
      </w:r>
      <w:r w:rsidR="00BB00D4">
        <w:rPr>
          <w:rFonts w:ascii="Times New Roman" w:hAnsi="Times New Roman" w:cs="Times New Roman"/>
          <w:sz w:val="24"/>
          <w:szCs w:val="24"/>
        </w:rPr>
        <w:t>,</w:t>
      </w:r>
      <w:r w:rsidR="0030642A" w:rsidRPr="005D65C5">
        <w:rPr>
          <w:rFonts w:ascii="Times New Roman" w:hAnsi="Times New Roman" w:cs="Times New Roman"/>
          <w:sz w:val="24"/>
          <w:szCs w:val="24"/>
        </w:rPr>
        <w:t xml:space="preserve"> alebo</w:t>
      </w:r>
      <w:r w:rsidR="005511E6" w:rsidRPr="005D65C5">
        <w:rPr>
          <w:rFonts w:ascii="Times New Roman" w:hAnsi="Times New Roman" w:cs="Times New Roman"/>
          <w:sz w:val="24"/>
          <w:szCs w:val="24"/>
        </w:rPr>
        <w:t xml:space="preserve"> </w:t>
      </w:r>
    </w:p>
    <w:p w14:paraId="442F4FF4" w14:textId="2D246558" w:rsidR="005511E6" w:rsidRPr="005D65C5" w:rsidRDefault="0066604C"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5511E6" w:rsidRPr="005D65C5">
        <w:rPr>
          <w:rFonts w:ascii="Times New Roman" w:hAnsi="Times New Roman" w:cs="Times New Roman"/>
          <w:sz w:val="24"/>
          <w:szCs w:val="24"/>
        </w:rPr>
        <w:t xml:space="preserve">) ak z pokladnice </w:t>
      </w:r>
      <w:proofErr w:type="spellStart"/>
      <w:r w:rsidR="005511E6" w:rsidRPr="005D65C5">
        <w:rPr>
          <w:rFonts w:ascii="Times New Roman" w:hAnsi="Times New Roman" w:cs="Times New Roman"/>
          <w:sz w:val="24"/>
          <w:szCs w:val="24"/>
        </w:rPr>
        <w:t>e</w:t>
      </w:r>
      <w:r w:rsidR="00647430" w:rsidRPr="005D65C5">
        <w:rPr>
          <w:rFonts w:ascii="Times New Roman" w:hAnsi="Times New Roman" w:cs="Times New Roman"/>
          <w:sz w:val="24"/>
          <w:szCs w:val="24"/>
        </w:rPr>
        <w:t>K</w:t>
      </w:r>
      <w:r w:rsidR="005511E6" w:rsidRPr="005D65C5">
        <w:rPr>
          <w:rFonts w:ascii="Times New Roman" w:hAnsi="Times New Roman" w:cs="Times New Roman"/>
          <w:sz w:val="24"/>
          <w:szCs w:val="24"/>
        </w:rPr>
        <w:t>asa</w:t>
      </w:r>
      <w:proofErr w:type="spellEnd"/>
      <w:r w:rsidR="005511E6" w:rsidRPr="005D65C5">
        <w:rPr>
          <w:rFonts w:ascii="Times New Roman" w:hAnsi="Times New Roman" w:cs="Times New Roman"/>
          <w:sz w:val="24"/>
          <w:szCs w:val="24"/>
        </w:rPr>
        <w:t xml:space="preserve"> nebola za posledných 24 mesiacov odoslaná žiadna dátová správa; o tejto skutočnosti daňový úrad </w:t>
      </w:r>
      <w:r w:rsidR="00A345DF" w:rsidRPr="005D65C5">
        <w:rPr>
          <w:rFonts w:ascii="Times New Roman" w:hAnsi="Times New Roman" w:cs="Times New Roman"/>
          <w:sz w:val="24"/>
          <w:szCs w:val="24"/>
        </w:rPr>
        <w:t xml:space="preserve">predávajúcemu </w:t>
      </w:r>
      <w:r w:rsidR="005511E6" w:rsidRPr="005D65C5">
        <w:rPr>
          <w:rFonts w:ascii="Times New Roman" w:hAnsi="Times New Roman" w:cs="Times New Roman"/>
          <w:sz w:val="24"/>
          <w:szCs w:val="24"/>
        </w:rPr>
        <w:t xml:space="preserve">zašle písomné oznámenie. </w:t>
      </w:r>
    </w:p>
    <w:p w14:paraId="661B1C21" w14:textId="77777777" w:rsidR="005511E6" w:rsidRPr="005D65C5" w:rsidRDefault="005511E6" w:rsidP="005511E6">
      <w:pPr>
        <w:spacing w:after="0" w:line="240" w:lineRule="auto"/>
        <w:jc w:val="both"/>
        <w:rPr>
          <w:rFonts w:ascii="Times New Roman" w:hAnsi="Times New Roman" w:cs="Times New Roman"/>
          <w:sz w:val="24"/>
          <w:szCs w:val="24"/>
        </w:rPr>
      </w:pPr>
    </w:p>
    <w:p w14:paraId="39130BAF" w14:textId="39D29C49"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w:t>
      </w:r>
      <w:r w:rsidR="00A345DF" w:rsidRPr="005D65C5">
        <w:rPr>
          <w:rFonts w:ascii="Times New Roman" w:hAnsi="Times New Roman" w:cs="Times New Roman"/>
          <w:sz w:val="24"/>
          <w:szCs w:val="24"/>
        </w:rPr>
        <w:t xml:space="preserve">predávajúci </w:t>
      </w:r>
      <w:r w:rsidR="00E62384">
        <w:rPr>
          <w:rFonts w:ascii="Times New Roman" w:hAnsi="Times New Roman" w:cs="Times New Roman"/>
          <w:sz w:val="24"/>
          <w:szCs w:val="24"/>
        </w:rPr>
        <w:t xml:space="preserve">po ukončení používania pokladnice </w:t>
      </w:r>
      <w:proofErr w:type="spellStart"/>
      <w:r w:rsidR="00E62384">
        <w:rPr>
          <w:rFonts w:ascii="Times New Roman" w:hAnsi="Times New Roman" w:cs="Times New Roman"/>
          <w:sz w:val="24"/>
          <w:szCs w:val="24"/>
        </w:rPr>
        <w:t>eKasa</w:t>
      </w:r>
      <w:proofErr w:type="spellEnd"/>
      <w:r w:rsidR="00AD573B">
        <w:rPr>
          <w:rFonts w:ascii="Times New Roman" w:hAnsi="Times New Roman" w:cs="Times New Roman"/>
          <w:sz w:val="24"/>
          <w:szCs w:val="24"/>
        </w:rPr>
        <w:t xml:space="preserve"> </w:t>
      </w:r>
      <w:r w:rsidRPr="005D65C5">
        <w:rPr>
          <w:rFonts w:ascii="Times New Roman" w:hAnsi="Times New Roman" w:cs="Times New Roman"/>
          <w:sz w:val="24"/>
          <w:szCs w:val="24"/>
        </w:rPr>
        <w:t xml:space="preserve">chce opätovne používať pokladnicu </w:t>
      </w:r>
      <w:proofErr w:type="spellStart"/>
      <w:r w:rsidRPr="005D65C5">
        <w:rPr>
          <w:rFonts w:ascii="Times New Roman" w:hAnsi="Times New Roman" w:cs="Times New Roman"/>
          <w:sz w:val="24"/>
          <w:szCs w:val="24"/>
        </w:rPr>
        <w:t>e</w:t>
      </w:r>
      <w:r w:rsidR="00436708"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r w:rsidR="007C5AD4" w:rsidRPr="005D65C5">
        <w:rPr>
          <w:rFonts w:ascii="Times New Roman" w:hAnsi="Times New Roman" w:cs="Times New Roman"/>
          <w:sz w:val="24"/>
          <w:szCs w:val="24"/>
        </w:rPr>
        <w:t>je povinný postupovať podľa § 7</w:t>
      </w:r>
      <w:r w:rsidRPr="005D65C5">
        <w:rPr>
          <w:rFonts w:ascii="Times New Roman" w:hAnsi="Times New Roman" w:cs="Times New Roman"/>
          <w:sz w:val="24"/>
          <w:szCs w:val="24"/>
        </w:rPr>
        <w:t>.</w:t>
      </w:r>
    </w:p>
    <w:p w14:paraId="2AB40F6B" w14:textId="77777777" w:rsidR="005511E6" w:rsidRPr="005D65C5" w:rsidRDefault="005511E6" w:rsidP="005511E6">
      <w:pPr>
        <w:spacing w:after="0" w:line="240" w:lineRule="auto"/>
        <w:jc w:val="both"/>
        <w:rPr>
          <w:rFonts w:ascii="Times New Roman" w:hAnsi="Times New Roman" w:cs="Times New Roman"/>
          <w:sz w:val="24"/>
          <w:szCs w:val="24"/>
        </w:rPr>
      </w:pPr>
    </w:p>
    <w:p w14:paraId="58C0435A" w14:textId="7E5B98BC" w:rsidR="005511E6" w:rsidRPr="00052F72" w:rsidRDefault="005511E6" w:rsidP="005511E6">
      <w:pPr>
        <w:spacing w:after="0" w:line="240" w:lineRule="auto"/>
        <w:jc w:val="both"/>
        <w:rPr>
          <w:rFonts w:ascii="Times New Roman" w:hAnsi="Times New Roman" w:cs="Times New Roman"/>
          <w:sz w:val="24"/>
          <w:szCs w:val="24"/>
        </w:rPr>
      </w:pPr>
      <w:r w:rsidRPr="00052F72">
        <w:rPr>
          <w:rFonts w:ascii="Times New Roman" w:hAnsi="Times New Roman" w:cs="Times New Roman"/>
          <w:sz w:val="24"/>
          <w:szCs w:val="24"/>
        </w:rPr>
        <w:t xml:space="preserve">(4) </w:t>
      </w:r>
      <w:r w:rsidR="008152CC" w:rsidRPr="00052F72">
        <w:rPr>
          <w:rFonts w:ascii="Times New Roman" w:hAnsi="Times New Roman" w:cs="Times New Roman"/>
          <w:sz w:val="24"/>
          <w:szCs w:val="24"/>
        </w:rPr>
        <w:t xml:space="preserve">Daňový úrad umožní po ukončení používania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podľa odseku 2 písm. a) prístup k údajom  z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sprístupnením údajov v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zóne predávajúceho, dedičovi, osobe pokračujúcej v podnikaní po úmrtí predávajúceho alebo právnemu nástupcovi do uplynutia lehoty podľa osobitného predpisu.</w:t>
      </w:r>
      <w:r w:rsidR="000255FB">
        <w:rPr>
          <w:rStyle w:val="Odkaznapoznmkupodiarou"/>
          <w:rFonts w:ascii="Times New Roman" w:hAnsi="Times New Roman" w:cs="Times New Roman"/>
          <w:sz w:val="24"/>
          <w:szCs w:val="24"/>
        </w:rPr>
        <w:footnoteReference w:id="16"/>
      </w:r>
      <w:r w:rsidR="008152CC" w:rsidRPr="00052F72">
        <w:rPr>
          <w:rFonts w:ascii="Times New Roman" w:hAnsi="Times New Roman" w:cs="Times New Roman"/>
          <w:sz w:val="24"/>
          <w:szCs w:val="24"/>
        </w:rPr>
        <w:t>)</w:t>
      </w:r>
    </w:p>
    <w:p w14:paraId="62E4B879" w14:textId="77777777" w:rsidR="005511E6" w:rsidRPr="00052F72" w:rsidRDefault="005511E6" w:rsidP="005511E6">
      <w:pPr>
        <w:spacing w:after="0" w:line="240" w:lineRule="auto"/>
        <w:jc w:val="both"/>
        <w:rPr>
          <w:rFonts w:ascii="Times New Roman" w:hAnsi="Times New Roman" w:cs="Times New Roman"/>
          <w:sz w:val="24"/>
          <w:szCs w:val="24"/>
        </w:rPr>
      </w:pPr>
    </w:p>
    <w:p w14:paraId="0DFB5F7F" w14:textId="07CE6454" w:rsidR="008152CC" w:rsidRPr="005D65C5" w:rsidRDefault="005511E6" w:rsidP="008152CC">
      <w:pPr>
        <w:spacing w:after="0" w:line="240" w:lineRule="auto"/>
        <w:jc w:val="both"/>
        <w:rPr>
          <w:rFonts w:ascii="Times New Roman" w:hAnsi="Times New Roman" w:cs="Times New Roman"/>
          <w:sz w:val="24"/>
          <w:szCs w:val="24"/>
        </w:rPr>
      </w:pPr>
      <w:r w:rsidRPr="00052F72">
        <w:rPr>
          <w:rFonts w:ascii="Times New Roman" w:hAnsi="Times New Roman" w:cs="Times New Roman"/>
          <w:sz w:val="24"/>
          <w:szCs w:val="24"/>
        </w:rPr>
        <w:t xml:space="preserve">(5) </w:t>
      </w:r>
      <w:r w:rsidR="008152CC" w:rsidRPr="00052F72">
        <w:rPr>
          <w:rFonts w:ascii="Times New Roman" w:hAnsi="Times New Roman" w:cs="Times New Roman"/>
          <w:sz w:val="24"/>
          <w:szCs w:val="24"/>
        </w:rPr>
        <w:t xml:space="preserve">Daňový úrad umožní predávajúcemu po ukončení používania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podľa odseku 2 písm. b) alebo písm. c) prístup k údajom z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sprístupnením údajov v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zóne predávajúceho do uplynutia lehoty podľa osobitného predpisu.</w:t>
      </w:r>
      <w:r w:rsidR="002E2F6A">
        <w:rPr>
          <w:rFonts w:ascii="Times New Roman" w:hAnsi="Times New Roman" w:cs="Times New Roman"/>
          <w:sz w:val="24"/>
          <w:szCs w:val="24"/>
          <w:vertAlign w:val="superscript"/>
        </w:rPr>
        <w:t>16</w:t>
      </w:r>
      <w:r w:rsidR="008152CC" w:rsidRPr="00052F72">
        <w:rPr>
          <w:rFonts w:ascii="Times New Roman" w:hAnsi="Times New Roman" w:cs="Times New Roman"/>
          <w:sz w:val="24"/>
          <w:szCs w:val="24"/>
        </w:rPr>
        <w:t>)</w:t>
      </w:r>
    </w:p>
    <w:p w14:paraId="59DE567A" w14:textId="7F8B5563" w:rsidR="005511E6" w:rsidRPr="005D65C5" w:rsidRDefault="005511E6" w:rsidP="00BD1C7B">
      <w:pPr>
        <w:spacing w:after="0" w:line="240" w:lineRule="auto"/>
        <w:jc w:val="both"/>
        <w:rPr>
          <w:rFonts w:ascii="Times New Roman" w:hAnsi="Times New Roman" w:cs="Times New Roman"/>
          <w:sz w:val="24"/>
          <w:szCs w:val="24"/>
        </w:rPr>
      </w:pPr>
    </w:p>
    <w:p w14:paraId="0F92EFA8" w14:textId="77777777" w:rsidR="001F25DD" w:rsidRPr="005D65C5" w:rsidRDefault="001F25DD" w:rsidP="00BD1C7B">
      <w:pPr>
        <w:spacing w:after="0" w:line="240" w:lineRule="auto"/>
        <w:jc w:val="both"/>
        <w:rPr>
          <w:rFonts w:ascii="Times New Roman" w:hAnsi="Times New Roman" w:cs="Times New Roman"/>
          <w:sz w:val="24"/>
          <w:szCs w:val="24"/>
        </w:rPr>
      </w:pPr>
    </w:p>
    <w:p w14:paraId="41A864F4" w14:textId="77777777" w:rsidR="00CF6F1B" w:rsidRPr="005D65C5" w:rsidRDefault="00CF6F1B" w:rsidP="00CF6F1B">
      <w:pPr>
        <w:spacing w:after="0"/>
        <w:jc w:val="center"/>
        <w:rPr>
          <w:rFonts w:ascii="Times New Roman" w:hAnsi="Times New Roman" w:cs="Times New Roman"/>
          <w:sz w:val="24"/>
          <w:szCs w:val="24"/>
        </w:rPr>
      </w:pPr>
      <w:r w:rsidRPr="005D65C5">
        <w:rPr>
          <w:rFonts w:ascii="Times New Roman" w:hAnsi="Times New Roman" w:cs="Times New Roman"/>
          <w:sz w:val="24"/>
          <w:szCs w:val="24"/>
        </w:rPr>
        <w:t>§ 1</w:t>
      </w:r>
      <w:r w:rsidR="0014013F" w:rsidRPr="005D65C5">
        <w:rPr>
          <w:rFonts w:ascii="Times New Roman" w:hAnsi="Times New Roman" w:cs="Times New Roman"/>
          <w:sz w:val="24"/>
          <w:szCs w:val="24"/>
        </w:rPr>
        <w:t>3</w:t>
      </w:r>
    </w:p>
    <w:p w14:paraId="7435CE49" w14:textId="41E08A25" w:rsidR="00CF6F1B" w:rsidRPr="005D65C5" w:rsidRDefault="00CF6F1B" w:rsidP="00CF6F1B">
      <w:pPr>
        <w:spacing w:after="0"/>
        <w:jc w:val="center"/>
        <w:rPr>
          <w:rFonts w:ascii="Times New Roman" w:hAnsi="Times New Roman" w:cs="Times New Roman"/>
          <w:sz w:val="24"/>
          <w:szCs w:val="24"/>
        </w:rPr>
      </w:pPr>
      <w:r w:rsidRPr="005D65C5">
        <w:rPr>
          <w:rFonts w:ascii="Times New Roman" w:hAnsi="Times New Roman" w:cs="Times New Roman"/>
          <w:sz w:val="24"/>
          <w:szCs w:val="24"/>
        </w:rPr>
        <w:t>Zabezpečenie a prepadnutie on-line registračnej pokladnice</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softvérovej on-line registračnej pokladnice</w:t>
      </w:r>
      <w:r w:rsidR="00EB10B1" w:rsidRPr="005D65C5">
        <w:rPr>
          <w:rFonts w:ascii="Times New Roman" w:hAnsi="Times New Roman" w:cs="Times New Roman"/>
          <w:sz w:val="24"/>
          <w:szCs w:val="24"/>
        </w:rPr>
        <w:t xml:space="preserve"> </w:t>
      </w:r>
      <w:bookmarkStart w:id="12" w:name="_Hlk199320859"/>
      <w:r w:rsidR="00EB10B1" w:rsidRPr="005D65C5">
        <w:rPr>
          <w:rFonts w:ascii="Times New Roman" w:hAnsi="Times New Roman" w:cs="Times New Roman"/>
          <w:sz w:val="24"/>
          <w:szCs w:val="24"/>
        </w:rPr>
        <w:t>alebo</w:t>
      </w:r>
      <w:r w:rsidR="00A2657B" w:rsidRPr="005D65C5">
        <w:rPr>
          <w:rFonts w:ascii="Times New Roman" w:hAnsi="Times New Roman" w:cs="Times New Roman"/>
          <w:sz w:val="24"/>
          <w:szCs w:val="24"/>
        </w:rPr>
        <w:t xml:space="preserve"> koncového zariadenia virtuálnej registračnej pokladnice</w:t>
      </w:r>
      <w:bookmarkEnd w:id="12"/>
    </w:p>
    <w:p w14:paraId="4F37CB11" w14:textId="77777777" w:rsidR="00CF6F1B" w:rsidRPr="005D65C5" w:rsidRDefault="00CF6F1B" w:rsidP="00CF6F1B">
      <w:pPr>
        <w:spacing w:after="0"/>
        <w:jc w:val="center"/>
        <w:rPr>
          <w:rFonts w:ascii="Times New Roman" w:hAnsi="Times New Roman" w:cs="Times New Roman"/>
          <w:sz w:val="24"/>
          <w:szCs w:val="24"/>
        </w:rPr>
      </w:pPr>
    </w:p>
    <w:p w14:paraId="2A763174" w14:textId="1F131442"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Colný úrad</w:t>
      </w:r>
      <w:r w:rsidR="00EA776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EA7761" w:rsidRPr="005D65C5">
        <w:rPr>
          <w:rFonts w:ascii="Times New Roman" w:hAnsi="Times New Roman" w:cs="Times New Roman"/>
          <w:sz w:val="24"/>
          <w:szCs w:val="24"/>
        </w:rPr>
        <w:t xml:space="preserve">daňový úrad </w:t>
      </w:r>
      <w:r w:rsidRPr="005D65C5">
        <w:rPr>
          <w:rFonts w:ascii="Times New Roman" w:hAnsi="Times New Roman" w:cs="Times New Roman"/>
          <w:sz w:val="24"/>
          <w:szCs w:val="24"/>
        </w:rPr>
        <w:t xml:space="preserve">alebo </w:t>
      </w:r>
      <w:r w:rsidR="00EA7761" w:rsidRPr="005D65C5">
        <w:rPr>
          <w:rFonts w:ascii="Times New Roman" w:hAnsi="Times New Roman" w:cs="Times New Roman"/>
          <w:sz w:val="24"/>
          <w:szCs w:val="24"/>
        </w:rPr>
        <w:t xml:space="preserve">Kriminálny úrad finančnej správy </w:t>
      </w:r>
      <w:r w:rsidRPr="005D65C5">
        <w:rPr>
          <w:rFonts w:ascii="Times New Roman" w:hAnsi="Times New Roman" w:cs="Times New Roman"/>
          <w:sz w:val="24"/>
          <w:szCs w:val="24"/>
        </w:rPr>
        <w:t>môže zabezpečiť on-line registračnú pokladnicu</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 softvérovú on-line registračnú pokladnicu</w:t>
      </w:r>
      <w:r w:rsidR="00EB10B1"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vrátane prístrojov, ktoré sú k on-line registračnej pokladnici</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 k softvérovej on-line registračnej pokladnici </w:t>
      </w:r>
      <w:r w:rsidR="00EB10B1" w:rsidRPr="005D65C5">
        <w:rPr>
          <w:rFonts w:ascii="Times New Roman" w:hAnsi="Times New Roman" w:cs="Times New Roman"/>
          <w:sz w:val="24"/>
          <w:szCs w:val="24"/>
        </w:rPr>
        <w:t xml:space="preserve">alebo ku koncovému zariadeniu virtuálnej registračnej pokladnice </w:t>
      </w:r>
      <w:r w:rsidRPr="005D65C5">
        <w:rPr>
          <w:rFonts w:ascii="Times New Roman" w:hAnsi="Times New Roman" w:cs="Times New Roman"/>
          <w:sz w:val="24"/>
          <w:szCs w:val="24"/>
        </w:rPr>
        <w:t>pripojené pevne alebo prostredníctvom bezdrôtovej technológie, najmä počítač, notebook, externý disk, USB kľúč, úložisko dát, peňažná zásuvka, čítačka kariet, ak existuje dôvodné podozrenie z pozmeňovania údajov v on-line registračnej pokladnici</w:t>
      </w:r>
      <w:r w:rsidR="00EB10B1" w:rsidRPr="005D65C5">
        <w:rPr>
          <w:rFonts w:ascii="Times New Roman" w:hAnsi="Times New Roman" w:cs="Times New Roman"/>
          <w:sz w:val="24"/>
          <w:szCs w:val="24"/>
        </w:rPr>
        <w:t>,</w:t>
      </w:r>
      <w:r w:rsidR="00FD3E95"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v softvérovej on-line registračnej pokladnici </w:t>
      </w:r>
      <w:r w:rsidR="00EB10B1" w:rsidRPr="005D65C5">
        <w:rPr>
          <w:rFonts w:ascii="Times New Roman" w:hAnsi="Times New Roman" w:cs="Times New Roman"/>
          <w:sz w:val="24"/>
          <w:szCs w:val="24"/>
        </w:rPr>
        <w:t xml:space="preserve">alebo na koncovom zariadení virtuálnej registračnej pokladnice </w:t>
      </w:r>
      <w:r w:rsidRPr="005D65C5">
        <w:rPr>
          <w:rFonts w:ascii="Times New Roman" w:hAnsi="Times New Roman" w:cs="Times New Roman"/>
          <w:sz w:val="24"/>
          <w:szCs w:val="24"/>
        </w:rPr>
        <w:t>alebo údajov odosielaných do systému</w:t>
      </w:r>
      <w:r w:rsidR="00FD774B" w:rsidRPr="005D65C5">
        <w:rPr>
          <w:rFonts w:ascii="Times New Roman" w:hAnsi="Times New Roman" w:cs="Times New Roman"/>
          <w:sz w:val="24"/>
          <w:szCs w:val="24"/>
        </w:rPr>
        <w:t xml:space="preserve"> pre pokladnice </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ak on-line registračná pokladnica</w:t>
      </w:r>
      <w:r w:rsidR="00EB10B1"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softvérová on-line registračná pokladnica</w:t>
      </w:r>
      <w:r w:rsidR="00EB10B1"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nespĺňa požiadavky podľa § </w:t>
      </w:r>
      <w:r w:rsidR="0082397C" w:rsidRPr="005D65C5">
        <w:rPr>
          <w:rFonts w:ascii="Times New Roman" w:hAnsi="Times New Roman" w:cs="Times New Roman"/>
          <w:sz w:val="24"/>
          <w:szCs w:val="24"/>
        </w:rPr>
        <w:t>5</w:t>
      </w:r>
      <w:r w:rsidR="00144FA5" w:rsidRPr="005D65C5">
        <w:rPr>
          <w:rFonts w:ascii="Times New Roman" w:hAnsi="Times New Roman" w:cs="Times New Roman"/>
          <w:sz w:val="24"/>
          <w:szCs w:val="24"/>
        </w:rPr>
        <w:t xml:space="preserve"> ods. </w:t>
      </w:r>
      <w:r w:rsidR="00EB10B1" w:rsidRPr="005D65C5">
        <w:rPr>
          <w:rFonts w:ascii="Times New Roman" w:hAnsi="Times New Roman" w:cs="Times New Roman"/>
          <w:sz w:val="24"/>
          <w:szCs w:val="24"/>
        </w:rPr>
        <w:t xml:space="preserve">2, </w:t>
      </w:r>
      <w:r w:rsidR="00E62ACE" w:rsidRPr="005D65C5">
        <w:rPr>
          <w:rFonts w:ascii="Times New Roman" w:hAnsi="Times New Roman" w:cs="Times New Roman"/>
          <w:sz w:val="24"/>
          <w:szCs w:val="24"/>
        </w:rPr>
        <w:t>3 alebo</w:t>
      </w:r>
      <w:r w:rsidR="00E209BF" w:rsidRPr="005D65C5">
        <w:rPr>
          <w:rFonts w:ascii="Times New Roman" w:hAnsi="Times New Roman" w:cs="Times New Roman"/>
          <w:sz w:val="24"/>
          <w:szCs w:val="24"/>
        </w:rPr>
        <w:t xml:space="preserve"> ods.</w:t>
      </w:r>
      <w:r w:rsidR="00E62ACE" w:rsidRPr="005D65C5">
        <w:rPr>
          <w:rFonts w:ascii="Times New Roman" w:hAnsi="Times New Roman" w:cs="Times New Roman"/>
          <w:sz w:val="24"/>
          <w:szCs w:val="24"/>
        </w:rPr>
        <w:t xml:space="preserve"> 4</w:t>
      </w:r>
      <w:r w:rsidR="00144FA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135406A9" w14:textId="77777777" w:rsidR="00DD1ACF" w:rsidRPr="005D65C5" w:rsidRDefault="00DD1ACF" w:rsidP="00CF6F1B">
      <w:pPr>
        <w:spacing w:after="0" w:line="240" w:lineRule="auto"/>
        <w:jc w:val="both"/>
        <w:rPr>
          <w:rFonts w:ascii="Times New Roman" w:hAnsi="Times New Roman" w:cs="Times New Roman"/>
          <w:sz w:val="24"/>
          <w:szCs w:val="24"/>
        </w:rPr>
      </w:pPr>
    </w:p>
    <w:p w14:paraId="19903ADE" w14:textId="3431062D"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Colný úrad</w:t>
      </w:r>
      <w:r w:rsidR="0034408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44081" w:rsidRPr="005D65C5">
        <w:rPr>
          <w:rFonts w:ascii="Times New Roman" w:hAnsi="Times New Roman" w:cs="Times New Roman"/>
          <w:sz w:val="24"/>
          <w:szCs w:val="24"/>
        </w:rPr>
        <w:t>daňový úrad alebo Kriminálny úrad finančnej správy</w:t>
      </w:r>
      <w:r w:rsidRPr="005D65C5">
        <w:rPr>
          <w:rFonts w:ascii="Times New Roman" w:hAnsi="Times New Roman" w:cs="Times New Roman"/>
          <w:sz w:val="24"/>
          <w:szCs w:val="24"/>
        </w:rPr>
        <w:t>, ktorý zabezpečil on-line registračnú pokladnicu</w:t>
      </w:r>
      <w:r w:rsidR="00E953D6"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00E953D6" w:rsidRPr="005D65C5">
        <w:rPr>
          <w:rFonts w:ascii="Times New Roman" w:hAnsi="Times New Roman" w:cs="Times New Roman"/>
          <w:sz w:val="24"/>
          <w:szCs w:val="24"/>
        </w:rPr>
        <w:t xml:space="preserve"> alebo koncové zariadenie virtuálnej registračnej pokladnice</w:t>
      </w:r>
      <w:r w:rsidRPr="005D65C5">
        <w:rPr>
          <w:rFonts w:ascii="Times New Roman" w:hAnsi="Times New Roman" w:cs="Times New Roman"/>
          <w:sz w:val="24"/>
          <w:szCs w:val="24"/>
        </w:rPr>
        <w:t>, požiada finančné riaditeľstvo o technickú expertízu. Finančné riaditeľstvo posúdi odôvodnenosť vykonania technickej expertízy. Ak nie sú dôvody na vykonanie technickej expertízy, finančné riaditeľstvo vráti on-line registračnú pokladnicu</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00D9150D"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vrátane  prístrojov zabezpečených podľa odseku 1 colnému úradu</w:t>
      </w:r>
      <w:r w:rsidR="0034408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44081" w:rsidRPr="005D65C5">
        <w:rPr>
          <w:rFonts w:ascii="Times New Roman" w:hAnsi="Times New Roman" w:cs="Times New Roman"/>
          <w:sz w:val="24"/>
          <w:szCs w:val="24"/>
        </w:rPr>
        <w:t>daňovému úradu alebo Kriminálnemu úradu finančnej správy</w:t>
      </w:r>
      <w:r w:rsidRPr="005D65C5">
        <w:rPr>
          <w:rFonts w:ascii="Times New Roman" w:hAnsi="Times New Roman" w:cs="Times New Roman"/>
          <w:sz w:val="24"/>
          <w:szCs w:val="24"/>
        </w:rPr>
        <w:t>, ktorý vydá rozhodnutie o zrušení rozhodnutia o zabezpečení on-line registračnej pokladnice</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D9150D" w:rsidRPr="005D65C5">
        <w:rPr>
          <w:rFonts w:ascii="Times New Roman" w:hAnsi="Times New Roman" w:cs="Times New Roman"/>
          <w:sz w:val="24"/>
          <w:szCs w:val="24"/>
        </w:rPr>
        <w:t xml:space="preserve"> alebo koncového zariadenia virtuálnej registračnej pokladnice</w:t>
      </w:r>
      <w:r w:rsidRPr="005D65C5">
        <w:rPr>
          <w:rFonts w:ascii="Times New Roman" w:hAnsi="Times New Roman" w:cs="Times New Roman"/>
          <w:sz w:val="24"/>
          <w:szCs w:val="24"/>
        </w:rPr>
        <w:t>.</w:t>
      </w:r>
    </w:p>
    <w:p w14:paraId="4D2F1656"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2278CA38" w14:textId="730CB723" w:rsidR="00DD1ACF"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Lehota na vykonanie technickej expertízy je najviac jeden rok od právoplatnosti rozhodnutia o zabezpečení on-line registračnej pokladnice</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D9150D" w:rsidRPr="005D65C5">
        <w:rPr>
          <w:rFonts w:ascii="Times New Roman" w:hAnsi="Times New Roman" w:cs="Times New Roman"/>
          <w:sz w:val="24"/>
          <w:szCs w:val="24"/>
        </w:rPr>
        <w:t xml:space="preserve"> alebo koncového zariadenia virtuálnej registračnej pokladnice</w:t>
      </w:r>
      <w:r w:rsidR="00144FA5" w:rsidRPr="005D65C5">
        <w:rPr>
          <w:rFonts w:ascii="Times New Roman" w:hAnsi="Times New Roman" w:cs="Times New Roman"/>
          <w:sz w:val="24"/>
          <w:szCs w:val="24"/>
        </w:rPr>
        <w:t>.</w:t>
      </w:r>
    </w:p>
    <w:p w14:paraId="0EF28C2E"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9F87F48"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Výrobca, dovozca alebo distribútor pokladničného programu a chráneného dátového úložiska je na výzvu a v lehote určenej vo výzve povinný finančnému riaditeľstvu poskytnúť pri technickej expertíze súčinnosť a všetky podklady a doklady nevyhnutné pre </w:t>
      </w:r>
      <w:r w:rsidR="00144FA5" w:rsidRPr="005D65C5">
        <w:rPr>
          <w:rFonts w:ascii="Times New Roman" w:hAnsi="Times New Roman" w:cs="Times New Roman"/>
          <w:sz w:val="24"/>
          <w:szCs w:val="24"/>
        </w:rPr>
        <w:t>vykonanie technickej expertízy.</w:t>
      </w:r>
      <w:r w:rsidR="00B85C3E" w:rsidRPr="005D65C5">
        <w:rPr>
          <w:rFonts w:ascii="Times New Roman" w:hAnsi="Times New Roman" w:cs="Times New Roman"/>
          <w:sz w:val="24"/>
          <w:szCs w:val="24"/>
        </w:rPr>
        <w:t xml:space="preserve"> </w:t>
      </w:r>
    </w:p>
    <w:p w14:paraId="1D3793F9" w14:textId="77777777" w:rsidR="00DD1ACF" w:rsidRPr="005D65C5" w:rsidRDefault="00DD1ACF" w:rsidP="00CF6F1B">
      <w:pPr>
        <w:spacing w:after="0" w:line="240" w:lineRule="auto"/>
        <w:jc w:val="both"/>
        <w:rPr>
          <w:rFonts w:ascii="Times New Roman" w:hAnsi="Times New Roman" w:cs="Times New Roman"/>
          <w:sz w:val="24"/>
          <w:szCs w:val="24"/>
        </w:rPr>
      </w:pPr>
    </w:p>
    <w:p w14:paraId="0E7B5E8D" w14:textId="58226210" w:rsidR="007A30B5"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B85C3E" w:rsidRPr="005D65C5">
        <w:rPr>
          <w:rFonts w:ascii="Times New Roman" w:hAnsi="Times New Roman" w:cs="Times New Roman"/>
          <w:sz w:val="24"/>
          <w:szCs w:val="24"/>
        </w:rPr>
        <w:t>P</w:t>
      </w:r>
      <w:r w:rsidR="00CB0EFD" w:rsidRPr="005D65C5">
        <w:rPr>
          <w:rFonts w:ascii="Times New Roman" w:hAnsi="Times New Roman" w:cs="Times New Roman"/>
          <w:sz w:val="24"/>
          <w:szCs w:val="24"/>
        </w:rPr>
        <w:t>o prijatí výsledkov technickej expertízy</w:t>
      </w:r>
      <w:r w:rsidR="00863F72" w:rsidRPr="005D65C5">
        <w:rPr>
          <w:rFonts w:ascii="Times New Roman" w:hAnsi="Times New Roman" w:cs="Times New Roman"/>
          <w:sz w:val="24"/>
          <w:szCs w:val="24"/>
        </w:rPr>
        <w:t>, ktorá preukázala odôvodnenosť zabezpečenia on-line registračnej pokladnice</w:t>
      </w:r>
      <w:r w:rsidR="00B73A63" w:rsidRPr="005D65C5">
        <w:rPr>
          <w:rFonts w:ascii="Times New Roman" w:hAnsi="Times New Roman" w:cs="Times New Roman"/>
          <w:sz w:val="24"/>
          <w:szCs w:val="24"/>
        </w:rPr>
        <w:t xml:space="preserve">, </w:t>
      </w:r>
      <w:r w:rsidR="00863F72" w:rsidRPr="005D65C5">
        <w:rPr>
          <w:rFonts w:ascii="Times New Roman" w:hAnsi="Times New Roman" w:cs="Times New Roman"/>
          <w:sz w:val="24"/>
          <w:szCs w:val="24"/>
        </w:rPr>
        <w:t xml:space="preserve">softvérovej </w:t>
      </w:r>
      <w:r w:rsidR="008D3600" w:rsidRPr="005D65C5">
        <w:rPr>
          <w:rFonts w:ascii="Times New Roman" w:hAnsi="Times New Roman" w:cs="Times New Roman"/>
          <w:sz w:val="24"/>
          <w:szCs w:val="24"/>
        </w:rPr>
        <w:t>registračnej</w:t>
      </w:r>
      <w:r w:rsidR="00863F72" w:rsidRPr="005D65C5">
        <w:rPr>
          <w:rFonts w:ascii="Times New Roman" w:hAnsi="Times New Roman" w:cs="Times New Roman"/>
          <w:sz w:val="24"/>
          <w:szCs w:val="24"/>
        </w:rPr>
        <w:t xml:space="preserve"> pokladnice</w:t>
      </w:r>
      <w:r w:rsidR="00B73A63" w:rsidRPr="005D65C5">
        <w:rPr>
          <w:rFonts w:ascii="Times New Roman" w:hAnsi="Times New Roman" w:cs="Times New Roman"/>
          <w:sz w:val="24"/>
          <w:szCs w:val="24"/>
        </w:rPr>
        <w:t xml:space="preserve"> alebo koncové</w:t>
      </w:r>
      <w:r w:rsidR="00A2078F">
        <w:rPr>
          <w:rFonts w:ascii="Times New Roman" w:hAnsi="Times New Roman" w:cs="Times New Roman"/>
          <w:sz w:val="24"/>
          <w:szCs w:val="24"/>
        </w:rPr>
        <w:t>ho</w:t>
      </w:r>
      <w:r w:rsidR="00B73A63" w:rsidRPr="005D65C5">
        <w:rPr>
          <w:rFonts w:ascii="Times New Roman" w:hAnsi="Times New Roman" w:cs="Times New Roman"/>
          <w:sz w:val="24"/>
          <w:szCs w:val="24"/>
        </w:rPr>
        <w:t xml:space="preserve"> zariadeni</w:t>
      </w:r>
      <w:r w:rsidR="00A2078F">
        <w:rPr>
          <w:rFonts w:ascii="Times New Roman" w:hAnsi="Times New Roman" w:cs="Times New Roman"/>
          <w:sz w:val="24"/>
          <w:szCs w:val="24"/>
        </w:rPr>
        <w:t>a</w:t>
      </w:r>
      <w:r w:rsidR="00B73A63" w:rsidRPr="005D65C5">
        <w:rPr>
          <w:rFonts w:ascii="Times New Roman" w:hAnsi="Times New Roman" w:cs="Times New Roman"/>
          <w:sz w:val="24"/>
          <w:szCs w:val="24"/>
        </w:rPr>
        <w:t xml:space="preserve"> </w:t>
      </w:r>
      <w:r w:rsidR="00405032" w:rsidRPr="005D65C5">
        <w:rPr>
          <w:rFonts w:ascii="Times New Roman" w:hAnsi="Times New Roman" w:cs="Times New Roman"/>
          <w:sz w:val="24"/>
          <w:szCs w:val="24"/>
        </w:rPr>
        <w:t xml:space="preserve">virtuálnej registračnej </w:t>
      </w:r>
      <w:r w:rsidR="003209DA" w:rsidRPr="005D65C5">
        <w:rPr>
          <w:rFonts w:ascii="Times New Roman" w:hAnsi="Times New Roman" w:cs="Times New Roman"/>
          <w:sz w:val="24"/>
          <w:szCs w:val="24"/>
        </w:rPr>
        <w:t>pokladnice</w:t>
      </w:r>
      <w:r w:rsidR="00863F72" w:rsidRPr="005D65C5">
        <w:rPr>
          <w:rFonts w:ascii="Times New Roman" w:hAnsi="Times New Roman" w:cs="Times New Roman"/>
          <w:sz w:val="24"/>
          <w:szCs w:val="24"/>
        </w:rPr>
        <w:t>,</w:t>
      </w:r>
      <w:r w:rsidR="00CB0EFD" w:rsidRPr="005D65C5">
        <w:rPr>
          <w:rFonts w:ascii="Times New Roman" w:hAnsi="Times New Roman" w:cs="Times New Roman"/>
          <w:sz w:val="24"/>
          <w:szCs w:val="24"/>
        </w:rPr>
        <w:t xml:space="preserve"> </w:t>
      </w:r>
      <w:r w:rsidR="007A30B5" w:rsidRPr="005D65C5">
        <w:rPr>
          <w:rFonts w:ascii="Times New Roman" w:hAnsi="Times New Roman" w:cs="Times New Roman"/>
          <w:sz w:val="24"/>
          <w:szCs w:val="24"/>
        </w:rPr>
        <w:t>c</w:t>
      </w:r>
      <w:r w:rsidR="00CB0EFD" w:rsidRPr="005D65C5">
        <w:rPr>
          <w:rFonts w:ascii="Times New Roman" w:hAnsi="Times New Roman" w:cs="Times New Roman"/>
          <w:sz w:val="24"/>
          <w:szCs w:val="24"/>
        </w:rPr>
        <w:t>olný úrad, daňový úrad alebo Kriminálny úrad finančnej správy</w:t>
      </w:r>
      <w:r w:rsidR="00E209BF" w:rsidRPr="005D65C5">
        <w:rPr>
          <w:rFonts w:ascii="Times New Roman" w:hAnsi="Times New Roman" w:cs="Times New Roman"/>
          <w:sz w:val="24"/>
          <w:szCs w:val="24"/>
        </w:rPr>
        <w:t>,</w:t>
      </w:r>
      <w:r w:rsidR="00CB0EFD" w:rsidRPr="005D65C5">
        <w:rPr>
          <w:rFonts w:ascii="Times New Roman" w:hAnsi="Times New Roman" w:cs="Times New Roman"/>
          <w:sz w:val="24"/>
          <w:szCs w:val="24"/>
        </w:rPr>
        <w:t xml:space="preserve"> </w:t>
      </w:r>
      <w:r w:rsidR="00B85C3E" w:rsidRPr="005D65C5">
        <w:rPr>
          <w:rFonts w:ascii="Times New Roman" w:hAnsi="Times New Roman" w:cs="Times New Roman"/>
          <w:sz w:val="24"/>
          <w:szCs w:val="24"/>
        </w:rPr>
        <w:t>ktorý on-line registračnú pokladnicu</w:t>
      </w:r>
      <w:r w:rsidR="00492CC3"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softvérovú on-line registračnú pokladnicu </w:t>
      </w:r>
      <w:r w:rsidR="00492CC3" w:rsidRPr="005D65C5">
        <w:rPr>
          <w:rFonts w:ascii="Times New Roman" w:hAnsi="Times New Roman" w:cs="Times New Roman"/>
          <w:sz w:val="24"/>
          <w:szCs w:val="24"/>
        </w:rPr>
        <w:t>alebo koncové zariadeni</w:t>
      </w:r>
      <w:r w:rsidR="00A2078F">
        <w:rPr>
          <w:rFonts w:ascii="Times New Roman" w:hAnsi="Times New Roman" w:cs="Times New Roman"/>
          <w:sz w:val="24"/>
          <w:szCs w:val="24"/>
        </w:rPr>
        <w:t>e</w:t>
      </w:r>
      <w:r w:rsidR="00492CC3" w:rsidRPr="005D65C5">
        <w:rPr>
          <w:rFonts w:ascii="Times New Roman" w:hAnsi="Times New Roman" w:cs="Times New Roman"/>
          <w:sz w:val="24"/>
          <w:szCs w:val="24"/>
        </w:rPr>
        <w:t xml:space="preserve"> virtuálnej registračnej pokladnice </w:t>
      </w:r>
      <w:r w:rsidR="00B85C3E" w:rsidRPr="005D65C5">
        <w:rPr>
          <w:rFonts w:ascii="Times New Roman" w:hAnsi="Times New Roman" w:cs="Times New Roman"/>
          <w:sz w:val="24"/>
          <w:szCs w:val="24"/>
        </w:rPr>
        <w:t xml:space="preserve">zabezpečil, </w:t>
      </w:r>
      <w:r w:rsidR="00CB0EFD" w:rsidRPr="005D65C5">
        <w:rPr>
          <w:rFonts w:ascii="Times New Roman" w:hAnsi="Times New Roman" w:cs="Times New Roman"/>
          <w:sz w:val="24"/>
          <w:szCs w:val="24"/>
        </w:rPr>
        <w:t xml:space="preserve">oboznámi </w:t>
      </w:r>
      <w:r w:rsidR="00A345DF" w:rsidRPr="005D65C5">
        <w:rPr>
          <w:rFonts w:ascii="Times New Roman" w:hAnsi="Times New Roman" w:cs="Times New Roman"/>
          <w:sz w:val="24"/>
          <w:szCs w:val="24"/>
        </w:rPr>
        <w:t>predávajúceho</w:t>
      </w:r>
      <w:r w:rsidR="00CB0EFD" w:rsidRPr="005D65C5">
        <w:rPr>
          <w:rFonts w:ascii="Times New Roman" w:hAnsi="Times New Roman" w:cs="Times New Roman"/>
          <w:sz w:val="24"/>
          <w:szCs w:val="24"/>
        </w:rPr>
        <w:t xml:space="preserve"> s jej výsledkami</w:t>
      </w:r>
      <w:r w:rsidR="007A30B5" w:rsidRPr="005D65C5">
        <w:rPr>
          <w:rFonts w:ascii="Times New Roman" w:hAnsi="Times New Roman" w:cs="Times New Roman"/>
          <w:sz w:val="24"/>
          <w:szCs w:val="24"/>
        </w:rPr>
        <w:t xml:space="preserve"> do </w:t>
      </w:r>
      <w:r w:rsidR="00E209BF" w:rsidRPr="005D65C5">
        <w:rPr>
          <w:rFonts w:ascii="Times New Roman" w:hAnsi="Times New Roman" w:cs="Times New Roman"/>
          <w:sz w:val="24"/>
          <w:szCs w:val="24"/>
        </w:rPr>
        <w:t>ôsmich</w:t>
      </w:r>
      <w:r w:rsidR="007A30B5" w:rsidRPr="005D65C5">
        <w:rPr>
          <w:rFonts w:ascii="Times New Roman" w:hAnsi="Times New Roman" w:cs="Times New Roman"/>
          <w:sz w:val="24"/>
          <w:szCs w:val="24"/>
        </w:rPr>
        <w:t xml:space="preserve"> dní odo dňa jej prijatia</w:t>
      </w:r>
      <w:r w:rsidR="00CB0EFD"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w:t>
      </w:r>
      <w:r w:rsidR="002A3194" w:rsidRPr="005D65C5">
        <w:rPr>
          <w:rFonts w:ascii="Times New Roman" w:hAnsi="Times New Roman" w:cs="Times New Roman"/>
          <w:sz w:val="24"/>
          <w:szCs w:val="24"/>
        </w:rPr>
        <w:t xml:space="preserve">Predávajúci sa k výsledkom technickej expertízy môže vyjadriť do ôsmich dní odo dňa oboznámenia sa s nimi. </w:t>
      </w:r>
    </w:p>
    <w:p w14:paraId="3CB1B3D1" w14:textId="77777777" w:rsidR="002A3194" w:rsidRPr="005D65C5" w:rsidRDefault="002A3194" w:rsidP="00CF6F1B">
      <w:pPr>
        <w:spacing w:after="0" w:line="240" w:lineRule="auto"/>
        <w:jc w:val="both"/>
        <w:rPr>
          <w:rFonts w:ascii="Times New Roman" w:hAnsi="Times New Roman" w:cs="Times New Roman"/>
          <w:sz w:val="24"/>
          <w:szCs w:val="24"/>
        </w:rPr>
      </w:pPr>
    </w:p>
    <w:p w14:paraId="4C0C9427" w14:textId="001183E8" w:rsidR="0050561D" w:rsidRPr="005D65C5" w:rsidRDefault="007A30B5"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r w:rsidR="0050561D" w:rsidRPr="005D65C5">
        <w:rPr>
          <w:rFonts w:ascii="Times New Roman" w:hAnsi="Times New Roman" w:cs="Times New Roman"/>
          <w:sz w:val="24"/>
          <w:szCs w:val="24"/>
        </w:rPr>
        <w:t xml:space="preserve">Colný úrad, daňový úrad alebo Kriminálny úrad finančnej správy vydá rozhodnutie o zrušení rozhodnutia o zabezpečení on-line registračnej pokladnice, softvérovej on-line registračnej pokladnice alebo koncového zariadenia virtuálnej registračnej pokladnice vrátane prístrojov zabezpečených podľa odseku 1 do 15 dní odo dňa </w:t>
      </w:r>
      <w:r w:rsidR="00D41CBF" w:rsidRPr="005D65C5">
        <w:rPr>
          <w:rFonts w:ascii="Times New Roman" w:hAnsi="Times New Roman" w:cs="Times New Roman"/>
          <w:sz w:val="24"/>
          <w:szCs w:val="24"/>
        </w:rPr>
        <w:t xml:space="preserve">prijatia </w:t>
      </w:r>
      <w:r w:rsidR="00E23F91" w:rsidRPr="005D65C5">
        <w:rPr>
          <w:rFonts w:ascii="Times New Roman" w:hAnsi="Times New Roman" w:cs="Times New Roman"/>
          <w:sz w:val="24"/>
          <w:szCs w:val="24"/>
        </w:rPr>
        <w:t xml:space="preserve">výsledkov </w:t>
      </w:r>
      <w:r w:rsidR="00D41CBF" w:rsidRPr="005D65C5">
        <w:rPr>
          <w:rFonts w:ascii="Times New Roman" w:hAnsi="Times New Roman" w:cs="Times New Roman"/>
          <w:sz w:val="24"/>
          <w:szCs w:val="24"/>
        </w:rPr>
        <w:t xml:space="preserve"> </w:t>
      </w:r>
      <w:r w:rsidR="0050561D" w:rsidRPr="005D65C5">
        <w:rPr>
          <w:rFonts w:ascii="Times New Roman" w:hAnsi="Times New Roman" w:cs="Times New Roman"/>
          <w:sz w:val="24"/>
          <w:szCs w:val="24"/>
        </w:rPr>
        <w:t xml:space="preserve"> technickej expertízy, ktorej výsledky nepreukázali odôvodnenosť zabezpečenia on-line registračnej pokladnice, softvérovej registračnej pokladnice  alebo koncového zariadenia virtuálnej registračnej pokladnice, pričom on-line registračná pokladnica, softvérová registračná pokladnica alebo koncové zariadenie virtuálnej registračnej pokladnice vrátane</w:t>
      </w:r>
      <w:r w:rsidR="005F5625">
        <w:rPr>
          <w:rFonts w:ascii="Times New Roman" w:hAnsi="Times New Roman" w:cs="Times New Roman"/>
          <w:sz w:val="24"/>
          <w:szCs w:val="24"/>
        </w:rPr>
        <w:t xml:space="preserve"> </w:t>
      </w:r>
      <w:r w:rsidR="0050561D" w:rsidRPr="005D65C5">
        <w:rPr>
          <w:rFonts w:ascii="Times New Roman" w:hAnsi="Times New Roman" w:cs="Times New Roman"/>
          <w:sz w:val="24"/>
          <w:szCs w:val="24"/>
        </w:rPr>
        <w:t>prístrojov podľa odseku 1 sa vráti predávajúcemu</w:t>
      </w:r>
      <w:r w:rsidR="006C762E" w:rsidRPr="005D65C5">
        <w:rPr>
          <w:rFonts w:ascii="Times New Roman" w:hAnsi="Times New Roman" w:cs="Times New Roman"/>
          <w:sz w:val="24"/>
          <w:szCs w:val="24"/>
        </w:rPr>
        <w:t>, dedičovi, osobe pokračujúcej v podnikaní po úmrtí predávajúceho alebo právnemu nástupcovi</w:t>
      </w:r>
      <w:r w:rsidR="0050561D" w:rsidRPr="005D65C5">
        <w:rPr>
          <w:rFonts w:ascii="Times New Roman" w:hAnsi="Times New Roman" w:cs="Times New Roman"/>
          <w:sz w:val="24"/>
          <w:szCs w:val="24"/>
        </w:rPr>
        <w:t>.</w:t>
      </w:r>
    </w:p>
    <w:p w14:paraId="77B75136" w14:textId="77777777" w:rsidR="002A3194" w:rsidRPr="005D65C5" w:rsidRDefault="002A3194" w:rsidP="00CF6F1B">
      <w:pPr>
        <w:spacing w:after="0" w:line="240" w:lineRule="auto"/>
        <w:jc w:val="both"/>
        <w:rPr>
          <w:rFonts w:ascii="Times New Roman" w:hAnsi="Times New Roman" w:cs="Times New Roman"/>
          <w:sz w:val="24"/>
          <w:szCs w:val="24"/>
        </w:rPr>
      </w:pPr>
    </w:p>
    <w:p w14:paraId="2DE6FC80" w14:textId="3AFE126E" w:rsidR="00DD1ACF"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B85C3E" w:rsidRPr="005D65C5">
        <w:rPr>
          <w:rFonts w:ascii="Times New Roman" w:hAnsi="Times New Roman" w:cs="Times New Roman"/>
          <w:sz w:val="24"/>
          <w:szCs w:val="24"/>
        </w:rPr>
        <w:t>Colný úrad, daňový úrad alebo Kriminálny úrad finančnej správy</w:t>
      </w:r>
      <w:r w:rsidR="00171BC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ktorý on-line registračnú pokladnicu</w:t>
      </w:r>
      <w:r w:rsidR="0017234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softvérovú on-line registračnú pokladnicu </w:t>
      </w:r>
      <w:r w:rsidR="00172349" w:rsidRPr="005D65C5">
        <w:rPr>
          <w:rFonts w:ascii="Times New Roman" w:hAnsi="Times New Roman" w:cs="Times New Roman"/>
          <w:sz w:val="24"/>
          <w:szCs w:val="24"/>
        </w:rPr>
        <w:t xml:space="preserve">alebo koncové zariadenie virtuálnej registračnej pokladnice </w:t>
      </w:r>
      <w:r w:rsidR="00B85C3E" w:rsidRPr="005D65C5">
        <w:rPr>
          <w:rFonts w:ascii="Times New Roman" w:hAnsi="Times New Roman" w:cs="Times New Roman"/>
          <w:sz w:val="24"/>
          <w:szCs w:val="24"/>
        </w:rPr>
        <w:t>zabezpečil</w:t>
      </w:r>
      <w:r w:rsidR="005A6676"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vydá rozhodnutie o prepadnutí on-line registračnej pokladnice</w:t>
      </w:r>
      <w:r w:rsidR="0017234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softvérovej on-line registračnej pokladnice </w:t>
      </w:r>
      <w:r w:rsidR="00172349" w:rsidRPr="005D65C5">
        <w:rPr>
          <w:rFonts w:ascii="Times New Roman" w:hAnsi="Times New Roman" w:cs="Times New Roman"/>
          <w:sz w:val="24"/>
          <w:szCs w:val="24"/>
        </w:rPr>
        <w:t xml:space="preserve">alebo koncového zariadenia virtuálnej registračnej pokladnice </w:t>
      </w:r>
      <w:r w:rsidR="00B85C3E" w:rsidRPr="005D65C5">
        <w:rPr>
          <w:rFonts w:ascii="Times New Roman" w:hAnsi="Times New Roman" w:cs="Times New Roman"/>
          <w:sz w:val="24"/>
          <w:szCs w:val="24"/>
        </w:rPr>
        <w:t xml:space="preserve">vrátane prístrojov zabezpečených podľa odseku 1 do 60 dní odo dňa oboznámenia </w:t>
      </w:r>
      <w:r w:rsidR="00A345DF" w:rsidRPr="005D65C5">
        <w:rPr>
          <w:rFonts w:ascii="Times New Roman" w:hAnsi="Times New Roman" w:cs="Times New Roman"/>
          <w:sz w:val="24"/>
          <w:szCs w:val="24"/>
        </w:rPr>
        <w:t>predávajúceho</w:t>
      </w:r>
      <w:r w:rsidR="00B85C3E" w:rsidRPr="005D65C5">
        <w:rPr>
          <w:rFonts w:ascii="Times New Roman" w:hAnsi="Times New Roman" w:cs="Times New Roman"/>
          <w:sz w:val="24"/>
          <w:szCs w:val="24"/>
        </w:rPr>
        <w:t xml:space="preserve"> s výsledkami technickej expertízy</w:t>
      </w:r>
      <w:r w:rsidR="0016050C" w:rsidRPr="005D65C5">
        <w:rPr>
          <w:rFonts w:ascii="Times New Roman" w:hAnsi="Times New Roman" w:cs="Times New Roman"/>
          <w:sz w:val="24"/>
          <w:szCs w:val="24"/>
        </w:rPr>
        <w:t>, ktorej výsledky preukázali, že došlo k naplneniu niektorého z dôvodov zabezpečenia podľa odseku 1</w:t>
      </w:r>
      <w:r w:rsidR="005A6676" w:rsidRPr="005D65C5">
        <w:rPr>
          <w:rFonts w:ascii="Times New Roman" w:hAnsi="Times New Roman" w:cs="Times New Roman"/>
          <w:sz w:val="24"/>
          <w:szCs w:val="24"/>
        </w:rPr>
        <w:t>; túto lehotu môže v odôvodnených prípadoch predĺžiť finančné riaditeľstvo o 60 dní</w:t>
      </w:r>
      <w:r w:rsidR="00B85C3E" w:rsidRPr="005D65C5">
        <w:rPr>
          <w:rFonts w:ascii="Times New Roman" w:hAnsi="Times New Roman" w:cs="Times New Roman"/>
          <w:sz w:val="24"/>
          <w:szCs w:val="24"/>
        </w:rPr>
        <w:t>.</w:t>
      </w:r>
    </w:p>
    <w:p w14:paraId="11717399" w14:textId="77777777" w:rsidR="00CF6F1B" w:rsidRPr="005D65C5" w:rsidRDefault="00B85C3E"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86C77CB" w14:textId="4015D3D0" w:rsidR="00CF6F1B"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(8)</w:t>
      </w:r>
      <w:r w:rsidR="00CF6F1B" w:rsidRPr="005D65C5">
        <w:rPr>
          <w:rFonts w:ascii="Times New Roman" w:hAnsi="Times New Roman" w:cs="Times New Roman"/>
          <w:sz w:val="24"/>
          <w:szCs w:val="24"/>
        </w:rPr>
        <w:t xml:space="preserve"> Colný úrad</w:t>
      </w:r>
      <w:r w:rsidR="00344081" w:rsidRPr="005D65C5">
        <w:rPr>
          <w:rFonts w:ascii="Times New Roman" w:hAnsi="Times New Roman" w:cs="Times New Roman"/>
          <w:sz w:val="24"/>
          <w:szCs w:val="24"/>
        </w:rPr>
        <w:t xml:space="preserve">, daňový úrad alebo Kriminálny úrad finančnej správy </w:t>
      </w:r>
      <w:r w:rsidR="00CF6F1B" w:rsidRPr="005D65C5">
        <w:rPr>
          <w:rFonts w:ascii="Times New Roman" w:hAnsi="Times New Roman" w:cs="Times New Roman"/>
          <w:sz w:val="24"/>
          <w:szCs w:val="24"/>
        </w:rPr>
        <w:t>môže zničiť prepadnutú on-line registračnú pokladnicu</w:t>
      </w:r>
      <w:r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vrátane prístrojov zabezpečených podľa odseku 1 najskôr po piatich rokoch odo dňa právoplatnosti rozhodnutia o prepadnutí on-line registračnej pokladnice</w:t>
      </w:r>
      <w:r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Pr="005D65C5">
        <w:rPr>
          <w:rFonts w:ascii="Times New Roman" w:hAnsi="Times New Roman" w:cs="Times New Roman"/>
          <w:sz w:val="24"/>
          <w:szCs w:val="24"/>
        </w:rPr>
        <w:t xml:space="preserve"> alebo koncového zariadenia virtuálnej registračnej pokladnice</w:t>
      </w:r>
      <w:r w:rsidR="00144FA5" w:rsidRPr="005D65C5">
        <w:rPr>
          <w:rFonts w:ascii="Times New Roman" w:hAnsi="Times New Roman" w:cs="Times New Roman"/>
          <w:sz w:val="24"/>
          <w:szCs w:val="24"/>
        </w:rPr>
        <w:t>.</w:t>
      </w:r>
      <w:r w:rsidR="00CF6F1B" w:rsidRPr="005D65C5">
        <w:rPr>
          <w:rFonts w:ascii="Times New Roman" w:hAnsi="Times New Roman" w:cs="Times New Roman"/>
          <w:sz w:val="24"/>
          <w:szCs w:val="24"/>
        </w:rPr>
        <w:t xml:space="preserve"> </w:t>
      </w:r>
    </w:p>
    <w:p w14:paraId="043C7DF7" w14:textId="77777777" w:rsidR="00466CA4" w:rsidRPr="005D65C5" w:rsidRDefault="00466CA4" w:rsidP="00CF6F1B">
      <w:pPr>
        <w:spacing w:after="0" w:line="240" w:lineRule="auto"/>
        <w:jc w:val="both"/>
        <w:rPr>
          <w:rFonts w:ascii="Times New Roman" w:hAnsi="Times New Roman" w:cs="Times New Roman"/>
          <w:sz w:val="24"/>
          <w:szCs w:val="24"/>
        </w:rPr>
      </w:pPr>
    </w:p>
    <w:p w14:paraId="71A7B46A" w14:textId="77777777" w:rsidR="00850A55"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w:t>
      </w:r>
      <w:r w:rsidR="00CF6F1B" w:rsidRPr="005D65C5">
        <w:rPr>
          <w:rFonts w:ascii="Times New Roman" w:hAnsi="Times New Roman" w:cs="Times New Roman"/>
          <w:sz w:val="24"/>
          <w:szCs w:val="24"/>
        </w:rPr>
        <w:t xml:space="preserve"> </w:t>
      </w:r>
      <w:r w:rsidR="00850A55" w:rsidRPr="005D65C5">
        <w:rPr>
          <w:rFonts w:ascii="Times New Roman" w:hAnsi="Times New Roman" w:cs="Times New Roman"/>
          <w:sz w:val="24"/>
          <w:szCs w:val="24"/>
        </w:rPr>
        <w:t>Colný úrad, daňový úrad alebo Kriminálny úrad finančnej správy postupuje pri zabezpečení a prepadnutí on-line registračnej pokladnice, softvérovej on-line registračnej pokladnice alebo koncového zariadenia virtuálnej registračnej pokladnice primerane podľa § 40 až 43 Daňového poriadku, ak odseky 1 až 8 neustanovujú inak.</w:t>
      </w:r>
    </w:p>
    <w:p w14:paraId="1FB930B1" w14:textId="6C6424AA" w:rsidR="00CF6F1B" w:rsidRPr="005D65C5" w:rsidRDefault="00CF6F1B" w:rsidP="00CF6F1B">
      <w:pPr>
        <w:spacing w:after="0" w:line="240" w:lineRule="auto"/>
        <w:jc w:val="both"/>
        <w:rPr>
          <w:rFonts w:ascii="Times New Roman" w:hAnsi="Times New Roman" w:cs="Times New Roman"/>
          <w:sz w:val="24"/>
          <w:szCs w:val="24"/>
        </w:rPr>
      </w:pPr>
    </w:p>
    <w:p w14:paraId="1E8DC67A"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003F76F" w14:textId="77777777" w:rsidR="00CF6F1B" w:rsidRPr="005D65C5" w:rsidRDefault="00CF6F1B" w:rsidP="00CF6F1B">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4013F" w:rsidRPr="005D65C5">
        <w:rPr>
          <w:rFonts w:ascii="Times New Roman" w:hAnsi="Times New Roman" w:cs="Times New Roman"/>
          <w:sz w:val="24"/>
          <w:szCs w:val="24"/>
        </w:rPr>
        <w:t>4</w:t>
      </w:r>
    </w:p>
    <w:p w14:paraId="7338313E" w14:textId="66E0D9CF" w:rsidR="00CF6F1B" w:rsidRPr="005D65C5" w:rsidRDefault="00A345DF" w:rsidP="00CF6F1B">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Postup predávajúceho</w:t>
      </w:r>
      <w:r w:rsidR="00CF6F1B" w:rsidRPr="005D65C5">
        <w:rPr>
          <w:rFonts w:ascii="Times New Roman" w:hAnsi="Times New Roman" w:cs="Times New Roman"/>
          <w:sz w:val="24"/>
          <w:szCs w:val="24"/>
        </w:rPr>
        <w:t xml:space="preserve"> pri zabezpečení a prepadnutí on-line registračnej pokladnice</w:t>
      </w:r>
      <w:r w:rsidR="008C07E9"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8C07E9" w:rsidRPr="005D65C5">
        <w:rPr>
          <w:rFonts w:ascii="Times New Roman" w:hAnsi="Times New Roman" w:cs="Times New Roman"/>
          <w:sz w:val="24"/>
          <w:szCs w:val="24"/>
        </w:rPr>
        <w:t xml:space="preserve"> </w:t>
      </w:r>
      <w:bookmarkStart w:id="13" w:name="_Hlk199321063"/>
      <w:r w:rsidR="008C07E9" w:rsidRPr="005D65C5">
        <w:rPr>
          <w:rFonts w:ascii="Times New Roman" w:hAnsi="Times New Roman" w:cs="Times New Roman"/>
          <w:sz w:val="24"/>
          <w:szCs w:val="24"/>
        </w:rPr>
        <w:t>alebo koncové</w:t>
      </w:r>
      <w:r w:rsidR="00171BC9" w:rsidRPr="005D65C5">
        <w:rPr>
          <w:rFonts w:ascii="Times New Roman" w:hAnsi="Times New Roman" w:cs="Times New Roman"/>
          <w:sz w:val="24"/>
          <w:szCs w:val="24"/>
        </w:rPr>
        <w:t>ho</w:t>
      </w:r>
      <w:r w:rsidR="008C07E9" w:rsidRPr="005D65C5">
        <w:rPr>
          <w:rFonts w:ascii="Times New Roman" w:hAnsi="Times New Roman" w:cs="Times New Roman"/>
          <w:sz w:val="24"/>
          <w:szCs w:val="24"/>
        </w:rPr>
        <w:t xml:space="preserve"> zariadeni</w:t>
      </w:r>
      <w:r w:rsidR="00171BC9" w:rsidRPr="005D65C5">
        <w:rPr>
          <w:rFonts w:ascii="Times New Roman" w:hAnsi="Times New Roman" w:cs="Times New Roman"/>
          <w:sz w:val="24"/>
          <w:szCs w:val="24"/>
        </w:rPr>
        <w:t>a</w:t>
      </w:r>
      <w:r w:rsidR="008C07E9" w:rsidRPr="005D65C5">
        <w:rPr>
          <w:rFonts w:ascii="Times New Roman" w:hAnsi="Times New Roman" w:cs="Times New Roman"/>
          <w:sz w:val="24"/>
          <w:szCs w:val="24"/>
        </w:rPr>
        <w:t xml:space="preserve"> virtuálnej registračnej pokladnice</w:t>
      </w:r>
      <w:bookmarkEnd w:id="13"/>
    </w:p>
    <w:p w14:paraId="4DC60225" w14:textId="0C8032E2" w:rsidR="00CF6F1B" w:rsidRPr="005D65C5" w:rsidRDefault="008C07E9"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04D3190" w14:textId="0CD8186D"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Počas zabezpečenia on-line registračnej pokladnice </w:t>
      </w:r>
      <w:r w:rsidR="0082397C" w:rsidRPr="005D65C5">
        <w:rPr>
          <w:rFonts w:ascii="Times New Roman" w:hAnsi="Times New Roman" w:cs="Times New Roman"/>
          <w:sz w:val="24"/>
          <w:szCs w:val="24"/>
        </w:rPr>
        <w:t xml:space="preserve">alebo softvérovej on-line registračnej pokladnice </w:t>
      </w:r>
      <w:r w:rsidRPr="005D65C5">
        <w:rPr>
          <w:rFonts w:ascii="Times New Roman" w:hAnsi="Times New Roman" w:cs="Times New Roman"/>
          <w:sz w:val="24"/>
          <w:szCs w:val="24"/>
        </w:rPr>
        <w:t xml:space="preserve">je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povinný pri predaji tovaru alebo poskytovaní služby postupovať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a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xml:space="preserve"> alebo používať on-line registračnú pokladnicu</w:t>
      </w:r>
      <w:r w:rsidR="00F444D2" w:rsidRPr="005D65C5">
        <w:rPr>
          <w:rFonts w:ascii="Times New Roman" w:hAnsi="Times New Roman" w:cs="Times New Roman"/>
          <w:sz w:val="24"/>
          <w:szCs w:val="24"/>
        </w:rPr>
        <w:t xml:space="preserve"> alebo</w:t>
      </w:r>
      <w:r w:rsidR="00FD3E95" w:rsidRPr="005D65C5">
        <w:rPr>
          <w:rFonts w:ascii="Times New Roman" w:hAnsi="Times New Roman" w:cs="Times New Roman"/>
          <w:sz w:val="24"/>
          <w:szCs w:val="24"/>
        </w:rPr>
        <w:t xml:space="preserve"> </w:t>
      </w:r>
      <w:r w:rsidR="00AE5D15" w:rsidRPr="005D65C5">
        <w:rPr>
          <w:rFonts w:ascii="Times New Roman" w:hAnsi="Times New Roman" w:cs="Times New Roman"/>
          <w:sz w:val="24"/>
          <w:szCs w:val="24"/>
        </w:rPr>
        <w:t>softvérovú on-line registračnú pokladnicu</w:t>
      </w:r>
      <w:r w:rsidRPr="005D65C5">
        <w:rPr>
          <w:rFonts w:ascii="Times New Roman" w:hAnsi="Times New Roman" w:cs="Times New Roman"/>
          <w:sz w:val="24"/>
          <w:szCs w:val="24"/>
        </w:rPr>
        <w:t xml:space="preserve">, </w:t>
      </w:r>
      <w:r w:rsidR="00286BDA" w:rsidRPr="005D65C5">
        <w:rPr>
          <w:rFonts w:ascii="Times New Roman" w:hAnsi="Times New Roman" w:cs="Times New Roman"/>
          <w:sz w:val="24"/>
          <w:szCs w:val="24"/>
        </w:rPr>
        <w:t xml:space="preserve">ktorá má pridelený iný kód pokladnice </w:t>
      </w:r>
      <w:proofErr w:type="spellStart"/>
      <w:r w:rsidR="00286BDA"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00286BDA" w:rsidRPr="005D65C5">
        <w:rPr>
          <w:rFonts w:ascii="Times New Roman" w:hAnsi="Times New Roman" w:cs="Times New Roman"/>
          <w:sz w:val="24"/>
          <w:szCs w:val="24"/>
        </w:rPr>
        <w:t>asa</w:t>
      </w:r>
      <w:proofErr w:type="spellEnd"/>
      <w:r w:rsidR="00286BDA" w:rsidRPr="005D65C5">
        <w:rPr>
          <w:rFonts w:ascii="Times New Roman" w:hAnsi="Times New Roman" w:cs="Times New Roman"/>
          <w:sz w:val="24"/>
          <w:szCs w:val="24"/>
        </w:rPr>
        <w:t xml:space="preserve"> </w:t>
      </w:r>
      <w:r w:rsidRPr="005D65C5">
        <w:rPr>
          <w:rFonts w:ascii="Times New Roman" w:hAnsi="Times New Roman" w:cs="Times New Roman"/>
          <w:sz w:val="24"/>
          <w:szCs w:val="24"/>
        </w:rPr>
        <w:t>podľa § 7</w:t>
      </w:r>
      <w:r w:rsidR="00286BDA" w:rsidRPr="005D65C5">
        <w:rPr>
          <w:rFonts w:ascii="Times New Roman" w:hAnsi="Times New Roman" w:cs="Times New Roman"/>
          <w:sz w:val="24"/>
          <w:szCs w:val="24"/>
        </w:rPr>
        <w:t xml:space="preserve"> ako zabezpečená on-line registračná pokladnica</w:t>
      </w:r>
      <w:r w:rsidR="00F444D2" w:rsidRPr="005D65C5">
        <w:rPr>
          <w:rFonts w:ascii="Times New Roman" w:hAnsi="Times New Roman" w:cs="Times New Roman"/>
          <w:sz w:val="24"/>
          <w:szCs w:val="24"/>
        </w:rPr>
        <w:t xml:space="preserve"> alebo</w:t>
      </w:r>
      <w:r w:rsidR="00286BDA" w:rsidRPr="005D65C5">
        <w:rPr>
          <w:rFonts w:ascii="Times New Roman" w:hAnsi="Times New Roman" w:cs="Times New Roman"/>
          <w:sz w:val="24"/>
          <w:szCs w:val="24"/>
        </w:rPr>
        <w:t xml:space="preserve"> softvérová on-line registračná pokladnica</w:t>
      </w:r>
      <w:r w:rsidRPr="005D65C5">
        <w:rPr>
          <w:rFonts w:ascii="Times New Roman" w:hAnsi="Times New Roman" w:cs="Times New Roman"/>
          <w:sz w:val="24"/>
          <w:szCs w:val="24"/>
        </w:rPr>
        <w:t xml:space="preserve"> alebo používať virtuálnu registra</w:t>
      </w:r>
      <w:r w:rsidR="00144FA5" w:rsidRPr="005D65C5">
        <w:rPr>
          <w:rFonts w:ascii="Times New Roman" w:hAnsi="Times New Roman" w:cs="Times New Roman"/>
          <w:sz w:val="24"/>
          <w:szCs w:val="24"/>
        </w:rPr>
        <w:t>čnú pokladnicu.</w:t>
      </w:r>
      <w:r w:rsidR="00F444D2" w:rsidRPr="005D65C5">
        <w:rPr>
          <w:rFonts w:ascii="Times New Roman" w:hAnsi="Times New Roman" w:cs="Times New Roman"/>
          <w:sz w:val="24"/>
          <w:szCs w:val="24"/>
        </w:rPr>
        <w:t xml:space="preserve"> Počas zabezpečenia koncového zariadenia virtuálnej registračnej pokladnice je predávajúci povinný pri predaji tovaru alebo poskytovaní služby postupovať podľa § 11 ods. 1 a 3 alebo používať iné koncové zariadenie virtuálnej registračnej pokladnice, alebo používať on-line registračnú pokladnicu alebo softvérovú on-line registračnú pokladnicu.</w:t>
      </w:r>
    </w:p>
    <w:p w14:paraId="6C733F45" w14:textId="77777777" w:rsidR="00DD1ACF" w:rsidRPr="005D65C5" w:rsidRDefault="00DD1ACF" w:rsidP="00CF6F1B">
      <w:pPr>
        <w:spacing w:after="0" w:line="240" w:lineRule="auto"/>
        <w:jc w:val="both"/>
        <w:rPr>
          <w:rFonts w:ascii="Times New Roman" w:hAnsi="Times New Roman" w:cs="Times New Roman"/>
          <w:sz w:val="24"/>
          <w:szCs w:val="24"/>
        </w:rPr>
      </w:pPr>
    </w:p>
    <w:p w14:paraId="1C4F31BB" w14:textId="653ADB3B"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ktorý počas zabezpečenia on-line registračnej pokladnice</w:t>
      </w:r>
      <w:r w:rsidR="008C07E9"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softvérovej on-line registračnej pokladnice </w:t>
      </w:r>
      <w:r w:rsidR="008C07E9" w:rsidRPr="005D65C5">
        <w:rPr>
          <w:rFonts w:ascii="Times New Roman" w:hAnsi="Times New Roman" w:cs="Times New Roman"/>
          <w:sz w:val="24"/>
          <w:szCs w:val="24"/>
        </w:rPr>
        <w:t xml:space="preserve">alebo koncového zariadenia virtuálnej registračnej pokladnice </w:t>
      </w:r>
      <w:r w:rsidRPr="005D65C5">
        <w:rPr>
          <w:rFonts w:ascii="Times New Roman" w:hAnsi="Times New Roman" w:cs="Times New Roman"/>
          <w:sz w:val="24"/>
          <w:szCs w:val="24"/>
        </w:rPr>
        <w:t>postupoval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a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je povinný po zrušení rozhodnutia o zabezpečení on-line registračnej pokladnice</w:t>
      </w:r>
      <w:r w:rsidR="008C07E9" w:rsidRPr="005D65C5">
        <w:rPr>
          <w:rFonts w:ascii="Times New Roman" w:hAnsi="Times New Roman" w:cs="Times New Roman"/>
          <w:sz w:val="24"/>
          <w:szCs w:val="24"/>
        </w:rPr>
        <w:t xml:space="preserve">, </w:t>
      </w:r>
      <w:r w:rsidR="00AE5D15" w:rsidRPr="005D65C5">
        <w:rPr>
          <w:rFonts w:ascii="Times New Roman" w:hAnsi="Times New Roman" w:cs="Times New Roman"/>
          <w:sz w:val="24"/>
          <w:szCs w:val="24"/>
        </w:rPr>
        <w:t xml:space="preserve">softvérovej on-line registračnej pokladnice </w:t>
      </w:r>
      <w:r w:rsidR="008C07E9" w:rsidRPr="005D65C5">
        <w:rPr>
          <w:rFonts w:ascii="Times New Roman" w:hAnsi="Times New Roman" w:cs="Times New Roman"/>
          <w:sz w:val="24"/>
          <w:szCs w:val="24"/>
        </w:rPr>
        <w:t>alebo koncové</w:t>
      </w:r>
      <w:r w:rsidR="008F5952" w:rsidRPr="005D65C5">
        <w:rPr>
          <w:rFonts w:ascii="Times New Roman" w:hAnsi="Times New Roman" w:cs="Times New Roman"/>
          <w:sz w:val="24"/>
          <w:szCs w:val="24"/>
        </w:rPr>
        <w:t>ho</w:t>
      </w:r>
      <w:r w:rsidR="008C07E9" w:rsidRPr="005D65C5">
        <w:rPr>
          <w:rFonts w:ascii="Times New Roman" w:hAnsi="Times New Roman" w:cs="Times New Roman"/>
          <w:sz w:val="24"/>
          <w:szCs w:val="24"/>
        </w:rPr>
        <w:t xml:space="preserve"> zariadeni</w:t>
      </w:r>
      <w:r w:rsidR="008F5952" w:rsidRPr="005D65C5">
        <w:rPr>
          <w:rFonts w:ascii="Times New Roman" w:hAnsi="Times New Roman" w:cs="Times New Roman"/>
          <w:sz w:val="24"/>
          <w:szCs w:val="24"/>
        </w:rPr>
        <w:t>a</w:t>
      </w:r>
      <w:r w:rsidR="008C07E9" w:rsidRPr="005D65C5">
        <w:rPr>
          <w:rFonts w:ascii="Times New Roman" w:hAnsi="Times New Roman" w:cs="Times New Roman"/>
          <w:sz w:val="24"/>
          <w:szCs w:val="24"/>
        </w:rPr>
        <w:t xml:space="preserve"> virtuálnej registračnej pokladnice </w:t>
      </w:r>
      <w:r w:rsidRPr="005D65C5">
        <w:rPr>
          <w:rFonts w:ascii="Times New Roman" w:hAnsi="Times New Roman" w:cs="Times New Roman"/>
          <w:sz w:val="24"/>
          <w:szCs w:val="24"/>
        </w:rPr>
        <w:t xml:space="preserve">zaevidovať údaje z vyhotovených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w:t>
      </w:r>
      <w:r w:rsidR="00A33452" w:rsidRPr="005D65C5">
        <w:rPr>
          <w:rFonts w:ascii="Times New Roman" w:hAnsi="Times New Roman" w:cs="Times New Roman"/>
          <w:sz w:val="24"/>
          <w:szCs w:val="24"/>
        </w:rPr>
        <w:t xml:space="preserve">v </w:t>
      </w:r>
      <w:r w:rsidRPr="005D65C5">
        <w:rPr>
          <w:rFonts w:ascii="Times New Roman" w:hAnsi="Times New Roman" w:cs="Times New Roman"/>
          <w:sz w:val="24"/>
          <w:szCs w:val="24"/>
        </w:rPr>
        <w:t xml:space="preserve"> on-line registračnej pokladnic</w:t>
      </w:r>
      <w:r w:rsidR="008F5952" w:rsidRPr="005D65C5">
        <w:rPr>
          <w:rFonts w:ascii="Times New Roman" w:hAnsi="Times New Roman" w:cs="Times New Roman"/>
          <w:sz w:val="24"/>
          <w:szCs w:val="24"/>
        </w:rPr>
        <w:t>i</w:t>
      </w:r>
      <w:r w:rsidR="008C07E9"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w:t>
      </w:r>
      <w:r w:rsidR="008F5952" w:rsidRPr="005D65C5">
        <w:rPr>
          <w:rFonts w:ascii="Times New Roman" w:hAnsi="Times New Roman" w:cs="Times New Roman"/>
          <w:sz w:val="24"/>
          <w:szCs w:val="24"/>
        </w:rPr>
        <w:t xml:space="preserve">v </w:t>
      </w:r>
      <w:r w:rsidR="00AE5D15" w:rsidRPr="005D65C5">
        <w:rPr>
          <w:rFonts w:ascii="Times New Roman" w:hAnsi="Times New Roman" w:cs="Times New Roman"/>
          <w:sz w:val="24"/>
          <w:szCs w:val="24"/>
        </w:rPr>
        <w:t xml:space="preserve">softvérovej on-line registračnej </w:t>
      </w:r>
      <w:r w:rsidR="008F5952" w:rsidRPr="005D65C5">
        <w:rPr>
          <w:rFonts w:ascii="Times New Roman" w:hAnsi="Times New Roman" w:cs="Times New Roman"/>
          <w:sz w:val="24"/>
          <w:szCs w:val="24"/>
        </w:rPr>
        <w:t xml:space="preserve">pokladnici </w:t>
      </w:r>
      <w:r w:rsidR="008C07E9" w:rsidRPr="005D65C5">
        <w:rPr>
          <w:rFonts w:ascii="Times New Roman" w:hAnsi="Times New Roman" w:cs="Times New Roman"/>
          <w:sz w:val="24"/>
          <w:szCs w:val="24"/>
        </w:rPr>
        <w:t xml:space="preserve">alebo </w:t>
      </w:r>
      <w:r w:rsidR="008F5952" w:rsidRPr="005D65C5">
        <w:rPr>
          <w:rFonts w:ascii="Times New Roman" w:hAnsi="Times New Roman" w:cs="Times New Roman"/>
          <w:sz w:val="24"/>
          <w:szCs w:val="24"/>
        </w:rPr>
        <w:t>vo</w:t>
      </w:r>
      <w:r w:rsidR="008C07E9" w:rsidRPr="005D65C5">
        <w:rPr>
          <w:rFonts w:ascii="Times New Roman" w:hAnsi="Times New Roman" w:cs="Times New Roman"/>
          <w:sz w:val="24"/>
          <w:szCs w:val="24"/>
        </w:rPr>
        <w:t xml:space="preserve"> virtuálnej registračnej pokladnic</w:t>
      </w:r>
      <w:r w:rsidR="002C4C28">
        <w:rPr>
          <w:rFonts w:ascii="Times New Roman" w:hAnsi="Times New Roman" w:cs="Times New Roman"/>
          <w:sz w:val="24"/>
          <w:szCs w:val="24"/>
        </w:rPr>
        <w:t>i</w:t>
      </w:r>
      <w:r w:rsidR="00AE5D15" w:rsidRPr="005D65C5">
        <w:rPr>
          <w:rFonts w:ascii="Times New Roman" w:hAnsi="Times New Roman" w:cs="Times New Roman"/>
          <w:sz w:val="24"/>
          <w:szCs w:val="24"/>
        </w:rPr>
        <w:t xml:space="preserve"> </w:t>
      </w:r>
      <w:r w:rsidRPr="005D65C5">
        <w:rPr>
          <w:rFonts w:ascii="Times New Roman" w:hAnsi="Times New Roman" w:cs="Times New Roman"/>
          <w:sz w:val="24"/>
          <w:szCs w:val="24"/>
        </w:rPr>
        <w:t>v lehote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xml:space="preserve">, pričom kópie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je povinný uchovávať podľa § </w:t>
      </w:r>
      <w:r w:rsidR="00AE5D15" w:rsidRPr="005D65C5">
        <w:rPr>
          <w:rFonts w:ascii="Times New Roman" w:hAnsi="Times New Roman" w:cs="Times New Roman"/>
          <w:sz w:val="24"/>
          <w:szCs w:val="24"/>
        </w:rPr>
        <w:t>10</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3</w:t>
      </w:r>
      <w:r w:rsidR="00144FA5" w:rsidRPr="005D65C5">
        <w:rPr>
          <w:rFonts w:ascii="Times New Roman" w:hAnsi="Times New Roman" w:cs="Times New Roman"/>
          <w:sz w:val="24"/>
          <w:szCs w:val="24"/>
        </w:rPr>
        <w:t>.</w:t>
      </w:r>
    </w:p>
    <w:p w14:paraId="2533898F" w14:textId="77777777" w:rsidR="00DD1ACF" w:rsidRPr="005D65C5" w:rsidRDefault="00DD1ACF" w:rsidP="00CF6F1B">
      <w:pPr>
        <w:spacing w:after="0" w:line="240" w:lineRule="auto"/>
        <w:jc w:val="both"/>
        <w:rPr>
          <w:rFonts w:ascii="Times New Roman" w:hAnsi="Times New Roman" w:cs="Times New Roman"/>
          <w:sz w:val="24"/>
          <w:szCs w:val="24"/>
        </w:rPr>
      </w:pPr>
    </w:p>
    <w:p w14:paraId="4530F662" w14:textId="13EBAD6E"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w:t>
      </w:r>
      <w:r w:rsidR="00160E8F" w:rsidRPr="005D65C5">
        <w:rPr>
          <w:rFonts w:ascii="Times New Roman" w:hAnsi="Times New Roman" w:cs="Times New Roman"/>
          <w:sz w:val="24"/>
          <w:szCs w:val="24"/>
        </w:rPr>
        <w:t>ktorý počas zabezpečenia</w:t>
      </w:r>
      <w:r w:rsidRPr="005D65C5">
        <w:rPr>
          <w:rFonts w:ascii="Times New Roman" w:hAnsi="Times New Roman" w:cs="Times New Roman"/>
          <w:sz w:val="24"/>
          <w:szCs w:val="24"/>
        </w:rPr>
        <w:t xml:space="preserve"> on-line </w:t>
      </w:r>
      <w:r w:rsidR="00160E8F" w:rsidRPr="005D65C5">
        <w:rPr>
          <w:rFonts w:ascii="Times New Roman" w:hAnsi="Times New Roman" w:cs="Times New Roman"/>
          <w:sz w:val="24"/>
          <w:szCs w:val="24"/>
        </w:rPr>
        <w:t xml:space="preserve">registračnej  pokladnice, softvérovej </w:t>
      </w:r>
      <w:r w:rsidR="00AE5D15" w:rsidRPr="005D65C5">
        <w:rPr>
          <w:rFonts w:ascii="Times New Roman" w:hAnsi="Times New Roman" w:cs="Times New Roman"/>
          <w:sz w:val="24"/>
          <w:szCs w:val="24"/>
        </w:rPr>
        <w:t xml:space="preserve">on-line </w:t>
      </w:r>
      <w:r w:rsidR="00160E8F" w:rsidRPr="005D65C5">
        <w:rPr>
          <w:rFonts w:ascii="Times New Roman" w:hAnsi="Times New Roman" w:cs="Times New Roman"/>
          <w:sz w:val="24"/>
          <w:szCs w:val="24"/>
        </w:rPr>
        <w:t xml:space="preserve"> registračnej pokladnice alebo koncového zariadenia virtuálnej registračnej pokladnice postupoval podľa § 11 ods. 1 a 3</w:t>
      </w:r>
      <w:r w:rsidRPr="005D65C5">
        <w:rPr>
          <w:rFonts w:ascii="Times New Roman" w:hAnsi="Times New Roman" w:cs="Times New Roman"/>
          <w:sz w:val="24"/>
          <w:szCs w:val="24"/>
        </w:rPr>
        <w:t>, je povinný po nadobudnutí právoplatnosti rozhodnutia o prepadnutí on-line registračnej pokladnice</w:t>
      </w:r>
      <w:r w:rsidR="00160E8F"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softvérovej on-line registračnej pokladnice</w:t>
      </w:r>
      <w:r w:rsidR="00160E8F" w:rsidRPr="005D65C5">
        <w:rPr>
          <w:rFonts w:ascii="Times New Roman" w:hAnsi="Times New Roman" w:cs="Times New Roman"/>
          <w:sz w:val="24"/>
          <w:szCs w:val="24"/>
        </w:rPr>
        <w:t xml:space="preserve"> alebo koncového zariadenia virtuálnej registračnej pokladnice</w:t>
      </w:r>
      <w:r w:rsidR="00AE5D1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kópie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archivov</w:t>
      </w:r>
      <w:r w:rsidR="00264E9F" w:rsidRPr="005D65C5">
        <w:rPr>
          <w:rFonts w:ascii="Times New Roman" w:hAnsi="Times New Roman" w:cs="Times New Roman"/>
          <w:sz w:val="24"/>
          <w:szCs w:val="24"/>
        </w:rPr>
        <w:t>ať podľa osobitného predpisu;</w:t>
      </w:r>
      <w:r w:rsidR="002E2F6A" w:rsidRPr="00681078">
        <w:rPr>
          <w:rFonts w:ascii="Times New Roman" w:hAnsi="Times New Roman" w:cs="Times New Roman"/>
          <w:sz w:val="24"/>
          <w:szCs w:val="24"/>
          <w:vertAlign w:val="superscript"/>
        </w:rPr>
        <w:t>16</w:t>
      </w:r>
      <w:r w:rsidRPr="005D65C5">
        <w:rPr>
          <w:rFonts w:ascii="Times New Roman" w:hAnsi="Times New Roman" w:cs="Times New Roman"/>
          <w:sz w:val="24"/>
          <w:szCs w:val="24"/>
        </w:rPr>
        <w:t xml:space="preserve">) ak </w:t>
      </w:r>
      <w:r w:rsidR="00626B56">
        <w:rPr>
          <w:rFonts w:ascii="Times New Roman" w:hAnsi="Times New Roman" w:cs="Times New Roman"/>
          <w:sz w:val="24"/>
          <w:szCs w:val="24"/>
        </w:rPr>
        <w:t>predávajúci</w:t>
      </w:r>
      <w:r w:rsidR="00A345DF" w:rsidRPr="005D65C5">
        <w:rPr>
          <w:rFonts w:ascii="Times New Roman" w:hAnsi="Times New Roman" w:cs="Times New Roman"/>
          <w:sz w:val="24"/>
          <w:szCs w:val="24"/>
        </w:rPr>
        <w:t xml:space="preserve"> </w:t>
      </w:r>
      <w:r w:rsidRPr="005D65C5">
        <w:rPr>
          <w:rFonts w:ascii="Times New Roman" w:hAnsi="Times New Roman" w:cs="Times New Roman"/>
          <w:sz w:val="24"/>
          <w:szCs w:val="24"/>
        </w:rPr>
        <w:t>naďalej predá</w:t>
      </w:r>
      <w:r w:rsidR="00626B56">
        <w:rPr>
          <w:rFonts w:ascii="Times New Roman" w:hAnsi="Times New Roman" w:cs="Times New Roman"/>
          <w:sz w:val="24"/>
          <w:szCs w:val="24"/>
        </w:rPr>
        <w:t>va</w:t>
      </w:r>
      <w:r w:rsidRPr="005D65C5">
        <w:rPr>
          <w:rFonts w:ascii="Times New Roman" w:hAnsi="Times New Roman" w:cs="Times New Roman"/>
          <w:sz w:val="24"/>
          <w:szCs w:val="24"/>
        </w:rPr>
        <w:t xml:space="preserve"> tovar alebo poskyt</w:t>
      </w:r>
      <w:r w:rsidR="00A00AEE">
        <w:rPr>
          <w:rFonts w:ascii="Times New Roman" w:hAnsi="Times New Roman" w:cs="Times New Roman"/>
          <w:sz w:val="24"/>
          <w:szCs w:val="24"/>
        </w:rPr>
        <w:t>uje</w:t>
      </w:r>
      <w:r w:rsidRPr="005D65C5">
        <w:rPr>
          <w:rFonts w:ascii="Times New Roman" w:hAnsi="Times New Roman" w:cs="Times New Roman"/>
          <w:sz w:val="24"/>
          <w:szCs w:val="24"/>
        </w:rPr>
        <w:t xml:space="preserve"> službu</w:t>
      </w:r>
      <w:r w:rsidR="00BB00D4">
        <w:rPr>
          <w:rFonts w:ascii="Times New Roman" w:hAnsi="Times New Roman" w:cs="Times New Roman"/>
          <w:sz w:val="24"/>
          <w:szCs w:val="24"/>
        </w:rPr>
        <w:t>,</w:t>
      </w:r>
      <w:r w:rsidRPr="005D65C5">
        <w:rPr>
          <w:rFonts w:ascii="Times New Roman" w:hAnsi="Times New Roman" w:cs="Times New Roman"/>
          <w:sz w:val="24"/>
          <w:szCs w:val="24"/>
        </w:rPr>
        <w:t xml:space="preserve"> je povinný používať </w:t>
      </w:r>
      <w:r w:rsidR="00AE5D15" w:rsidRPr="005D65C5">
        <w:rPr>
          <w:rFonts w:ascii="Times New Roman" w:hAnsi="Times New Roman" w:cs="Times New Roman"/>
          <w:sz w:val="24"/>
          <w:szCs w:val="24"/>
        </w:rPr>
        <w:t xml:space="preserve">pokladnicu </w:t>
      </w:r>
      <w:proofErr w:type="spellStart"/>
      <w:r w:rsidR="00AE5D15"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00AE5D15"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0268F9BA" w14:textId="77777777" w:rsidR="00CF6F1B" w:rsidRPr="005D65C5" w:rsidRDefault="00CF6F1B" w:rsidP="00BD1C7B">
      <w:pPr>
        <w:spacing w:after="0" w:line="240" w:lineRule="auto"/>
        <w:jc w:val="both"/>
        <w:rPr>
          <w:rFonts w:ascii="Times New Roman" w:hAnsi="Times New Roman" w:cs="Times New Roman"/>
          <w:sz w:val="24"/>
          <w:szCs w:val="24"/>
        </w:rPr>
      </w:pPr>
    </w:p>
    <w:p w14:paraId="20856AC6" w14:textId="77777777" w:rsidR="001F25DD" w:rsidRPr="005D65C5" w:rsidRDefault="001F25DD" w:rsidP="00BD1C7B">
      <w:pPr>
        <w:spacing w:after="0" w:line="240" w:lineRule="auto"/>
        <w:jc w:val="both"/>
        <w:rPr>
          <w:rFonts w:ascii="Times New Roman" w:hAnsi="Times New Roman" w:cs="Times New Roman"/>
          <w:sz w:val="24"/>
          <w:szCs w:val="24"/>
        </w:rPr>
      </w:pPr>
    </w:p>
    <w:p w14:paraId="50400FBA" w14:textId="31F5E71D" w:rsidR="001B0BAF" w:rsidRPr="005D65C5"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bookmarkStart w:id="14" w:name="_Hlk199838353"/>
      <w:r w:rsidRPr="005D65C5">
        <w:rPr>
          <w:rFonts w:ascii="Times New Roman" w:eastAsia="Times New Roman" w:hAnsi="Times New Roman" w:cs="Times New Roman"/>
          <w:sz w:val="24"/>
          <w:szCs w:val="24"/>
          <w:lang w:eastAsia="sk-SK"/>
        </w:rPr>
        <w:t>§ 15</w:t>
      </w:r>
    </w:p>
    <w:p w14:paraId="44A8430A" w14:textId="77777777" w:rsidR="001B0BAF" w:rsidRPr="005D65C5"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Bezhotovostná platba</w:t>
      </w:r>
    </w:p>
    <w:p w14:paraId="0620A2C4" w14:textId="77777777" w:rsidR="001B0BAF" w:rsidRPr="005D65C5" w:rsidRDefault="001B0BAF" w:rsidP="001B0BAF">
      <w:pPr>
        <w:pStyle w:val="Odsekzoznamu"/>
        <w:spacing w:after="0" w:line="240" w:lineRule="auto"/>
        <w:ind w:left="284" w:hanging="426"/>
        <w:jc w:val="center"/>
        <w:rPr>
          <w:rFonts w:ascii="Times New Roman" w:hAnsi="Times New Roman" w:cs="Times New Roman"/>
          <w:sz w:val="24"/>
          <w:szCs w:val="24"/>
        </w:rPr>
      </w:pPr>
    </w:p>
    <w:p w14:paraId="2D10DB4C" w14:textId="096E945F"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(1) Predávajúci, na ktorého sa vzťahuje povinnosť evidovať tržbu podľa § 3 ods. 1 okrem predávajúceho, ktorý má povolenie odkladu zo zasielania údajov z on-line registračnej pokladnice do systému pre pokladnice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podľa § 4, je povinný umožniť kupujúcemu vykonať platbu za predaj tovaru alebo poskytnutie služby bezhotovostne, a to pri tržbe presahujúcej 1 euro; tým nie sú dotknuté ustanovenia osobitných predpisov</w:t>
      </w:r>
      <w:r w:rsidR="00C24F08" w:rsidRPr="005D65C5">
        <w:rPr>
          <w:rFonts w:ascii="Times New Roman" w:eastAsia="Times New Roman" w:hAnsi="Times New Roman" w:cs="Times New Roman"/>
          <w:sz w:val="24"/>
          <w:szCs w:val="24"/>
          <w:lang w:eastAsia="sk-SK"/>
        </w:rPr>
        <w:t>.</w:t>
      </w:r>
      <w:r w:rsidR="000255FB">
        <w:rPr>
          <w:rStyle w:val="Odkaznapoznmkupodiarou"/>
          <w:rFonts w:ascii="Times New Roman" w:eastAsia="Times New Roman" w:hAnsi="Times New Roman" w:cs="Times New Roman"/>
          <w:sz w:val="24"/>
          <w:szCs w:val="24"/>
          <w:lang w:eastAsia="sk-SK"/>
        </w:rPr>
        <w:footnoteReference w:id="17"/>
      </w:r>
      <w:r w:rsidR="00C24F08"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Túto povinnosť predávajúci nemá, ak v momente zaplatenia </w:t>
      </w:r>
      <w:r w:rsidR="005E0562" w:rsidRPr="005D65C5">
        <w:rPr>
          <w:rFonts w:ascii="Times New Roman" w:eastAsia="Times New Roman" w:hAnsi="Times New Roman" w:cs="Times New Roman"/>
          <w:sz w:val="24"/>
          <w:szCs w:val="24"/>
          <w:lang w:eastAsia="sk-SK"/>
        </w:rPr>
        <w:t>za</w:t>
      </w:r>
      <w:r w:rsidR="00FC143A" w:rsidRPr="005D65C5">
        <w:rPr>
          <w:rFonts w:ascii="Times New Roman" w:eastAsia="Times New Roman" w:hAnsi="Times New Roman" w:cs="Times New Roman"/>
          <w:sz w:val="24"/>
          <w:szCs w:val="24"/>
          <w:lang w:eastAsia="sk-SK"/>
        </w:rPr>
        <w:t xml:space="preserve"> </w:t>
      </w:r>
      <w:r w:rsidR="005E0562" w:rsidRPr="005D65C5">
        <w:rPr>
          <w:rFonts w:ascii="Times New Roman" w:eastAsia="Times New Roman" w:hAnsi="Times New Roman" w:cs="Times New Roman"/>
          <w:sz w:val="24"/>
          <w:szCs w:val="24"/>
          <w:lang w:eastAsia="sk-SK"/>
        </w:rPr>
        <w:t xml:space="preserve"> </w:t>
      </w:r>
      <w:r w:rsidR="00FC143A" w:rsidRPr="005D65C5">
        <w:rPr>
          <w:rFonts w:ascii="Times New Roman" w:eastAsia="Times New Roman" w:hAnsi="Times New Roman" w:cs="Times New Roman"/>
          <w:sz w:val="24"/>
          <w:szCs w:val="24"/>
          <w:lang w:eastAsia="sk-SK"/>
        </w:rPr>
        <w:t>predaj tovaru alebo poskytnutie služby na predajnom mieste nie je dostupný internetový signál alebo je výpadok</w:t>
      </w:r>
      <w:r w:rsidR="007228D5">
        <w:rPr>
          <w:rFonts w:ascii="Times New Roman" w:eastAsia="Times New Roman" w:hAnsi="Times New Roman" w:cs="Times New Roman"/>
          <w:sz w:val="24"/>
          <w:szCs w:val="24"/>
          <w:lang w:eastAsia="sk-SK"/>
        </w:rPr>
        <w:t xml:space="preserve"> </w:t>
      </w:r>
      <w:r w:rsidR="007228D5" w:rsidRPr="005D65C5">
        <w:rPr>
          <w:rFonts w:ascii="Times New Roman" w:eastAsia="Times New Roman" w:hAnsi="Times New Roman" w:cs="Times New Roman"/>
          <w:sz w:val="24"/>
          <w:szCs w:val="24"/>
          <w:lang w:eastAsia="sk-SK"/>
        </w:rPr>
        <w:t>technických prostriedkov</w:t>
      </w:r>
      <w:r w:rsidR="00FC143A" w:rsidRPr="005D65C5">
        <w:rPr>
          <w:rFonts w:ascii="Times New Roman" w:eastAsia="Times New Roman" w:hAnsi="Times New Roman" w:cs="Times New Roman"/>
          <w:sz w:val="24"/>
          <w:szCs w:val="24"/>
          <w:lang w:eastAsia="sk-SK"/>
        </w:rPr>
        <w:t xml:space="preserve"> poskytovaných finančným riaditeľstvom</w:t>
      </w:r>
      <w:r w:rsidR="0029764A" w:rsidRPr="005D65C5">
        <w:rPr>
          <w:rFonts w:ascii="Times New Roman" w:eastAsia="Times New Roman" w:hAnsi="Times New Roman" w:cs="Times New Roman"/>
          <w:sz w:val="24"/>
          <w:szCs w:val="24"/>
          <w:lang w:eastAsia="sk-SK"/>
        </w:rPr>
        <w:t xml:space="preserve"> alebo</w:t>
      </w:r>
      <w:r w:rsidR="00E078D8" w:rsidRPr="005D65C5">
        <w:rPr>
          <w:rFonts w:ascii="Times New Roman" w:eastAsia="Times New Roman" w:hAnsi="Times New Roman" w:cs="Times New Roman"/>
          <w:sz w:val="24"/>
          <w:szCs w:val="24"/>
          <w:lang w:eastAsia="sk-SK"/>
        </w:rPr>
        <w:t xml:space="preserve"> treťou stranou </w:t>
      </w:r>
      <w:r w:rsidR="00FC143A" w:rsidRPr="005D65C5">
        <w:rPr>
          <w:rFonts w:ascii="Times New Roman" w:eastAsia="Times New Roman" w:hAnsi="Times New Roman" w:cs="Times New Roman"/>
          <w:sz w:val="24"/>
          <w:szCs w:val="24"/>
          <w:lang w:eastAsia="sk-SK"/>
        </w:rPr>
        <w:t>podľa odseku 3</w:t>
      </w:r>
      <w:r w:rsidR="00ED74A6" w:rsidRPr="005D65C5">
        <w:rPr>
          <w:rFonts w:ascii="Times New Roman" w:eastAsia="Times New Roman" w:hAnsi="Times New Roman" w:cs="Times New Roman"/>
          <w:sz w:val="24"/>
          <w:szCs w:val="24"/>
          <w:lang w:eastAsia="sk-SK"/>
        </w:rPr>
        <w:t>, ktorým</w:t>
      </w:r>
      <w:r w:rsidR="00FC143A" w:rsidRPr="005D65C5">
        <w:rPr>
          <w:rFonts w:ascii="Times New Roman" w:eastAsia="Times New Roman" w:hAnsi="Times New Roman" w:cs="Times New Roman"/>
          <w:sz w:val="24"/>
          <w:szCs w:val="24"/>
          <w:lang w:eastAsia="sk-SK"/>
        </w:rPr>
        <w:t>i</w:t>
      </w:r>
      <w:r w:rsidR="00ED74A6" w:rsidRPr="005D65C5">
        <w:rPr>
          <w:rFonts w:ascii="Times New Roman" w:eastAsia="Times New Roman" w:hAnsi="Times New Roman" w:cs="Times New Roman"/>
          <w:sz w:val="24"/>
          <w:szCs w:val="24"/>
          <w:lang w:eastAsia="sk-SK"/>
        </w:rPr>
        <w:t xml:space="preserve"> sa potvrdzuje realizácia bezhotovostnej platby</w:t>
      </w:r>
      <w:r w:rsidRPr="005D65C5">
        <w:rPr>
          <w:rFonts w:ascii="Times New Roman" w:eastAsia="Times New Roman" w:hAnsi="Times New Roman" w:cs="Times New Roman"/>
          <w:sz w:val="24"/>
          <w:szCs w:val="24"/>
          <w:lang w:eastAsia="sk-SK"/>
        </w:rPr>
        <w:t>.</w:t>
      </w:r>
    </w:p>
    <w:p w14:paraId="7AB9BEE2" w14:textId="77777777"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p>
    <w:p w14:paraId="42DCE0DB" w14:textId="14F84B55"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(2) Povinnosť podľa odseku 1 </w:t>
      </w:r>
      <w:r w:rsidR="00E91AA3" w:rsidRPr="00E91AA3">
        <w:rPr>
          <w:rFonts w:ascii="Times New Roman" w:eastAsia="Times New Roman" w:hAnsi="Times New Roman" w:cs="Times New Roman"/>
          <w:bCs/>
          <w:sz w:val="24"/>
          <w:szCs w:val="24"/>
          <w:lang w:eastAsia="sk-SK"/>
        </w:rPr>
        <w:t>predávajúci</w:t>
      </w:r>
      <w:r w:rsidRPr="005D65C5">
        <w:rPr>
          <w:rFonts w:ascii="Times New Roman" w:eastAsia="Times New Roman" w:hAnsi="Times New Roman" w:cs="Times New Roman"/>
          <w:sz w:val="24"/>
          <w:szCs w:val="24"/>
          <w:lang w:eastAsia="sk-SK"/>
        </w:rPr>
        <w:t xml:space="preserve"> splní, ak umožní kupujúcemu vykonať platbu za predaj tovaru alebo poskytnutie služby prostredníctvom platobného prostriedku.</w:t>
      </w:r>
      <w:r w:rsidR="00DD0ECB" w:rsidRPr="005D65C5">
        <w:rPr>
          <w:rStyle w:val="Odkaznapoznmkupodiarou"/>
          <w:rFonts w:ascii="Times New Roman" w:eastAsia="Times New Roman" w:hAnsi="Times New Roman" w:cs="Times New Roman"/>
          <w:sz w:val="24"/>
          <w:szCs w:val="24"/>
          <w:lang w:eastAsia="sk-SK"/>
        </w:rPr>
        <w:footnoteReference w:id="18"/>
      </w:r>
      <w:r w:rsidRPr="005D65C5">
        <w:rPr>
          <w:rFonts w:ascii="Times New Roman" w:eastAsia="Times New Roman" w:hAnsi="Times New Roman" w:cs="Times New Roman"/>
          <w:sz w:val="24"/>
          <w:szCs w:val="24"/>
          <w:lang w:eastAsia="sk-SK"/>
        </w:rPr>
        <w:t>)</w:t>
      </w:r>
    </w:p>
    <w:p w14:paraId="2EAB1C08" w14:textId="77777777"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p>
    <w:p w14:paraId="755F3D03" w14:textId="7971A361" w:rsidR="001B0BAF" w:rsidRPr="005D65C5" w:rsidRDefault="001B0BAF" w:rsidP="001B0BAF">
      <w:pPr>
        <w:pStyle w:val="Odsekzoznamu"/>
        <w:spacing w:after="0" w:line="252" w:lineRule="auto"/>
        <w:ind w:left="0"/>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(3) Pri vykonávaní bezhotovostnej </w:t>
      </w:r>
      <w:r w:rsidR="00ED74A6" w:rsidRPr="005D65C5">
        <w:rPr>
          <w:rFonts w:ascii="Times New Roman" w:eastAsia="Times New Roman" w:hAnsi="Times New Roman" w:cs="Times New Roman"/>
          <w:sz w:val="24"/>
          <w:szCs w:val="24"/>
          <w:lang w:eastAsia="sk-SK"/>
        </w:rPr>
        <w:t>platby</w:t>
      </w:r>
      <w:r w:rsidRPr="005D65C5">
        <w:rPr>
          <w:rFonts w:ascii="Times New Roman" w:eastAsia="Times New Roman" w:hAnsi="Times New Roman" w:cs="Times New Roman"/>
          <w:sz w:val="24"/>
          <w:szCs w:val="24"/>
          <w:lang w:eastAsia="sk-SK"/>
        </w:rPr>
        <w:t xml:space="preserve"> platobným prostriedkom umožňujúcim nasnímanie platobného príkazu vo forme QR kódu poskytne finančné riaditeľstvo technické prostriedky umožňujúce pokladnici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získať potvrdenie o tejto bezhotovostnej </w:t>
      </w:r>
      <w:r w:rsidR="00ED74A6" w:rsidRPr="005D65C5">
        <w:rPr>
          <w:rFonts w:ascii="Times New Roman" w:eastAsia="Times New Roman" w:hAnsi="Times New Roman" w:cs="Times New Roman"/>
          <w:sz w:val="24"/>
          <w:szCs w:val="24"/>
          <w:lang w:eastAsia="sk-SK"/>
        </w:rPr>
        <w:t>platbe</w:t>
      </w:r>
      <w:r w:rsidR="00AA30BB" w:rsidRPr="005D65C5">
        <w:rPr>
          <w:rFonts w:ascii="Times New Roman" w:eastAsia="Times New Roman" w:hAnsi="Times New Roman" w:cs="Times New Roman"/>
          <w:sz w:val="24"/>
          <w:szCs w:val="24"/>
          <w:lang w:eastAsia="sk-SK"/>
        </w:rPr>
        <w:t xml:space="preserve">; </w:t>
      </w:r>
      <w:r w:rsidR="00427236">
        <w:rPr>
          <w:rFonts w:ascii="Times New Roman" w:eastAsia="Times New Roman" w:hAnsi="Times New Roman" w:cs="Times New Roman"/>
          <w:sz w:val="24"/>
          <w:szCs w:val="24"/>
          <w:lang w:eastAsia="sk-SK"/>
        </w:rPr>
        <w:t>technické prostriedky môže poskytovať aj tretia strana.</w:t>
      </w:r>
      <w:r w:rsidR="00AA30BB"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Ak pri realizovaní takejto bezhotovostnej </w:t>
      </w:r>
      <w:r w:rsidR="00ED74A6" w:rsidRPr="005D65C5">
        <w:rPr>
          <w:rFonts w:ascii="Times New Roman" w:eastAsia="Times New Roman" w:hAnsi="Times New Roman" w:cs="Times New Roman"/>
          <w:sz w:val="24"/>
          <w:szCs w:val="24"/>
          <w:lang w:eastAsia="sk-SK"/>
        </w:rPr>
        <w:t xml:space="preserve">platby </w:t>
      </w:r>
      <w:r w:rsidRPr="005D65C5">
        <w:rPr>
          <w:rFonts w:ascii="Times New Roman" w:eastAsia="Times New Roman" w:hAnsi="Times New Roman" w:cs="Times New Roman"/>
          <w:sz w:val="24"/>
          <w:szCs w:val="24"/>
          <w:lang w:eastAsia="sk-SK"/>
        </w:rPr>
        <w:t xml:space="preserve">neprebehne potvrdenie o jej zrealizovaní, pokladnica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w:t>
      </w:r>
      <w:bookmarkStart w:id="15" w:name="_Hlk214029075"/>
      <w:r w:rsidR="00E91AA3" w:rsidRPr="00E91AA3">
        <w:rPr>
          <w:rFonts w:ascii="Times New Roman" w:eastAsia="Times New Roman" w:hAnsi="Times New Roman" w:cs="Times New Roman"/>
          <w:bCs/>
          <w:sz w:val="24"/>
          <w:szCs w:val="24"/>
          <w:lang w:eastAsia="sk-SK"/>
        </w:rPr>
        <w:t>vyhotoví alebo sprístupní</w:t>
      </w:r>
      <w:bookmarkEnd w:id="15"/>
      <w:r w:rsidR="00E91AA3" w:rsidRPr="00E91AA3" w:rsidDel="00E91AA3">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o tejto skutočnosti doklad. Technické podrobnosti o technických prostriedkoch umožňujúcich pokladnici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získať potvrdenie</w:t>
      </w:r>
      <w:r w:rsidR="00B6295C" w:rsidRPr="005D65C5">
        <w:rPr>
          <w:rFonts w:ascii="Times New Roman" w:eastAsia="Times New Roman" w:hAnsi="Times New Roman" w:cs="Times New Roman"/>
          <w:sz w:val="24"/>
          <w:szCs w:val="24"/>
          <w:lang w:eastAsia="sk-SK"/>
        </w:rPr>
        <w:t xml:space="preserve"> o bezhotovostnej </w:t>
      </w:r>
      <w:r w:rsidR="00ED74A6" w:rsidRPr="005D65C5">
        <w:rPr>
          <w:rFonts w:ascii="Times New Roman" w:eastAsia="Times New Roman" w:hAnsi="Times New Roman" w:cs="Times New Roman"/>
          <w:sz w:val="24"/>
          <w:szCs w:val="24"/>
          <w:lang w:eastAsia="sk-SK"/>
        </w:rPr>
        <w:t>platbe</w:t>
      </w:r>
      <w:r w:rsidR="00B6295C" w:rsidRPr="005D65C5">
        <w:rPr>
          <w:rFonts w:ascii="Times New Roman" w:eastAsia="Times New Roman" w:hAnsi="Times New Roman" w:cs="Times New Roman"/>
          <w:sz w:val="24"/>
          <w:szCs w:val="24"/>
          <w:lang w:eastAsia="sk-SK"/>
        </w:rPr>
        <w:t xml:space="preserve"> a náležitosti dokladu o nepotvrdení zrealizovanej </w:t>
      </w:r>
      <w:r w:rsidR="00ED74A6" w:rsidRPr="005D65C5">
        <w:rPr>
          <w:rFonts w:ascii="Times New Roman" w:eastAsia="Times New Roman" w:hAnsi="Times New Roman" w:cs="Times New Roman"/>
          <w:sz w:val="24"/>
          <w:szCs w:val="24"/>
          <w:lang w:eastAsia="sk-SK"/>
        </w:rPr>
        <w:t>platby</w:t>
      </w:r>
      <w:r w:rsidR="00B6295C" w:rsidRPr="005D65C5">
        <w:rPr>
          <w:rFonts w:ascii="Times New Roman" w:eastAsia="Times New Roman" w:hAnsi="Times New Roman" w:cs="Times New Roman"/>
          <w:sz w:val="24"/>
          <w:szCs w:val="24"/>
          <w:lang w:eastAsia="sk-SK"/>
        </w:rPr>
        <w:t xml:space="preserve"> </w:t>
      </w:r>
      <w:r w:rsidR="00EF7853" w:rsidRPr="005D65C5">
        <w:rPr>
          <w:rFonts w:ascii="Times New Roman" w:eastAsia="Times New Roman" w:hAnsi="Times New Roman" w:cs="Times New Roman"/>
          <w:sz w:val="24"/>
          <w:szCs w:val="24"/>
          <w:lang w:eastAsia="sk-SK"/>
        </w:rPr>
        <w:t>určí</w:t>
      </w:r>
      <w:r w:rsidR="00B6295C" w:rsidRPr="005D65C5">
        <w:rPr>
          <w:rFonts w:ascii="Times New Roman" w:eastAsia="Times New Roman" w:hAnsi="Times New Roman" w:cs="Times New Roman"/>
          <w:sz w:val="24"/>
          <w:szCs w:val="24"/>
          <w:lang w:eastAsia="sk-SK"/>
        </w:rPr>
        <w:t xml:space="preserve"> finančné riaditeľstvo </w:t>
      </w:r>
      <w:r w:rsidR="00EF7853" w:rsidRPr="005D65C5">
        <w:rPr>
          <w:rFonts w:ascii="Times New Roman" w:eastAsia="Times New Roman" w:hAnsi="Times New Roman" w:cs="Times New Roman"/>
          <w:sz w:val="24"/>
          <w:szCs w:val="24"/>
          <w:lang w:eastAsia="sk-SK"/>
        </w:rPr>
        <w:t xml:space="preserve">a uverejní ich </w:t>
      </w:r>
      <w:r w:rsidR="00B6295C" w:rsidRPr="005D65C5">
        <w:rPr>
          <w:rFonts w:ascii="Times New Roman" w:eastAsia="Times New Roman" w:hAnsi="Times New Roman" w:cs="Times New Roman"/>
          <w:sz w:val="24"/>
          <w:szCs w:val="24"/>
          <w:lang w:eastAsia="sk-SK"/>
        </w:rPr>
        <w:t>na svojom webovom sídle</w:t>
      </w:r>
      <w:r w:rsidRPr="005D65C5">
        <w:rPr>
          <w:rFonts w:ascii="Times New Roman" w:eastAsia="Times New Roman" w:hAnsi="Times New Roman" w:cs="Times New Roman"/>
          <w:sz w:val="24"/>
          <w:szCs w:val="24"/>
          <w:lang w:eastAsia="sk-SK"/>
        </w:rPr>
        <w:t>.</w:t>
      </w:r>
    </w:p>
    <w:p w14:paraId="665FED9E" w14:textId="77777777" w:rsidR="001F25DD" w:rsidRPr="005D65C5" w:rsidRDefault="001F25DD" w:rsidP="001B0BAF">
      <w:pPr>
        <w:pStyle w:val="Odsekzoznamu"/>
        <w:spacing w:after="0" w:line="252" w:lineRule="auto"/>
        <w:ind w:left="0"/>
        <w:jc w:val="both"/>
        <w:rPr>
          <w:rFonts w:ascii="Times New Roman" w:eastAsia="Times New Roman" w:hAnsi="Times New Roman" w:cs="Times New Roman"/>
          <w:sz w:val="24"/>
          <w:szCs w:val="24"/>
          <w:lang w:eastAsia="sk-SK"/>
        </w:rPr>
      </w:pPr>
    </w:p>
    <w:bookmarkEnd w:id="14"/>
    <w:p w14:paraId="4DD17947" w14:textId="77777777" w:rsidR="001B0BAF" w:rsidRPr="005D65C5" w:rsidRDefault="001B0BAF" w:rsidP="00191B77">
      <w:pPr>
        <w:spacing w:after="0" w:line="240" w:lineRule="auto"/>
        <w:jc w:val="center"/>
        <w:rPr>
          <w:rFonts w:ascii="Times New Roman" w:hAnsi="Times New Roman" w:cs="Times New Roman"/>
          <w:sz w:val="24"/>
          <w:szCs w:val="24"/>
        </w:rPr>
      </w:pPr>
    </w:p>
    <w:p w14:paraId="10410C2C" w14:textId="7F3B1831" w:rsidR="00F1589D" w:rsidRPr="005D65C5" w:rsidRDefault="00F1589D" w:rsidP="00191B7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p>
    <w:p w14:paraId="2A7C9EEC" w14:textId="77777777" w:rsidR="00F1589D" w:rsidRPr="005D65C5" w:rsidRDefault="00F1589D" w:rsidP="00191B7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Správne delikty</w:t>
      </w:r>
    </w:p>
    <w:p w14:paraId="09E9914A" w14:textId="77777777" w:rsidR="00F1589D" w:rsidRPr="005D65C5" w:rsidRDefault="00F1589D" w:rsidP="0007693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6227F639" w14:textId="0CD63843" w:rsidR="00F1589D" w:rsidRPr="005D65C5" w:rsidRDefault="00F1589D" w:rsidP="0007693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Správneho deliktu sa dopustí ten, kto</w:t>
      </w:r>
    </w:p>
    <w:p w14:paraId="321DC638" w14:textId="3D646A91" w:rsidR="00F1589D" w:rsidRPr="005D65C5" w:rsidRDefault="00F1589D" w:rsidP="00D452A0">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nepoužil pokladnicu </w:t>
      </w:r>
      <w:proofErr w:type="spellStart"/>
      <w:r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 evidenciu tržby podľa § 3 ods. 1 prvej vety alebo prijme tržbu na základe dokladu vyhotoveného pokladnicou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ktorý nie je pokladničným dokladom, uvedie v žiadosti nepravdivú informáciu o dostupnosti internetového signálu na predajnom mieste podľa § </w:t>
      </w:r>
      <w:r w:rsidR="00CF6F1B"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1 alebo nesplní povinnosť podľa §</w:t>
      </w:r>
      <w:r w:rsidR="00CF6F1B" w:rsidRPr="005D65C5">
        <w:rPr>
          <w:rFonts w:ascii="Times New Roman" w:hAnsi="Times New Roman" w:cs="Times New Roman"/>
          <w:sz w:val="24"/>
          <w:szCs w:val="24"/>
        </w:rPr>
        <w:t xml:space="preserve"> 4</w:t>
      </w:r>
      <w:r w:rsidRPr="005D65C5">
        <w:rPr>
          <w:rFonts w:ascii="Times New Roman" w:hAnsi="Times New Roman" w:cs="Times New Roman"/>
          <w:sz w:val="24"/>
          <w:szCs w:val="24"/>
        </w:rPr>
        <w:t xml:space="preserve"> ods. 3 alebo § 8 ods. </w:t>
      </w:r>
      <w:r w:rsidR="0005220E" w:rsidRPr="005D65C5">
        <w:rPr>
          <w:rFonts w:ascii="Times New Roman" w:hAnsi="Times New Roman" w:cs="Times New Roman"/>
          <w:sz w:val="24"/>
          <w:szCs w:val="24"/>
        </w:rPr>
        <w:t>6</w:t>
      </w:r>
      <w:r w:rsidR="00C83E6A" w:rsidRPr="005D65C5">
        <w:rPr>
          <w:rFonts w:ascii="Times New Roman" w:hAnsi="Times New Roman" w:cs="Times New Roman"/>
          <w:sz w:val="24"/>
          <w:szCs w:val="24"/>
        </w:rPr>
        <w:t>,</w:t>
      </w:r>
      <w:r w:rsidR="0005220E" w:rsidRPr="005D65C5">
        <w:rPr>
          <w:rFonts w:ascii="Times New Roman" w:hAnsi="Times New Roman" w:cs="Times New Roman"/>
          <w:sz w:val="24"/>
          <w:szCs w:val="24"/>
        </w:rPr>
        <w:t xml:space="preserve"> </w:t>
      </w:r>
      <w:r w:rsidR="00871DB2" w:rsidRPr="005D65C5">
        <w:rPr>
          <w:rFonts w:ascii="Times New Roman" w:hAnsi="Times New Roman" w:cs="Times New Roman"/>
          <w:sz w:val="24"/>
          <w:szCs w:val="24"/>
        </w:rPr>
        <w:t>8</w:t>
      </w:r>
      <w:r w:rsidR="00C83E6A" w:rsidRPr="005D65C5">
        <w:rPr>
          <w:rFonts w:ascii="Times New Roman" w:hAnsi="Times New Roman" w:cs="Times New Roman"/>
          <w:sz w:val="24"/>
          <w:szCs w:val="24"/>
        </w:rPr>
        <w:t xml:space="preserve"> alebo </w:t>
      </w:r>
      <w:r w:rsidR="00BB4930" w:rsidRPr="005D65C5">
        <w:rPr>
          <w:rFonts w:ascii="Times New Roman" w:hAnsi="Times New Roman" w:cs="Times New Roman"/>
          <w:sz w:val="24"/>
          <w:szCs w:val="24"/>
        </w:rPr>
        <w:t xml:space="preserve">ods. </w:t>
      </w:r>
      <w:r w:rsidR="00C83E6A" w:rsidRPr="005D65C5">
        <w:rPr>
          <w:rFonts w:ascii="Times New Roman" w:hAnsi="Times New Roman" w:cs="Times New Roman"/>
          <w:sz w:val="24"/>
          <w:szCs w:val="24"/>
        </w:rPr>
        <w:t>9</w:t>
      </w:r>
      <w:r w:rsidRPr="005D65C5">
        <w:rPr>
          <w:rFonts w:ascii="Times New Roman" w:hAnsi="Times New Roman" w:cs="Times New Roman"/>
          <w:sz w:val="24"/>
          <w:szCs w:val="24"/>
        </w:rPr>
        <w:t>,</w:t>
      </w:r>
    </w:p>
    <w:p w14:paraId="3B4A2032" w14:textId="20217FD2" w:rsidR="00F1589D" w:rsidRPr="005D65C5" w:rsidRDefault="00AB1EF6" w:rsidP="0007693D">
      <w:pPr>
        <w:pStyle w:val="Odsekzoznamu"/>
        <w:numPr>
          <w:ilvl w:val="0"/>
          <w:numId w:val="5"/>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neoprávneným</w:t>
      </w:r>
      <w:r w:rsidR="00F1589D" w:rsidRPr="005D65C5">
        <w:rPr>
          <w:rFonts w:ascii="Times New Roman" w:hAnsi="Times New Roman" w:cs="Times New Roman"/>
          <w:sz w:val="24"/>
          <w:szCs w:val="24"/>
        </w:rPr>
        <w:t xml:space="preserve"> zásahom vyradí pokladnicu </w:t>
      </w:r>
      <w:proofErr w:type="spellStart"/>
      <w:r w:rsidR="00F1589D"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xml:space="preserve"> z prevádzky,</w:t>
      </w:r>
    </w:p>
    <w:p w14:paraId="25C1ED71" w14:textId="28506F46"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na evidenciu prijatej tržby používa pokladnicu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ktorá nespĺňa požiadavky podľa § </w:t>
      </w:r>
      <w:r w:rsidR="00CF6F1B" w:rsidRPr="005D65C5">
        <w:rPr>
          <w:rFonts w:ascii="Times New Roman" w:hAnsi="Times New Roman" w:cs="Times New Roman"/>
          <w:sz w:val="24"/>
          <w:szCs w:val="24"/>
        </w:rPr>
        <w:t>5</w:t>
      </w:r>
      <w:r w:rsidRPr="005D65C5">
        <w:rPr>
          <w:rFonts w:ascii="Times New Roman" w:hAnsi="Times New Roman" w:cs="Times New Roman"/>
          <w:sz w:val="24"/>
          <w:szCs w:val="24"/>
        </w:rPr>
        <w:t xml:space="preserve">, alebo nesplní povinnosti uvedené v § </w:t>
      </w:r>
      <w:r w:rsidR="00CF6F1B" w:rsidRPr="005D65C5">
        <w:rPr>
          <w:rFonts w:ascii="Times New Roman" w:hAnsi="Times New Roman" w:cs="Times New Roman"/>
          <w:sz w:val="24"/>
          <w:szCs w:val="24"/>
        </w:rPr>
        <w:t>9</w:t>
      </w:r>
      <w:r w:rsidR="00831E1F" w:rsidRPr="005D65C5">
        <w:rPr>
          <w:rFonts w:ascii="Times New Roman" w:hAnsi="Times New Roman" w:cs="Times New Roman"/>
          <w:sz w:val="24"/>
          <w:szCs w:val="24"/>
        </w:rPr>
        <w:t xml:space="preserve"> ods. 1 až 3 a 5</w:t>
      </w:r>
      <w:r w:rsidRPr="005D65C5">
        <w:rPr>
          <w:rFonts w:ascii="Times New Roman" w:hAnsi="Times New Roman" w:cs="Times New Roman"/>
          <w:sz w:val="24"/>
          <w:szCs w:val="24"/>
        </w:rPr>
        <w:t>,</w:t>
      </w:r>
    </w:p>
    <w:p w14:paraId="1BBEC246"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neodovzdá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podľa § 1</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w:t>
      </w:r>
    </w:p>
    <w:p w14:paraId="002FB014" w14:textId="27431FF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zaeviduje tržbu v pokladnici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ale neodovzdá pokladničný doklad podľa § 8 ods. 1</w:t>
      </w:r>
      <w:r w:rsidR="00BB4930" w:rsidRPr="005D65C5">
        <w:rPr>
          <w:rFonts w:ascii="Times New Roman" w:hAnsi="Times New Roman" w:cs="Times New Roman"/>
          <w:sz w:val="24"/>
          <w:szCs w:val="24"/>
        </w:rPr>
        <w:t xml:space="preserve"> a</w:t>
      </w:r>
      <w:r w:rsidR="002F3C3C" w:rsidRPr="005D65C5">
        <w:rPr>
          <w:rFonts w:ascii="Times New Roman" w:hAnsi="Times New Roman" w:cs="Times New Roman"/>
          <w:sz w:val="24"/>
          <w:szCs w:val="24"/>
        </w:rPr>
        <w:t>lebo</w:t>
      </w:r>
      <w:r w:rsidR="0044479F" w:rsidRPr="005D65C5">
        <w:rPr>
          <w:rFonts w:ascii="Times New Roman" w:hAnsi="Times New Roman" w:cs="Times New Roman"/>
          <w:sz w:val="24"/>
          <w:szCs w:val="24"/>
        </w:rPr>
        <w:t xml:space="preserve"> ods.</w:t>
      </w:r>
      <w:r w:rsidR="00D311F4" w:rsidRPr="005D65C5">
        <w:rPr>
          <w:rFonts w:ascii="Times New Roman" w:hAnsi="Times New Roman" w:cs="Times New Roman"/>
          <w:sz w:val="24"/>
          <w:szCs w:val="24"/>
        </w:rPr>
        <w:t xml:space="preserve"> 2, </w:t>
      </w:r>
      <w:r w:rsidR="00184104" w:rsidRPr="005D65C5">
        <w:rPr>
          <w:rFonts w:ascii="Times New Roman" w:hAnsi="Times New Roman" w:cs="Times New Roman"/>
          <w:sz w:val="24"/>
          <w:szCs w:val="24"/>
        </w:rPr>
        <w:t xml:space="preserve"> </w:t>
      </w:r>
    </w:p>
    <w:p w14:paraId="4082AF08" w14:textId="6E8DE075" w:rsidR="00F1589D" w:rsidRPr="005D65C5" w:rsidRDefault="003D556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odovzdá pokladničný doklad </w:t>
      </w:r>
      <w:r w:rsidR="00F1589D" w:rsidRPr="005D65C5">
        <w:rPr>
          <w:rFonts w:ascii="Times New Roman" w:hAnsi="Times New Roman" w:cs="Times New Roman"/>
          <w:sz w:val="24"/>
          <w:szCs w:val="24"/>
        </w:rPr>
        <w:t xml:space="preserve">alebo </w:t>
      </w:r>
      <w:proofErr w:type="spellStart"/>
      <w:r w:rsidR="00F1589D" w:rsidRPr="005D65C5">
        <w:rPr>
          <w:rFonts w:ascii="Times New Roman" w:hAnsi="Times New Roman" w:cs="Times New Roman"/>
          <w:sz w:val="24"/>
          <w:szCs w:val="24"/>
        </w:rPr>
        <w:t>paragón</w:t>
      </w:r>
      <w:proofErr w:type="spellEnd"/>
      <w:r w:rsidR="00F1589D" w:rsidRPr="005D65C5">
        <w:rPr>
          <w:rFonts w:ascii="Times New Roman" w:hAnsi="Times New Roman" w:cs="Times New Roman"/>
          <w:sz w:val="24"/>
          <w:szCs w:val="24"/>
        </w:rPr>
        <w:t xml:space="preserve">, ktoré nespĺňajú náležitosti podľa § 8 ods. </w:t>
      </w:r>
      <w:r w:rsidR="00D311F4" w:rsidRPr="005D65C5">
        <w:rPr>
          <w:rFonts w:ascii="Times New Roman" w:hAnsi="Times New Roman" w:cs="Times New Roman"/>
          <w:sz w:val="24"/>
          <w:szCs w:val="24"/>
        </w:rPr>
        <w:t>1</w:t>
      </w:r>
      <w:r w:rsidRPr="005D65C5">
        <w:rPr>
          <w:rFonts w:ascii="Times New Roman" w:hAnsi="Times New Roman" w:cs="Times New Roman"/>
          <w:sz w:val="24"/>
          <w:szCs w:val="24"/>
        </w:rPr>
        <w:t xml:space="preserve">, 2, </w:t>
      </w:r>
      <w:r w:rsidR="00160CE5" w:rsidRPr="005D65C5">
        <w:rPr>
          <w:rFonts w:ascii="Times New Roman" w:hAnsi="Times New Roman" w:cs="Times New Roman"/>
          <w:sz w:val="24"/>
          <w:szCs w:val="24"/>
        </w:rPr>
        <w:t>3 alebo</w:t>
      </w:r>
      <w:r w:rsidR="00BB4930" w:rsidRPr="005D65C5">
        <w:rPr>
          <w:rFonts w:ascii="Times New Roman" w:hAnsi="Times New Roman" w:cs="Times New Roman"/>
          <w:sz w:val="24"/>
          <w:szCs w:val="24"/>
        </w:rPr>
        <w:t xml:space="preserve"> ods.</w:t>
      </w:r>
      <w:r w:rsidR="00160CE5" w:rsidRPr="005D65C5">
        <w:rPr>
          <w:rFonts w:ascii="Times New Roman" w:hAnsi="Times New Roman" w:cs="Times New Roman"/>
          <w:sz w:val="24"/>
          <w:szCs w:val="24"/>
        </w:rPr>
        <w:t xml:space="preserve"> 5 </w:t>
      </w:r>
      <w:r w:rsidR="00F1589D" w:rsidRPr="005D65C5">
        <w:rPr>
          <w:rFonts w:ascii="Times New Roman" w:hAnsi="Times New Roman" w:cs="Times New Roman"/>
          <w:sz w:val="24"/>
          <w:szCs w:val="24"/>
        </w:rPr>
        <w:t>alebo § 1</w:t>
      </w:r>
      <w:r w:rsidR="00CF6F1B" w:rsidRPr="005D65C5">
        <w:rPr>
          <w:rFonts w:ascii="Times New Roman" w:hAnsi="Times New Roman" w:cs="Times New Roman"/>
          <w:sz w:val="24"/>
          <w:szCs w:val="24"/>
        </w:rPr>
        <w:t>1</w:t>
      </w:r>
      <w:r w:rsidR="00F1589D"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2</w:t>
      </w:r>
      <w:r w:rsidR="00F1589D" w:rsidRPr="005D65C5">
        <w:rPr>
          <w:rFonts w:ascii="Times New Roman" w:hAnsi="Times New Roman" w:cs="Times New Roman"/>
          <w:sz w:val="24"/>
          <w:szCs w:val="24"/>
        </w:rPr>
        <w:t>,</w:t>
      </w:r>
    </w:p>
    <w:p w14:paraId="70818F7C"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nepostupuje v súlade s § 3 ods. </w:t>
      </w:r>
      <w:r w:rsidR="00FA538F" w:rsidRPr="005D65C5">
        <w:rPr>
          <w:rFonts w:ascii="Times New Roman" w:hAnsi="Times New Roman" w:cs="Times New Roman"/>
          <w:sz w:val="24"/>
          <w:szCs w:val="24"/>
        </w:rPr>
        <w:t>3</w:t>
      </w:r>
      <w:r w:rsidRPr="005D65C5">
        <w:rPr>
          <w:rFonts w:ascii="Times New Roman" w:hAnsi="Times New Roman" w:cs="Times New Roman"/>
          <w:sz w:val="24"/>
          <w:szCs w:val="24"/>
        </w:rPr>
        <w:t>,</w:t>
      </w:r>
    </w:p>
    <w:p w14:paraId="356A7E82" w14:textId="11163FFD"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 § 3 ods. 1 druhej vety a</w:t>
      </w:r>
      <w:r w:rsidR="0000361D"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tretej vety</w:t>
      </w:r>
      <w:r w:rsidR="00986555" w:rsidRPr="005D65C5">
        <w:rPr>
          <w:rFonts w:ascii="Times New Roman" w:hAnsi="Times New Roman" w:cs="Times New Roman"/>
          <w:sz w:val="24"/>
          <w:szCs w:val="24"/>
        </w:rPr>
        <w:t xml:space="preserve"> </w:t>
      </w:r>
      <w:r w:rsidR="00160CE5" w:rsidRPr="005D65C5">
        <w:rPr>
          <w:rFonts w:ascii="Times New Roman" w:hAnsi="Times New Roman" w:cs="Times New Roman"/>
          <w:sz w:val="24"/>
          <w:szCs w:val="24"/>
        </w:rPr>
        <w:t xml:space="preserve">alebo </w:t>
      </w:r>
      <w:r w:rsidR="008B3769" w:rsidRPr="005D65C5">
        <w:rPr>
          <w:rFonts w:ascii="Times New Roman" w:hAnsi="Times New Roman" w:cs="Times New Roman"/>
          <w:sz w:val="24"/>
          <w:szCs w:val="24"/>
        </w:rPr>
        <w:t>§ 7 ods. 5, 7 a</w:t>
      </w:r>
      <w:r w:rsidR="00726B3C" w:rsidRPr="005D65C5">
        <w:rPr>
          <w:rFonts w:ascii="Times New Roman" w:hAnsi="Times New Roman" w:cs="Times New Roman"/>
          <w:sz w:val="24"/>
          <w:szCs w:val="24"/>
        </w:rPr>
        <w:t>lebo</w:t>
      </w:r>
      <w:r w:rsidR="00BB4930" w:rsidRPr="005D65C5">
        <w:rPr>
          <w:rFonts w:ascii="Times New Roman" w:hAnsi="Times New Roman" w:cs="Times New Roman"/>
          <w:sz w:val="24"/>
          <w:szCs w:val="24"/>
        </w:rPr>
        <w:t xml:space="preserve"> ods.</w:t>
      </w:r>
      <w:r w:rsidR="008B3769" w:rsidRPr="005D65C5">
        <w:rPr>
          <w:rFonts w:ascii="Times New Roman" w:hAnsi="Times New Roman" w:cs="Times New Roman"/>
          <w:sz w:val="24"/>
          <w:szCs w:val="24"/>
        </w:rPr>
        <w:t xml:space="preserve"> 9</w:t>
      </w:r>
      <w:r w:rsidRPr="005D65C5">
        <w:rPr>
          <w:rFonts w:ascii="Times New Roman" w:hAnsi="Times New Roman" w:cs="Times New Roman"/>
          <w:sz w:val="24"/>
          <w:szCs w:val="24"/>
        </w:rPr>
        <w:t>,</w:t>
      </w:r>
    </w:p>
    <w:p w14:paraId="518421CF" w14:textId="60210E87" w:rsidR="00F1589D" w:rsidRPr="005D65C5" w:rsidRDefault="00051BA5"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bookmarkStart w:id="16" w:name="_Hlk214029104"/>
      <w:r w:rsidR="007953A7" w:rsidRPr="007953A7">
        <w:rPr>
          <w:rFonts w:ascii="Times New Roman" w:hAnsi="Times New Roman" w:cs="Times New Roman"/>
          <w:sz w:val="24"/>
          <w:szCs w:val="24"/>
        </w:rPr>
        <w:t>povinnosť podľa § 3 ods. 4,</w:t>
      </w:r>
      <w:bookmarkEnd w:id="16"/>
      <w:r w:rsidR="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oznamovaciu povinnosť podľa § 7 ods. 8 alebo </w:t>
      </w:r>
      <w:r w:rsidR="00F1589D" w:rsidRPr="005D65C5">
        <w:rPr>
          <w:rFonts w:ascii="Times New Roman" w:hAnsi="Times New Roman" w:cs="Times New Roman"/>
          <w:sz w:val="24"/>
          <w:szCs w:val="24"/>
        </w:rPr>
        <w:t xml:space="preserve">neoznačí tovar alebo službu podľa § 8 ods. </w:t>
      </w:r>
      <w:r w:rsidR="003718E8" w:rsidRPr="005D65C5">
        <w:rPr>
          <w:rFonts w:ascii="Times New Roman" w:hAnsi="Times New Roman" w:cs="Times New Roman"/>
          <w:sz w:val="24"/>
          <w:szCs w:val="24"/>
        </w:rPr>
        <w:t>7</w:t>
      </w:r>
      <w:r w:rsidR="00F1589D"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5511E135"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neodovzdá kupujúcemu pokladničný doklad alebo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podľa § 8 ods. </w:t>
      </w:r>
      <w:r w:rsidR="00160CE5" w:rsidRPr="005D65C5">
        <w:rPr>
          <w:rFonts w:ascii="Times New Roman" w:hAnsi="Times New Roman" w:cs="Times New Roman"/>
          <w:sz w:val="24"/>
          <w:szCs w:val="24"/>
        </w:rPr>
        <w:t>4</w:t>
      </w:r>
      <w:r w:rsidRPr="005D65C5">
        <w:rPr>
          <w:rFonts w:ascii="Times New Roman" w:hAnsi="Times New Roman" w:cs="Times New Roman"/>
          <w:sz w:val="24"/>
          <w:szCs w:val="24"/>
        </w:rPr>
        <w:t>,</w:t>
      </w:r>
    </w:p>
    <w:p w14:paraId="29F99462" w14:textId="0E0957A2"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w:t>
      </w:r>
      <w:r w:rsidR="00E2719A"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4</w:t>
      </w:r>
      <w:r w:rsidR="00E92AF6" w:rsidRPr="005D65C5">
        <w:rPr>
          <w:rFonts w:ascii="Times New Roman" w:hAnsi="Times New Roman" w:cs="Times New Roman"/>
          <w:sz w:val="24"/>
          <w:szCs w:val="24"/>
        </w:rPr>
        <w:t xml:space="preserve"> ods. 4,</w:t>
      </w:r>
    </w:p>
    <w:p w14:paraId="66BE3D2E" w14:textId="22DA4D26"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povinnosť podľa § </w:t>
      </w:r>
      <w:r w:rsidR="00CF6F1B" w:rsidRPr="005D65C5">
        <w:rPr>
          <w:rFonts w:ascii="Times New Roman" w:hAnsi="Times New Roman" w:cs="Times New Roman"/>
          <w:sz w:val="24"/>
          <w:szCs w:val="24"/>
        </w:rPr>
        <w:t>10</w:t>
      </w:r>
      <w:r w:rsidR="00AD6F29" w:rsidRPr="005D65C5">
        <w:rPr>
          <w:rFonts w:ascii="Times New Roman" w:hAnsi="Times New Roman" w:cs="Times New Roman"/>
          <w:sz w:val="24"/>
          <w:szCs w:val="24"/>
        </w:rPr>
        <w:t xml:space="preserve"> </w:t>
      </w:r>
      <w:r w:rsidR="007953A7" w:rsidRPr="007953A7">
        <w:rPr>
          <w:rFonts w:ascii="Times New Roman" w:hAnsi="Times New Roman" w:cs="Times New Roman"/>
          <w:sz w:val="24"/>
          <w:szCs w:val="24"/>
        </w:rPr>
        <w:t>ods. 1 až 4</w:t>
      </w:r>
      <w:r w:rsidR="007953A7">
        <w:rPr>
          <w:rFonts w:ascii="Times New Roman" w:hAnsi="Times New Roman" w:cs="Times New Roman"/>
          <w:sz w:val="24"/>
          <w:szCs w:val="24"/>
        </w:rPr>
        <w:t xml:space="preserve"> </w:t>
      </w:r>
      <w:r w:rsidR="00AD6F29" w:rsidRPr="005D65C5">
        <w:rPr>
          <w:rFonts w:ascii="Times New Roman" w:hAnsi="Times New Roman" w:cs="Times New Roman"/>
          <w:sz w:val="24"/>
          <w:szCs w:val="24"/>
        </w:rPr>
        <w:t>alebo § 11 ods. 4,</w:t>
      </w:r>
    </w:p>
    <w:p w14:paraId="2B3DF5CA" w14:textId="7BA7E30E"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nezaeviduje v pokladnici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údaje z vyhotovených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v lehote podľa § 1</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3</w:t>
      </w:r>
      <w:r w:rsidRPr="005D65C5">
        <w:rPr>
          <w:rFonts w:ascii="Times New Roman" w:hAnsi="Times New Roman" w:cs="Times New Roman"/>
          <w:sz w:val="24"/>
          <w:szCs w:val="24"/>
        </w:rPr>
        <w:t>,</w:t>
      </w:r>
    </w:p>
    <w:p w14:paraId="030B0554" w14:textId="1B3286C4"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neoznámi ukončenie používania pokladnice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1</w:t>
      </w:r>
      <w:r w:rsidR="00CF6F1B" w:rsidRPr="005D65C5">
        <w:rPr>
          <w:rFonts w:ascii="Times New Roman" w:hAnsi="Times New Roman" w:cs="Times New Roman"/>
          <w:sz w:val="24"/>
          <w:szCs w:val="24"/>
        </w:rPr>
        <w:t>2</w:t>
      </w:r>
      <w:r w:rsidRPr="005D65C5">
        <w:rPr>
          <w:rFonts w:ascii="Times New Roman" w:hAnsi="Times New Roman" w:cs="Times New Roman"/>
          <w:sz w:val="24"/>
          <w:szCs w:val="24"/>
        </w:rPr>
        <w:t xml:space="preserve"> ods. 1,</w:t>
      </w:r>
    </w:p>
    <w:p w14:paraId="58D80ACE" w14:textId="4FF48E38"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povinnosť podľa § </w:t>
      </w:r>
      <w:r w:rsidR="00CF6F1B" w:rsidRPr="005D65C5">
        <w:rPr>
          <w:rFonts w:ascii="Times New Roman" w:hAnsi="Times New Roman" w:cs="Times New Roman"/>
          <w:sz w:val="24"/>
          <w:szCs w:val="24"/>
        </w:rPr>
        <w:t>6 ods. 4</w:t>
      </w:r>
      <w:r w:rsidR="00BB4930" w:rsidRPr="005D65C5">
        <w:rPr>
          <w:rFonts w:ascii="Times New Roman" w:hAnsi="Times New Roman" w:cs="Times New Roman"/>
          <w:sz w:val="24"/>
          <w:szCs w:val="24"/>
        </w:rPr>
        <w:t xml:space="preserve"> a</w:t>
      </w:r>
      <w:r w:rsidR="0060428C" w:rsidRPr="005D65C5">
        <w:rPr>
          <w:rFonts w:ascii="Times New Roman" w:hAnsi="Times New Roman" w:cs="Times New Roman"/>
          <w:sz w:val="24"/>
          <w:szCs w:val="24"/>
        </w:rPr>
        <w:t>lebo</w:t>
      </w:r>
      <w:r w:rsidR="0044479F" w:rsidRPr="005D65C5">
        <w:rPr>
          <w:rFonts w:ascii="Times New Roman" w:hAnsi="Times New Roman" w:cs="Times New Roman"/>
          <w:sz w:val="24"/>
          <w:szCs w:val="24"/>
        </w:rPr>
        <w:t xml:space="preserve"> ods.</w:t>
      </w:r>
      <w:r w:rsidR="0005220E"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10</w:t>
      </w:r>
      <w:r w:rsidR="0005220E" w:rsidRPr="005D65C5">
        <w:rPr>
          <w:rFonts w:ascii="Times New Roman" w:hAnsi="Times New Roman" w:cs="Times New Roman"/>
          <w:sz w:val="24"/>
          <w:szCs w:val="24"/>
        </w:rPr>
        <w:t xml:space="preserve"> alebo § 13 ods. 4,</w:t>
      </w:r>
    </w:p>
    <w:p w14:paraId="73236FE1" w14:textId="75F4F95C" w:rsidR="00F1589D" w:rsidRPr="005D65C5" w:rsidRDefault="000E7042"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v rozpore s týmto zákonom umožní zmeniť alebo zmení údaje v pokladnici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umožní zmeniť alebo zmení obsah alebo usporiadanie údajov výsledných výstupov vytvorených pokladnicou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zmení údaje z dátovej správy uloženej v on-line registračnej pokladnici podľa § 3 ods. 1 alebo § 4 ods. 3 alebo umožní zmeniť alebo zmení rozsah údajov zasielaných do systému </w:t>
      </w:r>
      <w:r w:rsidR="00E50E8B"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9, </w:t>
      </w:r>
      <w:r w:rsidRPr="001704BA">
        <w:rPr>
          <w:rFonts w:ascii="Times New Roman" w:hAnsi="Times New Roman" w:cs="Times New Roman"/>
          <w:sz w:val="24"/>
          <w:szCs w:val="24"/>
        </w:rPr>
        <w:t xml:space="preserve">alebo umožní ovplyvniť alebo ovplyvní </w:t>
      </w:r>
      <w:r w:rsidR="00DD345C" w:rsidRPr="001704BA">
        <w:rPr>
          <w:rFonts w:ascii="Times New Roman" w:hAnsi="Times New Roman" w:cs="Times New Roman"/>
          <w:sz w:val="24"/>
          <w:szCs w:val="24"/>
        </w:rPr>
        <w:t>požiadavky</w:t>
      </w:r>
      <w:r w:rsidR="00DD345C" w:rsidRPr="005D65C5">
        <w:rPr>
          <w:rFonts w:ascii="Times New Roman" w:hAnsi="Times New Roman" w:cs="Times New Roman"/>
          <w:sz w:val="24"/>
          <w:szCs w:val="24"/>
        </w:rPr>
        <w:t xml:space="preserve"> </w:t>
      </w:r>
      <w:r w:rsidRPr="005D65C5">
        <w:rPr>
          <w:rFonts w:ascii="Times New Roman" w:hAnsi="Times New Roman" w:cs="Times New Roman"/>
          <w:sz w:val="24"/>
          <w:szCs w:val="24"/>
        </w:rPr>
        <w:t>podľa § 5 ods. 3 a</w:t>
      </w:r>
      <w:r w:rsidR="0060428C" w:rsidRPr="005D65C5">
        <w:rPr>
          <w:rFonts w:ascii="Times New Roman" w:hAnsi="Times New Roman" w:cs="Times New Roman"/>
          <w:sz w:val="24"/>
          <w:szCs w:val="24"/>
        </w:rPr>
        <w:t>lebo</w:t>
      </w:r>
      <w:r w:rsidR="0044351E" w:rsidRPr="005D65C5">
        <w:rPr>
          <w:rFonts w:ascii="Times New Roman" w:hAnsi="Times New Roman" w:cs="Times New Roman"/>
          <w:sz w:val="24"/>
          <w:szCs w:val="24"/>
        </w:rPr>
        <w:t> </w:t>
      </w:r>
      <w:r w:rsidR="0044479F" w:rsidRPr="005D65C5">
        <w:rPr>
          <w:rFonts w:ascii="Times New Roman" w:hAnsi="Times New Roman" w:cs="Times New Roman"/>
          <w:sz w:val="24"/>
          <w:szCs w:val="24"/>
        </w:rPr>
        <w:t xml:space="preserve">ods. </w:t>
      </w:r>
      <w:r w:rsidRPr="005D65C5">
        <w:rPr>
          <w:rFonts w:ascii="Times New Roman" w:hAnsi="Times New Roman" w:cs="Times New Roman"/>
          <w:sz w:val="24"/>
          <w:szCs w:val="24"/>
        </w:rPr>
        <w:t>4</w:t>
      </w:r>
      <w:r w:rsidR="0044351E" w:rsidRPr="005D65C5">
        <w:rPr>
          <w:rFonts w:ascii="Times New Roman" w:hAnsi="Times New Roman" w:cs="Times New Roman"/>
          <w:sz w:val="24"/>
          <w:szCs w:val="24"/>
        </w:rPr>
        <w:t>,</w:t>
      </w:r>
    </w:p>
    <w:p w14:paraId="318802ED" w14:textId="4B220D3A"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poruší zákaz predávať tovar alebo poskytovať službu na predajnom mieste podľa § 1</w:t>
      </w:r>
      <w:r w:rsidR="001B0BAF" w:rsidRPr="005D65C5">
        <w:rPr>
          <w:rFonts w:ascii="Times New Roman" w:hAnsi="Times New Roman" w:cs="Times New Roman"/>
          <w:sz w:val="24"/>
          <w:szCs w:val="24"/>
        </w:rPr>
        <w:t>7</w:t>
      </w:r>
      <w:r w:rsidRPr="005D65C5">
        <w:rPr>
          <w:rFonts w:ascii="Times New Roman" w:hAnsi="Times New Roman" w:cs="Times New Roman"/>
          <w:sz w:val="24"/>
          <w:szCs w:val="24"/>
        </w:rPr>
        <w:t xml:space="preserve"> ods. 7 a</w:t>
      </w:r>
      <w:r w:rsidR="00D02D38"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w:t>
      </w:r>
      <w:r w:rsidR="00BB4930" w:rsidRPr="005D65C5">
        <w:rPr>
          <w:rFonts w:ascii="Times New Roman" w:hAnsi="Times New Roman" w:cs="Times New Roman"/>
          <w:sz w:val="24"/>
          <w:szCs w:val="24"/>
        </w:rPr>
        <w:t xml:space="preserve">ods. </w:t>
      </w:r>
      <w:r w:rsidRPr="005D65C5">
        <w:rPr>
          <w:rFonts w:ascii="Times New Roman" w:hAnsi="Times New Roman" w:cs="Times New Roman"/>
          <w:sz w:val="24"/>
          <w:szCs w:val="24"/>
        </w:rPr>
        <w:t>8,</w:t>
      </w:r>
    </w:p>
    <w:p w14:paraId="49E4FF0F" w14:textId="596484B2"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w:t>
      </w:r>
      <w:r w:rsidR="00D452A0" w:rsidRPr="005D65C5">
        <w:rPr>
          <w:rFonts w:ascii="Times New Roman" w:hAnsi="Times New Roman" w:cs="Times New Roman"/>
          <w:sz w:val="24"/>
          <w:szCs w:val="24"/>
        </w:rPr>
        <w:t xml:space="preserve">ní povinnosť podľa § </w:t>
      </w:r>
      <w:r w:rsidR="00CF6F1B" w:rsidRPr="005D65C5">
        <w:rPr>
          <w:rFonts w:ascii="Times New Roman" w:hAnsi="Times New Roman" w:cs="Times New Roman"/>
          <w:sz w:val="24"/>
          <w:szCs w:val="24"/>
        </w:rPr>
        <w:t>6</w:t>
      </w:r>
      <w:r w:rsidR="00D452A0" w:rsidRPr="005D65C5">
        <w:rPr>
          <w:rFonts w:ascii="Times New Roman" w:hAnsi="Times New Roman" w:cs="Times New Roman"/>
          <w:sz w:val="24"/>
          <w:szCs w:val="24"/>
        </w:rPr>
        <w:t xml:space="preserve"> ods. </w:t>
      </w:r>
      <w:r w:rsidR="009668AB" w:rsidRPr="005D65C5">
        <w:rPr>
          <w:rFonts w:ascii="Times New Roman" w:hAnsi="Times New Roman" w:cs="Times New Roman"/>
          <w:sz w:val="24"/>
          <w:szCs w:val="24"/>
        </w:rPr>
        <w:t>11</w:t>
      </w:r>
      <w:r w:rsidR="007953A7" w:rsidRPr="007953A7">
        <w:rPr>
          <w:rFonts w:ascii="Times New Roman" w:eastAsia="Times New Roman" w:hAnsi="Times New Roman" w:cs="Times New Roman"/>
          <w:sz w:val="24"/>
          <w:szCs w:val="24"/>
          <w:lang w:eastAsia="sk-SK"/>
        </w:rPr>
        <w:t xml:space="preserve"> </w:t>
      </w:r>
      <w:r w:rsidR="007953A7" w:rsidRPr="007953A7">
        <w:rPr>
          <w:rFonts w:ascii="Times New Roman" w:hAnsi="Times New Roman" w:cs="Times New Roman"/>
          <w:sz w:val="24"/>
          <w:szCs w:val="24"/>
        </w:rPr>
        <w:t>alebo podľa § 10 ods. 5</w:t>
      </w:r>
      <w:r w:rsidR="009668AB" w:rsidRPr="005D65C5">
        <w:rPr>
          <w:rFonts w:ascii="Times New Roman" w:hAnsi="Times New Roman" w:cs="Times New Roman"/>
          <w:sz w:val="24"/>
          <w:szCs w:val="24"/>
        </w:rPr>
        <w:t>,</w:t>
      </w:r>
    </w:p>
    <w:p w14:paraId="7119CECB" w14:textId="77777777" w:rsidR="009668AB" w:rsidRPr="005D65C5" w:rsidRDefault="009668AB"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w:t>
      </w:r>
      <w:r w:rsidR="000B5BBC" w:rsidRPr="005D65C5">
        <w:rPr>
          <w:rFonts w:ascii="Times New Roman" w:hAnsi="Times New Roman" w:cs="Times New Roman"/>
          <w:sz w:val="24"/>
          <w:szCs w:val="24"/>
        </w:rPr>
        <w:t>lní povinnosť podľa § 6 ods. 13,</w:t>
      </w:r>
    </w:p>
    <w:p w14:paraId="1807BA6C" w14:textId="77777777" w:rsidR="0034420D" w:rsidRPr="005D65C5" w:rsidRDefault="000B5BBC"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r w:rsidR="00171B78" w:rsidRPr="005D65C5">
        <w:rPr>
          <w:rFonts w:ascii="Times New Roman" w:hAnsi="Times New Roman" w:cs="Times New Roman"/>
          <w:sz w:val="24"/>
          <w:szCs w:val="24"/>
        </w:rPr>
        <w:t xml:space="preserve">oznamovaciu </w:t>
      </w:r>
      <w:r w:rsidRPr="005D65C5">
        <w:rPr>
          <w:rFonts w:ascii="Times New Roman" w:hAnsi="Times New Roman" w:cs="Times New Roman"/>
          <w:sz w:val="24"/>
          <w:szCs w:val="24"/>
        </w:rPr>
        <w:t xml:space="preserve">povinnosť podľa § </w:t>
      </w:r>
      <w:r w:rsidR="00051BA5" w:rsidRPr="005D65C5">
        <w:rPr>
          <w:rFonts w:ascii="Times New Roman" w:hAnsi="Times New Roman" w:cs="Times New Roman"/>
          <w:sz w:val="24"/>
          <w:szCs w:val="24"/>
        </w:rPr>
        <w:t>7 ods.</w:t>
      </w:r>
      <w:r w:rsidR="00C10C80" w:rsidRPr="005D65C5">
        <w:rPr>
          <w:rFonts w:ascii="Times New Roman" w:hAnsi="Times New Roman" w:cs="Times New Roman"/>
          <w:sz w:val="24"/>
          <w:szCs w:val="24"/>
        </w:rPr>
        <w:t xml:space="preserve"> </w:t>
      </w:r>
      <w:r w:rsidR="00D4007B" w:rsidRPr="005D65C5">
        <w:rPr>
          <w:rFonts w:ascii="Times New Roman" w:hAnsi="Times New Roman" w:cs="Times New Roman"/>
          <w:sz w:val="24"/>
          <w:szCs w:val="24"/>
        </w:rPr>
        <w:t xml:space="preserve">10 alebo </w:t>
      </w:r>
      <w:r w:rsidR="00BB4930" w:rsidRPr="005D65C5">
        <w:rPr>
          <w:rFonts w:ascii="Times New Roman" w:hAnsi="Times New Roman" w:cs="Times New Roman"/>
          <w:sz w:val="24"/>
          <w:szCs w:val="24"/>
        </w:rPr>
        <w:t xml:space="preserve">ods. </w:t>
      </w:r>
      <w:r w:rsidR="004D5C66" w:rsidRPr="005D65C5">
        <w:rPr>
          <w:rFonts w:ascii="Times New Roman" w:hAnsi="Times New Roman" w:cs="Times New Roman"/>
          <w:sz w:val="24"/>
          <w:szCs w:val="24"/>
        </w:rPr>
        <w:t>11</w:t>
      </w:r>
      <w:r w:rsidR="0034420D" w:rsidRPr="005D65C5">
        <w:rPr>
          <w:rFonts w:ascii="Times New Roman" w:hAnsi="Times New Roman" w:cs="Times New Roman"/>
          <w:sz w:val="24"/>
          <w:szCs w:val="24"/>
        </w:rPr>
        <w:t>,</w:t>
      </w:r>
    </w:p>
    <w:p w14:paraId="444E6B03" w14:textId="54369C5E" w:rsidR="00F51DF4" w:rsidRPr="005D65C5" w:rsidRDefault="0034420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 § 14</w:t>
      </w:r>
      <w:r w:rsidR="00F51DF4" w:rsidRPr="005D65C5">
        <w:rPr>
          <w:rFonts w:ascii="Times New Roman" w:hAnsi="Times New Roman" w:cs="Times New Roman"/>
          <w:sz w:val="24"/>
          <w:szCs w:val="24"/>
        </w:rPr>
        <w:t>,</w:t>
      </w:r>
    </w:p>
    <w:p w14:paraId="061F349D" w14:textId="2397542C" w:rsidR="000B5BBC" w:rsidRPr="005D65C5" w:rsidRDefault="00F51DF4"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r w:rsidR="00646570" w:rsidRPr="005D65C5">
        <w:rPr>
          <w:rFonts w:ascii="Times New Roman" w:hAnsi="Times New Roman" w:cs="Times New Roman"/>
          <w:sz w:val="24"/>
          <w:szCs w:val="24"/>
        </w:rPr>
        <w:t>povinnosť</w:t>
      </w:r>
      <w:r w:rsidRPr="005D65C5">
        <w:rPr>
          <w:rFonts w:ascii="Times New Roman" w:hAnsi="Times New Roman" w:cs="Times New Roman"/>
          <w:sz w:val="24"/>
          <w:szCs w:val="24"/>
        </w:rPr>
        <w:t xml:space="preserve"> podľa § 15 ods. 1</w:t>
      </w:r>
      <w:r w:rsidR="001F25DD" w:rsidRPr="005D65C5">
        <w:rPr>
          <w:rFonts w:ascii="Times New Roman" w:hAnsi="Times New Roman" w:cs="Times New Roman"/>
          <w:sz w:val="24"/>
          <w:szCs w:val="24"/>
        </w:rPr>
        <w:t>.</w:t>
      </w:r>
    </w:p>
    <w:p w14:paraId="5FFF4220" w14:textId="77777777" w:rsidR="001F25DD" w:rsidRPr="005D65C5" w:rsidRDefault="001F25DD" w:rsidP="001F25DD">
      <w:pPr>
        <w:pStyle w:val="Odsekzoznamu"/>
        <w:spacing w:after="0" w:line="240" w:lineRule="auto"/>
        <w:ind w:left="357"/>
        <w:jc w:val="both"/>
        <w:rPr>
          <w:rFonts w:ascii="Times New Roman" w:hAnsi="Times New Roman" w:cs="Times New Roman"/>
          <w:sz w:val="24"/>
          <w:szCs w:val="24"/>
        </w:rPr>
      </w:pPr>
    </w:p>
    <w:p w14:paraId="7632300B" w14:textId="77777777" w:rsidR="00CF6F1B" w:rsidRPr="005D65C5" w:rsidRDefault="00CF6F1B" w:rsidP="00CF6F1B">
      <w:pPr>
        <w:pStyle w:val="Odsekzoznamu"/>
        <w:spacing w:after="0" w:line="240" w:lineRule="auto"/>
        <w:ind w:left="357"/>
        <w:jc w:val="both"/>
        <w:rPr>
          <w:rFonts w:ascii="Times New Roman" w:hAnsi="Times New Roman" w:cs="Times New Roman"/>
          <w:sz w:val="24"/>
          <w:szCs w:val="24"/>
        </w:rPr>
      </w:pPr>
    </w:p>
    <w:p w14:paraId="7E69FAFF" w14:textId="0C512FB4" w:rsidR="00D452A0" w:rsidRPr="005D65C5" w:rsidRDefault="00D452A0" w:rsidP="00D452A0">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7</w:t>
      </w:r>
    </w:p>
    <w:p w14:paraId="42CF0325" w14:textId="77777777" w:rsidR="00F1589D" w:rsidRPr="005D65C5" w:rsidRDefault="0014013F" w:rsidP="0014013F">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Sankcie</w:t>
      </w:r>
    </w:p>
    <w:p w14:paraId="1AB87BAF" w14:textId="77777777" w:rsidR="00F1589D" w:rsidRPr="005D65C5" w:rsidRDefault="00F1589D" w:rsidP="0007693D">
      <w:pPr>
        <w:spacing w:after="0" w:line="240" w:lineRule="auto"/>
        <w:jc w:val="both"/>
        <w:rPr>
          <w:rFonts w:ascii="Times New Roman" w:hAnsi="Times New Roman" w:cs="Times New Roman"/>
          <w:sz w:val="24"/>
          <w:szCs w:val="24"/>
        </w:rPr>
      </w:pPr>
    </w:p>
    <w:p w14:paraId="326DA8DD"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Daňový úrad alebo colný úrad uloží</w:t>
      </w:r>
      <w:r w:rsidR="00144FA5" w:rsidRPr="005D65C5">
        <w:rPr>
          <w:rFonts w:ascii="Times New Roman" w:hAnsi="Times New Roman" w:cs="Times New Roman"/>
          <w:sz w:val="24"/>
          <w:szCs w:val="24"/>
        </w:rPr>
        <w:t xml:space="preserve"> pokutu za správny delikt podľa</w:t>
      </w:r>
      <w:r w:rsidRPr="005D65C5">
        <w:rPr>
          <w:rFonts w:ascii="Times New Roman" w:hAnsi="Times New Roman" w:cs="Times New Roman"/>
          <w:sz w:val="24"/>
          <w:szCs w:val="24"/>
        </w:rPr>
        <w:t xml:space="preserve"> </w:t>
      </w:r>
    </w:p>
    <w:p w14:paraId="33F3FA48" w14:textId="26CF54F6"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00106403" w:rsidRPr="005D65C5">
        <w:rPr>
          <w:rFonts w:ascii="Times New Roman" w:hAnsi="Times New Roman" w:cs="Times New Roman"/>
          <w:sz w:val="24"/>
          <w:szCs w:val="24"/>
        </w:rPr>
        <w:t xml:space="preserve"> písm. a) až </w:t>
      </w:r>
      <w:r w:rsidR="0005220E" w:rsidRPr="005D65C5">
        <w:rPr>
          <w:rFonts w:ascii="Times New Roman" w:hAnsi="Times New Roman" w:cs="Times New Roman"/>
          <w:sz w:val="24"/>
          <w:szCs w:val="24"/>
        </w:rPr>
        <w:t>d</w:t>
      </w:r>
      <w:r w:rsidR="00106403" w:rsidRPr="005D65C5">
        <w:rPr>
          <w:rFonts w:ascii="Times New Roman" w:hAnsi="Times New Roman" w:cs="Times New Roman"/>
          <w:sz w:val="24"/>
          <w:szCs w:val="24"/>
        </w:rPr>
        <w:t>)</w:t>
      </w:r>
      <w:r w:rsidR="00BC6174" w:rsidRPr="005D65C5">
        <w:rPr>
          <w:rFonts w:ascii="Times New Roman" w:hAnsi="Times New Roman" w:cs="Times New Roman"/>
          <w:sz w:val="24"/>
          <w:szCs w:val="24"/>
        </w:rPr>
        <w:t>, g) a</w:t>
      </w:r>
      <w:r w:rsidR="007F6316" w:rsidRPr="005D65C5">
        <w:rPr>
          <w:rFonts w:ascii="Times New Roman" w:hAnsi="Times New Roman" w:cs="Times New Roman"/>
          <w:sz w:val="24"/>
          <w:szCs w:val="24"/>
        </w:rPr>
        <w:t xml:space="preserve"> </w:t>
      </w:r>
      <w:r w:rsidR="00686822" w:rsidRPr="005D65C5">
        <w:rPr>
          <w:rFonts w:ascii="Times New Roman" w:hAnsi="Times New Roman" w:cs="Times New Roman"/>
          <w:sz w:val="24"/>
          <w:szCs w:val="24"/>
        </w:rPr>
        <w:t xml:space="preserve">u) </w:t>
      </w:r>
      <w:r w:rsidR="000C2CDE" w:rsidRPr="005D65C5">
        <w:rPr>
          <w:rFonts w:ascii="Times New Roman" w:hAnsi="Times New Roman" w:cs="Times New Roman"/>
          <w:sz w:val="24"/>
          <w:szCs w:val="24"/>
        </w:rPr>
        <w:t xml:space="preserve">od </w:t>
      </w:r>
      <w:r w:rsidR="007953A7" w:rsidRPr="007953A7">
        <w:rPr>
          <w:rFonts w:ascii="Times New Roman" w:hAnsi="Times New Roman" w:cs="Times New Roman"/>
          <w:sz w:val="24"/>
          <w:szCs w:val="24"/>
        </w:rPr>
        <w:t>1 500 eur</w:t>
      </w:r>
      <w:r w:rsidR="000C2CDE" w:rsidRPr="005D65C5">
        <w:rPr>
          <w:rFonts w:ascii="Times New Roman" w:hAnsi="Times New Roman" w:cs="Times New Roman"/>
          <w:sz w:val="24"/>
          <w:szCs w:val="24"/>
        </w:rPr>
        <w:t xml:space="preserve"> do </w:t>
      </w:r>
      <w:r w:rsidR="007953A7" w:rsidRPr="007953A7">
        <w:rPr>
          <w:rFonts w:ascii="Times New Roman" w:hAnsi="Times New Roman" w:cs="Times New Roman"/>
          <w:sz w:val="24"/>
          <w:szCs w:val="24"/>
        </w:rPr>
        <w:t>20 000 eur</w:t>
      </w:r>
      <w:r w:rsidRPr="005D65C5">
        <w:rPr>
          <w:rFonts w:ascii="Times New Roman" w:hAnsi="Times New Roman" w:cs="Times New Roman"/>
          <w:sz w:val="24"/>
          <w:szCs w:val="24"/>
        </w:rPr>
        <w:t>,</w:t>
      </w:r>
    </w:p>
    <w:p w14:paraId="31D56763" w14:textId="6452A882" w:rsidR="00F1589D" w:rsidRPr="005D65C5" w:rsidRDefault="00F1589D" w:rsidP="00767E7C">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05220E" w:rsidRPr="005D65C5">
        <w:rPr>
          <w:rFonts w:ascii="Times New Roman" w:hAnsi="Times New Roman" w:cs="Times New Roman"/>
          <w:sz w:val="24"/>
          <w:szCs w:val="24"/>
        </w:rPr>
        <w:t>e</w:t>
      </w:r>
      <w:r w:rsidRPr="005D65C5">
        <w:rPr>
          <w:rFonts w:ascii="Times New Roman" w:hAnsi="Times New Roman" w:cs="Times New Roman"/>
          <w:sz w:val="24"/>
          <w:szCs w:val="24"/>
        </w:rPr>
        <w:t>)</w:t>
      </w:r>
      <w:r w:rsidR="00767E7C" w:rsidRPr="005D65C5">
        <w:rPr>
          <w:rFonts w:ascii="Times New Roman" w:hAnsi="Times New Roman" w:cs="Times New Roman"/>
          <w:sz w:val="24"/>
          <w:szCs w:val="24"/>
        </w:rPr>
        <w:t>, f)</w:t>
      </w:r>
      <w:r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h</w:t>
      </w:r>
      <w:r w:rsidR="004344E0"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j</w:t>
      </w:r>
      <w:r w:rsidR="004344E0" w:rsidRPr="005D65C5">
        <w:rPr>
          <w:rFonts w:ascii="Times New Roman" w:hAnsi="Times New Roman" w:cs="Times New Roman"/>
          <w:sz w:val="24"/>
          <w:szCs w:val="24"/>
        </w:rPr>
        <w:t>)</w:t>
      </w:r>
      <w:r w:rsidR="0071301F" w:rsidRPr="005D65C5">
        <w:rPr>
          <w:rFonts w:ascii="Times New Roman" w:hAnsi="Times New Roman" w:cs="Times New Roman"/>
          <w:sz w:val="24"/>
          <w:szCs w:val="24"/>
        </w:rPr>
        <w:t>,</w:t>
      </w:r>
      <w:r w:rsidR="004344E0"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l</w:t>
      </w:r>
      <w:r w:rsidR="004344E0" w:rsidRPr="005D65C5">
        <w:rPr>
          <w:rFonts w:ascii="Times New Roman" w:hAnsi="Times New Roman" w:cs="Times New Roman"/>
          <w:sz w:val="24"/>
          <w:szCs w:val="24"/>
        </w:rPr>
        <w:t>)</w:t>
      </w:r>
      <w:r w:rsidR="00FA75FB" w:rsidRPr="005D65C5">
        <w:rPr>
          <w:rFonts w:ascii="Times New Roman" w:hAnsi="Times New Roman" w:cs="Times New Roman"/>
          <w:sz w:val="24"/>
          <w:szCs w:val="24"/>
        </w:rPr>
        <w:t xml:space="preserve"> až </w:t>
      </w:r>
      <w:r w:rsidR="00767E7C" w:rsidRPr="005D65C5">
        <w:rPr>
          <w:rFonts w:ascii="Times New Roman" w:hAnsi="Times New Roman" w:cs="Times New Roman"/>
          <w:sz w:val="24"/>
          <w:szCs w:val="24"/>
        </w:rPr>
        <w:t>n</w:t>
      </w:r>
      <w:r w:rsidR="004344E0" w:rsidRPr="005D65C5">
        <w:rPr>
          <w:rFonts w:ascii="Times New Roman" w:hAnsi="Times New Roman" w:cs="Times New Roman"/>
          <w:sz w:val="24"/>
          <w:szCs w:val="24"/>
        </w:rPr>
        <w:t xml:space="preserve">) a </w:t>
      </w:r>
      <w:r w:rsidR="00767E7C" w:rsidRPr="005D65C5">
        <w:rPr>
          <w:rFonts w:ascii="Times New Roman" w:hAnsi="Times New Roman" w:cs="Times New Roman"/>
          <w:sz w:val="24"/>
          <w:szCs w:val="24"/>
        </w:rPr>
        <w:t>o</w:t>
      </w:r>
      <w:r w:rsidR="0075502F" w:rsidRPr="005D65C5">
        <w:rPr>
          <w:rFonts w:ascii="Times New Roman" w:hAnsi="Times New Roman" w:cs="Times New Roman"/>
          <w:sz w:val="24"/>
          <w:szCs w:val="24"/>
        </w:rPr>
        <w:t>) od 15</w:t>
      </w:r>
      <w:r w:rsidR="00DC1FD9" w:rsidRPr="005D65C5">
        <w:rPr>
          <w:rFonts w:ascii="Times New Roman" w:hAnsi="Times New Roman" w:cs="Times New Roman"/>
          <w:sz w:val="24"/>
          <w:szCs w:val="24"/>
        </w:rPr>
        <w:t>0</w:t>
      </w:r>
      <w:r w:rsidR="0075502F" w:rsidRPr="005D65C5">
        <w:rPr>
          <w:rFonts w:ascii="Times New Roman" w:hAnsi="Times New Roman" w:cs="Times New Roman"/>
          <w:sz w:val="24"/>
          <w:szCs w:val="24"/>
        </w:rPr>
        <w:t xml:space="preserve"> eur do 6 5</w:t>
      </w:r>
      <w:r w:rsidR="00DC1FD9" w:rsidRPr="005D65C5">
        <w:rPr>
          <w:rFonts w:ascii="Times New Roman" w:hAnsi="Times New Roman" w:cs="Times New Roman"/>
          <w:sz w:val="24"/>
          <w:szCs w:val="24"/>
        </w:rPr>
        <w:t>00 eur,</w:t>
      </w:r>
    </w:p>
    <w:p w14:paraId="62EC0286" w14:textId="7AFB1657"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i</w:t>
      </w:r>
      <w:r w:rsidR="00E43A62" w:rsidRPr="005D65C5">
        <w:rPr>
          <w:rFonts w:ascii="Times New Roman" w:hAnsi="Times New Roman" w:cs="Times New Roman"/>
          <w:sz w:val="24"/>
          <w:szCs w:val="24"/>
        </w:rPr>
        <w:t>) od 30 eur do 2</w:t>
      </w:r>
      <w:r w:rsidRPr="005D65C5">
        <w:rPr>
          <w:rFonts w:ascii="Times New Roman" w:hAnsi="Times New Roman" w:cs="Times New Roman"/>
          <w:sz w:val="24"/>
          <w:szCs w:val="24"/>
        </w:rPr>
        <w:t xml:space="preserve">00 eur pri druhom zistení porušenia; pri prvom zistení porušenia daňový úrad alebo colný úrad pokutu neuloží, ale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vyzve na odstránenie </w:t>
      </w:r>
      <w:r w:rsidR="007953A7" w:rsidRPr="007953A7">
        <w:rPr>
          <w:rFonts w:ascii="Times New Roman" w:hAnsi="Times New Roman" w:cs="Times New Roman"/>
          <w:sz w:val="24"/>
          <w:szCs w:val="24"/>
        </w:rPr>
        <w:t>zistených nedostatkov</w:t>
      </w:r>
      <w:r w:rsidRPr="005D65C5">
        <w:rPr>
          <w:rFonts w:ascii="Times New Roman" w:hAnsi="Times New Roman" w:cs="Times New Roman"/>
          <w:sz w:val="24"/>
          <w:szCs w:val="24"/>
        </w:rPr>
        <w:t>,</w:t>
      </w:r>
    </w:p>
    <w:p w14:paraId="1329CC6A" w14:textId="4C82BB95"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986907" w:rsidRPr="005D65C5">
        <w:rPr>
          <w:rFonts w:ascii="Times New Roman" w:hAnsi="Times New Roman" w:cs="Times New Roman"/>
          <w:sz w:val="24"/>
          <w:szCs w:val="24"/>
        </w:rPr>
        <w:t>k</w:t>
      </w:r>
      <w:r w:rsidRPr="005D65C5">
        <w:rPr>
          <w:rFonts w:ascii="Times New Roman" w:hAnsi="Times New Roman" w:cs="Times New Roman"/>
          <w:sz w:val="24"/>
          <w:szCs w:val="24"/>
        </w:rPr>
        <w:t>) od</w:t>
      </w:r>
      <w:r w:rsidR="00464AC1" w:rsidRPr="005D65C5">
        <w:rPr>
          <w:rFonts w:ascii="Times New Roman" w:hAnsi="Times New Roman" w:cs="Times New Roman"/>
          <w:sz w:val="24"/>
          <w:szCs w:val="24"/>
        </w:rPr>
        <w:t xml:space="preserve"> 80 eur do 65</w:t>
      </w:r>
      <w:r w:rsidRPr="005D65C5">
        <w:rPr>
          <w:rFonts w:ascii="Times New Roman" w:hAnsi="Times New Roman" w:cs="Times New Roman"/>
          <w:sz w:val="24"/>
          <w:szCs w:val="24"/>
        </w:rPr>
        <w:t>0 eur</w:t>
      </w:r>
      <w:r w:rsidR="008D324F" w:rsidRPr="008D324F">
        <w:rPr>
          <w:rFonts w:ascii="Times New Roman" w:hAnsi="Times New Roman" w:cs="Times New Roman"/>
          <w:sz w:val="24"/>
          <w:szCs w:val="24"/>
        </w:rPr>
        <w:t>,</w:t>
      </w:r>
    </w:p>
    <w:p w14:paraId="4593AA0B" w14:textId="3FC0792E"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p</w:t>
      </w:r>
      <w:r w:rsidR="00DC1FD9"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r</w:t>
      </w:r>
      <w:r w:rsidRPr="005D65C5">
        <w:rPr>
          <w:rFonts w:ascii="Times New Roman" w:hAnsi="Times New Roman" w:cs="Times New Roman"/>
          <w:sz w:val="24"/>
          <w:szCs w:val="24"/>
        </w:rPr>
        <w:t>)</w:t>
      </w:r>
      <w:r w:rsidR="00E03900"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s</w:t>
      </w:r>
      <w:r w:rsidR="00106403" w:rsidRPr="005D65C5">
        <w:rPr>
          <w:rFonts w:ascii="Times New Roman" w:hAnsi="Times New Roman" w:cs="Times New Roman"/>
          <w:sz w:val="24"/>
          <w:szCs w:val="24"/>
        </w:rPr>
        <w:t>)</w:t>
      </w:r>
      <w:r w:rsidR="008C737F" w:rsidRPr="005D65C5">
        <w:rPr>
          <w:rFonts w:ascii="Times New Roman" w:hAnsi="Times New Roman" w:cs="Times New Roman"/>
          <w:sz w:val="24"/>
          <w:szCs w:val="24"/>
        </w:rPr>
        <w:t xml:space="preserve"> </w:t>
      </w:r>
      <w:r w:rsidR="000B6421" w:rsidRPr="005D65C5">
        <w:rPr>
          <w:rFonts w:ascii="Times New Roman" w:hAnsi="Times New Roman" w:cs="Times New Roman"/>
          <w:sz w:val="24"/>
          <w:szCs w:val="24"/>
        </w:rPr>
        <w:t>od 3 000 eur do 15</w:t>
      </w:r>
      <w:r w:rsidRPr="005D65C5">
        <w:rPr>
          <w:rFonts w:ascii="Times New Roman" w:hAnsi="Times New Roman" w:cs="Times New Roman"/>
          <w:sz w:val="24"/>
          <w:szCs w:val="24"/>
        </w:rPr>
        <w:t xml:space="preserve"> 000 eur,</w:t>
      </w:r>
    </w:p>
    <w:p w14:paraId="4CEF2FED" w14:textId="53886423"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q</w:t>
      </w:r>
      <w:r w:rsidR="009273B2" w:rsidRPr="005D65C5">
        <w:rPr>
          <w:rFonts w:ascii="Times New Roman" w:hAnsi="Times New Roman" w:cs="Times New Roman"/>
          <w:sz w:val="24"/>
          <w:szCs w:val="24"/>
        </w:rPr>
        <w:t>) od 3 000 eur do 6</w:t>
      </w:r>
      <w:r w:rsidR="003061FA" w:rsidRPr="005D65C5">
        <w:rPr>
          <w:rFonts w:ascii="Times New Roman" w:hAnsi="Times New Roman" w:cs="Times New Roman"/>
          <w:sz w:val="24"/>
          <w:szCs w:val="24"/>
        </w:rPr>
        <w:t>0 000 eur,</w:t>
      </w:r>
      <w:r w:rsidRPr="005D65C5">
        <w:rPr>
          <w:rFonts w:ascii="Times New Roman" w:hAnsi="Times New Roman" w:cs="Times New Roman"/>
          <w:sz w:val="24"/>
          <w:szCs w:val="24"/>
        </w:rPr>
        <w:t xml:space="preserve"> </w:t>
      </w:r>
    </w:p>
    <w:p w14:paraId="76405BA4" w14:textId="77777777" w:rsidR="00F51DF4" w:rsidRPr="005D65C5" w:rsidRDefault="003061FA"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t) od 20 eur do 100 eur</w:t>
      </w:r>
      <w:r w:rsidR="00F51DF4" w:rsidRPr="005D65C5">
        <w:rPr>
          <w:rFonts w:ascii="Times New Roman" w:hAnsi="Times New Roman" w:cs="Times New Roman"/>
          <w:sz w:val="24"/>
          <w:szCs w:val="24"/>
        </w:rPr>
        <w:t>,</w:t>
      </w:r>
    </w:p>
    <w:p w14:paraId="0F0E7F54" w14:textId="5FB95837" w:rsidR="003061FA" w:rsidRPr="005D65C5" w:rsidRDefault="00F51DF4"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 16 písm. </w:t>
      </w:r>
      <w:r w:rsidR="00646570" w:rsidRPr="005D65C5">
        <w:rPr>
          <w:rFonts w:ascii="Times New Roman" w:hAnsi="Times New Roman" w:cs="Times New Roman"/>
          <w:sz w:val="24"/>
          <w:szCs w:val="24"/>
        </w:rPr>
        <w:t>v</w:t>
      </w:r>
      <w:r w:rsidRPr="005D65C5">
        <w:rPr>
          <w:rFonts w:ascii="Times New Roman" w:hAnsi="Times New Roman" w:cs="Times New Roman"/>
          <w:sz w:val="24"/>
          <w:szCs w:val="24"/>
        </w:rPr>
        <w:t xml:space="preserve">) od 500 eur do 15 000 eur pri druhom zistení porušenia; pri prvom zistení porušenia podľa §  15 ods. 1 daňový úrad alebo colný úrad pokutu neuloží, ale predávajúceho </w:t>
      </w:r>
      <w:r w:rsidR="00646570" w:rsidRPr="005D65C5">
        <w:rPr>
          <w:rFonts w:ascii="Times New Roman" w:hAnsi="Times New Roman" w:cs="Times New Roman"/>
          <w:sz w:val="24"/>
          <w:szCs w:val="24"/>
        </w:rPr>
        <w:t xml:space="preserve">poučí o povinnosti </w:t>
      </w:r>
      <w:r w:rsidR="00646570" w:rsidRPr="005D65C5">
        <w:rPr>
          <w:rFonts w:ascii="Times New Roman" w:eastAsia="Times New Roman" w:hAnsi="Times New Roman" w:cs="Times New Roman"/>
          <w:sz w:val="24"/>
          <w:szCs w:val="24"/>
          <w:lang w:eastAsia="sk-SK"/>
        </w:rPr>
        <w:t>umožniť kupujúcemu vykonať platbu za predaj tovaru alebo poskytnutie služby bezhotovostne</w:t>
      </w:r>
      <w:r w:rsidR="00646570" w:rsidRPr="005D65C5">
        <w:rPr>
          <w:rFonts w:ascii="Times New Roman" w:hAnsi="Times New Roman" w:cs="Times New Roman"/>
          <w:sz w:val="24"/>
          <w:szCs w:val="24"/>
        </w:rPr>
        <w:t>.</w:t>
      </w:r>
    </w:p>
    <w:p w14:paraId="3A376008"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796BD451"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alebo colný úrad uloží pokutu pri každom</w:t>
      </w:r>
      <w:r w:rsidR="0014013F" w:rsidRPr="005D65C5">
        <w:rPr>
          <w:rFonts w:ascii="Times New Roman" w:hAnsi="Times New Roman" w:cs="Times New Roman"/>
          <w:sz w:val="24"/>
          <w:szCs w:val="24"/>
        </w:rPr>
        <w:t xml:space="preserve"> ďalšom zistení porušenia podľa</w:t>
      </w:r>
    </w:p>
    <w:p w14:paraId="38BD1738" w14:textId="6758E4BC"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F307A9" w:rsidRPr="005D65C5">
        <w:rPr>
          <w:rFonts w:ascii="Times New Roman" w:hAnsi="Times New Roman" w:cs="Times New Roman"/>
          <w:sz w:val="24"/>
          <w:szCs w:val="24"/>
        </w:rPr>
        <w:t xml:space="preserve">a) až </w:t>
      </w:r>
      <w:r w:rsidR="00674548" w:rsidRPr="005D65C5">
        <w:rPr>
          <w:rFonts w:ascii="Times New Roman" w:hAnsi="Times New Roman" w:cs="Times New Roman"/>
          <w:sz w:val="24"/>
          <w:szCs w:val="24"/>
        </w:rPr>
        <w:t>d</w:t>
      </w:r>
      <w:r w:rsidR="00F307A9" w:rsidRPr="005D65C5">
        <w:rPr>
          <w:rFonts w:ascii="Times New Roman" w:hAnsi="Times New Roman" w:cs="Times New Roman"/>
          <w:sz w:val="24"/>
          <w:szCs w:val="24"/>
        </w:rPr>
        <w:t>)</w:t>
      </w:r>
      <w:r w:rsidR="00686822" w:rsidRPr="005D65C5">
        <w:rPr>
          <w:rFonts w:ascii="Times New Roman" w:hAnsi="Times New Roman" w:cs="Times New Roman"/>
          <w:sz w:val="24"/>
          <w:szCs w:val="24"/>
        </w:rPr>
        <w:t>, </w:t>
      </w:r>
      <w:r w:rsidR="000E4F92" w:rsidRPr="005D65C5">
        <w:rPr>
          <w:rFonts w:ascii="Times New Roman" w:hAnsi="Times New Roman" w:cs="Times New Roman"/>
          <w:sz w:val="24"/>
          <w:szCs w:val="24"/>
        </w:rPr>
        <w:t xml:space="preserve">g), </w:t>
      </w:r>
      <w:r w:rsidR="00686822" w:rsidRPr="005D65C5">
        <w:rPr>
          <w:rFonts w:ascii="Times New Roman" w:hAnsi="Times New Roman" w:cs="Times New Roman"/>
          <w:sz w:val="24"/>
          <w:szCs w:val="24"/>
        </w:rPr>
        <w:t>u)</w:t>
      </w:r>
      <w:r w:rsidR="006461BC" w:rsidRPr="005D65C5">
        <w:rPr>
          <w:rFonts w:ascii="Times New Roman" w:hAnsi="Times New Roman" w:cs="Times New Roman"/>
          <w:sz w:val="24"/>
          <w:szCs w:val="24"/>
        </w:rPr>
        <w:t xml:space="preserve"> a v)</w:t>
      </w:r>
      <w:r w:rsidR="00686822" w:rsidRPr="005D65C5">
        <w:rPr>
          <w:rFonts w:ascii="Times New Roman" w:hAnsi="Times New Roman" w:cs="Times New Roman"/>
          <w:sz w:val="24"/>
          <w:szCs w:val="24"/>
        </w:rPr>
        <w:t xml:space="preserve"> </w:t>
      </w:r>
      <w:r w:rsidR="009623F4" w:rsidRPr="005D65C5">
        <w:rPr>
          <w:rFonts w:ascii="Times New Roman" w:hAnsi="Times New Roman" w:cs="Times New Roman"/>
          <w:sz w:val="24"/>
          <w:szCs w:val="24"/>
        </w:rPr>
        <w:t xml:space="preserve">od </w:t>
      </w:r>
      <w:r w:rsidR="007953A7" w:rsidRPr="007953A7">
        <w:rPr>
          <w:rFonts w:ascii="Times New Roman" w:hAnsi="Times New Roman" w:cs="Times New Roman"/>
          <w:sz w:val="24"/>
          <w:szCs w:val="24"/>
        </w:rPr>
        <w:t>3 000 eur</w:t>
      </w:r>
      <w:r w:rsidR="009623F4" w:rsidRPr="005D65C5">
        <w:rPr>
          <w:rFonts w:ascii="Times New Roman" w:hAnsi="Times New Roman" w:cs="Times New Roman"/>
          <w:sz w:val="24"/>
          <w:szCs w:val="24"/>
        </w:rPr>
        <w:t xml:space="preserve"> do </w:t>
      </w:r>
      <w:r w:rsidR="007953A7" w:rsidRPr="007953A7">
        <w:rPr>
          <w:rFonts w:ascii="Times New Roman" w:hAnsi="Times New Roman" w:cs="Times New Roman"/>
          <w:sz w:val="24"/>
          <w:szCs w:val="24"/>
        </w:rPr>
        <w:t>40 000 eur</w:t>
      </w:r>
      <w:r w:rsidR="00F1589D" w:rsidRPr="005D65C5">
        <w:rPr>
          <w:rFonts w:ascii="Times New Roman" w:hAnsi="Times New Roman" w:cs="Times New Roman"/>
          <w:sz w:val="24"/>
          <w:szCs w:val="24"/>
        </w:rPr>
        <w:t>,</w:t>
      </w:r>
    </w:p>
    <w:p w14:paraId="4930997B" w14:textId="61E1CBAD" w:rsidR="00F307A9" w:rsidRPr="005D65C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674548" w:rsidRPr="005D65C5">
        <w:rPr>
          <w:rFonts w:ascii="Times New Roman" w:hAnsi="Times New Roman" w:cs="Times New Roman"/>
          <w:sz w:val="24"/>
          <w:szCs w:val="24"/>
        </w:rPr>
        <w:t>e</w:t>
      </w:r>
      <w:r w:rsidR="00884C22" w:rsidRPr="005D65C5">
        <w:rPr>
          <w:rFonts w:ascii="Times New Roman" w:hAnsi="Times New Roman" w:cs="Times New Roman"/>
          <w:sz w:val="24"/>
          <w:szCs w:val="24"/>
        </w:rPr>
        <w:t>)</w:t>
      </w:r>
      <w:r w:rsidR="008F1C25" w:rsidRPr="005D65C5">
        <w:rPr>
          <w:rFonts w:ascii="Times New Roman" w:hAnsi="Times New Roman" w:cs="Times New Roman"/>
          <w:sz w:val="24"/>
          <w:szCs w:val="24"/>
        </w:rPr>
        <w:t>, f), h</w:t>
      </w:r>
      <w:r w:rsidR="00884C22" w:rsidRPr="005D65C5">
        <w:rPr>
          <w:rFonts w:ascii="Times New Roman" w:hAnsi="Times New Roman" w:cs="Times New Roman"/>
          <w:sz w:val="24"/>
          <w:szCs w:val="24"/>
        </w:rPr>
        <w:t>), j)</w:t>
      </w:r>
      <w:r w:rsidR="00FA75FB" w:rsidRPr="005D65C5">
        <w:rPr>
          <w:rFonts w:ascii="Times New Roman" w:hAnsi="Times New Roman" w:cs="Times New Roman"/>
          <w:sz w:val="24"/>
          <w:szCs w:val="24"/>
        </w:rPr>
        <w:t xml:space="preserve">, </w:t>
      </w:r>
      <w:r w:rsidR="00884C22" w:rsidRPr="005D65C5">
        <w:rPr>
          <w:rFonts w:ascii="Times New Roman" w:hAnsi="Times New Roman" w:cs="Times New Roman"/>
          <w:sz w:val="24"/>
          <w:szCs w:val="24"/>
        </w:rPr>
        <w:t>l)</w:t>
      </w:r>
      <w:r w:rsidR="00FA75FB" w:rsidRPr="005D65C5">
        <w:rPr>
          <w:rFonts w:ascii="Times New Roman" w:hAnsi="Times New Roman" w:cs="Times New Roman"/>
          <w:sz w:val="24"/>
          <w:szCs w:val="24"/>
        </w:rPr>
        <w:t xml:space="preserve"> až </w:t>
      </w:r>
      <w:r w:rsidR="002216B8" w:rsidRPr="005D65C5">
        <w:rPr>
          <w:rFonts w:ascii="Times New Roman" w:hAnsi="Times New Roman" w:cs="Times New Roman"/>
          <w:sz w:val="24"/>
          <w:szCs w:val="24"/>
        </w:rPr>
        <w:t>n</w:t>
      </w:r>
      <w:r w:rsidR="00884C22" w:rsidRPr="005D65C5">
        <w:rPr>
          <w:rFonts w:ascii="Times New Roman" w:hAnsi="Times New Roman" w:cs="Times New Roman"/>
          <w:sz w:val="24"/>
          <w:szCs w:val="24"/>
        </w:rPr>
        <w:t>)</w:t>
      </w:r>
      <w:r w:rsidR="008F1C25" w:rsidRPr="005D65C5">
        <w:rPr>
          <w:rFonts w:ascii="Times New Roman" w:hAnsi="Times New Roman" w:cs="Times New Roman"/>
          <w:sz w:val="24"/>
          <w:szCs w:val="24"/>
        </w:rPr>
        <w:t xml:space="preserve"> a</w:t>
      </w:r>
      <w:r w:rsidR="00884C22"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o</w:t>
      </w:r>
      <w:r w:rsidR="00884C22" w:rsidRPr="005D65C5">
        <w:rPr>
          <w:rFonts w:ascii="Times New Roman" w:hAnsi="Times New Roman" w:cs="Times New Roman"/>
          <w:sz w:val="24"/>
          <w:szCs w:val="24"/>
        </w:rPr>
        <w:t xml:space="preserve">) </w:t>
      </w:r>
      <w:r w:rsidR="00C15D40" w:rsidRPr="005D65C5">
        <w:rPr>
          <w:rFonts w:ascii="Times New Roman" w:hAnsi="Times New Roman" w:cs="Times New Roman"/>
          <w:sz w:val="24"/>
          <w:szCs w:val="24"/>
        </w:rPr>
        <w:t>od 300 eur do 13 000 eur,</w:t>
      </w:r>
      <w:r w:rsidR="00F1589D" w:rsidRPr="005D65C5">
        <w:rPr>
          <w:rFonts w:ascii="Times New Roman" w:hAnsi="Times New Roman" w:cs="Times New Roman"/>
          <w:sz w:val="24"/>
          <w:szCs w:val="24"/>
        </w:rPr>
        <w:t xml:space="preserve"> </w:t>
      </w:r>
    </w:p>
    <w:p w14:paraId="687CF13A" w14:textId="76736466" w:rsidR="00F1589D" w:rsidRPr="005D65C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8F1C25" w:rsidRPr="005D65C5">
        <w:rPr>
          <w:rFonts w:ascii="Times New Roman" w:hAnsi="Times New Roman" w:cs="Times New Roman"/>
          <w:sz w:val="24"/>
          <w:szCs w:val="24"/>
        </w:rPr>
        <w:t>i</w:t>
      </w:r>
      <w:r w:rsidRPr="005D65C5">
        <w:rPr>
          <w:rFonts w:ascii="Times New Roman" w:hAnsi="Times New Roman" w:cs="Times New Roman"/>
          <w:sz w:val="24"/>
          <w:szCs w:val="24"/>
        </w:rPr>
        <w:t>)</w:t>
      </w:r>
      <w:r w:rsidR="007A1216"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od</w:t>
      </w:r>
      <w:r w:rsidR="00C15D40" w:rsidRPr="005D65C5">
        <w:rPr>
          <w:rFonts w:ascii="Times New Roman" w:hAnsi="Times New Roman" w:cs="Times New Roman"/>
          <w:sz w:val="24"/>
          <w:szCs w:val="24"/>
        </w:rPr>
        <w:t xml:space="preserve"> 60 eur do 4</w:t>
      </w:r>
      <w:r w:rsidR="00F1589D" w:rsidRPr="005D65C5">
        <w:rPr>
          <w:rFonts w:ascii="Times New Roman" w:hAnsi="Times New Roman" w:cs="Times New Roman"/>
          <w:sz w:val="24"/>
          <w:szCs w:val="24"/>
        </w:rPr>
        <w:t>00 eur,</w:t>
      </w:r>
    </w:p>
    <w:p w14:paraId="1C3F2D57" w14:textId="71136733"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FA75FB" w:rsidRPr="005D65C5">
        <w:rPr>
          <w:rFonts w:ascii="Times New Roman" w:hAnsi="Times New Roman" w:cs="Times New Roman"/>
          <w:sz w:val="24"/>
          <w:szCs w:val="24"/>
        </w:rPr>
        <w:t>k</w:t>
      </w:r>
      <w:r w:rsidR="008F1C2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D4B65" w:rsidRPr="005D65C5">
        <w:rPr>
          <w:rFonts w:ascii="Times New Roman" w:hAnsi="Times New Roman" w:cs="Times New Roman"/>
          <w:sz w:val="24"/>
          <w:szCs w:val="24"/>
        </w:rPr>
        <w:t>od 1</w:t>
      </w:r>
      <w:r w:rsidR="00FA75FB" w:rsidRPr="005D65C5">
        <w:rPr>
          <w:rFonts w:ascii="Times New Roman" w:hAnsi="Times New Roman" w:cs="Times New Roman"/>
          <w:sz w:val="24"/>
          <w:szCs w:val="24"/>
        </w:rPr>
        <w:t>60</w:t>
      </w:r>
      <w:r w:rsidR="003D4B65" w:rsidRPr="005D65C5">
        <w:rPr>
          <w:rFonts w:ascii="Times New Roman" w:hAnsi="Times New Roman" w:cs="Times New Roman"/>
          <w:sz w:val="24"/>
          <w:szCs w:val="24"/>
        </w:rPr>
        <w:t xml:space="preserve"> eur do 1 30</w:t>
      </w:r>
      <w:r w:rsidR="00F1589D" w:rsidRPr="005D65C5">
        <w:rPr>
          <w:rFonts w:ascii="Times New Roman" w:hAnsi="Times New Roman" w:cs="Times New Roman"/>
          <w:sz w:val="24"/>
          <w:szCs w:val="24"/>
        </w:rPr>
        <w:t>0 eur,</w:t>
      </w:r>
    </w:p>
    <w:p w14:paraId="3EBB3254" w14:textId="28CFC3F8"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8F1C25" w:rsidRPr="005D65C5">
        <w:rPr>
          <w:rFonts w:ascii="Times New Roman" w:hAnsi="Times New Roman" w:cs="Times New Roman"/>
          <w:sz w:val="24"/>
          <w:szCs w:val="24"/>
        </w:rPr>
        <w:t>p</w:t>
      </w:r>
      <w:r w:rsidR="00C44355"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r</w:t>
      </w:r>
      <w:r w:rsidR="00C44355" w:rsidRPr="005D65C5">
        <w:rPr>
          <w:rFonts w:ascii="Times New Roman" w:hAnsi="Times New Roman" w:cs="Times New Roman"/>
          <w:sz w:val="24"/>
          <w:szCs w:val="24"/>
        </w:rPr>
        <w:t xml:space="preserve">) a </w:t>
      </w:r>
      <w:r w:rsidR="008F1C25" w:rsidRPr="005D65C5">
        <w:rPr>
          <w:rFonts w:ascii="Times New Roman" w:hAnsi="Times New Roman" w:cs="Times New Roman"/>
          <w:sz w:val="24"/>
          <w:szCs w:val="24"/>
        </w:rPr>
        <w:t>s</w:t>
      </w:r>
      <w:r w:rsidR="00C44355" w:rsidRPr="005D65C5">
        <w:rPr>
          <w:rFonts w:ascii="Times New Roman" w:hAnsi="Times New Roman" w:cs="Times New Roman"/>
          <w:sz w:val="24"/>
          <w:szCs w:val="24"/>
        </w:rPr>
        <w:t xml:space="preserve">) </w:t>
      </w:r>
      <w:r w:rsidR="00B5094C" w:rsidRPr="005D65C5">
        <w:rPr>
          <w:rFonts w:ascii="Times New Roman" w:hAnsi="Times New Roman" w:cs="Times New Roman"/>
          <w:sz w:val="24"/>
          <w:szCs w:val="24"/>
        </w:rPr>
        <w:t>od 6 000 eur do 3</w:t>
      </w:r>
      <w:r w:rsidR="00F1589D" w:rsidRPr="005D65C5">
        <w:rPr>
          <w:rFonts w:ascii="Times New Roman" w:hAnsi="Times New Roman" w:cs="Times New Roman"/>
          <w:sz w:val="24"/>
          <w:szCs w:val="24"/>
        </w:rPr>
        <w:t xml:space="preserve">0 000 eur. </w:t>
      </w:r>
    </w:p>
    <w:p w14:paraId="2E86A48C"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7E635523"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Pokuty podľa odsekov 1 a 2 sa ukladajú na mieste rozhodnutím. </w:t>
      </w:r>
      <w:r w:rsidR="00EA589A" w:rsidRPr="005D65C5">
        <w:rPr>
          <w:rFonts w:ascii="Times New Roman" w:hAnsi="Times New Roman" w:cs="Times New Roman"/>
          <w:sz w:val="24"/>
          <w:szCs w:val="24"/>
        </w:rPr>
        <w:t xml:space="preserve">Ak daňový úrad alebo colný úrad, ktorý správny delikt zistil, </w:t>
      </w:r>
      <w:r w:rsidRPr="005D65C5">
        <w:rPr>
          <w:rFonts w:ascii="Times New Roman" w:hAnsi="Times New Roman" w:cs="Times New Roman"/>
          <w:sz w:val="24"/>
          <w:szCs w:val="24"/>
        </w:rPr>
        <w:t>neuloží pokutu rozhodnutím na mieste, postupu</w:t>
      </w:r>
      <w:r w:rsidR="00264E9F" w:rsidRPr="005D65C5">
        <w:rPr>
          <w:rFonts w:ascii="Times New Roman" w:hAnsi="Times New Roman" w:cs="Times New Roman"/>
          <w:sz w:val="24"/>
          <w:szCs w:val="24"/>
        </w:rPr>
        <w:t xml:space="preserve">je podľa </w:t>
      </w:r>
      <w:r w:rsidR="009265DE" w:rsidRPr="005D65C5">
        <w:rPr>
          <w:rFonts w:ascii="Times New Roman" w:hAnsi="Times New Roman" w:cs="Times New Roman"/>
          <w:sz w:val="24"/>
          <w:szCs w:val="24"/>
        </w:rPr>
        <w:t>D</w:t>
      </w:r>
      <w:r w:rsidR="003E2C8C" w:rsidRPr="005D65C5">
        <w:rPr>
          <w:rFonts w:ascii="Times New Roman" w:hAnsi="Times New Roman" w:cs="Times New Roman"/>
          <w:sz w:val="24"/>
          <w:szCs w:val="24"/>
        </w:rPr>
        <w:t>aňového poriadku</w:t>
      </w:r>
      <w:r w:rsidR="00264E9F" w:rsidRPr="005D65C5">
        <w:rPr>
          <w:rFonts w:ascii="Times New Roman" w:hAnsi="Times New Roman" w:cs="Times New Roman"/>
          <w:sz w:val="24"/>
          <w:szCs w:val="24"/>
        </w:rPr>
        <w:t>.</w:t>
      </w:r>
      <w:r w:rsidR="00A3728D" w:rsidRPr="005D65C5">
        <w:rPr>
          <w:rFonts w:ascii="Times New Roman" w:hAnsi="Times New Roman" w:cs="Times New Roman"/>
          <w:sz w:val="24"/>
          <w:szCs w:val="24"/>
        </w:rPr>
        <w:t xml:space="preserve"> Pokutu uloží ten colný úrad alebo daňový úrad, ktorý správny delikt zistil.</w:t>
      </w:r>
    </w:p>
    <w:p w14:paraId="43C62E74" w14:textId="77777777" w:rsidR="00280B93" w:rsidRPr="005D65C5" w:rsidRDefault="00280B93" w:rsidP="00D452A0">
      <w:pPr>
        <w:spacing w:after="0" w:line="240" w:lineRule="auto"/>
        <w:jc w:val="both"/>
        <w:rPr>
          <w:rFonts w:ascii="Times New Roman" w:hAnsi="Times New Roman" w:cs="Times New Roman"/>
          <w:sz w:val="24"/>
          <w:szCs w:val="24"/>
        </w:rPr>
      </w:pPr>
    </w:p>
    <w:p w14:paraId="24F0F308" w14:textId="584BECDE" w:rsidR="00DD1ACF"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(4) Rozhodnutie o uložení pokuty na mieste podľa odseku 3 sa odovzdá osobe, s ktorou sa o zistení porušenia toh</w:t>
      </w:r>
      <w:r w:rsidR="00264E9F" w:rsidRPr="005D65C5">
        <w:rPr>
          <w:rFonts w:ascii="Times New Roman" w:hAnsi="Times New Roman" w:cs="Times New Roman"/>
          <w:sz w:val="24"/>
          <w:szCs w:val="24"/>
        </w:rPr>
        <w:t>to zákona spísala zápisnica</w:t>
      </w:r>
      <w:r w:rsidR="003C1C3B" w:rsidRPr="005D65C5">
        <w:rPr>
          <w:rFonts w:ascii="Times New Roman" w:hAnsi="Times New Roman" w:cs="Times New Roman"/>
          <w:sz w:val="24"/>
          <w:szCs w:val="24"/>
        </w:rPr>
        <w:t xml:space="preserve"> </w:t>
      </w:r>
      <w:r w:rsidR="008264B8" w:rsidRPr="005D65C5">
        <w:rPr>
          <w:rFonts w:ascii="Times New Roman" w:hAnsi="Times New Roman" w:cs="Times New Roman"/>
          <w:sz w:val="24"/>
          <w:szCs w:val="24"/>
        </w:rPr>
        <w:t xml:space="preserve">podľa </w:t>
      </w:r>
      <w:r w:rsidR="003C1C3B" w:rsidRPr="005D65C5">
        <w:rPr>
          <w:rFonts w:ascii="Times New Roman" w:hAnsi="Times New Roman" w:cs="Times New Roman"/>
          <w:sz w:val="24"/>
          <w:szCs w:val="24"/>
        </w:rPr>
        <w:t>§ 19 a § 37 ods. 4 Daňového poriadku</w:t>
      </w:r>
      <w:r w:rsidR="00264E9F" w:rsidRPr="005D65C5">
        <w:rPr>
          <w:rFonts w:ascii="Times New Roman" w:hAnsi="Times New Roman" w:cs="Times New Roman"/>
          <w:sz w:val="24"/>
          <w:szCs w:val="24"/>
        </w:rPr>
        <w:t>;</w:t>
      </w:r>
      <w:r w:rsidRPr="005D65C5">
        <w:rPr>
          <w:rFonts w:ascii="Times New Roman" w:hAnsi="Times New Roman" w:cs="Times New Roman"/>
          <w:sz w:val="24"/>
          <w:szCs w:val="24"/>
        </w:rPr>
        <w:t xml:space="preserve"> takéto odovzdanie sa považuje za doručenie</w:t>
      </w:r>
      <w:r w:rsidR="00BB4930" w:rsidRPr="005D65C5">
        <w:rPr>
          <w:rFonts w:ascii="Times New Roman" w:hAnsi="Times New Roman" w:cs="Times New Roman"/>
          <w:sz w:val="24"/>
          <w:szCs w:val="24"/>
        </w:rPr>
        <w:t xml:space="preserve"> rozhodnutia</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do vlastných rú</w:t>
      </w:r>
      <w:r w:rsidR="00264E9F" w:rsidRPr="005D65C5">
        <w:rPr>
          <w:rFonts w:ascii="Times New Roman" w:hAnsi="Times New Roman" w:cs="Times New Roman"/>
          <w:sz w:val="24"/>
          <w:szCs w:val="24"/>
        </w:rPr>
        <w:t>k podľa</w:t>
      </w:r>
      <w:r w:rsidR="008264B8" w:rsidRPr="005D65C5">
        <w:rPr>
          <w:rFonts w:ascii="Times New Roman" w:hAnsi="Times New Roman" w:cs="Times New Roman"/>
          <w:sz w:val="24"/>
          <w:szCs w:val="24"/>
        </w:rPr>
        <w:t xml:space="preserve"> § 31</w:t>
      </w:r>
      <w:r w:rsidR="00264E9F" w:rsidRPr="005D65C5">
        <w:rPr>
          <w:rFonts w:ascii="Times New Roman" w:hAnsi="Times New Roman" w:cs="Times New Roman"/>
          <w:sz w:val="24"/>
          <w:szCs w:val="24"/>
        </w:rPr>
        <w:t xml:space="preserve"> </w:t>
      </w:r>
      <w:r w:rsidR="009265DE" w:rsidRPr="005D65C5">
        <w:rPr>
          <w:rFonts w:ascii="Times New Roman" w:hAnsi="Times New Roman" w:cs="Times New Roman"/>
          <w:sz w:val="24"/>
          <w:szCs w:val="24"/>
        </w:rPr>
        <w:t>D</w:t>
      </w:r>
      <w:r w:rsidR="00280B93" w:rsidRPr="005D65C5">
        <w:rPr>
          <w:rFonts w:ascii="Times New Roman" w:hAnsi="Times New Roman" w:cs="Times New Roman"/>
          <w:sz w:val="24"/>
          <w:szCs w:val="24"/>
        </w:rPr>
        <w:t>aňového poriadku</w:t>
      </w:r>
      <w:r w:rsidR="00264E9F" w:rsidRPr="005D65C5">
        <w:rPr>
          <w:rFonts w:ascii="Times New Roman" w:hAnsi="Times New Roman" w:cs="Times New Roman"/>
          <w:sz w:val="24"/>
          <w:szCs w:val="24"/>
        </w:rPr>
        <w:t>,</w:t>
      </w:r>
      <w:r w:rsidRPr="005D65C5">
        <w:rPr>
          <w:rFonts w:ascii="Times New Roman" w:hAnsi="Times New Roman" w:cs="Times New Roman"/>
          <w:sz w:val="24"/>
          <w:szCs w:val="24"/>
        </w:rPr>
        <w:t xml:space="preserve"> a to aj ak osoba, s kt</w:t>
      </w:r>
      <w:r w:rsidR="00264E9F" w:rsidRPr="005D65C5">
        <w:rPr>
          <w:rFonts w:ascii="Times New Roman" w:hAnsi="Times New Roman" w:cs="Times New Roman"/>
          <w:sz w:val="24"/>
          <w:szCs w:val="24"/>
        </w:rPr>
        <w:t>orou bola spísaná zápisnica,</w:t>
      </w:r>
      <w:r w:rsidRPr="005D65C5">
        <w:rPr>
          <w:rFonts w:ascii="Times New Roman" w:hAnsi="Times New Roman" w:cs="Times New Roman"/>
          <w:sz w:val="24"/>
          <w:szCs w:val="24"/>
        </w:rPr>
        <w:t xml:space="preserve"> odmietne rozhodnutie o uložení pokuty na mieste prevziať. Proti rozhodnutiu o uložení pokuty na mieste možno podať odvolanie, ktoré nemá odkladný účinok. Pokuta je splatná do troch pracovných dní od doručenia rozhodnutia o uložení pokuty na mieste a možn</w:t>
      </w:r>
      <w:r w:rsidR="00144FA5" w:rsidRPr="005D65C5">
        <w:rPr>
          <w:rFonts w:ascii="Times New Roman" w:hAnsi="Times New Roman" w:cs="Times New Roman"/>
          <w:sz w:val="24"/>
          <w:szCs w:val="24"/>
        </w:rPr>
        <w:t>o ju zaplatiť v</w:t>
      </w:r>
      <w:r w:rsidR="00686822" w:rsidRPr="005D65C5">
        <w:rPr>
          <w:rFonts w:ascii="Times New Roman" w:hAnsi="Times New Roman" w:cs="Times New Roman"/>
          <w:sz w:val="24"/>
          <w:szCs w:val="24"/>
        </w:rPr>
        <w:t> </w:t>
      </w:r>
      <w:r w:rsidR="00144FA5" w:rsidRPr="005D65C5">
        <w:rPr>
          <w:rFonts w:ascii="Times New Roman" w:hAnsi="Times New Roman" w:cs="Times New Roman"/>
          <w:sz w:val="24"/>
          <w:szCs w:val="24"/>
        </w:rPr>
        <w:t>hotovosti</w:t>
      </w:r>
      <w:r w:rsidR="00686822" w:rsidRPr="005D65C5">
        <w:rPr>
          <w:rFonts w:ascii="Times New Roman" w:hAnsi="Times New Roman" w:cs="Times New Roman"/>
          <w:sz w:val="24"/>
          <w:szCs w:val="24"/>
        </w:rPr>
        <w:t xml:space="preserve"> alebo bezhotovost</w:t>
      </w:r>
      <w:r w:rsidR="003B2FA3">
        <w:rPr>
          <w:rFonts w:ascii="Times New Roman" w:hAnsi="Times New Roman" w:cs="Times New Roman"/>
          <w:sz w:val="24"/>
          <w:szCs w:val="24"/>
        </w:rPr>
        <w:t>n</w:t>
      </w:r>
      <w:r w:rsidR="00686822" w:rsidRPr="005D65C5">
        <w:rPr>
          <w:rFonts w:ascii="Times New Roman" w:hAnsi="Times New Roman" w:cs="Times New Roman"/>
          <w:sz w:val="24"/>
          <w:szCs w:val="24"/>
        </w:rPr>
        <w:t>e</w:t>
      </w:r>
      <w:r w:rsidR="00144FA5" w:rsidRPr="005D65C5">
        <w:rPr>
          <w:rFonts w:ascii="Times New Roman" w:hAnsi="Times New Roman" w:cs="Times New Roman"/>
          <w:sz w:val="24"/>
          <w:szCs w:val="24"/>
        </w:rPr>
        <w:t>.</w:t>
      </w:r>
    </w:p>
    <w:p w14:paraId="4AA83A0B"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32C7A46B" w14:textId="3AA358C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Spáchanie </w:t>
      </w:r>
      <w:r w:rsidR="008B6B89" w:rsidRPr="005D65C5">
        <w:rPr>
          <w:rFonts w:ascii="Times New Roman" w:hAnsi="Times New Roman" w:cs="Times New Roman"/>
          <w:sz w:val="24"/>
          <w:szCs w:val="24"/>
        </w:rPr>
        <w:t xml:space="preserve">niektorého zo </w:t>
      </w:r>
      <w:r w:rsidRPr="005D65C5">
        <w:rPr>
          <w:rFonts w:ascii="Times New Roman" w:hAnsi="Times New Roman" w:cs="Times New Roman"/>
          <w:sz w:val="24"/>
          <w:szCs w:val="24"/>
        </w:rPr>
        <w:t>správnych deliktov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a) až d), </w:t>
      </w:r>
      <w:r w:rsidR="008F1C25" w:rsidRPr="005D65C5">
        <w:rPr>
          <w:rFonts w:ascii="Times New Roman" w:hAnsi="Times New Roman" w:cs="Times New Roman"/>
          <w:sz w:val="24"/>
          <w:szCs w:val="24"/>
        </w:rPr>
        <w:t>p</w:t>
      </w:r>
      <w:r w:rsidR="002C1C57" w:rsidRPr="005D65C5">
        <w:rPr>
          <w:rFonts w:ascii="Times New Roman" w:hAnsi="Times New Roman" w:cs="Times New Roman"/>
          <w:sz w:val="24"/>
          <w:szCs w:val="24"/>
        </w:rPr>
        <w:t>)</w:t>
      </w:r>
      <w:r w:rsidR="00BB4930" w:rsidRPr="005D65C5">
        <w:rPr>
          <w:rFonts w:ascii="Times New Roman" w:hAnsi="Times New Roman" w:cs="Times New Roman"/>
          <w:sz w:val="24"/>
          <w:szCs w:val="24"/>
        </w:rPr>
        <w:t>, r)</w:t>
      </w:r>
      <w:r w:rsidR="00D61600" w:rsidRPr="005D65C5">
        <w:rPr>
          <w:rFonts w:ascii="Times New Roman" w:hAnsi="Times New Roman" w:cs="Times New Roman"/>
          <w:sz w:val="24"/>
          <w:szCs w:val="24"/>
        </w:rPr>
        <w:t>,</w:t>
      </w:r>
      <w:r w:rsidR="009668AB"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s</w:t>
      </w:r>
      <w:r w:rsidRPr="005D65C5">
        <w:rPr>
          <w:rFonts w:ascii="Times New Roman" w:hAnsi="Times New Roman" w:cs="Times New Roman"/>
          <w:sz w:val="24"/>
          <w:szCs w:val="24"/>
        </w:rPr>
        <w:t>)</w:t>
      </w:r>
      <w:r w:rsidR="00D61600" w:rsidRPr="005D65C5">
        <w:rPr>
          <w:rFonts w:ascii="Times New Roman" w:hAnsi="Times New Roman" w:cs="Times New Roman"/>
          <w:sz w:val="24"/>
          <w:szCs w:val="24"/>
        </w:rPr>
        <w:t xml:space="preserve"> a v)</w:t>
      </w:r>
      <w:r w:rsidRPr="005D65C5">
        <w:rPr>
          <w:rFonts w:ascii="Times New Roman" w:hAnsi="Times New Roman" w:cs="Times New Roman"/>
          <w:sz w:val="24"/>
          <w:szCs w:val="24"/>
        </w:rPr>
        <w:t xml:space="preserve"> sa považuje za osobitne </w:t>
      </w:r>
      <w:r w:rsidR="00144FA5" w:rsidRPr="005D65C5">
        <w:rPr>
          <w:rFonts w:ascii="Times New Roman" w:hAnsi="Times New Roman" w:cs="Times New Roman"/>
          <w:sz w:val="24"/>
          <w:szCs w:val="24"/>
        </w:rPr>
        <w:t>závažné porušenie tohto zákona.</w:t>
      </w:r>
      <w:r w:rsidRPr="005D65C5">
        <w:rPr>
          <w:rFonts w:ascii="Times New Roman" w:hAnsi="Times New Roman" w:cs="Times New Roman"/>
          <w:sz w:val="24"/>
          <w:szCs w:val="24"/>
        </w:rPr>
        <w:t xml:space="preserve"> </w:t>
      </w:r>
    </w:p>
    <w:p w14:paraId="2FFB7058" w14:textId="77777777" w:rsidR="00DD1ACF" w:rsidRPr="005D65C5" w:rsidRDefault="00DD1ACF" w:rsidP="00D452A0">
      <w:pPr>
        <w:spacing w:after="0" w:line="240" w:lineRule="auto"/>
        <w:jc w:val="both"/>
        <w:rPr>
          <w:rFonts w:ascii="Times New Roman" w:hAnsi="Times New Roman" w:cs="Times New Roman"/>
          <w:sz w:val="24"/>
          <w:szCs w:val="24"/>
        </w:rPr>
      </w:pPr>
    </w:p>
    <w:p w14:paraId="5C11A0C8"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Daňový úrad alebo colný úrad pri</w:t>
      </w:r>
    </w:p>
    <w:p w14:paraId="2B51F711" w14:textId="73CAE20D"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 prvom opakovanom zistení porušenia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2C1C57" w:rsidRPr="005D65C5">
        <w:rPr>
          <w:rFonts w:ascii="Times New Roman" w:hAnsi="Times New Roman" w:cs="Times New Roman"/>
          <w:sz w:val="24"/>
          <w:szCs w:val="24"/>
        </w:rPr>
        <w:t xml:space="preserve">a) až d), </w:t>
      </w:r>
      <w:r w:rsidR="008F1C25" w:rsidRPr="005D65C5">
        <w:rPr>
          <w:rFonts w:ascii="Times New Roman" w:hAnsi="Times New Roman" w:cs="Times New Roman"/>
          <w:sz w:val="24"/>
          <w:szCs w:val="24"/>
        </w:rPr>
        <w:t>p</w:t>
      </w:r>
      <w:r w:rsidR="002C1C57" w:rsidRPr="005D65C5">
        <w:rPr>
          <w:rFonts w:ascii="Times New Roman" w:hAnsi="Times New Roman" w:cs="Times New Roman"/>
          <w:sz w:val="24"/>
          <w:szCs w:val="24"/>
        </w:rPr>
        <w:t>)</w:t>
      </w:r>
      <w:r w:rsidR="00653DC4"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r</w:t>
      </w:r>
      <w:r w:rsidR="00653DC4" w:rsidRPr="005D65C5">
        <w:rPr>
          <w:rFonts w:ascii="Times New Roman" w:hAnsi="Times New Roman" w:cs="Times New Roman"/>
          <w:sz w:val="24"/>
          <w:szCs w:val="24"/>
        </w:rPr>
        <w:t>)</w:t>
      </w:r>
      <w:r w:rsidR="00C06ED3" w:rsidRPr="005D65C5">
        <w:rPr>
          <w:rFonts w:ascii="Times New Roman" w:hAnsi="Times New Roman" w:cs="Times New Roman"/>
          <w:sz w:val="24"/>
          <w:szCs w:val="24"/>
        </w:rPr>
        <w:t>,</w:t>
      </w:r>
      <w:r w:rsidR="002C1C57"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s</w:t>
      </w:r>
      <w:r w:rsidR="002C1C57" w:rsidRPr="005D65C5">
        <w:rPr>
          <w:rFonts w:ascii="Times New Roman" w:hAnsi="Times New Roman" w:cs="Times New Roman"/>
          <w:sz w:val="24"/>
          <w:szCs w:val="24"/>
        </w:rPr>
        <w:t>)</w:t>
      </w:r>
      <w:r w:rsidR="00C06ED3" w:rsidRPr="005D65C5">
        <w:rPr>
          <w:rFonts w:ascii="Times New Roman" w:hAnsi="Times New Roman" w:cs="Times New Roman"/>
          <w:sz w:val="24"/>
          <w:szCs w:val="24"/>
        </w:rPr>
        <w:t xml:space="preserve"> a v)</w:t>
      </w:r>
      <w:r w:rsidR="002C1C57" w:rsidRPr="005D65C5">
        <w:rPr>
          <w:rFonts w:ascii="Times New Roman" w:hAnsi="Times New Roman" w:cs="Times New Roman"/>
          <w:sz w:val="24"/>
          <w:szCs w:val="24"/>
        </w:rPr>
        <w:t xml:space="preserve"> </w:t>
      </w:r>
      <w:r w:rsidRPr="005D65C5">
        <w:rPr>
          <w:rFonts w:ascii="Times New Roman" w:hAnsi="Times New Roman" w:cs="Times New Roman"/>
          <w:sz w:val="24"/>
          <w:szCs w:val="24"/>
        </w:rPr>
        <w:t>uloží</w:t>
      </w:r>
      <w:r w:rsidR="002C1C57" w:rsidRPr="005D65C5">
        <w:rPr>
          <w:rFonts w:ascii="Times New Roman" w:hAnsi="Times New Roman" w:cs="Times New Roman"/>
          <w:sz w:val="24"/>
          <w:szCs w:val="24"/>
        </w:rPr>
        <w:t xml:space="preserve"> pokutu podľa odseku 2 písm. a)</w:t>
      </w:r>
      <w:r w:rsidR="00E46C5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alebo písm. </w:t>
      </w:r>
      <w:r w:rsidR="00653DC4" w:rsidRPr="005D65C5">
        <w:rPr>
          <w:rFonts w:ascii="Times New Roman" w:hAnsi="Times New Roman" w:cs="Times New Roman"/>
          <w:sz w:val="24"/>
          <w:szCs w:val="24"/>
        </w:rPr>
        <w:t>e</w:t>
      </w:r>
      <w:r w:rsidRPr="005D65C5">
        <w:rPr>
          <w:rFonts w:ascii="Times New Roman" w:hAnsi="Times New Roman" w:cs="Times New Roman"/>
          <w:sz w:val="24"/>
          <w:szCs w:val="24"/>
        </w:rPr>
        <w:t xml:space="preserve">) a môže podať </w:t>
      </w:r>
      <w:r w:rsidR="007953A7" w:rsidRPr="007953A7">
        <w:rPr>
          <w:rFonts w:ascii="Times New Roman" w:hAnsi="Times New Roman" w:cs="Times New Roman"/>
          <w:sz w:val="24"/>
          <w:szCs w:val="24"/>
        </w:rPr>
        <w:t>podnet</w:t>
      </w:r>
      <w:r w:rsidR="007953A7" w:rsidRPr="007953A7" w:rsidDel="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na zrušenie </w:t>
      </w:r>
      <w:r w:rsidR="0095167C" w:rsidRPr="005D65C5">
        <w:rPr>
          <w:rFonts w:ascii="Times New Roman" w:hAnsi="Times New Roman" w:cs="Times New Roman"/>
          <w:sz w:val="24"/>
          <w:szCs w:val="24"/>
        </w:rPr>
        <w:t>oprávnenia prevádzkovať živnosť</w:t>
      </w:r>
      <w:r w:rsidRPr="005D65C5">
        <w:rPr>
          <w:rFonts w:ascii="Times New Roman" w:hAnsi="Times New Roman" w:cs="Times New Roman"/>
          <w:sz w:val="24"/>
          <w:szCs w:val="24"/>
        </w:rPr>
        <w:t>, pri ktorej do</w:t>
      </w:r>
      <w:r w:rsidR="00135792" w:rsidRPr="005D65C5">
        <w:rPr>
          <w:rFonts w:ascii="Times New Roman" w:hAnsi="Times New Roman" w:cs="Times New Roman"/>
          <w:sz w:val="24"/>
          <w:szCs w:val="24"/>
        </w:rPr>
        <w:t>šlo k porušeniu tohto zákona</w:t>
      </w:r>
      <w:r w:rsidR="0048679D"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9"/>
      </w:r>
      <w:r w:rsidR="003A19A5" w:rsidRPr="005D65C5">
        <w:rPr>
          <w:rFonts w:ascii="Times New Roman" w:hAnsi="Times New Roman" w:cs="Times New Roman"/>
          <w:sz w:val="24"/>
          <w:szCs w:val="24"/>
        </w:rPr>
        <w:t>)</w:t>
      </w:r>
      <w:r w:rsidR="0048679D" w:rsidRPr="005D65C5">
        <w:rPr>
          <w:rFonts w:ascii="Times New Roman" w:hAnsi="Times New Roman" w:cs="Times New Roman"/>
          <w:sz w:val="24"/>
          <w:szCs w:val="24"/>
        </w:rPr>
        <w:t xml:space="preserve"> to neplatí ak, </w:t>
      </w:r>
      <w:r w:rsidR="00D61600" w:rsidRPr="005D65C5">
        <w:rPr>
          <w:rFonts w:ascii="Times New Roman" w:hAnsi="Times New Roman" w:cs="Times New Roman"/>
          <w:sz w:val="24"/>
          <w:szCs w:val="24"/>
        </w:rPr>
        <w:t>predávajúci</w:t>
      </w:r>
      <w:r w:rsidR="0048679D" w:rsidRPr="005D65C5">
        <w:rPr>
          <w:rFonts w:ascii="Times New Roman" w:hAnsi="Times New Roman" w:cs="Times New Roman"/>
          <w:sz w:val="24"/>
          <w:szCs w:val="24"/>
        </w:rPr>
        <w:t xml:space="preserve"> elektronicky zašle alebo </w:t>
      </w:r>
      <w:r w:rsidR="00D61600" w:rsidRPr="005D65C5">
        <w:rPr>
          <w:rFonts w:ascii="Times New Roman" w:hAnsi="Times New Roman" w:cs="Times New Roman"/>
          <w:sz w:val="24"/>
          <w:szCs w:val="24"/>
        </w:rPr>
        <w:t>sprístupní</w:t>
      </w:r>
      <w:r w:rsidR="0048679D" w:rsidRPr="005D65C5">
        <w:rPr>
          <w:rFonts w:ascii="Times New Roman" w:hAnsi="Times New Roman" w:cs="Times New Roman"/>
          <w:sz w:val="24"/>
          <w:szCs w:val="24"/>
        </w:rPr>
        <w:t xml:space="preserve"> </w:t>
      </w:r>
      <w:r w:rsidR="00D61600" w:rsidRPr="005D65C5">
        <w:rPr>
          <w:rFonts w:ascii="Times New Roman" w:hAnsi="Times New Roman" w:cs="Times New Roman"/>
          <w:sz w:val="24"/>
          <w:szCs w:val="24"/>
        </w:rPr>
        <w:t>kupujúcemu ďalší originál pokladničného dokladu z dôvodu technickej poruchy,</w:t>
      </w:r>
      <w:r w:rsidR="0048679D" w:rsidRPr="005D65C5">
        <w:rPr>
          <w:rFonts w:ascii="Times New Roman" w:hAnsi="Times New Roman" w:cs="Times New Roman"/>
          <w:sz w:val="24"/>
          <w:szCs w:val="24"/>
        </w:rPr>
        <w:t xml:space="preserve"> </w:t>
      </w:r>
      <w:r w:rsidR="003A19A5" w:rsidRPr="005D65C5">
        <w:rPr>
          <w:rFonts w:ascii="Times New Roman" w:hAnsi="Times New Roman" w:cs="Times New Roman"/>
          <w:sz w:val="24"/>
          <w:szCs w:val="24"/>
        </w:rPr>
        <w:t xml:space="preserve"> </w:t>
      </w:r>
    </w:p>
    <w:p w14:paraId="02801BEC" w14:textId="51FAAC6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 každom ďalšom zistení porušenia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2C1C57" w:rsidRPr="005D65C5">
        <w:rPr>
          <w:rFonts w:ascii="Times New Roman" w:hAnsi="Times New Roman" w:cs="Times New Roman"/>
          <w:sz w:val="24"/>
          <w:szCs w:val="24"/>
        </w:rPr>
        <w:t xml:space="preserve">a) až d), </w:t>
      </w:r>
      <w:r w:rsidR="008F1C25" w:rsidRPr="005D65C5">
        <w:rPr>
          <w:rFonts w:ascii="Times New Roman" w:hAnsi="Times New Roman" w:cs="Times New Roman"/>
          <w:sz w:val="24"/>
          <w:szCs w:val="24"/>
        </w:rPr>
        <w:t>p), r)</w:t>
      </w:r>
      <w:r w:rsidR="00C06ED3" w:rsidRPr="005D65C5">
        <w:rPr>
          <w:rFonts w:ascii="Times New Roman" w:hAnsi="Times New Roman" w:cs="Times New Roman"/>
          <w:sz w:val="24"/>
          <w:szCs w:val="24"/>
        </w:rPr>
        <w:t>,</w:t>
      </w:r>
      <w:r w:rsidR="008F1C25" w:rsidRPr="005D65C5">
        <w:rPr>
          <w:rFonts w:ascii="Times New Roman" w:hAnsi="Times New Roman" w:cs="Times New Roman"/>
          <w:sz w:val="24"/>
          <w:szCs w:val="24"/>
        </w:rPr>
        <w:t xml:space="preserve"> s)</w:t>
      </w:r>
      <w:r w:rsidR="00C06ED3" w:rsidRPr="005D65C5">
        <w:rPr>
          <w:rFonts w:ascii="Times New Roman" w:hAnsi="Times New Roman" w:cs="Times New Roman"/>
          <w:sz w:val="24"/>
          <w:szCs w:val="24"/>
        </w:rPr>
        <w:t xml:space="preserve"> a v)</w:t>
      </w:r>
      <w:r w:rsidR="008F1C25" w:rsidRPr="005D65C5">
        <w:rPr>
          <w:rFonts w:ascii="Times New Roman" w:hAnsi="Times New Roman" w:cs="Times New Roman"/>
          <w:sz w:val="24"/>
          <w:szCs w:val="24"/>
        </w:rPr>
        <w:t xml:space="preserve"> </w:t>
      </w:r>
      <w:r w:rsidRPr="005D65C5">
        <w:rPr>
          <w:rFonts w:ascii="Times New Roman" w:hAnsi="Times New Roman" w:cs="Times New Roman"/>
          <w:sz w:val="24"/>
          <w:szCs w:val="24"/>
        </w:rPr>
        <w:t>uloží pokutu podľa odseku 2 písm. a) alebo písm</w:t>
      </w:r>
      <w:r w:rsidR="00E22D12" w:rsidRPr="005D65C5">
        <w:rPr>
          <w:rFonts w:ascii="Times New Roman" w:hAnsi="Times New Roman" w:cs="Times New Roman"/>
          <w:sz w:val="24"/>
          <w:szCs w:val="24"/>
        </w:rPr>
        <w:t>.</w:t>
      </w:r>
      <w:r w:rsidRPr="005D65C5">
        <w:rPr>
          <w:rFonts w:ascii="Times New Roman" w:hAnsi="Times New Roman" w:cs="Times New Roman"/>
          <w:sz w:val="24"/>
          <w:szCs w:val="24"/>
        </w:rPr>
        <w:t xml:space="preserve"> e) a podá </w:t>
      </w:r>
      <w:r w:rsidR="007953A7" w:rsidRPr="007953A7">
        <w:rPr>
          <w:rFonts w:ascii="Times New Roman" w:hAnsi="Times New Roman" w:cs="Times New Roman"/>
          <w:sz w:val="24"/>
          <w:szCs w:val="24"/>
        </w:rPr>
        <w:t>podnet</w:t>
      </w:r>
      <w:r w:rsidR="007953A7" w:rsidRPr="007953A7" w:rsidDel="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na zrušenie oprávnenia </w:t>
      </w:r>
      <w:r w:rsidR="0095167C" w:rsidRPr="005D65C5">
        <w:rPr>
          <w:rFonts w:ascii="Times New Roman" w:hAnsi="Times New Roman" w:cs="Times New Roman"/>
          <w:sz w:val="24"/>
          <w:szCs w:val="24"/>
        </w:rPr>
        <w:t>prevádzkovať živnosť</w:t>
      </w:r>
      <w:r w:rsidRPr="005D65C5">
        <w:rPr>
          <w:rFonts w:ascii="Times New Roman" w:hAnsi="Times New Roman" w:cs="Times New Roman"/>
          <w:sz w:val="24"/>
          <w:szCs w:val="24"/>
        </w:rPr>
        <w:t>, pri ktorej do</w:t>
      </w:r>
      <w:r w:rsidR="00B17374" w:rsidRPr="005D65C5">
        <w:rPr>
          <w:rFonts w:ascii="Times New Roman" w:hAnsi="Times New Roman" w:cs="Times New Roman"/>
          <w:sz w:val="24"/>
          <w:szCs w:val="24"/>
        </w:rPr>
        <w:t>šlo k porušeniu tohto zákona</w:t>
      </w:r>
      <w:r w:rsidR="0048679D" w:rsidRPr="005D65C5">
        <w:rPr>
          <w:rFonts w:ascii="Times New Roman" w:hAnsi="Times New Roman" w:cs="Times New Roman"/>
          <w:sz w:val="24"/>
          <w:szCs w:val="24"/>
        </w:rPr>
        <w:t>;</w:t>
      </w:r>
      <w:r w:rsidR="002F5867">
        <w:rPr>
          <w:rFonts w:ascii="Times New Roman" w:hAnsi="Times New Roman" w:cs="Times New Roman"/>
          <w:sz w:val="24"/>
          <w:szCs w:val="24"/>
          <w:vertAlign w:val="superscript"/>
        </w:rPr>
        <w:t>19</w:t>
      </w:r>
      <w:r w:rsidR="00144FA5" w:rsidRPr="005D65C5">
        <w:rPr>
          <w:rFonts w:ascii="Times New Roman" w:hAnsi="Times New Roman" w:cs="Times New Roman"/>
          <w:sz w:val="24"/>
          <w:szCs w:val="24"/>
        </w:rPr>
        <w:t>)</w:t>
      </w:r>
      <w:r w:rsidR="00D61600" w:rsidRPr="005D65C5">
        <w:rPr>
          <w:rFonts w:ascii="Times New Roman" w:hAnsi="Times New Roman" w:cs="Times New Roman"/>
          <w:sz w:val="24"/>
          <w:szCs w:val="24"/>
        </w:rPr>
        <w:t xml:space="preserve"> to neplatí ak, predávajúci elektronicky zašle alebo sprístupní kupujúcemu ďalší originál pokladničného dokladu z dôvodu technickej poruchy.</w:t>
      </w:r>
    </w:p>
    <w:p w14:paraId="07BBF0EC" w14:textId="77777777" w:rsidR="00DD1ACF" w:rsidRPr="005D65C5" w:rsidRDefault="00DD1ACF" w:rsidP="00D452A0">
      <w:pPr>
        <w:spacing w:after="0" w:line="240" w:lineRule="auto"/>
        <w:jc w:val="both"/>
        <w:rPr>
          <w:rFonts w:ascii="Times New Roman" w:hAnsi="Times New Roman" w:cs="Times New Roman"/>
          <w:sz w:val="24"/>
          <w:szCs w:val="24"/>
        </w:rPr>
      </w:pPr>
    </w:p>
    <w:p w14:paraId="50164C73" w14:textId="55762CE9" w:rsidR="0093296B"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93296B" w:rsidRPr="005D65C5">
        <w:rPr>
          <w:rFonts w:ascii="Times New Roman" w:hAnsi="Times New Roman" w:cs="Times New Roman"/>
          <w:sz w:val="24"/>
          <w:szCs w:val="24"/>
        </w:rPr>
        <w:t xml:space="preserve">Ak daňový úrad alebo colný úrad uloží pokutu podľa odseku 2 za spáchanie správneho deliktu podľa odseku 5, uloží aj zákaz predávať tovar alebo poskytovať službu, na ktoré sa vzťahuje povinnosť používať pokladnicu </w:t>
      </w:r>
      <w:proofErr w:type="spellStart"/>
      <w:r w:rsidR="00BB2812" w:rsidRPr="005D65C5">
        <w:rPr>
          <w:rFonts w:ascii="Times New Roman" w:hAnsi="Times New Roman" w:cs="Times New Roman"/>
          <w:sz w:val="24"/>
          <w:szCs w:val="24"/>
        </w:rPr>
        <w:t>eK</w:t>
      </w:r>
      <w:r w:rsidR="0093296B" w:rsidRPr="005D65C5">
        <w:rPr>
          <w:rFonts w:ascii="Times New Roman" w:hAnsi="Times New Roman" w:cs="Times New Roman"/>
          <w:sz w:val="24"/>
          <w:szCs w:val="24"/>
        </w:rPr>
        <w:t>asa</w:t>
      </w:r>
      <w:proofErr w:type="spellEnd"/>
      <w:r w:rsidR="0093296B" w:rsidRPr="005D65C5">
        <w:rPr>
          <w:rFonts w:ascii="Times New Roman" w:hAnsi="Times New Roman" w:cs="Times New Roman"/>
          <w:sz w:val="24"/>
          <w:szCs w:val="24"/>
        </w:rPr>
        <w:t xml:space="preserve"> na predajnom mieste, na ktorom došlo k zisteniu porušenia, a to od okamihu odovzdania rozhodnutia o uložení pokuty na mieste osobe, s ktorou sa o zistení porušenia tohto zákona spísala zápisnica alebo odo dňa nasledujúceho po dni doručenia rozhodnutia vydaného postupom podľa </w:t>
      </w:r>
      <w:r w:rsidR="00BB2970" w:rsidRPr="005D65C5">
        <w:rPr>
          <w:rFonts w:ascii="Times New Roman" w:hAnsi="Times New Roman" w:cs="Times New Roman"/>
          <w:sz w:val="24"/>
          <w:szCs w:val="24"/>
        </w:rPr>
        <w:t>Daňového poriadku</w:t>
      </w:r>
      <w:r w:rsidR="0093296B" w:rsidRPr="005D65C5">
        <w:rPr>
          <w:rFonts w:ascii="Times New Roman" w:hAnsi="Times New Roman" w:cs="Times New Roman"/>
          <w:sz w:val="24"/>
          <w:szCs w:val="24"/>
        </w:rPr>
        <w:t>, najviac však na 72 hodín. Daňový úrad alebo colný úrad zákaz</w:t>
      </w:r>
      <w:r w:rsidR="0095167C" w:rsidRPr="005D65C5">
        <w:rPr>
          <w:rFonts w:ascii="Times New Roman" w:hAnsi="Times New Roman" w:cs="Times New Roman"/>
          <w:sz w:val="24"/>
          <w:szCs w:val="24"/>
        </w:rPr>
        <w:t xml:space="preserve"> podľa prvej vety </w:t>
      </w:r>
      <w:r w:rsidR="0093296B" w:rsidRPr="005D65C5">
        <w:rPr>
          <w:rFonts w:ascii="Times New Roman" w:hAnsi="Times New Roman" w:cs="Times New Roman"/>
          <w:sz w:val="24"/>
          <w:szCs w:val="24"/>
        </w:rPr>
        <w:t xml:space="preserve">neuloží, ak by tým došlo k ohrozeniu života alebo zdravia osôb. Proti rozhodnutiu možno podať odvolanie, ktoré nemá odkladný účinok. </w:t>
      </w:r>
    </w:p>
    <w:p w14:paraId="027FC9E3" w14:textId="77777777" w:rsidR="0044533C" w:rsidRPr="005D65C5" w:rsidRDefault="0044533C" w:rsidP="00D452A0">
      <w:pPr>
        <w:spacing w:after="0" w:line="240" w:lineRule="auto"/>
        <w:jc w:val="both"/>
        <w:rPr>
          <w:rFonts w:ascii="Times New Roman" w:hAnsi="Times New Roman" w:cs="Times New Roman"/>
          <w:sz w:val="24"/>
          <w:szCs w:val="24"/>
        </w:rPr>
      </w:pPr>
    </w:p>
    <w:p w14:paraId="7B70C627" w14:textId="15003442"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(8) Ak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nezaplatí pokutu </w:t>
      </w:r>
      <w:r w:rsidR="0044369E" w:rsidRPr="005D65C5">
        <w:rPr>
          <w:rFonts w:ascii="Times New Roman" w:hAnsi="Times New Roman" w:cs="Times New Roman"/>
          <w:sz w:val="24"/>
          <w:szCs w:val="24"/>
        </w:rPr>
        <w:t xml:space="preserve">na mieste </w:t>
      </w:r>
      <w:r w:rsidRPr="005D65C5">
        <w:rPr>
          <w:rFonts w:ascii="Times New Roman" w:hAnsi="Times New Roman" w:cs="Times New Roman"/>
          <w:sz w:val="24"/>
          <w:szCs w:val="24"/>
        </w:rPr>
        <w:t>podľa odseku 2 písm. a) alebo písm. e) za porušenie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653DC4" w:rsidRPr="005D65C5">
        <w:rPr>
          <w:rFonts w:ascii="Times New Roman" w:hAnsi="Times New Roman" w:cs="Times New Roman"/>
          <w:sz w:val="24"/>
          <w:szCs w:val="24"/>
        </w:rPr>
        <w:t xml:space="preserve">a) až d), </w:t>
      </w:r>
      <w:r w:rsidR="00563BBA" w:rsidRPr="005D65C5">
        <w:rPr>
          <w:rFonts w:ascii="Times New Roman" w:hAnsi="Times New Roman" w:cs="Times New Roman"/>
          <w:sz w:val="24"/>
          <w:szCs w:val="24"/>
        </w:rPr>
        <w:t xml:space="preserve">p), r) a s) </w:t>
      </w:r>
      <w:r w:rsidRPr="005D65C5">
        <w:rPr>
          <w:rFonts w:ascii="Times New Roman" w:hAnsi="Times New Roman" w:cs="Times New Roman"/>
          <w:sz w:val="24"/>
          <w:szCs w:val="24"/>
        </w:rPr>
        <w:t xml:space="preserve">najneskôr v posledný deň lehoty splatnosti, nesmie predávať tovar alebo poskytovať službu, na ktoré sa vzťahuje povinnosť používať pokladnicu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 predajnom mieste odo dňa nasledujúceho po uplynutí splatnosti pokuty; tento zákaz stráca účinky dňom zaplatenia pokuty alebo dňom právoplatnosti rozhodnutia, ktorým bolo zrušené rozhodnu</w:t>
      </w:r>
      <w:r w:rsidR="00144FA5" w:rsidRPr="005D65C5">
        <w:rPr>
          <w:rFonts w:ascii="Times New Roman" w:hAnsi="Times New Roman" w:cs="Times New Roman"/>
          <w:sz w:val="24"/>
          <w:szCs w:val="24"/>
        </w:rPr>
        <w:t>tie o uložení pokuty.</w:t>
      </w:r>
      <w:r w:rsidR="0014013F" w:rsidRPr="005D65C5">
        <w:rPr>
          <w:rFonts w:ascii="Times New Roman" w:hAnsi="Times New Roman" w:cs="Times New Roman"/>
          <w:sz w:val="24"/>
          <w:szCs w:val="24"/>
        </w:rPr>
        <w:t xml:space="preserve"> </w:t>
      </w:r>
    </w:p>
    <w:p w14:paraId="306ECB52" w14:textId="77777777" w:rsidR="00DD1ACF" w:rsidRPr="005D65C5" w:rsidRDefault="00DD1ACF" w:rsidP="00D452A0">
      <w:pPr>
        <w:spacing w:after="0" w:line="240" w:lineRule="auto"/>
        <w:jc w:val="both"/>
        <w:rPr>
          <w:rFonts w:ascii="Times New Roman" w:hAnsi="Times New Roman" w:cs="Times New Roman"/>
          <w:sz w:val="24"/>
          <w:szCs w:val="24"/>
        </w:rPr>
      </w:pPr>
    </w:p>
    <w:p w14:paraId="257ACAA7" w14:textId="773DC84E"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 Daňový úrad alebo colný úrad označí predajné miesto, na ktoré sa vzťahuje zákaz predávať tovar alebo poskytovať službu podľa odseku 7, oznámením, v ktorom uvedie, že na tomto predajnom mieste je zákaz predaja tovaru alebo poskytovania služby, na ktoré sa vzťahuje povinnosť pou</w:t>
      </w:r>
      <w:r w:rsidR="00144FA5" w:rsidRPr="005D65C5">
        <w:rPr>
          <w:rFonts w:ascii="Times New Roman" w:hAnsi="Times New Roman" w:cs="Times New Roman"/>
          <w:sz w:val="24"/>
          <w:szCs w:val="24"/>
        </w:rPr>
        <w:t xml:space="preserve">žívať pokladnicu </w:t>
      </w:r>
      <w:proofErr w:type="spellStart"/>
      <w:r w:rsidR="00144FA5" w:rsidRPr="005D65C5">
        <w:rPr>
          <w:rFonts w:ascii="Times New Roman" w:hAnsi="Times New Roman" w:cs="Times New Roman"/>
          <w:sz w:val="24"/>
          <w:szCs w:val="24"/>
        </w:rPr>
        <w:t>e</w:t>
      </w:r>
      <w:r w:rsidR="00972262" w:rsidRPr="005D65C5">
        <w:rPr>
          <w:rFonts w:ascii="Times New Roman" w:hAnsi="Times New Roman" w:cs="Times New Roman"/>
          <w:sz w:val="24"/>
          <w:szCs w:val="24"/>
        </w:rPr>
        <w:t>K</w:t>
      </w:r>
      <w:r w:rsidR="00144FA5" w:rsidRPr="005D65C5">
        <w:rPr>
          <w:rFonts w:ascii="Times New Roman" w:hAnsi="Times New Roman" w:cs="Times New Roman"/>
          <w:sz w:val="24"/>
          <w:szCs w:val="24"/>
        </w:rPr>
        <w:t>asa</w:t>
      </w:r>
      <w:proofErr w:type="spellEnd"/>
      <w:r w:rsidR="00144FA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72BD358B" w14:textId="77777777" w:rsidR="00DD1ACF" w:rsidRPr="005D65C5" w:rsidRDefault="00DD1ACF" w:rsidP="00D452A0">
      <w:pPr>
        <w:spacing w:after="0" w:line="240" w:lineRule="auto"/>
        <w:jc w:val="both"/>
        <w:rPr>
          <w:rFonts w:ascii="Times New Roman" w:hAnsi="Times New Roman" w:cs="Times New Roman"/>
          <w:sz w:val="24"/>
          <w:szCs w:val="24"/>
        </w:rPr>
      </w:pPr>
    </w:p>
    <w:p w14:paraId="5FBBFD45" w14:textId="5D76693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(10)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poruší zákaz predávať tovar alebo poskytovať službu, na ktorú sa vzťahuje povinnosť používať pokladnicu </w:t>
      </w:r>
      <w:proofErr w:type="spellStart"/>
      <w:r w:rsidR="00AA76A4" w:rsidRPr="005D65C5">
        <w:rPr>
          <w:rFonts w:ascii="Times New Roman" w:hAnsi="Times New Roman" w:cs="Times New Roman"/>
          <w:sz w:val="24"/>
          <w:szCs w:val="24"/>
        </w:rPr>
        <w:t>e</w:t>
      </w:r>
      <w:r w:rsidR="00972262" w:rsidRPr="005D65C5">
        <w:rPr>
          <w:rFonts w:ascii="Times New Roman" w:hAnsi="Times New Roman" w:cs="Times New Roman"/>
          <w:sz w:val="24"/>
          <w:szCs w:val="24"/>
        </w:rPr>
        <w:t>K</w:t>
      </w:r>
      <w:r w:rsidR="00AA76A4" w:rsidRPr="005D65C5">
        <w:rPr>
          <w:rFonts w:ascii="Times New Roman" w:hAnsi="Times New Roman" w:cs="Times New Roman"/>
          <w:sz w:val="24"/>
          <w:szCs w:val="24"/>
        </w:rPr>
        <w:t>asa</w:t>
      </w:r>
      <w:proofErr w:type="spellEnd"/>
      <w:r w:rsidR="00AA76A4"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na predajnom mieste, daňový úrad alebo colný úrad uloží pokutu podľa odseku 1 písm. </w:t>
      </w:r>
      <w:r w:rsidR="009A382D" w:rsidRPr="005D65C5">
        <w:rPr>
          <w:rFonts w:ascii="Times New Roman" w:hAnsi="Times New Roman" w:cs="Times New Roman"/>
          <w:sz w:val="24"/>
          <w:szCs w:val="24"/>
        </w:rPr>
        <w:t>f</w:t>
      </w:r>
      <w:r w:rsidRPr="005D65C5">
        <w:rPr>
          <w:rFonts w:ascii="Times New Roman" w:hAnsi="Times New Roman" w:cs="Times New Roman"/>
          <w:sz w:val="24"/>
          <w:szCs w:val="24"/>
        </w:rPr>
        <w:t>) za porušenie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563BBA" w:rsidRPr="005D65C5">
        <w:rPr>
          <w:rFonts w:ascii="Times New Roman" w:hAnsi="Times New Roman" w:cs="Times New Roman"/>
          <w:sz w:val="24"/>
          <w:szCs w:val="24"/>
        </w:rPr>
        <w:t>q</w:t>
      </w:r>
      <w:r w:rsidRPr="005D65C5">
        <w:rPr>
          <w:rFonts w:ascii="Times New Roman" w:hAnsi="Times New Roman" w:cs="Times New Roman"/>
          <w:sz w:val="24"/>
          <w:szCs w:val="24"/>
        </w:rPr>
        <w:t xml:space="preserve">) a podá </w:t>
      </w:r>
      <w:r w:rsidR="007953A7" w:rsidRPr="007953A7">
        <w:rPr>
          <w:rFonts w:ascii="Times New Roman" w:hAnsi="Times New Roman" w:cs="Times New Roman"/>
          <w:sz w:val="24"/>
          <w:szCs w:val="24"/>
        </w:rPr>
        <w:t>podnet</w:t>
      </w:r>
      <w:r w:rsidR="007953A7" w:rsidRPr="007953A7" w:rsidDel="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na zrušenie oprávnenia </w:t>
      </w:r>
      <w:r w:rsidR="00132F04" w:rsidRPr="005D65C5">
        <w:rPr>
          <w:rFonts w:ascii="Times New Roman" w:hAnsi="Times New Roman" w:cs="Times New Roman"/>
          <w:sz w:val="24"/>
          <w:szCs w:val="24"/>
        </w:rPr>
        <w:t>prevádzkovať živnosť na</w:t>
      </w:r>
      <w:r w:rsidRPr="005D65C5">
        <w:rPr>
          <w:rFonts w:ascii="Times New Roman" w:hAnsi="Times New Roman" w:cs="Times New Roman"/>
          <w:sz w:val="24"/>
          <w:szCs w:val="24"/>
        </w:rPr>
        <w:t xml:space="preserve"> činnos</w:t>
      </w:r>
      <w:r w:rsidR="00132F04" w:rsidRPr="005D65C5">
        <w:rPr>
          <w:rFonts w:ascii="Times New Roman" w:hAnsi="Times New Roman" w:cs="Times New Roman"/>
          <w:sz w:val="24"/>
          <w:szCs w:val="24"/>
        </w:rPr>
        <w:t>ť</w:t>
      </w:r>
      <w:r w:rsidRPr="005D65C5">
        <w:rPr>
          <w:rFonts w:ascii="Times New Roman" w:hAnsi="Times New Roman" w:cs="Times New Roman"/>
          <w:sz w:val="24"/>
          <w:szCs w:val="24"/>
        </w:rPr>
        <w:t>, pri ktorej doš</w:t>
      </w:r>
      <w:r w:rsidR="00A93BB3" w:rsidRPr="005D65C5">
        <w:rPr>
          <w:rFonts w:ascii="Times New Roman" w:hAnsi="Times New Roman" w:cs="Times New Roman"/>
          <w:sz w:val="24"/>
          <w:szCs w:val="24"/>
        </w:rPr>
        <w:t>lo k porušeniu tohto zákona,</w:t>
      </w:r>
      <w:r w:rsidR="00140855">
        <w:rPr>
          <w:rFonts w:ascii="Times New Roman" w:hAnsi="Times New Roman" w:cs="Times New Roman"/>
          <w:sz w:val="24"/>
          <w:szCs w:val="24"/>
          <w:vertAlign w:val="superscript"/>
        </w:rPr>
        <w:t>19</w:t>
      </w:r>
      <w:r w:rsidR="0089003D" w:rsidRPr="005D65C5">
        <w:rPr>
          <w:rFonts w:ascii="Times New Roman" w:hAnsi="Times New Roman" w:cs="Times New Roman"/>
          <w:sz w:val="24"/>
          <w:szCs w:val="24"/>
        </w:rPr>
        <w:t>)</w:t>
      </w:r>
      <w:r w:rsidR="00144FA5" w:rsidRPr="005D65C5">
        <w:rPr>
          <w:rFonts w:ascii="Times New Roman" w:hAnsi="Times New Roman" w:cs="Times New Roman"/>
          <w:sz w:val="24"/>
          <w:szCs w:val="24"/>
        </w:rPr>
        <w:t xml:space="preserve"> ak ešte nebol podaný.</w:t>
      </w:r>
      <w:r w:rsidRPr="005D65C5">
        <w:rPr>
          <w:rFonts w:ascii="Times New Roman" w:hAnsi="Times New Roman" w:cs="Times New Roman"/>
          <w:sz w:val="24"/>
          <w:szCs w:val="24"/>
        </w:rPr>
        <w:t xml:space="preserve"> </w:t>
      </w:r>
    </w:p>
    <w:p w14:paraId="49F02FEF" w14:textId="77777777" w:rsidR="00DD1ACF" w:rsidRPr="005D65C5" w:rsidRDefault="00DD1ACF" w:rsidP="00D452A0">
      <w:pPr>
        <w:spacing w:after="0" w:line="240" w:lineRule="auto"/>
        <w:jc w:val="both"/>
        <w:rPr>
          <w:rFonts w:ascii="Times New Roman" w:hAnsi="Times New Roman" w:cs="Times New Roman"/>
          <w:sz w:val="24"/>
          <w:szCs w:val="24"/>
        </w:rPr>
      </w:pPr>
    </w:p>
    <w:p w14:paraId="1E6BC4EF" w14:textId="4ACAAF3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(11) Daňový úrad a colný úrad sa</w:t>
      </w:r>
      <w:r w:rsidR="00D34680" w:rsidRPr="005D65C5">
        <w:rPr>
          <w:rFonts w:ascii="Times New Roman" w:hAnsi="Times New Roman" w:cs="Times New Roman"/>
          <w:sz w:val="24"/>
          <w:szCs w:val="24"/>
        </w:rPr>
        <w:t xml:space="preserve"> o zistení porušenia podľa § 1</w:t>
      </w:r>
      <w:r w:rsidR="008357FC" w:rsidRPr="005D65C5">
        <w:rPr>
          <w:rFonts w:ascii="Times New Roman" w:hAnsi="Times New Roman" w:cs="Times New Roman"/>
          <w:sz w:val="24"/>
          <w:szCs w:val="24"/>
        </w:rPr>
        <w:t>6</w:t>
      </w:r>
      <w:r w:rsidR="00144FA5" w:rsidRPr="005D65C5">
        <w:rPr>
          <w:rFonts w:ascii="Times New Roman" w:hAnsi="Times New Roman" w:cs="Times New Roman"/>
          <w:sz w:val="24"/>
          <w:szCs w:val="24"/>
        </w:rPr>
        <w:t xml:space="preserve"> vzájomne informujú.</w:t>
      </w:r>
      <w:r w:rsidRPr="005D65C5">
        <w:rPr>
          <w:rFonts w:ascii="Times New Roman" w:hAnsi="Times New Roman" w:cs="Times New Roman"/>
          <w:sz w:val="24"/>
          <w:szCs w:val="24"/>
        </w:rPr>
        <w:t xml:space="preserve"> </w:t>
      </w:r>
    </w:p>
    <w:p w14:paraId="276EC7E3" w14:textId="77777777" w:rsidR="00DD1ACF" w:rsidRPr="005D65C5" w:rsidRDefault="00DD1ACF" w:rsidP="00D452A0">
      <w:pPr>
        <w:spacing w:after="0" w:line="240" w:lineRule="auto"/>
        <w:jc w:val="both"/>
        <w:rPr>
          <w:rFonts w:ascii="Times New Roman" w:hAnsi="Times New Roman" w:cs="Times New Roman"/>
          <w:sz w:val="24"/>
          <w:szCs w:val="24"/>
        </w:rPr>
      </w:pPr>
    </w:p>
    <w:p w14:paraId="5FF718BE"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(12) Pri ukladaní pokuty podľa odsekov 1 a 2 sa prihliada na závažnosť, trvanie </w:t>
      </w:r>
      <w:r w:rsidR="00144FA5" w:rsidRPr="005D65C5">
        <w:rPr>
          <w:rFonts w:ascii="Times New Roman" w:hAnsi="Times New Roman" w:cs="Times New Roman"/>
          <w:sz w:val="24"/>
          <w:szCs w:val="24"/>
        </w:rPr>
        <w:t>a následky protiprávneho stavu.</w:t>
      </w:r>
      <w:r w:rsidRPr="005D65C5">
        <w:rPr>
          <w:rFonts w:ascii="Times New Roman" w:hAnsi="Times New Roman" w:cs="Times New Roman"/>
          <w:sz w:val="24"/>
          <w:szCs w:val="24"/>
        </w:rPr>
        <w:t xml:space="preserve"> </w:t>
      </w:r>
    </w:p>
    <w:p w14:paraId="257D2397" w14:textId="77777777" w:rsidR="00DD1ACF" w:rsidRPr="005D65C5" w:rsidRDefault="00DD1ACF" w:rsidP="00D452A0">
      <w:pPr>
        <w:spacing w:after="0" w:line="240" w:lineRule="auto"/>
        <w:jc w:val="both"/>
        <w:rPr>
          <w:rFonts w:ascii="Times New Roman" w:hAnsi="Times New Roman" w:cs="Times New Roman"/>
          <w:sz w:val="24"/>
          <w:szCs w:val="24"/>
        </w:rPr>
      </w:pPr>
    </w:p>
    <w:p w14:paraId="4CCB2747"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(13) Uložením pokuty nezanikajú povinnosti, za ktorých</w:t>
      </w:r>
      <w:r w:rsidR="00144FA5" w:rsidRPr="005D65C5">
        <w:rPr>
          <w:rFonts w:ascii="Times New Roman" w:hAnsi="Times New Roman" w:cs="Times New Roman"/>
          <w:sz w:val="24"/>
          <w:szCs w:val="24"/>
        </w:rPr>
        <w:t xml:space="preserve"> porušenie bola pokuta uložená.</w:t>
      </w:r>
      <w:r w:rsidRPr="005D65C5">
        <w:rPr>
          <w:rFonts w:ascii="Times New Roman" w:hAnsi="Times New Roman" w:cs="Times New Roman"/>
          <w:sz w:val="24"/>
          <w:szCs w:val="24"/>
        </w:rPr>
        <w:t xml:space="preserve"> </w:t>
      </w:r>
    </w:p>
    <w:p w14:paraId="28AEBD50" w14:textId="77777777" w:rsidR="00DD1ACF" w:rsidRPr="005D65C5" w:rsidRDefault="00DD1ACF" w:rsidP="00D452A0">
      <w:pPr>
        <w:spacing w:after="0" w:line="240" w:lineRule="auto"/>
        <w:jc w:val="both"/>
        <w:rPr>
          <w:rFonts w:ascii="Times New Roman" w:hAnsi="Times New Roman" w:cs="Times New Roman"/>
          <w:sz w:val="24"/>
          <w:szCs w:val="24"/>
        </w:rPr>
      </w:pPr>
    </w:p>
    <w:p w14:paraId="52A17CD4" w14:textId="355552DF" w:rsidR="00DD1ACF"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(14) Postup podľa odsek</w:t>
      </w:r>
      <w:r w:rsidR="00132F04" w:rsidRPr="005D65C5">
        <w:rPr>
          <w:rFonts w:ascii="Times New Roman" w:hAnsi="Times New Roman" w:cs="Times New Roman"/>
          <w:sz w:val="24"/>
          <w:szCs w:val="24"/>
        </w:rPr>
        <w:t>ov</w:t>
      </w:r>
      <w:r w:rsidRPr="005D65C5">
        <w:rPr>
          <w:rFonts w:ascii="Times New Roman" w:hAnsi="Times New Roman" w:cs="Times New Roman"/>
          <w:sz w:val="24"/>
          <w:szCs w:val="24"/>
        </w:rPr>
        <w:t xml:space="preserve"> 2 </w:t>
      </w:r>
      <w:r w:rsidR="0044369E" w:rsidRPr="005D65C5">
        <w:rPr>
          <w:rFonts w:ascii="Times New Roman" w:hAnsi="Times New Roman" w:cs="Times New Roman"/>
          <w:sz w:val="24"/>
          <w:szCs w:val="24"/>
        </w:rPr>
        <w:t xml:space="preserve">a 6 </w:t>
      </w:r>
      <w:r w:rsidRPr="005D65C5">
        <w:rPr>
          <w:rFonts w:ascii="Times New Roman" w:hAnsi="Times New Roman" w:cs="Times New Roman"/>
          <w:sz w:val="24"/>
          <w:szCs w:val="24"/>
        </w:rPr>
        <w:t>sa neuplatní, ak v čase zistenia toho istého správneho deliktu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uplynuli dva roky odo dňa nadobudnutia právoplatnosti rozhodnutia o uložení pokuty podľa odseku 1 alebo odseku 2 za ten istý správny delikt podľa § 1</w:t>
      </w:r>
      <w:r w:rsidR="008357FC" w:rsidRPr="005D65C5">
        <w:rPr>
          <w:rFonts w:ascii="Times New Roman" w:hAnsi="Times New Roman" w:cs="Times New Roman"/>
          <w:sz w:val="24"/>
          <w:szCs w:val="24"/>
        </w:rPr>
        <w:t>6</w:t>
      </w:r>
      <w:r w:rsidR="00144FA5" w:rsidRPr="005D65C5">
        <w:rPr>
          <w:rFonts w:ascii="Times New Roman" w:hAnsi="Times New Roman" w:cs="Times New Roman"/>
          <w:sz w:val="24"/>
          <w:szCs w:val="24"/>
        </w:rPr>
        <w:t>.</w:t>
      </w:r>
    </w:p>
    <w:p w14:paraId="183EB7E5"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39218EBA" w14:textId="60529531"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(15) Pokutu podľa odseku 3 </w:t>
      </w:r>
      <w:r w:rsidR="00252E4E" w:rsidRPr="005D65C5">
        <w:rPr>
          <w:rFonts w:ascii="Times New Roman" w:hAnsi="Times New Roman" w:cs="Times New Roman"/>
          <w:sz w:val="24"/>
          <w:szCs w:val="24"/>
        </w:rPr>
        <w:t xml:space="preserve">druhej </w:t>
      </w:r>
      <w:r w:rsidRPr="005D65C5">
        <w:rPr>
          <w:rFonts w:ascii="Times New Roman" w:hAnsi="Times New Roman" w:cs="Times New Roman"/>
          <w:sz w:val="24"/>
          <w:szCs w:val="24"/>
        </w:rPr>
        <w:t>vety nemožno uložiť, ak uplynulo päť rokov od konca roka, v ktorom došlo k porušeniu tohto zákona.</w:t>
      </w:r>
    </w:p>
    <w:p w14:paraId="576D5ACC" w14:textId="77777777" w:rsidR="00D34680" w:rsidRPr="005D65C5" w:rsidRDefault="000E7A16" w:rsidP="000E7A1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9412D29" w14:textId="77777777" w:rsidR="00D44F9F" w:rsidRPr="005D65C5" w:rsidRDefault="00D44F9F" w:rsidP="000E7A16">
      <w:pPr>
        <w:spacing w:after="0" w:line="240" w:lineRule="auto"/>
        <w:jc w:val="both"/>
        <w:rPr>
          <w:rFonts w:ascii="Times New Roman" w:hAnsi="Times New Roman" w:cs="Times New Roman"/>
          <w:sz w:val="24"/>
          <w:szCs w:val="24"/>
        </w:rPr>
      </w:pPr>
    </w:p>
    <w:p w14:paraId="746E4AB1" w14:textId="60251589" w:rsidR="00636137" w:rsidRPr="005D65C5" w:rsidRDefault="00636137" w:rsidP="00636137">
      <w:pPr>
        <w:spacing w:after="0" w:line="240" w:lineRule="auto"/>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1</w:t>
      </w:r>
      <w:r w:rsidR="001B0BAF" w:rsidRPr="005D65C5">
        <w:rPr>
          <w:rFonts w:ascii="Times New Roman" w:eastAsia="Times New Roman" w:hAnsi="Times New Roman" w:cs="Times New Roman"/>
          <w:sz w:val="24"/>
          <w:szCs w:val="24"/>
          <w:lang w:eastAsia="sk-SK"/>
        </w:rPr>
        <w:t>8</w:t>
      </w:r>
    </w:p>
    <w:p w14:paraId="434597E9" w14:textId="4E683F22" w:rsidR="003B7F03" w:rsidRPr="005D65C5" w:rsidRDefault="003B7F03" w:rsidP="00636137">
      <w:pPr>
        <w:spacing w:after="0" w:line="240" w:lineRule="auto"/>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Spoločné a záverečné ustanovenia</w:t>
      </w:r>
    </w:p>
    <w:p w14:paraId="46346F79" w14:textId="77777777" w:rsidR="00636137" w:rsidRPr="005D65C5" w:rsidRDefault="00636137" w:rsidP="00636137">
      <w:pPr>
        <w:spacing w:after="0" w:line="240" w:lineRule="auto"/>
        <w:jc w:val="center"/>
        <w:rPr>
          <w:rFonts w:ascii="Times New Roman" w:eastAsia="Times New Roman" w:hAnsi="Times New Roman" w:cs="Times New Roman"/>
          <w:sz w:val="24"/>
          <w:szCs w:val="24"/>
          <w:lang w:eastAsia="sk-SK"/>
        </w:rPr>
      </w:pPr>
    </w:p>
    <w:p w14:paraId="64A54282" w14:textId="41981A77" w:rsidR="00DD1ACF"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(1) </w:t>
      </w:r>
      <w:r w:rsidRPr="000F080F">
        <w:rPr>
          <w:rFonts w:ascii="Times New Roman" w:eastAsia="Times New Roman" w:hAnsi="Times New Roman" w:cs="Times New Roman"/>
          <w:sz w:val="24"/>
          <w:szCs w:val="24"/>
          <w:lang w:eastAsia="sk-SK"/>
        </w:rPr>
        <w:t xml:space="preserve">Kontrolu dodržiavania ustanovení tohto zákona vykonáva </w:t>
      </w:r>
      <w:r w:rsidR="00AC06E3" w:rsidRPr="000F080F">
        <w:rPr>
          <w:rFonts w:ascii="Times New Roman" w:eastAsia="Times New Roman" w:hAnsi="Times New Roman" w:cs="Times New Roman"/>
          <w:sz w:val="24"/>
          <w:szCs w:val="24"/>
          <w:lang w:eastAsia="sk-SK"/>
        </w:rPr>
        <w:t>orgán finančnej správy</w:t>
      </w:r>
      <w:r w:rsidRPr="000F080F">
        <w:rPr>
          <w:rFonts w:ascii="Times New Roman" w:eastAsia="Times New Roman" w:hAnsi="Times New Roman" w:cs="Times New Roman"/>
          <w:sz w:val="24"/>
          <w:szCs w:val="24"/>
          <w:lang w:eastAsia="sk-SK"/>
        </w:rPr>
        <w:t>. Pri kontrole dodržiavania ustanovení tohto zákona sa postupuje podľa osobitných predpisov,</w:t>
      </w:r>
      <w:r w:rsidR="00DD0ECB" w:rsidRPr="000F080F">
        <w:rPr>
          <w:rStyle w:val="Odkaznapoznmkupodiarou"/>
          <w:rFonts w:ascii="Times New Roman" w:eastAsia="Times New Roman" w:hAnsi="Times New Roman" w:cs="Times New Roman"/>
          <w:sz w:val="24"/>
          <w:szCs w:val="24"/>
          <w:lang w:eastAsia="sk-SK"/>
        </w:rPr>
        <w:footnoteReference w:id="20"/>
      </w:r>
      <w:r w:rsidR="00E64015"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ak odsek </w:t>
      </w:r>
      <w:r w:rsidR="009A382D" w:rsidRPr="000F080F">
        <w:rPr>
          <w:rFonts w:ascii="Times New Roman" w:eastAsia="Times New Roman" w:hAnsi="Times New Roman" w:cs="Times New Roman"/>
          <w:sz w:val="24"/>
          <w:szCs w:val="24"/>
          <w:lang w:eastAsia="sk-SK"/>
        </w:rPr>
        <w:t>4</w:t>
      </w:r>
      <w:r w:rsidRPr="000F080F">
        <w:rPr>
          <w:rFonts w:ascii="Times New Roman" w:eastAsia="Times New Roman" w:hAnsi="Times New Roman" w:cs="Times New Roman"/>
          <w:sz w:val="24"/>
          <w:szCs w:val="24"/>
          <w:lang w:eastAsia="sk-SK"/>
        </w:rPr>
        <w:t xml:space="preserve"> neustanovuje inak, pričom na účely kontroly môže byť využitý aj pokladničný doklad, kópia originálu pokladničného dokladu, </w:t>
      </w:r>
      <w:proofErr w:type="spellStart"/>
      <w:r w:rsidRPr="000F080F">
        <w:rPr>
          <w:rFonts w:ascii="Times New Roman" w:eastAsia="Times New Roman" w:hAnsi="Times New Roman" w:cs="Times New Roman"/>
          <w:sz w:val="24"/>
          <w:szCs w:val="24"/>
          <w:lang w:eastAsia="sk-SK"/>
        </w:rPr>
        <w:t>paragón</w:t>
      </w:r>
      <w:proofErr w:type="spellEnd"/>
      <w:r w:rsidRPr="000F080F">
        <w:rPr>
          <w:rFonts w:ascii="Times New Roman" w:eastAsia="Times New Roman" w:hAnsi="Times New Roman" w:cs="Times New Roman"/>
          <w:sz w:val="24"/>
          <w:szCs w:val="24"/>
          <w:lang w:eastAsia="sk-SK"/>
        </w:rPr>
        <w:t>, iný doklad, ktorý nie je pokladničným dokladom a obsahuje informácie o cene tovaru alebo o cene služby, a doklad podľa osobitných predpisov</w:t>
      </w:r>
      <w:r w:rsidR="00AC742B" w:rsidRPr="000F080F">
        <w:rPr>
          <w:rStyle w:val="Odkaznapoznmkupodiarou"/>
          <w:rFonts w:ascii="Times New Roman" w:eastAsia="Times New Roman" w:hAnsi="Times New Roman" w:cs="Times New Roman"/>
          <w:sz w:val="24"/>
          <w:szCs w:val="24"/>
          <w:lang w:eastAsia="sk-SK"/>
        </w:rPr>
        <w:footnoteReference w:id="21"/>
      </w:r>
      <w:r w:rsidR="00CF2759" w:rsidRPr="000F080F">
        <w:rPr>
          <w:rFonts w:ascii="Times New Roman" w:eastAsia="Times New Roman" w:hAnsi="Times New Roman" w:cs="Times New Roman"/>
          <w:sz w:val="24"/>
          <w:szCs w:val="24"/>
          <w:lang w:eastAsia="sk-SK"/>
        </w:rPr>
        <w:t>)</w:t>
      </w:r>
      <w:hyperlink r:id="rId8" w:anchor="poznamky.poznamka-18e" w:tooltip="Odkaz na predpis alebo ustanovenie" w:history="1"/>
      <w:r w:rsidRPr="000F080F">
        <w:rPr>
          <w:rFonts w:ascii="Times New Roman" w:eastAsia="Times New Roman" w:hAnsi="Times New Roman" w:cs="Times New Roman"/>
          <w:sz w:val="24"/>
          <w:szCs w:val="24"/>
          <w:lang w:eastAsia="sk-SK"/>
        </w:rPr>
        <w:t xml:space="preserve"> získaný fyzickou osobou alebo právnickou osobou aj inak ako postupom podľa </w:t>
      </w:r>
      <w:r w:rsidR="008264B8" w:rsidRPr="000F080F">
        <w:rPr>
          <w:rFonts w:ascii="Times New Roman" w:hAnsi="Times New Roman" w:cs="Times New Roman"/>
          <w:sz w:val="24"/>
          <w:szCs w:val="24"/>
        </w:rPr>
        <w:t>§ 37 až 39 a § 44 až 47 Daňového poriadku</w:t>
      </w:r>
      <w:r w:rsidR="00BB00D4">
        <w:rPr>
          <w:rFonts w:ascii="Times New Roman" w:hAnsi="Times New Roman" w:cs="Times New Roman"/>
        </w:rPr>
        <w:t>;</w:t>
      </w:r>
      <w:r w:rsidR="008264B8" w:rsidRPr="000F080F">
        <w:rPr>
          <w:rFonts w:ascii="Times New Roman" w:eastAsia="Times New Roman" w:hAnsi="Times New Roman" w:cs="Times New Roman"/>
          <w:sz w:val="24"/>
          <w:szCs w:val="24"/>
          <w:lang w:eastAsia="sk-SK"/>
        </w:rPr>
        <w:t xml:space="preserve"> </w:t>
      </w:r>
      <w:r w:rsidRPr="000F080F">
        <w:rPr>
          <w:rFonts w:ascii="Times New Roman" w:eastAsia="Times New Roman" w:hAnsi="Times New Roman" w:cs="Times New Roman"/>
          <w:sz w:val="24"/>
          <w:szCs w:val="24"/>
          <w:lang w:eastAsia="sk-SK"/>
        </w:rPr>
        <w:t>rovnako môžu byť využité aj všetky informácie uložené v</w:t>
      </w:r>
      <w:r w:rsidR="00972262" w:rsidRPr="000F080F">
        <w:rPr>
          <w:rFonts w:ascii="Times New Roman" w:eastAsia="Times New Roman" w:hAnsi="Times New Roman" w:cs="Times New Roman"/>
          <w:sz w:val="24"/>
          <w:szCs w:val="24"/>
          <w:lang w:eastAsia="sk-SK"/>
        </w:rPr>
        <w:t> </w:t>
      </w:r>
      <w:r w:rsidRPr="000F080F">
        <w:rPr>
          <w:rFonts w:ascii="Times New Roman" w:eastAsia="Times New Roman" w:hAnsi="Times New Roman" w:cs="Times New Roman"/>
          <w:sz w:val="24"/>
          <w:szCs w:val="24"/>
          <w:lang w:eastAsia="sk-SK"/>
        </w:rPr>
        <w:t>systéme</w:t>
      </w:r>
      <w:r w:rsidR="00972262" w:rsidRPr="000F080F">
        <w:rPr>
          <w:rFonts w:ascii="Times New Roman" w:eastAsia="Times New Roman" w:hAnsi="Times New Roman" w:cs="Times New Roman"/>
          <w:sz w:val="24"/>
          <w:szCs w:val="24"/>
          <w:lang w:eastAsia="sk-SK"/>
        </w:rPr>
        <w:t xml:space="preserve"> pre pokladnice</w:t>
      </w:r>
      <w:r w:rsidRPr="000F080F">
        <w:rPr>
          <w:rFonts w:ascii="Times New Roman" w:eastAsia="Times New Roman" w:hAnsi="Times New Roman" w:cs="Times New Roman"/>
          <w:sz w:val="24"/>
          <w:szCs w:val="24"/>
          <w:lang w:eastAsia="sk-SK"/>
        </w:rPr>
        <w:t xml:space="preserve"> </w:t>
      </w:r>
      <w:proofErr w:type="spellStart"/>
      <w:r w:rsidRPr="000F080F">
        <w:rPr>
          <w:rFonts w:ascii="Times New Roman" w:eastAsia="Times New Roman" w:hAnsi="Times New Roman" w:cs="Times New Roman"/>
          <w:sz w:val="24"/>
          <w:szCs w:val="24"/>
          <w:lang w:eastAsia="sk-SK"/>
        </w:rPr>
        <w:t>e</w:t>
      </w:r>
      <w:r w:rsidR="00972262" w:rsidRPr="000F080F">
        <w:rPr>
          <w:rFonts w:ascii="Times New Roman" w:eastAsia="Times New Roman" w:hAnsi="Times New Roman" w:cs="Times New Roman"/>
          <w:sz w:val="24"/>
          <w:szCs w:val="24"/>
          <w:lang w:eastAsia="sk-SK"/>
        </w:rPr>
        <w:t>K</w:t>
      </w:r>
      <w:r w:rsidRPr="000F080F">
        <w:rPr>
          <w:rFonts w:ascii="Times New Roman" w:eastAsia="Times New Roman" w:hAnsi="Times New Roman" w:cs="Times New Roman"/>
          <w:sz w:val="24"/>
          <w:szCs w:val="24"/>
          <w:lang w:eastAsia="sk-SK"/>
        </w:rPr>
        <w:t>asa</w:t>
      </w:r>
      <w:proofErr w:type="spellEnd"/>
      <w:r w:rsidRPr="000F080F">
        <w:rPr>
          <w:rFonts w:ascii="Times New Roman" w:eastAsia="Times New Roman" w:hAnsi="Times New Roman" w:cs="Times New Roman"/>
          <w:sz w:val="24"/>
          <w:szCs w:val="24"/>
          <w:lang w:eastAsia="sk-SK"/>
        </w:rPr>
        <w:t xml:space="preserve">. Pokladničný doklad, kópia originálu pokladničného dokladu, </w:t>
      </w:r>
      <w:proofErr w:type="spellStart"/>
      <w:r w:rsidRPr="000F080F">
        <w:rPr>
          <w:rFonts w:ascii="Times New Roman" w:eastAsia="Times New Roman" w:hAnsi="Times New Roman" w:cs="Times New Roman"/>
          <w:sz w:val="24"/>
          <w:szCs w:val="24"/>
          <w:lang w:eastAsia="sk-SK"/>
        </w:rPr>
        <w:t>paragón</w:t>
      </w:r>
      <w:proofErr w:type="spellEnd"/>
      <w:r w:rsidRPr="000F080F">
        <w:rPr>
          <w:rFonts w:ascii="Times New Roman" w:eastAsia="Times New Roman" w:hAnsi="Times New Roman" w:cs="Times New Roman"/>
          <w:sz w:val="24"/>
          <w:szCs w:val="24"/>
          <w:lang w:eastAsia="sk-SK"/>
        </w:rPr>
        <w:t>, iný doklad, ktorý nie je pokladničným dokladom a obsahuje informácie o cene tovaru alebo o cene služby, a d</w:t>
      </w:r>
      <w:r w:rsidR="00CF2759" w:rsidRPr="000F080F">
        <w:rPr>
          <w:rFonts w:ascii="Times New Roman" w:eastAsia="Times New Roman" w:hAnsi="Times New Roman" w:cs="Times New Roman"/>
          <w:sz w:val="24"/>
          <w:szCs w:val="24"/>
          <w:lang w:eastAsia="sk-SK"/>
        </w:rPr>
        <w:t>oklad podľa osobitných predpisov</w:t>
      </w:r>
      <w:r w:rsidR="00615D4E">
        <w:rPr>
          <w:rFonts w:ascii="Times New Roman" w:eastAsia="Times New Roman" w:hAnsi="Times New Roman" w:cs="Times New Roman"/>
          <w:sz w:val="24"/>
          <w:szCs w:val="24"/>
          <w:vertAlign w:val="superscript"/>
          <w:lang w:eastAsia="sk-SK"/>
        </w:rPr>
        <w:t>21</w:t>
      </w:r>
      <w:r w:rsidR="00465C17"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podľa druhej vety predložený orgánu finančnej správy</w:t>
      </w:r>
      <w:r w:rsidR="00132F04" w:rsidRPr="000F080F">
        <w:rPr>
          <w:rFonts w:ascii="Times New Roman" w:eastAsia="Times New Roman" w:hAnsi="Times New Roman" w:cs="Times New Roman"/>
          <w:sz w:val="24"/>
          <w:szCs w:val="24"/>
          <w:lang w:eastAsia="sk-SK"/>
        </w:rPr>
        <w:t xml:space="preserve"> a</w:t>
      </w:r>
      <w:r w:rsidR="008054B0" w:rsidRPr="000F080F">
        <w:rPr>
          <w:rFonts w:ascii="Times New Roman" w:eastAsia="Times New Roman" w:hAnsi="Times New Roman" w:cs="Times New Roman"/>
          <w:sz w:val="24"/>
          <w:szCs w:val="24"/>
          <w:lang w:eastAsia="sk-SK"/>
        </w:rPr>
        <w:t xml:space="preserve"> </w:t>
      </w:r>
      <w:r w:rsidRPr="000F080F">
        <w:rPr>
          <w:rFonts w:ascii="Times New Roman" w:eastAsia="Times New Roman" w:hAnsi="Times New Roman" w:cs="Times New Roman"/>
          <w:sz w:val="24"/>
          <w:szCs w:val="24"/>
          <w:lang w:eastAsia="sk-SK"/>
        </w:rPr>
        <w:t xml:space="preserve">informácie uložené v systéme </w:t>
      </w:r>
      <w:r w:rsidR="00972262" w:rsidRPr="000F080F">
        <w:rPr>
          <w:rFonts w:ascii="Times New Roman" w:eastAsia="Times New Roman" w:hAnsi="Times New Roman" w:cs="Times New Roman"/>
          <w:sz w:val="24"/>
          <w:szCs w:val="24"/>
          <w:lang w:eastAsia="sk-SK"/>
        </w:rPr>
        <w:t xml:space="preserve">pre pokladnice </w:t>
      </w:r>
      <w:proofErr w:type="spellStart"/>
      <w:r w:rsidRPr="000F080F">
        <w:rPr>
          <w:rFonts w:ascii="Times New Roman" w:eastAsia="Times New Roman" w:hAnsi="Times New Roman" w:cs="Times New Roman"/>
          <w:sz w:val="24"/>
          <w:szCs w:val="24"/>
          <w:lang w:eastAsia="sk-SK"/>
        </w:rPr>
        <w:t>e</w:t>
      </w:r>
      <w:r w:rsidR="00972262" w:rsidRPr="000F080F">
        <w:rPr>
          <w:rFonts w:ascii="Times New Roman" w:eastAsia="Times New Roman" w:hAnsi="Times New Roman" w:cs="Times New Roman"/>
          <w:sz w:val="24"/>
          <w:szCs w:val="24"/>
          <w:lang w:eastAsia="sk-SK"/>
        </w:rPr>
        <w:t>K</w:t>
      </w:r>
      <w:r w:rsidRPr="000F080F">
        <w:rPr>
          <w:rFonts w:ascii="Times New Roman" w:eastAsia="Times New Roman" w:hAnsi="Times New Roman" w:cs="Times New Roman"/>
          <w:sz w:val="24"/>
          <w:szCs w:val="24"/>
          <w:lang w:eastAsia="sk-SK"/>
        </w:rPr>
        <w:t>asa</w:t>
      </w:r>
      <w:proofErr w:type="spellEnd"/>
      <w:r w:rsidR="00132F04"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w:t>
      </w:r>
      <w:r w:rsidR="008C4458" w:rsidRPr="000F080F">
        <w:rPr>
          <w:rFonts w:ascii="Times New Roman" w:eastAsia="Times New Roman" w:hAnsi="Times New Roman" w:cs="Times New Roman"/>
          <w:sz w:val="24"/>
          <w:szCs w:val="24"/>
          <w:lang w:eastAsia="sk-SK"/>
        </w:rPr>
        <w:t>sa považujú za dôkaz získaný v súlade so všeobecne záväzným právnym predpisom.</w:t>
      </w:r>
      <w:r w:rsidR="008C4458" w:rsidRPr="005D65C5">
        <w:rPr>
          <w:rFonts w:ascii="Times New Roman" w:eastAsia="Times New Roman" w:hAnsi="Times New Roman" w:cs="Times New Roman"/>
          <w:sz w:val="24"/>
          <w:szCs w:val="24"/>
          <w:lang w:eastAsia="sk-SK"/>
        </w:rPr>
        <w:t xml:space="preserve"> Finančné riaditeľstvo umožní prostredníctvom aplikácie overiť pomocou QR kódu alebo prostredníctvom identifikátora dokladu na pokladničnom doklade správnosť údajov z pokladničných dokladov vyhotovených pokladnicou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 ktoré boli zaslané do systému</w:t>
      </w:r>
      <w:r w:rsidR="00972262" w:rsidRPr="005D65C5">
        <w:rPr>
          <w:rFonts w:ascii="Times New Roman" w:eastAsia="Times New Roman" w:hAnsi="Times New Roman" w:cs="Times New Roman"/>
          <w:sz w:val="24"/>
          <w:szCs w:val="24"/>
          <w:lang w:eastAsia="sk-SK"/>
        </w:rPr>
        <w:t xml:space="preserve"> pre pokladnice</w:t>
      </w:r>
      <w:r w:rsidR="008C4458" w:rsidRPr="005D65C5">
        <w:rPr>
          <w:rFonts w:ascii="Times New Roman" w:eastAsia="Times New Roman" w:hAnsi="Times New Roman" w:cs="Times New Roman"/>
          <w:sz w:val="24"/>
          <w:szCs w:val="24"/>
          <w:lang w:eastAsia="sk-SK"/>
        </w:rPr>
        <w:t xml:space="preserve">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 a sprístupniť tieto údaje, a to aj opakovane. Prostre</w:t>
      </w:r>
      <w:r w:rsidR="006B2FA1" w:rsidRPr="005D65C5">
        <w:rPr>
          <w:rFonts w:ascii="Times New Roman" w:eastAsia="Times New Roman" w:hAnsi="Times New Roman" w:cs="Times New Roman"/>
          <w:sz w:val="24"/>
          <w:szCs w:val="24"/>
          <w:lang w:eastAsia="sk-SK"/>
        </w:rPr>
        <w:t xml:space="preserve">dníctvom aplikácie podľa </w:t>
      </w:r>
      <w:r w:rsidR="000F080F">
        <w:rPr>
          <w:rFonts w:ascii="Times New Roman" w:eastAsia="Times New Roman" w:hAnsi="Times New Roman" w:cs="Times New Roman"/>
          <w:sz w:val="24"/>
          <w:szCs w:val="24"/>
          <w:lang w:eastAsia="sk-SK"/>
        </w:rPr>
        <w:t>štvrtej</w:t>
      </w:r>
      <w:r w:rsidR="008C4458" w:rsidRPr="005D65C5">
        <w:rPr>
          <w:rFonts w:ascii="Times New Roman" w:eastAsia="Times New Roman" w:hAnsi="Times New Roman" w:cs="Times New Roman"/>
          <w:sz w:val="24"/>
          <w:szCs w:val="24"/>
          <w:lang w:eastAsia="sk-SK"/>
        </w:rPr>
        <w:t xml:space="preserve"> vety je možné nahlásiť pokladničný doklad, ak nedôjde k overeniu zaslania správnych údajov z pokladničných dokladov vyhotovených pokladnicou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 xml:space="preserve"> do systému </w:t>
      </w:r>
      <w:r w:rsidR="00972262" w:rsidRPr="005D65C5">
        <w:rPr>
          <w:rFonts w:ascii="Times New Roman" w:eastAsia="Times New Roman" w:hAnsi="Times New Roman" w:cs="Times New Roman"/>
          <w:sz w:val="24"/>
          <w:szCs w:val="24"/>
          <w:lang w:eastAsia="sk-SK"/>
        </w:rPr>
        <w:t xml:space="preserve">pre pokladnice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w:t>
      </w:r>
    </w:p>
    <w:p w14:paraId="32F54EFE" w14:textId="77777777" w:rsidR="008C4458" w:rsidRPr="005D65C5" w:rsidRDefault="008C4458" w:rsidP="00636137">
      <w:pPr>
        <w:spacing w:after="0" w:line="240" w:lineRule="auto"/>
        <w:jc w:val="both"/>
        <w:rPr>
          <w:rFonts w:ascii="Times New Roman" w:hAnsi="Times New Roman" w:cs="Times New Roman"/>
          <w:sz w:val="24"/>
          <w:szCs w:val="24"/>
          <w:shd w:val="clear" w:color="auto" w:fill="FFFFFF"/>
        </w:rPr>
      </w:pPr>
    </w:p>
    <w:p w14:paraId="07E430FB" w14:textId="36CA258E" w:rsidR="000B4BCE" w:rsidRPr="005D65C5" w:rsidRDefault="000B4BCE" w:rsidP="00636137">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shd w:val="clear" w:color="auto" w:fill="FFFFFF"/>
        </w:rPr>
        <w:t xml:space="preserve">(2) </w:t>
      </w:r>
      <w:r w:rsidRPr="005D65C5">
        <w:rPr>
          <w:rFonts w:ascii="Times New Roman" w:hAnsi="Times New Roman" w:cs="Times New Roman"/>
          <w:sz w:val="24"/>
          <w:szCs w:val="24"/>
        </w:rPr>
        <w:t>Finančné riaditeľstvo analyzuje a vyhodnocuje údaje zo systému</w:t>
      </w:r>
      <w:r w:rsidR="00D417E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D417E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údaje o vykonaných kontrolách a ich výsledku, údaje zaslané finančnému riaditeľstv</w:t>
      </w:r>
      <w:r w:rsidR="003532BE" w:rsidRPr="005D65C5">
        <w:rPr>
          <w:rFonts w:ascii="Times New Roman" w:hAnsi="Times New Roman" w:cs="Times New Roman"/>
          <w:sz w:val="24"/>
          <w:szCs w:val="24"/>
        </w:rPr>
        <w:t>u pri použití služby na overovanie dokladov</w:t>
      </w:r>
      <w:r w:rsidRPr="005D65C5">
        <w:rPr>
          <w:rFonts w:ascii="Times New Roman" w:hAnsi="Times New Roman" w:cs="Times New Roman"/>
          <w:sz w:val="24"/>
          <w:szCs w:val="24"/>
        </w:rPr>
        <w:t xml:space="preserve"> a verejne dostupné údaje o</w:t>
      </w:r>
      <w:r w:rsidR="00A345DF" w:rsidRPr="005D65C5">
        <w:rPr>
          <w:rFonts w:ascii="Times New Roman" w:hAnsi="Times New Roman" w:cs="Times New Roman"/>
          <w:sz w:val="24"/>
          <w:szCs w:val="24"/>
        </w:rPr>
        <w:t xml:space="preserve"> predávajúcich </w:t>
      </w:r>
      <w:r w:rsidRPr="005D65C5">
        <w:rPr>
          <w:rFonts w:ascii="Times New Roman" w:hAnsi="Times New Roman" w:cs="Times New Roman"/>
          <w:sz w:val="24"/>
          <w:szCs w:val="24"/>
        </w:rPr>
        <w:t>na zabezpečenie efektívnej kontroly dodržiavania ustanovení tohto zákona.</w:t>
      </w:r>
    </w:p>
    <w:p w14:paraId="5837C454" w14:textId="77777777" w:rsidR="00DD1ACF" w:rsidRPr="005D65C5" w:rsidRDefault="00DD1ACF" w:rsidP="00636137">
      <w:pPr>
        <w:spacing w:after="0" w:line="240" w:lineRule="auto"/>
        <w:jc w:val="both"/>
        <w:rPr>
          <w:rFonts w:ascii="Times New Roman" w:hAnsi="Times New Roman" w:cs="Times New Roman"/>
          <w:sz w:val="24"/>
          <w:szCs w:val="24"/>
        </w:rPr>
      </w:pPr>
    </w:p>
    <w:p w14:paraId="6E73BEBA" w14:textId="360F6583" w:rsidR="000D6EC4" w:rsidRPr="005D65C5" w:rsidRDefault="008054B0" w:rsidP="000D6EC4">
      <w:pPr>
        <w:jc w:val="both"/>
        <w:rPr>
          <w:rFonts w:ascii="Times New Roman" w:hAnsi="Times New Roman" w:cs="Times New Roman"/>
          <w:sz w:val="24"/>
          <w:szCs w:val="24"/>
        </w:rPr>
      </w:pPr>
      <w:r w:rsidRPr="005D65C5">
        <w:rPr>
          <w:rFonts w:ascii="Times New Roman" w:hAnsi="Times New Roman" w:cs="Times New Roman"/>
          <w:sz w:val="24"/>
          <w:szCs w:val="24"/>
          <w:shd w:val="clear" w:color="auto" w:fill="FFFFFF"/>
        </w:rPr>
        <w:t>(</w:t>
      </w:r>
      <w:r w:rsidR="000B4BCE" w:rsidRPr="005D65C5">
        <w:rPr>
          <w:rFonts w:ascii="Times New Roman" w:hAnsi="Times New Roman" w:cs="Times New Roman"/>
          <w:sz w:val="24"/>
          <w:szCs w:val="24"/>
          <w:shd w:val="clear" w:color="auto" w:fill="FFFFFF"/>
        </w:rPr>
        <w:t>3</w:t>
      </w:r>
      <w:r w:rsidRPr="005D65C5">
        <w:rPr>
          <w:rFonts w:ascii="Times New Roman" w:hAnsi="Times New Roman" w:cs="Times New Roman"/>
          <w:sz w:val="24"/>
          <w:szCs w:val="24"/>
          <w:shd w:val="clear" w:color="auto" w:fill="FFFFFF"/>
        </w:rPr>
        <w:t>) Finančné riaditeľstvo umožní verejnosti pr</w:t>
      </w:r>
      <w:r w:rsidR="00B659FC" w:rsidRPr="005D65C5">
        <w:rPr>
          <w:rFonts w:ascii="Times New Roman" w:hAnsi="Times New Roman" w:cs="Times New Roman"/>
          <w:sz w:val="24"/>
          <w:szCs w:val="24"/>
          <w:shd w:val="clear" w:color="auto" w:fill="FFFFFF"/>
        </w:rPr>
        <w:t>ostredníctvom služby na overovanie dokladov</w:t>
      </w:r>
      <w:r w:rsidRPr="005D65C5">
        <w:rPr>
          <w:rFonts w:ascii="Times New Roman" w:hAnsi="Times New Roman" w:cs="Times New Roman"/>
          <w:sz w:val="24"/>
          <w:szCs w:val="24"/>
          <w:shd w:val="clear" w:color="auto" w:fill="FFFFFF"/>
        </w:rPr>
        <w:t xml:space="preserve"> overiť, či boli údaje z pokladničných dokladov vyhotovených pokladnicou </w:t>
      </w:r>
      <w:proofErr w:type="spellStart"/>
      <w:r w:rsidRPr="005D65C5">
        <w:rPr>
          <w:rFonts w:ascii="Times New Roman" w:hAnsi="Times New Roman" w:cs="Times New Roman"/>
          <w:sz w:val="24"/>
          <w:szCs w:val="24"/>
          <w:shd w:val="clear" w:color="auto" w:fill="FFFFFF"/>
        </w:rPr>
        <w:t>e</w:t>
      </w:r>
      <w:r w:rsidR="00D417E0" w:rsidRPr="005D65C5">
        <w:rPr>
          <w:rFonts w:ascii="Times New Roman" w:hAnsi="Times New Roman" w:cs="Times New Roman"/>
          <w:sz w:val="24"/>
          <w:szCs w:val="24"/>
          <w:shd w:val="clear" w:color="auto" w:fill="FFFFFF"/>
        </w:rPr>
        <w:t>K</w:t>
      </w:r>
      <w:r w:rsidRPr="005D65C5">
        <w:rPr>
          <w:rFonts w:ascii="Times New Roman" w:hAnsi="Times New Roman" w:cs="Times New Roman"/>
          <w:sz w:val="24"/>
          <w:szCs w:val="24"/>
          <w:shd w:val="clear" w:color="auto" w:fill="FFFFFF"/>
        </w:rPr>
        <w:t>asa</w:t>
      </w:r>
      <w:proofErr w:type="spellEnd"/>
      <w:r w:rsidRPr="005D65C5">
        <w:rPr>
          <w:rFonts w:ascii="Times New Roman" w:hAnsi="Times New Roman" w:cs="Times New Roman"/>
          <w:sz w:val="24"/>
          <w:szCs w:val="24"/>
          <w:shd w:val="clear" w:color="auto" w:fill="FFFFFF"/>
        </w:rPr>
        <w:t xml:space="preserve"> zaslané do systému</w:t>
      </w:r>
      <w:r w:rsidR="00D417E0" w:rsidRPr="005D65C5">
        <w:rPr>
          <w:rFonts w:ascii="Times New Roman" w:hAnsi="Times New Roman" w:cs="Times New Roman"/>
          <w:sz w:val="24"/>
          <w:szCs w:val="24"/>
          <w:shd w:val="clear" w:color="auto" w:fill="FFFFFF"/>
        </w:rPr>
        <w:t xml:space="preserve"> pre pokladnice</w:t>
      </w:r>
      <w:r w:rsidRPr="005D65C5">
        <w:rPr>
          <w:rFonts w:ascii="Times New Roman" w:hAnsi="Times New Roman" w:cs="Times New Roman"/>
          <w:sz w:val="24"/>
          <w:szCs w:val="24"/>
          <w:shd w:val="clear" w:color="auto" w:fill="FFFFFF"/>
        </w:rPr>
        <w:t xml:space="preserve"> </w:t>
      </w:r>
      <w:proofErr w:type="spellStart"/>
      <w:r w:rsidRPr="005D65C5">
        <w:rPr>
          <w:rFonts w:ascii="Times New Roman" w:hAnsi="Times New Roman" w:cs="Times New Roman"/>
          <w:sz w:val="24"/>
          <w:szCs w:val="24"/>
          <w:shd w:val="clear" w:color="auto" w:fill="FFFFFF"/>
        </w:rPr>
        <w:t>e</w:t>
      </w:r>
      <w:r w:rsidR="00D417E0" w:rsidRPr="005D65C5">
        <w:rPr>
          <w:rFonts w:ascii="Times New Roman" w:hAnsi="Times New Roman" w:cs="Times New Roman"/>
          <w:sz w:val="24"/>
          <w:szCs w:val="24"/>
          <w:shd w:val="clear" w:color="auto" w:fill="FFFFFF"/>
        </w:rPr>
        <w:t>K</w:t>
      </w:r>
      <w:r w:rsidRPr="005D65C5">
        <w:rPr>
          <w:rFonts w:ascii="Times New Roman" w:hAnsi="Times New Roman" w:cs="Times New Roman"/>
          <w:sz w:val="24"/>
          <w:szCs w:val="24"/>
          <w:shd w:val="clear" w:color="auto" w:fill="FFFFFF"/>
        </w:rPr>
        <w:t>asa</w:t>
      </w:r>
      <w:proofErr w:type="spellEnd"/>
      <w:r w:rsidRPr="005D65C5">
        <w:rPr>
          <w:rFonts w:ascii="Times New Roman" w:hAnsi="Times New Roman" w:cs="Times New Roman"/>
          <w:sz w:val="24"/>
          <w:szCs w:val="24"/>
          <w:shd w:val="clear" w:color="auto" w:fill="FFFFFF"/>
        </w:rPr>
        <w:t xml:space="preserv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je povinný strpieť sprístupnenie údajov, ktoré sú uložené v</w:t>
      </w:r>
      <w:r w:rsidR="00D417E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D417E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D417E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finančným riaditeľstvom pr</w:t>
      </w:r>
      <w:r w:rsidR="00021D1C" w:rsidRPr="005D65C5">
        <w:rPr>
          <w:rFonts w:ascii="Times New Roman" w:hAnsi="Times New Roman" w:cs="Times New Roman"/>
          <w:sz w:val="24"/>
          <w:szCs w:val="24"/>
        </w:rPr>
        <w:t>ostredníctvom služby na overovanie dokladov</w:t>
      </w:r>
      <w:r w:rsidRPr="005D65C5">
        <w:rPr>
          <w:rFonts w:ascii="Times New Roman" w:hAnsi="Times New Roman" w:cs="Times New Roman"/>
          <w:sz w:val="24"/>
          <w:szCs w:val="24"/>
        </w:rPr>
        <w:t>.</w:t>
      </w:r>
      <w:r w:rsidR="00385F63" w:rsidRPr="005D65C5">
        <w:rPr>
          <w:rFonts w:ascii="Times New Roman" w:hAnsi="Times New Roman" w:cs="Times New Roman"/>
          <w:sz w:val="24"/>
          <w:szCs w:val="24"/>
        </w:rPr>
        <w:t xml:space="preserve"> </w:t>
      </w:r>
    </w:p>
    <w:p w14:paraId="76AE60FC" w14:textId="01C020F4" w:rsidR="00DD1ACF" w:rsidRPr="005D65C5" w:rsidRDefault="000D6EC4" w:rsidP="00D26BE5">
      <w:pPr>
        <w:spacing w:after="0" w:line="252" w:lineRule="auto"/>
        <w:jc w:val="both"/>
        <w:rPr>
          <w:rFonts w:ascii="Times New Roman" w:eastAsia="Times New Roman" w:hAnsi="Times New Roman" w:cs="Times New Roman"/>
          <w:sz w:val="24"/>
          <w:szCs w:val="24"/>
          <w:lang w:eastAsia="sk-SK"/>
        </w:rPr>
      </w:pPr>
      <w:r w:rsidRPr="005D65C5">
        <w:rPr>
          <w:rFonts w:ascii="Times New Roman" w:hAnsi="Times New Roman" w:cs="Times New Roman"/>
          <w:sz w:val="24"/>
          <w:szCs w:val="24"/>
        </w:rPr>
        <w:t xml:space="preserve"> </w:t>
      </w:r>
      <w:r w:rsidR="00636137"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4</w:t>
      </w:r>
      <w:r w:rsidR="00636137" w:rsidRPr="005D65C5">
        <w:rPr>
          <w:rFonts w:ascii="Times New Roman" w:eastAsia="Times New Roman" w:hAnsi="Times New Roman" w:cs="Times New Roman"/>
          <w:sz w:val="24"/>
          <w:szCs w:val="24"/>
          <w:lang w:eastAsia="sk-SK"/>
        </w:rPr>
        <w:t xml:space="preserve">) Na účely kontroly dodržiavania ustanovení tohto zákona </w:t>
      </w:r>
      <w:r w:rsidR="00132F04" w:rsidRPr="005D65C5">
        <w:rPr>
          <w:rFonts w:ascii="Times New Roman" w:eastAsia="Times New Roman" w:hAnsi="Times New Roman" w:cs="Times New Roman"/>
          <w:sz w:val="24"/>
          <w:szCs w:val="24"/>
          <w:lang w:eastAsia="sk-SK"/>
        </w:rPr>
        <w:t>je</w:t>
      </w:r>
      <w:r w:rsidR="00636137" w:rsidRPr="005D65C5">
        <w:rPr>
          <w:rFonts w:ascii="Times New Roman" w:eastAsia="Times New Roman" w:hAnsi="Times New Roman" w:cs="Times New Roman"/>
          <w:sz w:val="24"/>
          <w:szCs w:val="24"/>
          <w:lang w:eastAsia="sk-SK"/>
        </w:rPr>
        <w:t xml:space="preserve"> orgán finančnej správy oprávnen</w:t>
      </w:r>
      <w:r w:rsidR="00E76564" w:rsidRPr="005D65C5">
        <w:rPr>
          <w:rFonts w:ascii="Times New Roman" w:eastAsia="Times New Roman" w:hAnsi="Times New Roman" w:cs="Times New Roman"/>
          <w:sz w:val="24"/>
          <w:szCs w:val="24"/>
          <w:lang w:eastAsia="sk-SK"/>
        </w:rPr>
        <w:t>ý</w:t>
      </w:r>
      <w:r w:rsidR="00636137" w:rsidRPr="005D65C5">
        <w:rPr>
          <w:rFonts w:ascii="Times New Roman" w:eastAsia="Times New Roman" w:hAnsi="Times New Roman" w:cs="Times New Roman"/>
          <w:sz w:val="24"/>
          <w:szCs w:val="24"/>
          <w:lang w:eastAsia="sk-SK"/>
        </w:rPr>
        <w:t xml:space="preserve"> vykonať u </w:t>
      </w:r>
      <w:r w:rsidR="00A345DF" w:rsidRPr="005D65C5">
        <w:rPr>
          <w:rFonts w:ascii="Times New Roman" w:hAnsi="Times New Roman" w:cs="Times New Roman"/>
          <w:sz w:val="24"/>
          <w:szCs w:val="24"/>
        </w:rPr>
        <w:t>predávajúceho</w:t>
      </w:r>
      <w:r w:rsidR="00636137" w:rsidRPr="005D65C5">
        <w:rPr>
          <w:rFonts w:ascii="Times New Roman" w:eastAsia="Times New Roman" w:hAnsi="Times New Roman" w:cs="Times New Roman"/>
          <w:sz w:val="24"/>
          <w:szCs w:val="24"/>
          <w:lang w:eastAsia="sk-SK"/>
        </w:rPr>
        <w:t xml:space="preserve"> nákup tovaru alebo prijať službu aj opakovane bez povinnosti spísať zápisnicu</w:t>
      </w:r>
      <w:r w:rsidR="00465C17" w:rsidRPr="005D65C5">
        <w:rPr>
          <w:rFonts w:ascii="Times New Roman" w:eastAsia="Times New Roman" w:hAnsi="Times New Roman" w:cs="Times New Roman"/>
          <w:sz w:val="24"/>
          <w:szCs w:val="24"/>
          <w:lang w:eastAsia="sk-SK"/>
        </w:rPr>
        <w:t xml:space="preserve"> podľa § 19 a § 37 ods. 4 Daňového poriadku</w:t>
      </w:r>
      <w:r w:rsidR="00636137" w:rsidRPr="005D65C5">
        <w:rPr>
          <w:rFonts w:ascii="Times New Roman" w:eastAsia="Times New Roman" w:hAnsi="Times New Roman" w:cs="Times New Roman"/>
          <w:sz w:val="24"/>
          <w:szCs w:val="24"/>
          <w:lang w:eastAsia="sk-SK"/>
        </w:rPr>
        <w:t>.</w:t>
      </w:r>
      <w:hyperlink r:id="rId9" w:anchor="poznamky.poznamka-18b" w:tooltip="Odkaz na predpis alebo ustanovenie" w:history="1"/>
      <w:r w:rsidR="00636137" w:rsidRPr="005D65C5">
        <w:rPr>
          <w:rFonts w:ascii="Times New Roman" w:eastAsia="Times New Roman" w:hAnsi="Times New Roman" w:cs="Times New Roman"/>
          <w:sz w:val="24"/>
          <w:szCs w:val="24"/>
          <w:lang w:eastAsia="sk-SK"/>
        </w:rPr>
        <w:t xml:space="preserve"> O každom takomto kon</w:t>
      </w:r>
      <w:r w:rsidR="00885863" w:rsidRPr="005D65C5">
        <w:rPr>
          <w:rFonts w:ascii="Times New Roman" w:eastAsia="Times New Roman" w:hAnsi="Times New Roman" w:cs="Times New Roman"/>
          <w:sz w:val="24"/>
          <w:szCs w:val="24"/>
          <w:lang w:eastAsia="sk-SK"/>
        </w:rPr>
        <w:t>trolnom nákupe spíše príslušník</w:t>
      </w:r>
      <w:r w:rsidR="00636137" w:rsidRPr="005D65C5">
        <w:rPr>
          <w:rFonts w:ascii="Times New Roman" w:eastAsia="Times New Roman" w:hAnsi="Times New Roman" w:cs="Times New Roman"/>
          <w:sz w:val="24"/>
          <w:szCs w:val="24"/>
          <w:lang w:eastAsia="sk-SK"/>
        </w:rPr>
        <w:t xml:space="preserve"> finančnej správy úradný záznam</w:t>
      </w:r>
      <w:r w:rsidR="00465C17" w:rsidRPr="005D65C5">
        <w:rPr>
          <w:rFonts w:ascii="Times New Roman" w:eastAsia="Times New Roman" w:hAnsi="Times New Roman" w:cs="Times New Roman"/>
          <w:sz w:val="24"/>
          <w:szCs w:val="24"/>
          <w:lang w:eastAsia="sk-SK"/>
        </w:rPr>
        <w:t xml:space="preserve"> podľa § 19 a § 37 ods. 4 Daňového poriadku.</w:t>
      </w:r>
      <w:r w:rsidR="00662D09" w:rsidRPr="005D65C5">
        <w:rPr>
          <w:rFonts w:ascii="Times New Roman" w:eastAsia="Times New Roman" w:hAnsi="Times New Roman" w:cs="Times New Roman"/>
          <w:sz w:val="24"/>
          <w:szCs w:val="24"/>
          <w:lang w:eastAsia="sk-SK"/>
        </w:rPr>
        <w:t xml:space="preserve"> Príslušník</w:t>
      </w:r>
      <w:r w:rsidR="00636137" w:rsidRPr="005D65C5">
        <w:rPr>
          <w:rFonts w:ascii="Times New Roman" w:eastAsia="Times New Roman" w:hAnsi="Times New Roman" w:cs="Times New Roman"/>
          <w:sz w:val="24"/>
          <w:szCs w:val="24"/>
          <w:lang w:eastAsia="sk-SK"/>
        </w:rPr>
        <w:t xml:space="preserve"> finančnej správy je povinný po vykonaní posledného kontrolného nákupu preukázať sa služobným preukazom a spísať zápisnicu</w:t>
      </w:r>
      <w:r w:rsidR="007174E0" w:rsidRPr="005D65C5">
        <w:rPr>
          <w:rFonts w:ascii="Times New Roman" w:eastAsia="Times New Roman" w:hAnsi="Times New Roman" w:cs="Times New Roman"/>
          <w:sz w:val="24"/>
          <w:szCs w:val="24"/>
          <w:lang w:eastAsia="sk-SK"/>
        </w:rPr>
        <w:t xml:space="preserve"> podľa § 19 a § 37 ods. 4 Daňového poriadku</w:t>
      </w:r>
      <w:r w:rsidR="00636137" w:rsidRPr="005D65C5">
        <w:rPr>
          <w:rFonts w:ascii="Times New Roman" w:eastAsia="Times New Roman" w:hAnsi="Times New Roman" w:cs="Times New Roman"/>
          <w:sz w:val="24"/>
          <w:szCs w:val="24"/>
          <w:lang w:eastAsia="sk-SK"/>
        </w:rPr>
        <w:t>, v ktorej uvedie informácie o vykonaných kontrolných nákupoch. Časový úsek, v ktorom sa vykonávajú opakované kontrolné nákupy podľa prvej vety, nesmie byť dlhší ako 30 dní.</w:t>
      </w:r>
    </w:p>
    <w:p w14:paraId="1ACB907F" w14:textId="77777777"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 </w:t>
      </w:r>
    </w:p>
    <w:p w14:paraId="0E730FD0" w14:textId="0481D313"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5</w:t>
      </w:r>
      <w:r w:rsidRPr="005D65C5">
        <w:rPr>
          <w:rFonts w:ascii="Times New Roman" w:eastAsia="Times New Roman" w:hAnsi="Times New Roman" w:cs="Times New Roman"/>
          <w:sz w:val="24"/>
          <w:szCs w:val="24"/>
          <w:lang w:eastAsia="sk-SK"/>
        </w:rPr>
        <w:t>)</w:t>
      </w:r>
      <w:r w:rsidR="00B84B14"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V konaní o sankciách a pri vymáhaní pokút sa post</w:t>
      </w:r>
      <w:r w:rsidR="00DD2746" w:rsidRPr="005D65C5">
        <w:rPr>
          <w:rFonts w:ascii="Times New Roman" w:eastAsia="Times New Roman" w:hAnsi="Times New Roman" w:cs="Times New Roman"/>
          <w:sz w:val="24"/>
          <w:szCs w:val="24"/>
          <w:lang w:eastAsia="sk-SK"/>
        </w:rPr>
        <w:t xml:space="preserve">upuje podľa </w:t>
      </w:r>
      <w:r w:rsidR="00EE1099" w:rsidRPr="005D65C5">
        <w:rPr>
          <w:rFonts w:ascii="Times New Roman" w:eastAsia="Times New Roman" w:hAnsi="Times New Roman" w:cs="Times New Roman"/>
          <w:sz w:val="24"/>
          <w:szCs w:val="24"/>
          <w:lang w:eastAsia="sk-SK"/>
        </w:rPr>
        <w:t>Daňového poriadku</w:t>
      </w:r>
      <w:r w:rsidR="00DD2746" w:rsidRPr="005D65C5">
        <w:rPr>
          <w:rFonts w:ascii="Times New Roman" w:eastAsia="Times New Roman" w:hAnsi="Times New Roman" w:cs="Times New Roman"/>
          <w:sz w:val="24"/>
          <w:szCs w:val="24"/>
          <w:lang w:eastAsia="sk-SK"/>
        </w:rPr>
        <w:t>,</w:t>
      </w:r>
      <w:r w:rsidRPr="005D65C5">
        <w:rPr>
          <w:rFonts w:ascii="Times New Roman" w:eastAsia="Times New Roman" w:hAnsi="Times New Roman" w:cs="Times New Roman"/>
          <w:sz w:val="24"/>
          <w:szCs w:val="24"/>
          <w:lang w:eastAsia="sk-SK"/>
        </w:rPr>
        <w:t xml:space="preserve"> ak </w:t>
      </w:r>
      <w:hyperlink r:id="rId10" w:anchor="paragraf-16b" w:tooltip="Odkaz na predpis alebo ustanovenie" w:history="1">
        <w:r w:rsidRPr="005D65C5">
          <w:rPr>
            <w:rFonts w:ascii="Times New Roman" w:eastAsia="Times New Roman" w:hAnsi="Times New Roman" w:cs="Times New Roman"/>
            <w:bCs/>
            <w:sz w:val="24"/>
            <w:szCs w:val="24"/>
            <w:lang w:eastAsia="sk-SK"/>
          </w:rPr>
          <w:t>§ 1</w:t>
        </w:r>
        <w:r w:rsidR="008357FC" w:rsidRPr="005D65C5">
          <w:rPr>
            <w:rFonts w:ascii="Times New Roman" w:eastAsia="Times New Roman" w:hAnsi="Times New Roman" w:cs="Times New Roman"/>
            <w:bCs/>
            <w:sz w:val="24"/>
            <w:szCs w:val="24"/>
            <w:lang w:eastAsia="sk-SK"/>
          </w:rPr>
          <w:t>7</w:t>
        </w:r>
      </w:hyperlink>
      <w:r w:rsidR="002F30A2" w:rsidRPr="005D65C5">
        <w:rPr>
          <w:rFonts w:ascii="Times New Roman" w:eastAsia="Times New Roman" w:hAnsi="Times New Roman" w:cs="Times New Roman"/>
          <w:sz w:val="24"/>
          <w:szCs w:val="24"/>
          <w:lang w:eastAsia="sk-SK"/>
        </w:rPr>
        <w:t xml:space="preserve"> neustanovuje inak. </w:t>
      </w:r>
    </w:p>
    <w:p w14:paraId="6F325076"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7845BE04" w14:textId="77777777" w:rsidR="00FC300C"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6</w:t>
      </w:r>
      <w:r w:rsidRPr="005D65C5">
        <w:rPr>
          <w:rFonts w:ascii="Times New Roman" w:eastAsia="Times New Roman" w:hAnsi="Times New Roman" w:cs="Times New Roman"/>
          <w:sz w:val="24"/>
          <w:szCs w:val="24"/>
          <w:lang w:eastAsia="sk-SK"/>
        </w:rPr>
        <w:t xml:space="preserve">) Na konanie o certifikácii pokladničného programu a chráneného dátového úložiska podľa </w:t>
      </w:r>
    </w:p>
    <w:p w14:paraId="2697A919" w14:textId="77777777" w:rsidR="00DD1ACF" w:rsidRPr="005D65C5" w:rsidRDefault="00636137" w:rsidP="00636137">
      <w:pPr>
        <w:spacing w:after="0" w:line="240" w:lineRule="auto"/>
        <w:jc w:val="both"/>
        <w:rPr>
          <w:rFonts w:ascii="Times New Roman" w:eastAsia="Times New Roman" w:hAnsi="Times New Roman" w:cs="Times New Roman"/>
          <w:sz w:val="24"/>
          <w:szCs w:val="24"/>
          <w:lang w:eastAsia="sk-SK"/>
        </w:rPr>
      </w:pPr>
      <w:hyperlink r:id="rId11" w:anchor="paragraf-4c" w:tooltip="Odkaz na predpis alebo ustanovenie" w:history="1">
        <w:r w:rsidRPr="005D65C5">
          <w:rPr>
            <w:rFonts w:ascii="Times New Roman" w:eastAsia="Times New Roman" w:hAnsi="Times New Roman" w:cs="Times New Roman"/>
            <w:bCs/>
            <w:sz w:val="24"/>
            <w:szCs w:val="24"/>
            <w:lang w:eastAsia="sk-SK"/>
          </w:rPr>
          <w:t xml:space="preserve">§ </w:t>
        </w:r>
      </w:hyperlink>
      <w:r w:rsidR="00DD2746" w:rsidRPr="005D65C5">
        <w:rPr>
          <w:rFonts w:ascii="Times New Roman" w:eastAsia="Times New Roman" w:hAnsi="Times New Roman" w:cs="Times New Roman"/>
          <w:bCs/>
          <w:sz w:val="24"/>
          <w:szCs w:val="24"/>
          <w:lang w:eastAsia="sk-SK"/>
        </w:rPr>
        <w:t>6</w:t>
      </w:r>
      <w:r w:rsidRPr="005D65C5">
        <w:rPr>
          <w:rFonts w:ascii="Times New Roman" w:eastAsia="Times New Roman" w:hAnsi="Times New Roman" w:cs="Times New Roman"/>
          <w:sz w:val="24"/>
          <w:szCs w:val="24"/>
          <w:lang w:eastAsia="sk-SK"/>
        </w:rPr>
        <w:t xml:space="preserve"> sa vzťahuje správny poriadok, ak </w:t>
      </w:r>
      <w:hyperlink r:id="rId12" w:anchor="paragraf-4c" w:tooltip="Odkaz na predpis alebo ustanovenie" w:history="1">
        <w:r w:rsidRPr="005D65C5">
          <w:rPr>
            <w:rFonts w:ascii="Times New Roman" w:eastAsia="Times New Roman" w:hAnsi="Times New Roman" w:cs="Times New Roman"/>
            <w:bCs/>
            <w:sz w:val="24"/>
            <w:szCs w:val="24"/>
            <w:lang w:eastAsia="sk-SK"/>
          </w:rPr>
          <w:t xml:space="preserve">§ </w:t>
        </w:r>
      </w:hyperlink>
      <w:r w:rsidR="00DD2746" w:rsidRPr="005D65C5">
        <w:rPr>
          <w:rFonts w:ascii="Times New Roman" w:eastAsia="Times New Roman" w:hAnsi="Times New Roman" w:cs="Times New Roman"/>
          <w:bCs/>
          <w:sz w:val="24"/>
          <w:szCs w:val="24"/>
          <w:lang w:eastAsia="sk-SK"/>
        </w:rPr>
        <w:t>6</w:t>
      </w:r>
      <w:r w:rsidR="002F30A2" w:rsidRPr="005D65C5">
        <w:rPr>
          <w:rFonts w:ascii="Times New Roman" w:eastAsia="Times New Roman" w:hAnsi="Times New Roman" w:cs="Times New Roman"/>
          <w:sz w:val="24"/>
          <w:szCs w:val="24"/>
          <w:lang w:eastAsia="sk-SK"/>
        </w:rPr>
        <w:t xml:space="preserve"> neustanovuje inak.</w:t>
      </w:r>
    </w:p>
    <w:p w14:paraId="233EF17C" w14:textId="77777777" w:rsidR="00636137" w:rsidRPr="005D65C5" w:rsidRDefault="002F30A2"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 </w:t>
      </w:r>
    </w:p>
    <w:p w14:paraId="40C2EDE0" w14:textId="77777777"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7</w:t>
      </w:r>
      <w:r w:rsidRPr="005D65C5">
        <w:rPr>
          <w:rFonts w:ascii="Times New Roman" w:eastAsia="Times New Roman" w:hAnsi="Times New Roman" w:cs="Times New Roman"/>
          <w:sz w:val="24"/>
          <w:szCs w:val="24"/>
          <w:lang w:eastAsia="sk-SK"/>
        </w:rPr>
        <w:t>) Na odklad platenia pokuty, povolenie platenia pokuty v splátkach, úľavu z pokuty alebo odpustenie pokuty, zastupovanie a doručovanie sa prim</w:t>
      </w:r>
      <w:r w:rsidR="00DD2746" w:rsidRPr="005D65C5">
        <w:rPr>
          <w:rFonts w:ascii="Times New Roman" w:eastAsia="Times New Roman" w:hAnsi="Times New Roman" w:cs="Times New Roman"/>
          <w:sz w:val="24"/>
          <w:szCs w:val="24"/>
          <w:lang w:eastAsia="sk-SK"/>
        </w:rPr>
        <w:t xml:space="preserve">erane vzťahuje </w:t>
      </w:r>
      <w:r w:rsidR="000F5AF4" w:rsidRPr="005D65C5">
        <w:rPr>
          <w:rFonts w:ascii="Times New Roman" w:eastAsia="Times New Roman" w:hAnsi="Times New Roman" w:cs="Times New Roman"/>
          <w:sz w:val="24"/>
          <w:szCs w:val="24"/>
          <w:lang w:eastAsia="sk-SK"/>
        </w:rPr>
        <w:t>D</w:t>
      </w:r>
      <w:r w:rsidR="00FC300C" w:rsidRPr="005D65C5">
        <w:rPr>
          <w:rFonts w:ascii="Times New Roman" w:eastAsia="Times New Roman" w:hAnsi="Times New Roman" w:cs="Times New Roman"/>
          <w:sz w:val="24"/>
          <w:szCs w:val="24"/>
          <w:lang w:eastAsia="sk-SK"/>
        </w:rPr>
        <w:t>aňový poriadok</w:t>
      </w:r>
      <w:r w:rsidR="00DD2746" w:rsidRPr="005D65C5">
        <w:rPr>
          <w:rFonts w:ascii="Times New Roman" w:eastAsia="Times New Roman" w:hAnsi="Times New Roman" w:cs="Times New Roman"/>
          <w:sz w:val="24"/>
          <w:szCs w:val="24"/>
          <w:lang w:eastAsia="sk-SK"/>
        </w:rPr>
        <w:t>.</w:t>
      </w:r>
    </w:p>
    <w:p w14:paraId="112C7D53"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72D08F8C" w14:textId="153B0B19" w:rsidR="00DD2B5A"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8</w:t>
      </w:r>
      <w:r w:rsidRPr="005D65C5">
        <w:rPr>
          <w:rFonts w:ascii="Times New Roman" w:eastAsia="Times New Roman" w:hAnsi="Times New Roman" w:cs="Times New Roman"/>
          <w:sz w:val="24"/>
          <w:szCs w:val="24"/>
          <w:lang w:eastAsia="sk-SK"/>
        </w:rPr>
        <w:t>) Na konanie o povolení odkladu zo zasielania údajov z on-line registračnej pokladnice do systému</w:t>
      </w:r>
      <w:r w:rsidR="003F68BA" w:rsidRPr="005D65C5">
        <w:rPr>
          <w:rFonts w:ascii="Times New Roman" w:eastAsia="Times New Roman" w:hAnsi="Times New Roman" w:cs="Times New Roman"/>
          <w:sz w:val="24"/>
          <w:szCs w:val="24"/>
          <w:lang w:eastAsia="sk-SK"/>
        </w:rPr>
        <w:t xml:space="preserve"> pre pokladnice</w:t>
      </w:r>
      <w:r w:rsidRPr="005D65C5">
        <w:rPr>
          <w:rFonts w:ascii="Times New Roman" w:eastAsia="Times New Roman" w:hAnsi="Times New Roman" w:cs="Times New Roman"/>
          <w:sz w:val="24"/>
          <w:szCs w:val="24"/>
          <w:lang w:eastAsia="sk-SK"/>
        </w:rPr>
        <w:t xml:space="preserve"> </w:t>
      </w:r>
      <w:proofErr w:type="spellStart"/>
      <w:r w:rsidRPr="005D65C5">
        <w:rPr>
          <w:rFonts w:ascii="Times New Roman" w:eastAsia="Times New Roman" w:hAnsi="Times New Roman" w:cs="Times New Roman"/>
          <w:sz w:val="24"/>
          <w:szCs w:val="24"/>
          <w:lang w:eastAsia="sk-SK"/>
        </w:rPr>
        <w:t>e</w:t>
      </w:r>
      <w:r w:rsidR="003F68BA" w:rsidRPr="005D65C5">
        <w:rPr>
          <w:rFonts w:ascii="Times New Roman" w:eastAsia="Times New Roman" w:hAnsi="Times New Roman" w:cs="Times New Roman"/>
          <w:sz w:val="24"/>
          <w:szCs w:val="24"/>
          <w:lang w:eastAsia="sk-SK"/>
        </w:rPr>
        <w:t>K</w:t>
      </w:r>
      <w:r w:rsidRPr="005D65C5">
        <w:rPr>
          <w:rFonts w:ascii="Times New Roman" w:eastAsia="Times New Roman" w:hAnsi="Times New Roman" w:cs="Times New Roman"/>
          <w:sz w:val="24"/>
          <w:szCs w:val="24"/>
          <w:lang w:eastAsia="sk-SK"/>
        </w:rPr>
        <w:t>asa</w:t>
      </w:r>
      <w:proofErr w:type="spellEnd"/>
      <w:r w:rsidRPr="005D65C5">
        <w:rPr>
          <w:rFonts w:ascii="Times New Roman" w:eastAsia="Times New Roman" w:hAnsi="Times New Roman" w:cs="Times New Roman"/>
          <w:sz w:val="24"/>
          <w:szCs w:val="24"/>
          <w:lang w:eastAsia="sk-SK"/>
        </w:rPr>
        <w:t xml:space="preserve"> sa vzťahuje </w:t>
      </w:r>
      <w:r w:rsidR="000F5AF4" w:rsidRPr="005D65C5">
        <w:rPr>
          <w:rFonts w:ascii="Times New Roman" w:eastAsia="Times New Roman" w:hAnsi="Times New Roman" w:cs="Times New Roman"/>
          <w:sz w:val="24"/>
          <w:szCs w:val="24"/>
          <w:lang w:eastAsia="sk-SK"/>
        </w:rPr>
        <w:t>D</w:t>
      </w:r>
      <w:r w:rsidRPr="005D65C5">
        <w:rPr>
          <w:rFonts w:ascii="Times New Roman" w:eastAsia="Times New Roman" w:hAnsi="Times New Roman" w:cs="Times New Roman"/>
          <w:sz w:val="24"/>
          <w:szCs w:val="24"/>
          <w:lang w:eastAsia="sk-SK"/>
        </w:rPr>
        <w:t xml:space="preserve">aňový poriadok, ak </w:t>
      </w:r>
      <w:r w:rsidR="00AF5426" w:rsidRPr="005D65C5">
        <w:rPr>
          <w:rFonts w:ascii="Times New Roman" w:eastAsia="Times New Roman" w:hAnsi="Times New Roman" w:cs="Times New Roman"/>
          <w:sz w:val="24"/>
          <w:szCs w:val="24"/>
          <w:lang w:eastAsia="sk-SK"/>
        </w:rPr>
        <w:t>§ 4</w:t>
      </w:r>
      <w:r w:rsidRPr="005D65C5">
        <w:rPr>
          <w:rFonts w:ascii="Times New Roman" w:eastAsia="Times New Roman" w:hAnsi="Times New Roman" w:cs="Times New Roman"/>
          <w:sz w:val="24"/>
          <w:szCs w:val="24"/>
          <w:lang w:eastAsia="sk-SK"/>
        </w:rPr>
        <w:t xml:space="preserve"> neustanovuje inak. </w:t>
      </w:r>
    </w:p>
    <w:p w14:paraId="461FE91E"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513EF618" w14:textId="481274E2" w:rsidR="00636137" w:rsidRPr="005D65C5" w:rsidRDefault="00DD2B5A" w:rsidP="002F30A2">
      <w:pPr>
        <w:spacing w:after="0" w:line="252" w:lineRule="auto"/>
        <w:jc w:val="both"/>
        <w:rPr>
          <w:rFonts w:ascii="Times New Roman" w:hAnsi="Times New Roman" w:cs="Times New Roman"/>
          <w:sz w:val="24"/>
          <w:szCs w:val="24"/>
        </w:rPr>
      </w:pPr>
      <w:r w:rsidRPr="005D65C5">
        <w:rPr>
          <w:rFonts w:ascii="Times New Roman" w:hAnsi="Times New Roman" w:cs="Times New Roman"/>
          <w:sz w:val="24"/>
          <w:szCs w:val="24"/>
        </w:rPr>
        <w:t>(9) Na informácie uložené v</w:t>
      </w:r>
      <w:r w:rsidR="003F68BA"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F68BA"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F68B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 výsledky analýzy podľa odseku 2 sa vzťahuje </w:t>
      </w:r>
      <w:r w:rsidR="00917B50" w:rsidRPr="005D65C5">
        <w:rPr>
          <w:rFonts w:ascii="Times New Roman" w:hAnsi="Times New Roman" w:cs="Times New Roman"/>
          <w:sz w:val="24"/>
          <w:szCs w:val="24"/>
        </w:rPr>
        <w:t xml:space="preserve">§ 11 </w:t>
      </w:r>
      <w:r w:rsidR="000F5AF4" w:rsidRPr="005D65C5">
        <w:rPr>
          <w:rFonts w:ascii="Times New Roman" w:hAnsi="Times New Roman" w:cs="Times New Roman"/>
          <w:sz w:val="24"/>
          <w:szCs w:val="24"/>
        </w:rPr>
        <w:t>D</w:t>
      </w:r>
      <w:r w:rsidR="00917B50" w:rsidRPr="005D65C5">
        <w:rPr>
          <w:rFonts w:ascii="Times New Roman" w:hAnsi="Times New Roman" w:cs="Times New Roman"/>
          <w:sz w:val="24"/>
          <w:szCs w:val="24"/>
        </w:rPr>
        <w:t>aňového poriadku</w:t>
      </w:r>
      <w:r w:rsidR="00DD1ACF" w:rsidRPr="005D65C5">
        <w:rPr>
          <w:rFonts w:ascii="Times New Roman" w:hAnsi="Times New Roman" w:cs="Times New Roman"/>
          <w:sz w:val="24"/>
          <w:szCs w:val="24"/>
        </w:rPr>
        <w:t>.</w:t>
      </w:r>
    </w:p>
    <w:p w14:paraId="7773DA85" w14:textId="77777777" w:rsidR="00210112" w:rsidRPr="005D65C5" w:rsidRDefault="00210112" w:rsidP="002F30A2">
      <w:pPr>
        <w:spacing w:after="0" w:line="252" w:lineRule="auto"/>
        <w:jc w:val="both"/>
        <w:rPr>
          <w:rFonts w:ascii="Times New Roman" w:hAnsi="Times New Roman" w:cs="Times New Roman"/>
          <w:sz w:val="24"/>
          <w:szCs w:val="24"/>
        </w:rPr>
      </w:pPr>
    </w:p>
    <w:p w14:paraId="32931E6C" w14:textId="690C2CA7" w:rsidR="008054B0" w:rsidRPr="005D65C5" w:rsidRDefault="00636137" w:rsidP="00636137">
      <w:pPr>
        <w:spacing w:after="0" w:line="240" w:lineRule="auto"/>
        <w:jc w:val="both"/>
        <w:rPr>
          <w:rFonts w:ascii="Times New Roman" w:hAnsi="Times New Roman" w:cs="Times New Roman"/>
          <w:sz w:val="24"/>
          <w:szCs w:val="24"/>
        </w:rPr>
      </w:pPr>
      <w:r w:rsidRPr="005D65C5">
        <w:rPr>
          <w:rFonts w:ascii="Times New Roman" w:eastAsia="Times New Roman" w:hAnsi="Times New Roman" w:cs="Times New Roman"/>
          <w:sz w:val="24"/>
          <w:szCs w:val="24"/>
          <w:lang w:eastAsia="sk-SK"/>
        </w:rPr>
        <w:t>(</w:t>
      </w:r>
      <w:r w:rsidR="00DD2B5A" w:rsidRPr="005D65C5">
        <w:rPr>
          <w:rFonts w:ascii="Times New Roman" w:eastAsia="Times New Roman" w:hAnsi="Times New Roman" w:cs="Times New Roman"/>
          <w:sz w:val="24"/>
          <w:szCs w:val="24"/>
          <w:lang w:eastAsia="sk-SK"/>
        </w:rPr>
        <w:t>10</w:t>
      </w:r>
      <w:r w:rsidRPr="005D65C5">
        <w:rPr>
          <w:rFonts w:ascii="Times New Roman" w:eastAsia="Times New Roman" w:hAnsi="Times New Roman" w:cs="Times New Roman"/>
          <w:sz w:val="24"/>
          <w:szCs w:val="24"/>
          <w:lang w:eastAsia="sk-SK"/>
        </w:rPr>
        <w:t xml:space="preserve">) Na účely </w:t>
      </w:r>
      <w:r w:rsidR="00B01EC3" w:rsidRPr="005D65C5">
        <w:rPr>
          <w:rFonts w:ascii="Times New Roman" w:eastAsia="Times New Roman" w:hAnsi="Times New Roman" w:cs="Times New Roman"/>
          <w:sz w:val="24"/>
          <w:szCs w:val="24"/>
          <w:lang w:eastAsia="sk-SK"/>
        </w:rPr>
        <w:t xml:space="preserve">plnenia úloh podľa </w:t>
      </w:r>
      <w:r w:rsidRPr="005D65C5">
        <w:rPr>
          <w:rFonts w:ascii="Times New Roman" w:eastAsia="Times New Roman" w:hAnsi="Times New Roman" w:cs="Times New Roman"/>
          <w:sz w:val="24"/>
          <w:szCs w:val="24"/>
          <w:lang w:eastAsia="sk-SK"/>
        </w:rPr>
        <w:t>tohto zákona</w:t>
      </w:r>
      <w:r w:rsidR="00C90EDA" w:rsidRPr="005D65C5">
        <w:rPr>
          <w:rFonts w:ascii="Times New Roman" w:eastAsia="Times New Roman" w:hAnsi="Times New Roman" w:cs="Times New Roman"/>
          <w:sz w:val="24"/>
          <w:szCs w:val="24"/>
          <w:lang w:eastAsia="sk-SK"/>
        </w:rPr>
        <w:t>,</w:t>
      </w:r>
      <w:r w:rsidRPr="005D65C5">
        <w:rPr>
          <w:rFonts w:ascii="Times New Roman" w:eastAsia="Times New Roman" w:hAnsi="Times New Roman" w:cs="Times New Roman"/>
          <w:sz w:val="24"/>
          <w:szCs w:val="24"/>
          <w:lang w:eastAsia="sk-SK"/>
        </w:rPr>
        <w:t xml:space="preserve"> </w:t>
      </w:r>
      <w:r w:rsidR="002D7882" w:rsidRPr="005D65C5">
        <w:rPr>
          <w:rFonts w:ascii="Times New Roman" w:eastAsia="Times New Roman" w:hAnsi="Times New Roman" w:cs="Times New Roman"/>
          <w:sz w:val="24"/>
          <w:szCs w:val="24"/>
          <w:lang w:eastAsia="sk-SK"/>
        </w:rPr>
        <w:t xml:space="preserve">najmä </w:t>
      </w:r>
      <w:r w:rsidR="00A242BE" w:rsidRPr="005D65C5">
        <w:rPr>
          <w:rFonts w:ascii="Times New Roman" w:eastAsia="Times New Roman" w:hAnsi="Times New Roman" w:cs="Times New Roman"/>
          <w:sz w:val="24"/>
          <w:szCs w:val="24"/>
          <w:lang w:eastAsia="sk-SK"/>
        </w:rPr>
        <w:t xml:space="preserve">ukladanie pokút podľa § 17 alebo </w:t>
      </w:r>
      <w:r w:rsidR="002D7882" w:rsidRPr="005D65C5">
        <w:rPr>
          <w:rFonts w:ascii="Times New Roman" w:eastAsia="Times New Roman" w:hAnsi="Times New Roman" w:cs="Times New Roman"/>
          <w:sz w:val="24"/>
          <w:szCs w:val="24"/>
          <w:lang w:eastAsia="sk-SK"/>
        </w:rPr>
        <w:t xml:space="preserve">na </w:t>
      </w:r>
      <w:r w:rsidR="00C90EDA" w:rsidRPr="005D65C5">
        <w:rPr>
          <w:rFonts w:ascii="Times New Roman" w:eastAsia="Times New Roman" w:hAnsi="Times New Roman" w:cs="Times New Roman"/>
          <w:sz w:val="24"/>
          <w:szCs w:val="24"/>
          <w:lang w:eastAsia="sk-SK"/>
        </w:rPr>
        <w:t xml:space="preserve">výkon </w:t>
      </w:r>
      <w:r w:rsidR="002D7882" w:rsidRPr="005D65C5">
        <w:rPr>
          <w:rFonts w:ascii="Times New Roman" w:eastAsia="Times New Roman" w:hAnsi="Times New Roman" w:cs="Times New Roman"/>
          <w:sz w:val="24"/>
          <w:szCs w:val="24"/>
          <w:lang w:eastAsia="sk-SK"/>
        </w:rPr>
        <w:t>kontrol</w:t>
      </w:r>
      <w:r w:rsidR="00C90EDA" w:rsidRPr="005D65C5">
        <w:rPr>
          <w:rFonts w:ascii="Times New Roman" w:eastAsia="Times New Roman" w:hAnsi="Times New Roman" w:cs="Times New Roman"/>
          <w:sz w:val="24"/>
          <w:szCs w:val="24"/>
          <w:lang w:eastAsia="sk-SK"/>
        </w:rPr>
        <w:t>y</w:t>
      </w:r>
      <w:r w:rsidR="002D7882" w:rsidRPr="005D65C5">
        <w:rPr>
          <w:rFonts w:ascii="Times New Roman" w:eastAsia="Times New Roman" w:hAnsi="Times New Roman" w:cs="Times New Roman"/>
          <w:sz w:val="24"/>
          <w:szCs w:val="24"/>
          <w:lang w:eastAsia="sk-SK"/>
        </w:rPr>
        <w:t xml:space="preserve"> dodržiavania ustanovení tohto zákona</w:t>
      </w:r>
      <w:r w:rsidR="007A6A87" w:rsidRPr="005D65C5">
        <w:rPr>
          <w:rFonts w:ascii="Times New Roman" w:eastAsia="Times New Roman" w:hAnsi="Times New Roman" w:cs="Times New Roman"/>
          <w:sz w:val="24"/>
          <w:szCs w:val="24"/>
          <w:lang w:eastAsia="sk-SK"/>
        </w:rPr>
        <w:t xml:space="preserve"> podľa § 1</w:t>
      </w:r>
      <w:r w:rsidR="0022470E" w:rsidRPr="005D65C5">
        <w:rPr>
          <w:rFonts w:ascii="Times New Roman" w:eastAsia="Times New Roman" w:hAnsi="Times New Roman" w:cs="Times New Roman"/>
          <w:sz w:val="24"/>
          <w:szCs w:val="24"/>
          <w:lang w:eastAsia="sk-SK"/>
        </w:rPr>
        <w:t>8</w:t>
      </w:r>
      <w:r w:rsidR="00A242BE" w:rsidRPr="005D65C5">
        <w:rPr>
          <w:rFonts w:ascii="Times New Roman" w:eastAsia="Times New Roman" w:hAnsi="Times New Roman" w:cs="Times New Roman"/>
          <w:sz w:val="24"/>
          <w:szCs w:val="24"/>
          <w:lang w:eastAsia="sk-SK"/>
        </w:rPr>
        <w:t>,</w:t>
      </w:r>
      <w:r w:rsidR="002D7882" w:rsidRPr="005D65C5">
        <w:rPr>
          <w:rFonts w:ascii="Times New Roman" w:eastAsia="Times New Roman" w:hAnsi="Times New Roman" w:cs="Times New Roman"/>
          <w:sz w:val="24"/>
          <w:szCs w:val="24"/>
          <w:lang w:eastAsia="sk-SK"/>
        </w:rPr>
        <w:t xml:space="preserve"> </w:t>
      </w:r>
      <w:r w:rsidR="00B01EC3" w:rsidRPr="005D65C5">
        <w:rPr>
          <w:rFonts w:ascii="Times New Roman" w:eastAsia="Times New Roman" w:hAnsi="Times New Roman" w:cs="Times New Roman"/>
          <w:sz w:val="24"/>
          <w:szCs w:val="24"/>
          <w:lang w:eastAsia="sk-SK"/>
        </w:rPr>
        <w:t>alebo</w:t>
      </w:r>
      <w:r w:rsidR="00A242BE" w:rsidRPr="005D65C5">
        <w:rPr>
          <w:rFonts w:ascii="Times New Roman" w:eastAsia="Times New Roman" w:hAnsi="Times New Roman" w:cs="Times New Roman"/>
          <w:sz w:val="24"/>
          <w:szCs w:val="24"/>
          <w:lang w:eastAsia="sk-SK"/>
        </w:rPr>
        <w:t xml:space="preserve"> plnenie úloh</w:t>
      </w:r>
      <w:r w:rsidR="00B01EC3" w:rsidRPr="005D65C5">
        <w:rPr>
          <w:rFonts w:ascii="Times New Roman" w:eastAsia="Times New Roman" w:hAnsi="Times New Roman" w:cs="Times New Roman"/>
          <w:sz w:val="24"/>
          <w:szCs w:val="24"/>
          <w:lang w:eastAsia="sk-SK"/>
        </w:rPr>
        <w:t xml:space="preserve"> podľa osobitných predpisov</w:t>
      </w:r>
      <w:r w:rsidR="00AC742B" w:rsidRPr="005D65C5">
        <w:rPr>
          <w:rStyle w:val="Odkaznapoznmkupodiarou"/>
          <w:rFonts w:ascii="Times New Roman" w:eastAsia="Times New Roman" w:hAnsi="Times New Roman" w:cs="Times New Roman"/>
          <w:sz w:val="24"/>
          <w:szCs w:val="24"/>
          <w:lang w:eastAsia="sk-SK"/>
        </w:rPr>
        <w:footnoteReference w:id="22"/>
      </w:r>
      <w:r w:rsidR="00B01EC3" w:rsidRPr="005D65C5">
        <w:rPr>
          <w:rFonts w:ascii="Times New Roman" w:eastAsia="Times New Roman" w:hAnsi="Times New Roman" w:cs="Times New Roman"/>
          <w:sz w:val="24"/>
          <w:szCs w:val="24"/>
          <w:lang w:eastAsia="sk-SK"/>
        </w:rPr>
        <w:t xml:space="preserve">) </w:t>
      </w:r>
      <w:r w:rsidR="00E76564" w:rsidRPr="005D65C5">
        <w:rPr>
          <w:rFonts w:ascii="Times New Roman" w:eastAsia="Times New Roman" w:hAnsi="Times New Roman" w:cs="Times New Roman"/>
          <w:sz w:val="24"/>
          <w:szCs w:val="24"/>
          <w:lang w:eastAsia="sk-SK"/>
        </w:rPr>
        <w:t>je</w:t>
      </w:r>
      <w:r w:rsidRPr="005D65C5">
        <w:rPr>
          <w:rFonts w:ascii="Times New Roman" w:eastAsia="Times New Roman" w:hAnsi="Times New Roman" w:cs="Times New Roman"/>
          <w:sz w:val="24"/>
          <w:szCs w:val="24"/>
          <w:lang w:eastAsia="sk-SK"/>
        </w:rPr>
        <w:t xml:space="preserve"> orgán finančnej správy </w:t>
      </w:r>
      <w:r w:rsidR="00B56B78" w:rsidRPr="005D65C5">
        <w:rPr>
          <w:rFonts w:ascii="Times New Roman" w:eastAsia="Times New Roman" w:hAnsi="Times New Roman" w:cs="Times New Roman"/>
          <w:sz w:val="24"/>
          <w:szCs w:val="24"/>
          <w:lang w:eastAsia="sk-SK"/>
        </w:rPr>
        <w:t xml:space="preserve">v nevyhnutne potrebnej miere </w:t>
      </w:r>
      <w:r w:rsidRPr="005D65C5">
        <w:rPr>
          <w:rFonts w:ascii="Times New Roman" w:eastAsia="Times New Roman" w:hAnsi="Times New Roman" w:cs="Times New Roman"/>
          <w:sz w:val="24"/>
          <w:szCs w:val="24"/>
          <w:lang w:eastAsia="sk-SK"/>
        </w:rPr>
        <w:t>oprá</w:t>
      </w:r>
      <w:r w:rsidR="007A2AAA" w:rsidRPr="005D65C5">
        <w:rPr>
          <w:rFonts w:ascii="Times New Roman" w:eastAsia="Times New Roman" w:hAnsi="Times New Roman" w:cs="Times New Roman"/>
          <w:sz w:val="24"/>
          <w:szCs w:val="24"/>
          <w:lang w:eastAsia="sk-SK"/>
        </w:rPr>
        <w:t>vnen</w:t>
      </w:r>
      <w:r w:rsidR="00E76564" w:rsidRPr="005D65C5">
        <w:rPr>
          <w:rFonts w:ascii="Times New Roman" w:eastAsia="Times New Roman" w:hAnsi="Times New Roman" w:cs="Times New Roman"/>
          <w:sz w:val="24"/>
          <w:szCs w:val="24"/>
          <w:lang w:eastAsia="sk-SK"/>
        </w:rPr>
        <w:t>ý</w:t>
      </w:r>
      <w:r w:rsidR="007A2AAA" w:rsidRPr="005D65C5">
        <w:rPr>
          <w:rFonts w:ascii="Times New Roman" w:eastAsia="Times New Roman" w:hAnsi="Times New Roman" w:cs="Times New Roman"/>
          <w:sz w:val="24"/>
          <w:szCs w:val="24"/>
          <w:lang w:eastAsia="sk-SK"/>
        </w:rPr>
        <w:t xml:space="preserve"> podľa osobitných predpisov</w:t>
      </w:r>
      <w:r w:rsidR="00AC742B" w:rsidRPr="005D65C5">
        <w:rPr>
          <w:rStyle w:val="Odkaznapoznmkupodiarou"/>
          <w:rFonts w:ascii="Times New Roman" w:eastAsia="Times New Roman" w:hAnsi="Times New Roman" w:cs="Times New Roman"/>
          <w:sz w:val="24"/>
          <w:szCs w:val="24"/>
          <w:lang w:eastAsia="sk-SK"/>
        </w:rPr>
        <w:footnoteReference w:id="23"/>
      </w:r>
      <w:r w:rsidR="00AC354A"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spracúvať</w:t>
      </w:r>
      <w:r w:rsidR="00DB6C92" w:rsidRPr="005D65C5">
        <w:rPr>
          <w:rFonts w:ascii="Times New Roman" w:eastAsia="Times New Roman" w:hAnsi="Times New Roman" w:cs="Times New Roman"/>
          <w:sz w:val="24"/>
          <w:szCs w:val="24"/>
          <w:lang w:eastAsia="sk-SK"/>
        </w:rPr>
        <w:t xml:space="preserve"> v informačných systémoch osobné údaje </w:t>
      </w:r>
      <w:r w:rsidR="00DB6C92" w:rsidRPr="005D65C5">
        <w:rPr>
          <w:rFonts w:ascii="Times New Roman" w:hAnsi="Times New Roman" w:cs="Times New Roman"/>
          <w:sz w:val="24"/>
          <w:szCs w:val="24"/>
        </w:rPr>
        <w:t>predávajúceho</w:t>
      </w:r>
      <w:r w:rsidR="00DB6C92" w:rsidRPr="005D65C5">
        <w:rPr>
          <w:rFonts w:ascii="Times New Roman" w:eastAsia="Times New Roman" w:hAnsi="Times New Roman" w:cs="Times New Roman"/>
          <w:sz w:val="24"/>
          <w:szCs w:val="24"/>
          <w:lang w:eastAsia="sk-SK"/>
        </w:rPr>
        <w:t>, výrobcu, dovozcu alebo distribútora pokladničného programu a chráneného dátového úložiska, kupujúceho alebo fyzickej osoby uvedenej v odseku 3</w:t>
      </w:r>
      <w:r w:rsidR="00B01EC3" w:rsidRPr="005D65C5">
        <w:rPr>
          <w:rFonts w:ascii="Times New Roman" w:eastAsia="Times New Roman" w:hAnsi="Times New Roman" w:cs="Times New Roman"/>
          <w:sz w:val="24"/>
          <w:szCs w:val="24"/>
          <w:lang w:eastAsia="sk-SK"/>
        </w:rPr>
        <w:t xml:space="preserve">, a to </w:t>
      </w:r>
      <w:r w:rsidR="00DB6C92" w:rsidRPr="005D65C5">
        <w:rPr>
          <w:rFonts w:ascii="Times New Roman" w:eastAsia="Times New Roman" w:hAnsi="Times New Roman" w:cs="Times New Roman"/>
          <w:sz w:val="24"/>
          <w:szCs w:val="24"/>
          <w:lang w:eastAsia="sk-SK"/>
        </w:rPr>
        <w:t xml:space="preserve">aj využitím automatizovaných prostriedkov spracúvania. Ak sú výstupy automatizovaného spracúvania údajov podkladom pre ďalší postup </w:t>
      </w:r>
      <w:r w:rsidR="007953A7" w:rsidRPr="007953A7">
        <w:rPr>
          <w:rFonts w:ascii="Times New Roman" w:eastAsia="Times New Roman" w:hAnsi="Times New Roman" w:cs="Times New Roman"/>
          <w:bCs/>
          <w:sz w:val="24"/>
          <w:szCs w:val="24"/>
          <w:lang w:eastAsia="sk-SK"/>
        </w:rPr>
        <w:t>orgánov finančnej správy alebo iných štátnych orgánov</w:t>
      </w:r>
      <w:r w:rsidR="00DB6C92" w:rsidRPr="005D65C5">
        <w:rPr>
          <w:rFonts w:ascii="Times New Roman" w:eastAsia="Times New Roman" w:hAnsi="Times New Roman" w:cs="Times New Roman"/>
          <w:sz w:val="24"/>
          <w:szCs w:val="24"/>
          <w:lang w:eastAsia="sk-SK"/>
        </w:rPr>
        <w:t>, sú tieto orgány povinné správnosť týchto výstupov preskúmať neautomatizovaným prostriedkom.</w:t>
      </w:r>
      <w:r w:rsidR="00A242BE" w:rsidRPr="005D65C5">
        <w:rPr>
          <w:rFonts w:ascii="Times New Roman" w:eastAsia="Times New Roman" w:hAnsi="Times New Roman" w:cs="Times New Roman"/>
          <w:sz w:val="24"/>
          <w:szCs w:val="24"/>
          <w:lang w:eastAsia="sk-SK"/>
        </w:rPr>
        <w:t xml:space="preserve">  Orgán finančnej správy spracúva osobné údaje,</w:t>
      </w:r>
      <w:r w:rsidR="009773F8">
        <w:rPr>
          <w:rFonts w:ascii="Times New Roman" w:eastAsia="Times New Roman" w:hAnsi="Times New Roman" w:cs="Times New Roman"/>
          <w:sz w:val="24"/>
          <w:szCs w:val="24"/>
          <w:vertAlign w:val="superscript"/>
          <w:lang w:eastAsia="sk-SK"/>
        </w:rPr>
        <w:t>23</w:t>
      </w:r>
      <w:r w:rsidR="00A242BE" w:rsidRPr="005D65C5">
        <w:rPr>
          <w:rFonts w:ascii="Times New Roman" w:eastAsia="Times New Roman" w:hAnsi="Times New Roman" w:cs="Times New Roman"/>
          <w:sz w:val="24"/>
          <w:szCs w:val="24"/>
          <w:lang w:eastAsia="sk-SK"/>
        </w:rPr>
        <w:t>) vrátane osobitných kategórií osobných údajov</w:t>
      </w:r>
      <w:r w:rsidR="00531F9C">
        <w:rPr>
          <w:rFonts w:ascii="Times New Roman" w:eastAsia="Times New Roman" w:hAnsi="Times New Roman" w:cs="Times New Roman"/>
          <w:sz w:val="24"/>
          <w:szCs w:val="24"/>
          <w:lang w:eastAsia="sk-SK"/>
        </w:rPr>
        <w:t>,</w:t>
      </w:r>
      <w:r w:rsidR="009773F8">
        <w:rPr>
          <w:rFonts w:ascii="Times New Roman" w:eastAsia="Times New Roman" w:hAnsi="Times New Roman" w:cs="Times New Roman"/>
          <w:sz w:val="24"/>
          <w:szCs w:val="24"/>
          <w:vertAlign w:val="superscript"/>
          <w:lang w:eastAsia="sk-SK"/>
        </w:rPr>
        <w:t>23</w:t>
      </w:r>
      <w:r w:rsidR="00A242BE" w:rsidRPr="005D65C5">
        <w:rPr>
          <w:rFonts w:ascii="Times New Roman" w:eastAsia="Times New Roman" w:hAnsi="Times New Roman" w:cs="Times New Roman"/>
          <w:sz w:val="24"/>
          <w:szCs w:val="24"/>
          <w:lang w:eastAsia="sk-SK"/>
        </w:rPr>
        <w:t>) a to identifikačné osobné údaje, údaje o plnení povinností dotknutých osôb voči orgánom verejnej moci, osobné údaje o ich ekonomickej činnosti a majetku, osobné údaje o ich rodinných, majetkových, ekonomických, funkčných a záujmových väzbách, osobné údaje o žiadostiach orgánov verejnej moci týkajúce sa týchto osôb, osobné údaje o ich aktivitách na internete, ako aj osobné údaje odvodené z týchto osobných údajov a iné osobné údaje v rozsahu nevyhnutnom na plnenie konkrétneho účelu spracúvania.</w:t>
      </w:r>
      <w:r w:rsidRPr="005D65C5">
        <w:rPr>
          <w:rFonts w:ascii="Times New Roman" w:eastAsia="Times New Roman" w:hAnsi="Times New Roman" w:cs="Times New Roman"/>
          <w:sz w:val="24"/>
          <w:szCs w:val="24"/>
          <w:lang w:eastAsia="sk-SK"/>
        </w:rPr>
        <w:t xml:space="preserve"> Osobné údaje možno </w:t>
      </w:r>
      <w:r w:rsidR="00394CE5" w:rsidRPr="005D65C5">
        <w:rPr>
          <w:rFonts w:ascii="Times New Roman" w:eastAsia="Times New Roman" w:hAnsi="Times New Roman" w:cs="Times New Roman"/>
          <w:sz w:val="24"/>
          <w:szCs w:val="24"/>
          <w:lang w:eastAsia="sk-SK"/>
        </w:rPr>
        <w:t>poskyt</w:t>
      </w:r>
      <w:r w:rsidR="00DB6C92" w:rsidRPr="005D65C5">
        <w:rPr>
          <w:rFonts w:ascii="Times New Roman" w:eastAsia="Times New Roman" w:hAnsi="Times New Roman" w:cs="Times New Roman"/>
          <w:sz w:val="24"/>
          <w:szCs w:val="24"/>
          <w:lang w:eastAsia="sk-SK"/>
        </w:rPr>
        <w:t>núť</w:t>
      </w:r>
      <w:r w:rsidR="00394CE5" w:rsidRPr="005D65C5">
        <w:rPr>
          <w:rFonts w:ascii="Times New Roman" w:eastAsia="Times New Roman" w:hAnsi="Times New Roman" w:cs="Times New Roman"/>
          <w:sz w:val="24"/>
          <w:szCs w:val="24"/>
          <w:lang w:eastAsia="sk-SK"/>
        </w:rPr>
        <w:t xml:space="preserve"> iným orgánom finančnej správy a na základe odôvodnenej žiadosti aj </w:t>
      </w:r>
      <w:r w:rsidR="00DB6C92" w:rsidRPr="005D65C5">
        <w:rPr>
          <w:rFonts w:ascii="Times New Roman" w:eastAsia="Times New Roman" w:hAnsi="Times New Roman" w:cs="Times New Roman"/>
          <w:sz w:val="24"/>
          <w:szCs w:val="24"/>
          <w:lang w:eastAsia="sk-SK"/>
        </w:rPr>
        <w:t xml:space="preserve">Ministerstvu financií Slovenskej republiky, </w:t>
      </w:r>
      <w:r w:rsidR="00394CE5" w:rsidRPr="005D65C5">
        <w:rPr>
          <w:rFonts w:ascii="Times New Roman" w:eastAsia="Times New Roman" w:hAnsi="Times New Roman" w:cs="Times New Roman"/>
          <w:sz w:val="24"/>
          <w:szCs w:val="24"/>
          <w:lang w:eastAsia="sk-SK"/>
        </w:rPr>
        <w:t>Policajnému zboru, súdu, prokuratúre, Slovenskej informačnej službe a Vojenskému spravodajstvu   v rozsahu nevyhnutnom na účely plnenia ich úloh podľa osobitných predpisov</w:t>
      </w:r>
      <w:r w:rsidR="00972A57">
        <w:rPr>
          <w:rFonts w:ascii="Times New Roman" w:eastAsia="Times New Roman" w:hAnsi="Times New Roman" w:cs="Times New Roman"/>
          <w:sz w:val="24"/>
          <w:szCs w:val="24"/>
          <w:vertAlign w:val="superscript"/>
          <w:lang w:eastAsia="sk-SK"/>
        </w:rPr>
        <w:t>22</w:t>
      </w:r>
      <w:r w:rsidR="00DB6C92" w:rsidRPr="005D65C5">
        <w:rPr>
          <w:rFonts w:ascii="Times New Roman" w:eastAsia="Times New Roman" w:hAnsi="Times New Roman" w:cs="Times New Roman"/>
          <w:sz w:val="24"/>
          <w:szCs w:val="24"/>
          <w:lang w:eastAsia="sk-SK"/>
        </w:rPr>
        <w:t xml:space="preserve">) </w:t>
      </w:r>
      <w:r w:rsidR="00394CE5" w:rsidRPr="005D65C5">
        <w:rPr>
          <w:rFonts w:ascii="Times New Roman" w:eastAsia="Times New Roman" w:hAnsi="Times New Roman" w:cs="Times New Roman"/>
          <w:sz w:val="24"/>
          <w:szCs w:val="24"/>
          <w:lang w:eastAsia="sk-SK"/>
        </w:rPr>
        <w:t>a Úradu na ochranu osobných údajov Slovenskej republiky na účely výkonu dozoru nad ochranou osobných údajov finančným riaditeľstvo</w:t>
      </w:r>
      <w:r w:rsidR="00DB6C92" w:rsidRPr="005D65C5">
        <w:rPr>
          <w:rFonts w:ascii="Times New Roman" w:eastAsia="Times New Roman" w:hAnsi="Times New Roman" w:cs="Times New Roman"/>
          <w:sz w:val="24"/>
          <w:szCs w:val="24"/>
          <w:lang w:eastAsia="sk-SK"/>
        </w:rPr>
        <w:t>m.</w:t>
      </w:r>
    </w:p>
    <w:p w14:paraId="5102E3AF" w14:textId="77777777" w:rsidR="00210112" w:rsidRPr="005D65C5" w:rsidRDefault="00210112" w:rsidP="00636137">
      <w:pPr>
        <w:spacing w:after="0" w:line="240" w:lineRule="auto"/>
        <w:jc w:val="both"/>
        <w:rPr>
          <w:rFonts w:ascii="Times New Roman" w:hAnsi="Times New Roman" w:cs="Times New Roman"/>
          <w:sz w:val="24"/>
          <w:szCs w:val="24"/>
        </w:rPr>
      </w:pPr>
    </w:p>
    <w:p w14:paraId="60016A69" w14:textId="078FF916" w:rsidR="003129DE" w:rsidRPr="005D65C5" w:rsidRDefault="008054B0" w:rsidP="008054B0">
      <w:pPr>
        <w:spacing w:line="252"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0B4BCE" w:rsidRPr="005D65C5">
        <w:rPr>
          <w:rFonts w:ascii="Times New Roman" w:hAnsi="Times New Roman" w:cs="Times New Roman"/>
          <w:sz w:val="24"/>
          <w:szCs w:val="24"/>
        </w:rPr>
        <w:t>1</w:t>
      </w:r>
      <w:r w:rsidR="00DD2B5A" w:rsidRPr="005D65C5">
        <w:rPr>
          <w:rFonts w:ascii="Times New Roman" w:hAnsi="Times New Roman" w:cs="Times New Roman"/>
          <w:sz w:val="24"/>
          <w:szCs w:val="24"/>
        </w:rPr>
        <w:t>1</w:t>
      </w:r>
      <w:r w:rsidRPr="005D65C5">
        <w:rPr>
          <w:rFonts w:ascii="Times New Roman" w:hAnsi="Times New Roman" w:cs="Times New Roman"/>
          <w:sz w:val="24"/>
          <w:szCs w:val="24"/>
        </w:rPr>
        <w:t xml:space="preserve">) Overovateľ je povinný pred začatím používania služby </w:t>
      </w:r>
      <w:r w:rsidR="00CA1DC1"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oznámiť finančnému riaditeľstvu IP adresu, z ktorej bude k službe </w:t>
      </w:r>
      <w:r w:rsidR="00417D73"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pristupovať. Overovateľ je povinný zasielať pravdivé výsledky overenia a získania správnosti údajov uvedených na pokladničnom doklade finančnému riaditeľstvu. Podmienky používania služby </w:t>
      </w:r>
      <w:r w:rsidR="00977FB5"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overovateľom a podmienky komunikácie so službou </w:t>
      </w:r>
      <w:r w:rsidR="00977FB5" w:rsidRPr="005D65C5">
        <w:rPr>
          <w:rFonts w:ascii="Times New Roman" w:hAnsi="Times New Roman" w:cs="Times New Roman"/>
          <w:sz w:val="24"/>
          <w:szCs w:val="24"/>
        </w:rPr>
        <w:t xml:space="preserve">na overovanie dokladov </w:t>
      </w:r>
      <w:r w:rsidR="00EF7853"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w:t>
      </w:r>
      <w:r w:rsidR="00EF7853" w:rsidRPr="005D65C5">
        <w:rPr>
          <w:rFonts w:ascii="Times New Roman" w:hAnsi="Times New Roman" w:cs="Times New Roman"/>
          <w:sz w:val="24"/>
          <w:szCs w:val="24"/>
        </w:rPr>
        <w:t xml:space="preserve"> a uverejní ich</w:t>
      </w:r>
      <w:r w:rsidRPr="005D65C5">
        <w:rPr>
          <w:rFonts w:ascii="Times New Roman" w:hAnsi="Times New Roman" w:cs="Times New Roman"/>
          <w:sz w:val="24"/>
          <w:szCs w:val="24"/>
        </w:rPr>
        <w:t xml:space="preserve"> na svojom webovom sídle.</w:t>
      </w:r>
    </w:p>
    <w:p w14:paraId="7CD7E452" w14:textId="77777777" w:rsidR="0092471B" w:rsidRPr="005D65C5" w:rsidRDefault="0092471B" w:rsidP="0092471B">
      <w:pPr>
        <w:spacing w:after="0" w:line="240" w:lineRule="auto"/>
        <w:jc w:val="both"/>
        <w:rPr>
          <w:rFonts w:ascii="Times New Roman" w:hAnsi="Times New Roman" w:cs="Times New Roman"/>
          <w:sz w:val="24"/>
          <w:szCs w:val="24"/>
        </w:rPr>
      </w:pPr>
    </w:p>
    <w:p w14:paraId="1EA7FC96" w14:textId="77777777" w:rsidR="00CE6A60" w:rsidRPr="005D65C5" w:rsidRDefault="00CE6A60" w:rsidP="00CE6A60">
      <w:pPr>
        <w:pStyle w:val="Odsekzoznamu"/>
        <w:spacing w:after="0" w:line="252" w:lineRule="auto"/>
        <w:ind w:left="0"/>
        <w:jc w:val="both"/>
        <w:rPr>
          <w:rFonts w:ascii="Times New Roman" w:hAnsi="Times New Roman" w:cs="Times New Roman"/>
          <w:sz w:val="24"/>
          <w:szCs w:val="24"/>
        </w:rPr>
      </w:pPr>
    </w:p>
    <w:p w14:paraId="6CA1369E" w14:textId="419AF787" w:rsidR="00377480" w:rsidRPr="005D65C5" w:rsidRDefault="00F017C4" w:rsidP="00377480">
      <w:pPr>
        <w:pStyle w:val="Odsekzoznamu"/>
        <w:spacing w:after="0" w:line="240" w:lineRule="auto"/>
        <w:ind w:left="284" w:hanging="426"/>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472556" w:rsidRPr="005D65C5">
        <w:rPr>
          <w:rFonts w:ascii="Times New Roman" w:hAnsi="Times New Roman" w:cs="Times New Roman"/>
          <w:sz w:val="24"/>
          <w:szCs w:val="24"/>
        </w:rPr>
        <w:t>19</w:t>
      </w:r>
    </w:p>
    <w:p w14:paraId="7FB937D1" w14:textId="169B04DD" w:rsidR="00377480" w:rsidRPr="005D65C5" w:rsidRDefault="00377480" w:rsidP="00377480">
      <w:pPr>
        <w:pStyle w:val="Odsekzoznamu"/>
        <w:spacing w:after="0" w:line="240" w:lineRule="auto"/>
        <w:ind w:left="284" w:hanging="426"/>
        <w:jc w:val="center"/>
        <w:rPr>
          <w:rFonts w:ascii="Times New Roman" w:hAnsi="Times New Roman" w:cs="Times New Roman"/>
          <w:sz w:val="24"/>
          <w:szCs w:val="24"/>
        </w:rPr>
      </w:pPr>
      <w:r w:rsidRPr="005D65C5">
        <w:rPr>
          <w:rFonts w:ascii="Times New Roman" w:hAnsi="Times New Roman" w:cs="Times New Roman"/>
          <w:sz w:val="24"/>
          <w:szCs w:val="24"/>
        </w:rPr>
        <w:t xml:space="preserve">Prechodné ustanovenia </w:t>
      </w:r>
    </w:p>
    <w:p w14:paraId="7F9F46D5" w14:textId="77777777" w:rsidR="00377480" w:rsidRPr="005D65C5" w:rsidRDefault="00377480" w:rsidP="00377480">
      <w:pPr>
        <w:spacing w:after="0" w:line="240" w:lineRule="auto"/>
        <w:ind w:left="284" w:hanging="426"/>
        <w:jc w:val="both"/>
        <w:rPr>
          <w:rFonts w:ascii="Times New Roman" w:hAnsi="Times New Roman" w:cs="Times New Roman"/>
          <w:sz w:val="24"/>
          <w:szCs w:val="24"/>
        </w:rPr>
      </w:pPr>
    </w:p>
    <w:p w14:paraId="1C6D479A" w14:textId="5BCE30DB" w:rsidR="00377480"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(1) </w:t>
      </w:r>
      <w:r w:rsidR="00377480" w:rsidRPr="005D65C5">
        <w:rPr>
          <w:rFonts w:ascii="Times New Roman" w:hAnsi="Times New Roman" w:cs="Times New Roman"/>
          <w:sz w:val="24"/>
          <w:szCs w:val="24"/>
          <w:lang w:eastAsia="sk-SK"/>
        </w:rPr>
        <w:t>Konani</w:t>
      </w:r>
      <w:r w:rsidR="00405032" w:rsidRPr="005D65C5">
        <w:rPr>
          <w:rFonts w:ascii="Times New Roman" w:hAnsi="Times New Roman" w:cs="Times New Roman"/>
          <w:sz w:val="24"/>
          <w:szCs w:val="24"/>
          <w:lang w:eastAsia="sk-SK"/>
        </w:rPr>
        <w:t>e</w:t>
      </w:r>
      <w:r w:rsidR="00377480" w:rsidRPr="005D65C5">
        <w:rPr>
          <w:rFonts w:ascii="Times New Roman" w:hAnsi="Times New Roman" w:cs="Times New Roman"/>
          <w:sz w:val="24"/>
          <w:szCs w:val="24"/>
          <w:lang w:eastAsia="sk-SK"/>
        </w:rPr>
        <w:t xml:space="preserve"> o uložení sankcie </w:t>
      </w:r>
      <w:r w:rsidR="00950507" w:rsidRPr="005D65C5">
        <w:rPr>
          <w:rFonts w:ascii="Times New Roman" w:hAnsi="Times New Roman" w:cs="Times New Roman"/>
          <w:sz w:val="24"/>
          <w:szCs w:val="24"/>
          <w:lang w:eastAsia="sk-SK"/>
        </w:rPr>
        <w:t>právoplatne neukončené pred 1. januárom 2026, sa dokonč</w:t>
      </w:r>
      <w:r w:rsidR="00D25026" w:rsidRPr="005D65C5">
        <w:rPr>
          <w:rFonts w:ascii="Times New Roman" w:hAnsi="Times New Roman" w:cs="Times New Roman"/>
          <w:sz w:val="24"/>
          <w:szCs w:val="24"/>
          <w:lang w:eastAsia="sk-SK"/>
        </w:rPr>
        <w:t>í</w:t>
      </w:r>
      <w:r w:rsidR="00950507" w:rsidRPr="005D65C5">
        <w:rPr>
          <w:rFonts w:ascii="Times New Roman" w:hAnsi="Times New Roman" w:cs="Times New Roman"/>
          <w:sz w:val="24"/>
          <w:szCs w:val="24"/>
          <w:lang w:eastAsia="sk-SK"/>
        </w:rPr>
        <w:t xml:space="preserve"> </w:t>
      </w:r>
      <w:r w:rsidR="007307AF" w:rsidRPr="005D65C5">
        <w:rPr>
          <w:rFonts w:ascii="Times New Roman" w:hAnsi="Times New Roman" w:cs="Times New Roman"/>
          <w:sz w:val="24"/>
          <w:szCs w:val="24"/>
          <w:lang w:eastAsia="sk-SK"/>
        </w:rPr>
        <w:t xml:space="preserve">      </w:t>
      </w:r>
      <w:r w:rsidR="00377480" w:rsidRPr="005D65C5">
        <w:rPr>
          <w:rFonts w:ascii="Times New Roman" w:hAnsi="Times New Roman" w:cs="Times New Roman"/>
          <w:sz w:val="24"/>
          <w:szCs w:val="24"/>
          <w:lang w:eastAsia="sk-SK"/>
        </w:rPr>
        <w:t xml:space="preserve">podľa </w:t>
      </w:r>
      <w:r w:rsidR="00950507" w:rsidRPr="005D65C5">
        <w:rPr>
          <w:rFonts w:ascii="Times New Roman" w:hAnsi="Times New Roman" w:cs="Times New Roman"/>
          <w:sz w:val="24"/>
          <w:szCs w:val="24"/>
          <w:lang w:eastAsia="sk-SK"/>
        </w:rPr>
        <w:t>predpis</w:t>
      </w:r>
      <w:r w:rsidR="00966718">
        <w:rPr>
          <w:rFonts w:ascii="Times New Roman" w:hAnsi="Times New Roman" w:cs="Times New Roman"/>
          <w:sz w:val="24"/>
          <w:szCs w:val="24"/>
          <w:lang w:eastAsia="sk-SK"/>
        </w:rPr>
        <w:t>ov</w:t>
      </w:r>
      <w:r w:rsidR="00727FC8" w:rsidRPr="005D65C5">
        <w:rPr>
          <w:rFonts w:ascii="Times New Roman" w:hAnsi="Times New Roman" w:cs="Times New Roman"/>
          <w:sz w:val="24"/>
          <w:szCs w:val="24"/>
          <w:lang w:eastAsia="sk-SK"/>
        </w:rPr>
        <w:t xml:space="preserve"> účinn</w:t>
      </w:r>
      <w:r w:rsidR="00966718">
        <w:rPr>
          <w:rFonts w:ascii="Times New Roman" w:hAnsi="Times New Roman" w:cs="Times New Roman"/>
          <w:sz w:val="24"/>
          <w:szCs w:val="24"/>
          <w:lang w:eastAsia="sk-SK"/>
        </w:rPr>
        <w:t>ých</w:t>
      </w:r>
      <w:r w:rsidR="00727FC8" w:rsidRPr="005D65C5">
        <w:rPr>
          <w:rFonts w:ascii="Times New Roman" w:hAnsi="Times New Roman" w:cs="Times New Roman"/>
          <w:sz w:val="24"/>
          <w:szCs w:val="24"/>
          <w:lang w:eastAsia="sk-SK"/>
        </w:rPr>
        <w:t xml:space="preserve"> do 31. decembra 2025</w:t>
      </w:r>
      <w:r w:rsidR="00E84E88" w:rsidRPr="005D65C5">
        <w:rPr>
          <w:rFonts w:ascii="Times New Roman" w:hAnsi="Times New Roman" w:cs="Times New Roman"/>
          <w:sz w:val="24"/>
          <w:szCs w:val="24"/>
          <w:lang w:eastAsia="sk-SK"/>
        </w:rPr>
        <w:t>,</w:t>
      </w:r>
      <w:r w:rsidR="00E84E88" w:rsidRPr="005D65C5">
        <w:t xml:space="preserve"> </w:t>
      </w:r>
      <w:r w:rsidR="00E84E88" w:rsidRPr="005D65C5">
        <w:rPr>
          <w:rFonts w:ascii="Times New Roman" w:hAnsi="Times New Roman" w:cs="Times New Roman"/>
          <w:sz w:val="24"/>
          <w:szCs w:val="24"/>
          <w:lang w:eastAsia="sk-SK"/>
        </w:rPr>
        <w:t>ak je to pre predávajúceho, výrobcu, dovozcu alebo distribútora pokladničného programu a chráneného dátového úložiska priaznivejšie.</w:t>
      </w:r>
    </w:p>
    <w:p w14:paraId="276099EA" w14:textId="77777777" w:rsidR="00210112" w:rsidRPr="005D65C5" w:rsidRDefault="00210112" w:rsidP="00210112">
      <w:pPr>
        <w:pStyle w:val="Odsekzoznamu"/>
        <w:spacing w:after="0" w:line="240" w:lineRule="auto"/>
        <w:ind w:left="284"/>
        <w:jc w:val="both"/>
        <w:rPr>
          <w:rFonts w:ascii="Times New Roman" w:hAnsi="Times New Roman" w:cs="Times New Roman"/>
          <w:sz w:val="24"/>
          <w:szCs w:val="24"/>
          <w:lang w:eastAsia="sk-SK"/>
        </w:rPr>
      </w:pPr>
    </w:p>
    <w:p w14:paraId="3FFD7DF9" w14:textId="31466BB0" w:rsidR="00377480"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(2) </w:t>
      </w:r>
      <w:r w:rsidR="00377480" w:rsidRPr="005D65C5">
        <w:rPr>
          <w:rFonts w:ascii="Times New Roman" w:hAnsi="Times New Roman" w:cs="Times New Roman"/>
          <w:sz w:val="24"/>
          <w:szCs w:val="24"/>
          <w:lang w:eastAsia="sk-SK"/>
        </w:rPr>
        <w:t xml:space="preserve">Za porušenie ustanovení </w:t>
      </w:r>
      <w:r w:rsidR="00A25529" w:rsidRPr="005D65C5">
        <w:rPr>
          <w:rFonts w:ascii="Times New Roman" w:hAnsi="Times New Roman" w:cs="Times New Roman"/>
          <w:sz w:val="24"/>
          <w:szCs w:val="24"/>
        </w:rPr>
        <w:t>zákona č. </w:t>
      </w:r>
      <w:hyperlink r:id="rId13" w:tooltip="Odkaz na predpis alebo ustanovenie" w:history="1">
        <w:r w:rsidR="00A25529" w:rsidRPr="005D65C5">
          <w:rPr>
            <w:rFonts w:ascii="Times New Roman" w:hAnsi="Times New Roman" w:cs="Times New Roman"/>
          </w:rPr>
          <w:t>289/2008 Z. z.</w:t>
        </w:r>
      </w:hyperlink>
      <w:r w:rsidR="00A25529" w:rsidRPr="005D65C5">
        <w:rPr>
          <w:rFonts w:ascii="Times New Roman" w:hAnsi="Times New Roman" w:cs="Times New Roman"/>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00377480" w:rsidRPr="005D65C5">
        <w:rPr>
          <w:rFonts w:ascii="Times New Roman" w:hAnsi="Times New Roman" w:cs="Times New Roman"/>
          <w:sz w:val="24"/>
          <w:szCs w:val="24"/>
          <w:lang w:eastAsia="sk-SK"/>
        </w:rPr>
        <w:t>v zn</w:t>
      </w:r>
      <w:r w:rsidR="00055C05" w:rsidRPr="005D65C5">
        <w:rPr>
          <w:rFonts w:ascii="Times New Roman" w:hAnsi="Times New Roman" w:cs="Times New Roman"/>
          <w:sz w:val="24"/>
          <w:szCs w:val="24"/>
          <w:lang w:eastAsia="sk-SK"/>
        </w:rPr>
        <w:t>ení účinnom do 31. decembra 2025</w:t>
      </w:r>
      <w:r w:rsidR="00377480" w:rsidRPr="005D65C5">
        <w:rPr>
          <w:rFonts w:ascii="Times New Roman" w:hAnsi="Times New Roman" w:cs="Times New Roman"/>
          <w:sz w:val="24"/>
          <w:szCs w:val="24"/>
          <w:lang w:eastAsia="sk-SK"/>
        </w:rPr>
        <w:t xml:space="preserve">, </w:t>
      </w:r>
      <w:r w:rsidR="00055C05" w:rsidRPr="005D65C5">
        <w:rPr>
          <w:rFonts w:ascii="Times New Roman" w:hAnsi="Times New Roman" w:cs="Times New Roman"/>
          <w:sz w:val="24"/>
          <w:szCs w:val="24"/>
          <w:lang w:eastAsia="sk-SK"/>
        </w:rPr>
        <w:t>o ktorom sa do 31.</w:t>
      </w:r>
      <w:r w:rsidR="007307AF" w:rsidRPr="005D65C5">
        <w:rPr>
          <w:rFonts w:ascii="Times New Roman" w:hAnsi="Times New Roman" w:cs="Times New Roman"/>
          <w:sz w:val="24"/>
          <w:szCs w:val="24"/>
          <w:lang w:eastAsia="sk-SK"/>
        </w:rPr>
        <w:t xml:space="preserve"> </w:t>
      </w:r>
      <w:r w:rsidR="00055C05" w:rsidRPr="005D65C5">
        <w:rPr>
          <w:rFonts w:ascii="Times New Roman" w:hAnsi="Times New Roman" w:cs="Times New Roman"/>
          <w:sz w:val="24"/>
          <w:szCs w:val="24"/>
          <w:lang w:eastAsia="sk-SK"/>
        </w:rPr>
        <w:t>decembra 2025</w:t>
      </w:r>
      <w:r w:rsidR="00377480" w:rsidRPr="005D65C5">
        <w:rPr>
          <w:rFonts w:ascii="Times New Roman" w:hAnsi="Times New Roman" w:cs="Times New Roman"/>
          <w:sz w:val="24"/>
          <w:szCs w:val="24"/>
          <w:lang w:eastAsia="sk-SK"/>
        </w:rPr>
        <w:t xml:space="preserve"> neviedlo konanie, sa uloží sankcia podľa zákona v zn</w:t>
      </w:r>
      <w:r w:rsidR="00055C05" w:rsidRPr="005D65C5">
        <w:rPr>
          <w:rFonts w:ascii="Times New Roman" w:hAnsi="Times New Roman" w:cs="Times New Roman"/>
          <w:sz w:val="24"/>
          <w:szCs w:val="24"/>
          <w:lang w:eastAsia="sk-SK"/>
        </w:rPr>
        <w:t>ení účinnom do 31. decembra 2025</w:t>
      </w:r>
      <w:r w:rsidR="00377480" w:rsidRPr="005D65C5">
        <w:rPr>
          <w:rFonts w:ascii="Times New Roman" w:hAnsi="Times New Roman" w:cs="Times New Roman"/>
          <w:sz w:val="24"/>
          <w:szCs w:val="24"/>
          <w:lang w:eastAsia="sk-SK"/>
        </w:rPr>
        <w:t>, ak je to pre </w:t>
      </w:r>
      <w:r w:rsidR="00A345DF" w:rsidRPr="005D65C5">
        <w:rPr>
          <w:rFonts w:ascii="Times New Roman" w:hAnsi="Times New Roman" w:cs="Times New Roman"/>
          <w:sz w:val="24"/>
          <w:szCs w:val="24"/>
        </w:rPr>
        <w:t>predávajúceho</w:t>
      </w:r>
      <w:r w:rsidR="00377480" w:rsidRPr="005D65C5">
        <w:rPr>
          <w:rFonts w:ascii="Times New Roman" w:hAnsi="Times New Roman" w:cs="Times New Roman"/>
          <w:sz w:val="24"/>
          <w:szCs w:val="24"/>
          <w:lang w:eastAsia="sk-SK"/>
        </w:rPr>
        <w:t xml:space="preserve">, výrobcu, dovozcu alebo distribútora </w:t>
      </w:r>
      <w:r w:rsidR="00377480" w:rsidRPr="005D65C5">
        <w:rPr>
          <w:rFonts w:ascii="Times New Roman" w:hAnsi="Times New Roman" w:cs="Times New Roman"/>
          <w:sz w:val="24"/>
          <w:szCs w:val="24"/>
        </w:rPr>
        <w:t>pokladničného programu a chráneného dátového úložiska</w:t>
      </w:r>
      <w:r w:rsidR="00377480" w:rsidRPr="005D65C5">
        <w:rPr>
          <w:rFonts w:ascii="Times New Roman" w:hAnsi="Times New Roman" w:cs="Times New Roman"/>
          <w:sz w:val="24"/>
          <w:szCs w:val="24"/>
          <w:lang w:eastAsia="sk-SK"/>
        </w:rPr>
        <w:t xml:space="preserve"> priaznivejšie.</w:t>
      </w:r>
    </w:p>
    <w:p w14:paraId="7AD69CBC" w14:textId="77777777" w:rsidR="005B0AEB" w:rsidRPr="005D65C5" w:rsidRDefault="005B0AEB" w:rsidP="005B0AEB">
      <w:pPr>
        <w:pStyle w:val="Odsekzoznamu"/>
        <w:rPr>
          <w:rFonts w:ascii="Times New Roman" w:hAnsi="Times New Roman" w:cs="Times New Roman"/>
          <w:sz w:val="24"/>
          <w:szCs w:val="24"/>
          <w:lang w:eastAsia="sk-SK"/>
        </w:rPr>
      </w:pPr>
    </w:p>
    <w:p w14:paraId="1647CBFD" w14:textId="71B6FCA5" w:rsidR="005B0AEB"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(3) </w:t>
      </w:r>
      <w:r w:rsidR="005B0AEB" w:rsidRPr="005D65C5">
        <w:rPr>
          <w:rFonts w:ascii="Times New Roman" w:hAnsi="Times New Roman" w:cs="Times New Roman"/>
          <w:sz w:val="24"/>
          <w:szCs w:val="24"/>
          <w:lang w:eastAsia="sk-SK"/>
        </w:rPr>
        <w:t xml:space="preserve">Ak konanie o certifikácii pokladničného programu a chráneného dátového </w:t>
      </w:r>
      <w:bookmarkStart w:id="17" w:name="_Hlk96585515"/>
      <w:r w:rsidR="005B0AEB" w:rsidRPr="005D65C5">
        <w:rPr>
          <w:rFonts w:ascii="Times New Roman" w:hAnsi="Times New Roman" w:cs="Times New Roman"/>
          <w:sz w:val="24"/>
          <w:szCs w:val="24"/>
          <w:lang w:eastAsia="sk-SK"/>
        </w:rPr>
        <w:t>úložiska</w:t>
      </w:r>
      <w:bookmarkEnd w:id="17"/>
      <w:r w:rsidR="005B0AEB" w:rsidRPr="005D65C5">
        <w:rPr>
          <w:rFonts w:ascii="Times New Roman" w:hAnsi="Times New Roman" w:cs="Times New Roman"/>
          <w:sz w:val="24"/>
          <w:szCs w:val="24"/>
          <w:lang w:eastAsia="sk-SK"/>
        </w:rPr>
        <w:t xml:space="preserve"> b</w:t>
      </w:r>
      <w:r w:rsidR="00055C05" w:rsidRPr="005D65C5">
        <w:rPr>
          <w:rFonts w:ascii="Times New Roman" w:hAnsi="Times New Roman" w:cs="Times New Roman"/>
          <w:sz w:val="24"/>
          <w:szCs w:val="24"/>
          <w:lang w:eastAsia="sk-SK"/>
        </w:rPr>
        <w:t>olo začaté pred 1. januárom 2026</w:t>
      </w:r>
      <w:r w:rsidR="005B0AEB" w:rsidRPr="005D65C5">
        <w:rPr>
          <w:rFonts w:ascii="Times New Roman" w:hAnsi="Times New Roman" w:cs="Times New Roman"/>
          <w:sz w:val="24"/>
          <w:szCs w:val="24"/>
          <w:lang w:eastAsia="sk-SK"/>
        </w:rPr>
        <w:t>, dokončí sa podľa predpis</w:t>
      </w:r>
      <w:r w:rsidR="00C22798">
        <w:rPr>
          <w:rFonts w:ascii="Times New Roman" w:hAnsi="Times New Roman" w:cs="Times New Roman"/>
          <w:sz w:val="24"/>
          <w:szCs w:val="24"/>
          <w:lang w:eastAsia="sk-SK"/>
        </w:rPr>
        <w:t>u</w:t>
      </w:r>
      <w:r w:rsidR="00055C05" w:rsidRPr="005D65C5">
        <w:rPr>
          <w:rFonts w:ascii="Times New Roman" w:hAnsi="Times New Roman" w:cs="Times New Roman"/>
          <w:sz w:val="24"/>
          <w:szCs w:val="24"/>
          <w:lang w:eastAsia="sk-SK"/>
        </w:rPr>
        <w:t xml:space="preserve"> účinn</w:t>
      </w:r>
      <w:r w:rsidR="00F65AA9">
        <w:rPr>
          <w:rFonts w:ascii="Times New Roman" w:hAnsi="Times New Roman" w:cs="Times New Roman"/>
          <w:sz w:val="24"/>
          <w:szCs w:val="24"/>
          <w:lang w:eastAsia="sk-SK"/>
        </w:rPr>
        <w:t>ého</w:t>
      </w:r>
      <w:r w:rsidR="00055C05" w:rsidRPr="005D65C5">
        <w:rPr>
          <w:rFonts w:ascii="Times New Roman" w:hAnsi="Times New Roman" w:cs="Times New Roman"/>
          <w:sz w:val="24"/>
          <w:szCs w:val="24"/>
          <w:lang w:eastAsia="sk-SK"/>
        </w:rPr>
        <w:t xml:space="preserve"> do 31. decembra 2025</w:t>
      </w:r>
      <w:r w:rsidR="005B0AEB" w:rsidRPr="005D65C5">
        <w:rPr>
          <w:rFonts w:ascii="Times New Roman" w:hAnsi="Times New Roman" w:cs="Times New Roman"/>
          <w:sz w:val="24"/>
          <w:szCs w:val="24"/>
          <w:lang w:eastAsia="sk-SK"/>
        </w:rPr>
        <w:t>.</w:t>
      </w:r>
    </w:p>
    <w:p w14:paraId="5B696DC5" w14:textId="77777777" w:rsidR="005B0AEB" w:rsidRPr="005D65C5" w:rsidRDefault="005B0AEB" w:rsidP="005B0AEB">
      <w:pPr>
        <w:pStyle w:val="Odsekzoznamu"/>
        <w:rPr>
          <w:rFonts w:ascii="Times New Roman" w:hAnsi="Times New Roman" w:cs="Times New Roman"/>
          <w:sz w:val="24"/>
          <w:szCs w:val="24"/>
          <w:lang w:eastAsia="sk-SK"/>
        </w:rPr>
      </w:pPr>
    </w:p>
    <w:p w14:paraId="76A4F5A1" w14:textId="70FB8078" w:rsidR="0022630E"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(4) </w:t>
      </w:r>
      <w:r w:rsidR="005B0AEB" w:rsidRPr="005D65C5">
        <w:rPr>
          <w:rFonts w:ascii="Times New Roman" w:hAnsi="Times New Roman" w:cs="Times New Roman"/>
          <w:sz w:val="24"/>
          <w:szCs w:val="24"/>
          <w:lang w:eastAsia="sk-SK"/>
        </w:rPr>
        <w:t xml:space="preserve">Rozhodnutie o certifikácii pokladničného programu a chráneného dátového </w:t>
      </w:r>
      <w:r w:rsidR="005D669C" w:rsidRPr="005D65C5">
        <w:rPr>
          <w:rFonts w:ascii="Times New Roman" w:hAnsi="Times New Roman" w:cs="Times New Roman"/>
          <w:sz w:val="24"/>
          <w:szCs w:val="24"/>
          <w:lang w:eastAsia="sk-SK"/>
        </w:rPr>
        <w:t xml:space="preserve">úložiska </w:t>
      </w:r>
      <w:r w:rsidR="005B0AEB" w:rsidRPr="005D65C5">
        <w:rPr>
          <w:rFonts w:ascii="Times New Roman" w:hAnsi="Times New Roman" w:cs="Times New Roman"/>
          <w:sz w:val="24"/>
          <w:szCs w:val="24"/>
          <w:lang w:eastAsia="sk-SK"/>
        </w:rPr>
        <w:t>vydané</w:t>
      </w:r>
      <w:r w:rsidR="00CF5ACA" w:rsidRPr="005D65C5">
        <w:rPr>
          <w:rFonts w:ascii="Times New Roman" w:hAnsi="Times New Roman" w:cs="Times New Roman"/>
          <w:sz w:val="24"/>
          <w:szCs w:val="24"/>
          <w:lang w:eastAsia="sk-SK"/>
        </w:rPr>
        <w:t xml:space="preserve"> pred 1. januárom 2026</w:t>
      </w:r>
      <w:r w:rsidR="005B0AEB" w:rsidRPr="005D65C5">
        <w:rPr>
          <w:rFonts w:ascii="Times New Roman" w:hAnsi="Times New Roman" w:cs="Times New Roman"/>
          <w:sz w:val="24"/>
          <w:szCs w:val="24"/>
          <w:lang w:eastAsia="sk-SK"/>
        </w:rPr>
        <w:t xml:space="preserve"> zostáva v platnosti.</w:t>
      </w:r>
    </w:p>
    <w:p w14:paraId="3170243D" w14:textId="77777777" w:rsidR="0022630E" w:rsidRPr="005D65C5" w:rsidRDefault="0022630E" w:rsidP="00CE58A9">
      <w:pPr>
        <w:pStyle w:val="Odsekzoznamu"/>
        <w:rPr>
          <w:rFonts w:ascii="Times New Roman" w:hAnsi="Times New Roman" w:cs="Times New Roman"/>
          <w:sz w:val="24"/>
          <w:szCs w:val="24"/>
          <w:lang w:eastAsia="sk-SK"/>
        </w:rPr>
      </w:pPr>
    </w:p>
    <w:p w14:paraId="0516B3F2" w14:textId="1319FEC1" w:rsidR="008B2525"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(5) </w:t>
      </w:r>
      <w:r w:rsidR="000D1F4C" w:rsidRPr="005D65C5">
        <w:rPr>
          <w:rFonts w:ascii="Times New Roman" w:hAnsi="Times New Roman" w:cs="Times New Roman"/>
          <w:sz w:val="24"/>
          <w:szCs w:val="24"/>
          <w:lang w:eastAsia="sk-SK"/>
        </w:rPr>
        <w:t>Predávajúci je povinný u</w:t>
      </w:r>
      <w:r w:rsidR="000B422F" w:rsidRPr="005D65C5">
        <w:rPr>
          <w:rFonts w:ascii="Times New Roman" w:hAnsi="Times New Roman" w:cs="Times New Roman"/>
          <w:sz w:val="24"/>
          <w:szCs w:val="24"/>
          <w:lang w:eastAsia="sk-SK"/>
        </w:rPr>
        <w:t>možniť kupujúcemu vykonať platbu za predaj tovaru alebo poskytnutie služby bezhotovostne podľa § 1</w:t>
      </w:r>
      <w:r w:rsidR="001B0BAF" w:rsidRPr="005D65C5">
        <w:rPr>
          <w:rFonts w:ascii="Times New Roman" w:hAnsi="Times New Roman" w:cs="Times New Roman"/>
          <w:sz w:val="24"/>
          <w:szCs w:val="24"/>
          <w:lang w:eastAsia="sk-SK"/>
        </w:rPr>
        <w:t>5</w:t>
      </w:r>
      <w:r w:rsidR="000B422F" w:rsidRPr="005D65C5">
        <w:rPr>
          <w:rFonts w:ascii="Times New Roman" w:hAnsi="Times New Roman" w:cs="Times New Roman"/>
          <w:sz w:val="24"/>
          <w:szCs w:val="24"/>
          <w:lang w:eastAsia="sk-SK"/>
        </w:rPr>
        <w:t xml:space="preserve"> od 1. marca 2026</w:t>
      </w:r>
      <w:r w:rsidR="00151170" w:rsidRPr="005D65C5">
        <w:rPr>
          <w:rFonts w:ascii="Times New Roman" w:hAnsi="Times New Roman" w:cs="Times New Roman"/>
          <w:sz w:val="24"/>
          <w:szCs w:val="24"/>
          <w:lang w:eastAsia="sk-SK"/>
        </w:rPr>
        <w:t>.</w:t>
      </w:r>
    </w:p>
    <w:p w14:paraId="53020EE0" w14:textId="77777777" w:rsidR="008B2525" w:rsidRPr="005D65C5" w:rsidRDefault="008B2525" w:rsidP="008B2525">
      <w:pPr>
        <w:pStyle w:val="Odsekzoznamu"/>
        <w:rPr>
          <w:rFonts w:ascii="Times New Roman" w:hAnsi="Times New Roman" w:cs="Times New Roman"/>
          <w:sz w:val="24"/>
          <w:szCs w:val="24"/>
          <w:lang w:eastAsia="sk-SK"/>
        </w:rPr>
      </w:pPr>
    </w:p>
    <w:p w14:paraId="299CBA1E" w14:textId="5809DE0E" w:rsidR="00434205"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(6) </w:t>
      </w:r>
      <w:r w:rsidR="008B2525" w:rsidRPr="005D65C5">
        <w:rPr>
          <w:rFonts w:ascii="Times New Roman" w:hAnsi="Times New Roman" w:cs="Times New Roman"/>
          <w:sz w:val="24"/>
          <w:szCs w:val="24"/>
          <w:lang w:eastAsia="sk-SK"/>
        </w:rPr>
        <w:t>Orgán finančnej správy postupuje voči predávajúcemu alebo overovateľovi podľa § 7 ods. 6 a</w:t>
      </w:r>
      <w:r w:rsidR="00B67C69"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11</w:t>
      </w:r>
      <w:r w:rsidR="00B67C69"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a § 1</w:t>
      </w:r>
      <w:r w:rsidR="008357FC" w:rsidRPr="005D65C5">
        <w:rPr>
          <w:rFonts w:ascii="Times New Roman" w:hAnsi="Times New Roman" w:cs="Times New Roman"/>
          <w:sz w:val="24"/>
          <w:szCs w:val="24"/>
          <w:lang w:eastAsia="sk-SK"/>
        </w:rPr>
        <w:t>8</w:t>
      </w:r>
      <w:r w:rsidR="008B2525" w:rsidRPr="005D65C5">
        <w:rPr>
          <w:rFonts w:ascii="Times New Roman" w:hAnsi="Times New Roman" w:cs="Times New Roman"/>
          <w:sz w:val="24"/>
          <w:szCs w:val="24"/>
          <w:lang w:eastAsia="sk-SK"/>
        </w:rPr>
        <w:t xml:space="preserve"> ods. 11 až odo dňa, ktorý určí finančné riaditeľstvo a uverejní ho na svojom webovom sídle</w:t>
      </w:r>
      <w:r w:rsidR="003C1096"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V období od 1</w:t>
      </w:r>
      <w:r w:rsidR="003C1096" w:rsidRPr="005D65C5">
        <w:rPr>
          <w:rFonts w:ascii="Times New Roman" w:hAnsi="Times New Roman" w:cs="Times New Roman"/>
          <w:sz w:val="24"/>
          <w:szCs w:val="24"/>
          <w:lang w:eastAsia="sk-SK"/>
        </w:rPr>
        <w:t>.</w:t>
      </w:r>
      <w:r w:rsidR="008B2525" w:rsidRPr="005D65C5">
        <w:rPr>
          <w:rFonts w:ascii="Times New Roman" w:hAnsi="Times New Roman" w:cs="Times New Roman"/>
          <w:sz w:val="24"/>
          <w:szCs w:val="24"/>
          <w:lang w:eastAsia="sk-SK"/>
        </w:rPr>
        <w:t xml:space="preserve"> januára 2026 do dňa </w:t>
      </w:r>
      <w:r w:rsidR="003C1096" w:rsidRPr="005D65C5">
        <w:rPr>
          <w:rFonts w:ascii="Times New Roman" w:hAnsi="Times New Roman" w:cs="Times New Roman"/>
          <w:sz w:val="24"/>
          <w:szCs w:val="24"/>
          <w:lang w:eastAsia="sk-SK"/>
        </w:rPr>
        <w:t xml:space="preserve">podľa prvej vety postupuje </w:t>
      </w:r>
      <w:r w:rsidR="008B2525" w:rsidRPr="005D65C5">
        <w:rPr>
          <w:rFonts w:ascii="Times New Roman" w:hAnsi="Times New Roman" w:cs="Times New Roman"/>
          <w:sz w:val="24"/>
          <w:szCs w:val="24"/>
          <w:lang w:eastAsia="sk-SK"/>
        </w:rPr>
        <w:t>orgán finančnej správy podľa odsekov 7 a</w:t>
      </w:r>
      <w:r w:rsidR="001658D4" w:rsidRPr="005D65C5">
        <w:rPr>
          <w:rFonts w:ascii="Times New Roman" w:hAnsi="Times New Roman" w:cs="Times New Roman"/>
          <w:sz w:val="24"/>
          <w:szCs w:val="24"/>
          <w:lang w:eastAsia="sk-SK"/>
        </w:rPr>
        <w:t> </w:t>
      </w:r>
      <w:r w:rsidR="008B2525" w:rsidRPr="005D65C5">
        <w:rPr>
          <w:rFonts w:ascii="Times New Roman" w:hAnsi="Times New Roman" w:cs="Times New Roman"/>
          <w:sz w:val="24"/>
          <w:szCs w:val="24"/>
          <w:lang w:eastAsia="sk-SK"/>
        </w:rPr>
        <w:t>8</w:t>
      </w:r>
      <w:r w:rsidR="001658D4" w:rsidRPr="005D65C5">
        <w:rPr>
          <w:rFonts w:ascii="Times New Roman" w:hAnsi="Times New Roman" w:cs="Times New Roman"/>
          <w:sz w:val="24"/>
          <w:szCs w:val="24"/>
          <w:lang w:eastAsia="sk-SK"/>
        </w:rPr>
        <w:t>,</w:t>
      </w:r>
      <w:r w:rsidR="001658D4" w:rsidRPr="005D65C5">
        <w:t xml:space="preserve"> </w:t>
      </w:r>
      <w:r w:rsidR="001658D4" w:rsidRPr="005D65C5">
        <w:rPr>
          <w:rFonts w:ascii="Times New Roman" w:hAnsi="Times New Roman" w:cs="Times New Roman"/>
          <w:sz w:val="24"/>
          <w:szCs w:val="24"/>
          <w:lang w:eastAsia="sk-SK"/>
        </w:rPr>
        <w:t>ak došlo k strate, zneužitiu alebo k odcudzeniu prihlasovacích údajov</w:t>
      </w:r>
      <w:r w:rsidR="003F1D32">
        <w:rPr>
          <w:rFonts w:ascii="Times New Roman" w:hAnsi="Times New Roman" w:cs="Times New Roman"/>
          <w:sz w:val="24"/>
          <w:szCs w:val="24"/>
          <w:lang w:eastAsia="sk-SK"/>
        </w:rPr>
        <w:t>.</w:t>
      </w:r>
      <w:r w:rsidR="001658D4" w:rsidRPr="005D65C5">
        <w:rPr>
          <w:rFonts w:ascii="Times New Roman" w:hAnsi="Times New Roman" w:cs="Times New Roman"/>
          <w:sz w:val="24"/>
          <w:szCs w:val="24"/>
          <w:lang w:eastAsia="sk-SK"/>
        </w:rPr>
        <w:t xml:space="preserve"> </w:t>
      </w:r>
      <w:r w:rsidR="003F1D32">
        <w:rPr>
          <w:rFonts w:ascii="Times New Roman" w:hAnsi="Times New Roman" w:cs="Times New Roman"/>
          <w:sz w:val="24"/>
          <w:szCs w:val="24"/>
          <w:lang w:eastAsia="sk-SK"/>
        </w:rPr>
        <w:t>P</w:t>
      </w:r>
      <w:r w:rsidR="001658D4" w:rsidRPr="005D65C5">
        <w:rPr>
          <w:rFonts w:ascii="Times New Roman" w:hAnsi="Times New Roman" w:cs="Times New Roman"/>
          <w:sz w:val="24"/>
          <w:szCs w:val="24"/>
          <w:lang w:eastAsia="sk-SK"/>
        </w:rPr>
        <w:t>redávajúci oznámi ktorémukoľvek daňovému úradu stratu, zneužitie alebo odcudzenie prihlasovacích údajov a daňový úrad doručí predávajúcemu nový kód podľa § 7 ods. 1 spolu s prihlasovacími údajmi.</w:t>
      </w:r>
    </w:p>
    <w:p w14:paraId="61188C91" w14:textId="77777777" w:rsidR="003C1096" w:rsidRPr="005D65C5" w:rsidRDefault="003C1096" w:rsidP="003C1096">
      <w:pPr>
        <w:spacing w:after="0" w:line="240" w:lineRule="auto"/>
        <w:jc w:val="both"/>
        <w:rPr>
          <w:rFonts w:ascii="Times New Roman" w:hAnsi="Times New Roman" w:cs="Times New Roman"/>
          <w:sz w:val="24"/>
          <w:szCs w:val="24"/>
          <w:lang w:eastAsia="sk-SK"/>
        </w:rPr>
      </w:pPr>
    </w:p>
    <w:p w14:paraId="29CE89FA" w14:textId="34CBE315" w:rsidR="003815DE" w:rsidRDefault="00F57D56" w:rsidP="00D3452B">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(7) </w:t>
      </w:r>
      <w:r w:rsidR="00434205" w:rsidRPr="005D65C5">
        <w:rPr>
          <w:rFonts w:ascii="Times New Roman" w:hAnsi="Times New Roman" w:cs="Times New Roman"/>
          <w:sz w:val="24"/>
          <w:szCs w:val="24"/>
          <w:lang w:eastAsia="sk-SK"/>
        </w:rPr>
        <w:t xml:space="preserve">Pri virtuálnej registračnej pokladnici daňový úrad predávajúcemu doručí kód podľa </w:t>
      </w:r>
      <w:r w:rsidR="0060128B" w:rsidRPr="005D65C5">
        <w:rPr>
          <w:rFonts w:ascii="Times New Roman" w:hAnsi="Times New Roman" w:cs="Times New Roman"/>
          <w:sz w:val="24"/>
          <w:szCs w:val="24"/>
          <w:lang w:eastAsia="sk-SK"/>
        </w:rPr>
        <w:t>§ 7 ods.</w:t>
      </w:r>
      <w:r w:rsidR="00434205" w:rsidRPr="005D65C5">
        <w:rPr>
          <w:rFonts w:ascii="Times New Roman" w:hAnsi="Times New Roman" w:cs="Times New Roman"/>
          <w:sz w:val="24"/>
          <w:szCs w:val="24"/>
          <w:lang w:eastAsia="sk-SK"/>
        </w:rPr>
        <w:t xml:space="preserve"> 1 spolu s prihlasovacími údajmi.</w:t>
      </w:r>
    </w:p>
    <w:p w14:paraId="28A55D8F" w14:textId="77777777" w:rsidR="00D3452B" w:rsidRPr="00D3452B" w:rsidRDefault="00D3452B" w:rsidP="00D3452B">
      <w:pPr>
        <w:spacing w:after="0" w:line="240" w:lineRule="auto"/>
        <w:jc w:val="both"/>
        <w:rPr>
          <w:rFonts w:ascii="Times New Roman" w:hAnsi="Times New Roman" w:cs="Times New Roman"/>
          <w:sz w:val="24"/>
          <w:szCs w:val="24"/>
          <w:lang w:eastAsia="sk-SK"/>
        </w:rPr>
      </w:pPr>
    </w:p>
    <w:p w14:paraId="08B58760" w14:textId="67B9445D" w:rsidR="00A1495F"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(8) </w:t>
      </w:r>
      <w:r w:rsidR="00A20B20" w:rsidRPr="005D65C5">
        <w:rPr>
          <w:rFonts w:ascii="Times New Roman" w:hAnsi="Times New Roman" w:cs="Times New Roman"/>
          <w:sz w:val="24"/>
          <w:szCs w:val="24"/>
          <w:lang w:eastAsia="sk-SK"/>
        </w:rPr>
        <w:t xml:space="preserve">Pri úmrtí </w:t>
      </w:r>
      <w:r w:rsidR="009E178C" w:rsidRPr="005D65C5">
        <w:rPr>
          <w:rFonts w:ascii="Times New Roman" w:hAnsi="Times New Roman" w:cs="Times New Roman"/>
          <w:sz w:val="24"/>
          <w:szCs w:val="24"/>
          <w:lang w:eastAsia="sk-SK"/>
        </w:rPr>
        <w:t>predávajúceho</w:t>
      </w:r>
      <w:r w:rsidR="00A20B20" w:rsidRPr="005D65C5">
        <w:rPr>
          <w:rFonts w:ascii="Times New Roman" w:hAnsi="Times New Roman" w:cs="Times New Roman"/>
          <w:sz w:val="24"/>
          <w:szCs w:val="24"/>
          <w:lang w:eastAsia="sk-SK"/>
        </w:rPr>
        <w:t xml:space="preserve"> a pri zániku </w:t>
      </w:r>
      <w:r w:rsidR="009E178C" w:rsidRPr="005D65C5">
        <w:rPr>
          <w:rFonts w:ascii="Times New Roman" w:hAnsi="Times New Roman" w:cs="Times New Roman"/>
          <w:sz w:val="24"/>
          <w:szCs w:val="24"/>
          <w:lang w:eastAsia="sk-SK"/>
        </w:rPr>
        <w:t>predávajúceho,</w:t>
      </w:r>
      <w:r w:rsidR="00A20B20" w:rsidRPr="005D65C5">
        <w:rPr>
          <w:rFonts w:ascii="Times New Roman" w:hAnsi="Times New Roman" w:cs="Times New Roman"/>
          <w:sz w:val="24"/>
          <w:szCs w:val="24"/>
          <w:lang w:eastAsia="sk-SK"/>
        </w:rPr>
        <w:t xml:space="preserve"> ktorý bol zrušený bez likvidácie, je dedič alebo právny nástupca povinný ukončiť používanie pokladnice </w:t>
      </w:r>
      <w:proofErr w:type="spellStart"/>
      <w:r w:rsidR="00A20B20"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A20B20" w:rsidRPr="005D65C5">
        <w:rPr>
          <w:rFonts w:ascii="Times New Roman" w:hAnsi="Times New Roman" w:cs="Times New Roman"/>
          <w:sz w:val="24"/>
          <w:szCs w:val="24"/>
          <w:lang w:eastAsia="sk-SK"/>
        </w:rPr>
        <w:t>asa</w:t>
      </w:r>
      <w:proofErr w:type="spellEnd"/>
      <w:r w:rsidR="00A20B20" w:rsidRPr="005D65C5">
        <w:rPr>
          <w:rFonts w:ascii="Times New Roman" w:hAnsi="Times New Roman" w:cs="Times New Roman"/>
          <w:sz w:val="24"/>
          <w:szCs w:val="24"/>
          <w:lang w:eastAsia="sk-SK"/>
        </w:rPr>
        <w:t xml:space="preserve"> najneskôr v lehote podľa § 67 ods. 9 Daňového poriadku.</w:t>
      </w:r>
    </w:p>
    <w:p w14:paraId="45DB7250" w14:textId="77777777" w:rsidR="006B3540" w:rsidRPr="005D65C5" w:rsidRDefault="006B3540" w:rsidP="00273030">
      <w:pPr>
        <w:spacing w:after="0" w:line="240" w:lineRule="auto"/>
        <w:jc w:val="both"/>
        <w:rPr>
          <w:rFonts w:ascii="Times New Roman" w:hAnsi="Times New Roman" w:cs="Times New Roman"/>
          <w:sz w:val="24"/>
          <w:szCs w:val="24"/>
          <w:lang w:eastAsia="sk-SK"/>
        </w:rPr>
      </w:pPr>
    </w:p>
    <w:p w14:paraId="56FC3CD7" w14:textId="0F27A422" w:rsidR="0022630E"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(9) </w:t>
      </w:r>
      <w:r w:rsidR="00AE5823" w:rsidRPr="005D65C5">
        <w:rPr>
          <w:rFonts w:ascii="Times New Roman" w:hAnsi="Times New Roman" w:cs="Times New Roman"/>
          <w:sz w:val="24"/>
          <w:szCs w:val="24"/>
          <w:lang w:eastAsia="sk-SK"/>
        </w:rPr>
        <w:t xml:space="preserve">Orgán finančnej správy postupuje voči predávajúcemu podľa § 12 ods. 2 písm. c) </w:t>
      </w:r>
      <w:r w:rsidR="003C1096" w:rsidRPr="005D65C5">
        <w:rPr>
          <w:rFonts w:ascii="Times New Roman" w:hAnsi="Times New Roman" w:cs="Times New Roman"/>
          <w:sz w:val="24"/>
          <w:szCs w:val="24"/>
          <w:lang w:eastAsia="sk-SK"/>
        </w:rPr>
        <w:t xml:space="preserve">až </w:t>
      </w:r>
      <w:r w:rsidR="00AE5823" w:rsidRPr="005D65C5">
        <w:rPr>
          <w:rFonts w:ascii="Times New Roman" w:hAnsi="Times New Roman" w:cs="Times New Roman"/>
          <w:sz w:val="24"/>
          <w:szCs w:val="24"/>
          <w:lang w:eastAsia="sk-SK"/>
        </w:rPr>
        <w:t>odo dňa, ktorý určí finančné riaditeľstvo a uverejní ho na svojom webovom sídle; a</w:t>
      </w:r>
      <w:r w:rsidR="0022630E" w:rsidRPr="005D65C5">
        <w:rPr>
          <w:rFonts w:ascii="Times New Roman" w:hAnsi="Times New Roman" w:cs="Times New Roman"/>
          <w:sz w:val="24"/>
          <w:szCs w:val="24"/>
          <w:lang w:eastAsia="sk-SK"/>
        </w:rPr>
        <w:t>k pred</w:t>
      </w:r>
      <w:r w:rsidR="00AE5823" w:rsidRPr="005D65C5">
        <w:rPr>
          <w:rFonts w:ascii="Times New Roman" w:hAnsi="Times New Roman" w:cs="Times New Roman"/>
          <w:sz w:val="24"/>
          <w:szCs w:val="24"/>
          <w:lang w:eastAsia="sk-SK"/>
        </w:rPr>
        <w:t xml:space="preserve"> týmto</w:t>
      </w:r>
      <w:r w:rsidR="0022630E" w:rsidRPr="005D65C5">
        <w:rPr>
          <w:rFonts w:ascii="Times New Roman" w:hAnsi="Times New Roman" w:cs="Times New Roman"/>
          <w:sz w:val="24"/>
          <w:szCs w:val="24"/>
          <w:lang w:eastAsia="sk-SK"/>
        </w:rPr>
        <w:t xml:space="preserve"> </w:t>
      </w:r>
      <w:r w:rsidR="00AE5823" w:rsidRPr="005D65C5">
        <w:rPr>
          <w:rFonts w:ascii="Times New Roman" w:hAnsi="Times New Roman" w:cs="Times New Roman"/>
          <w:sz w:val="24"/>
          <w:szCs w:val="24"/>
          <w:lang w:eastAsia="sk-SK"/>
        </w:rPr>
        <w:t xml:space="preserve">dňom </w:t>
      </w:r>
      <w:r w:rsidR="0022630E" w:rsidRPr="005D65C5">
        <w:rPr>
          <w:rFonts w:ascii="Times New Roman" w:hAnsi="Times New Roman" w:cs="Times New Roman"/>
          <w:sz w:val="24"/>
          <w:szCs w:val="24"/>
          <w:lang w:eastAsia="sk-SK"/>
        </w:rPr>
        <w:t xml:space="preserve">nebola z pokladnice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za posledných 24 mesiacov odoslaná žiadna dátová správa a súčasne nemá pokladnica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platné autentifikačné údaje</w:t>
      </w:r>
      <w:r w:rsidR="0002151E" w:rsidRPr="005D65C5">
        <w:rPr>
          <w:rFonts w:ascii="Times New Roman" w:hAnsi="Times New Roman" w:cs="Times New Roman"/>
          <w:sz w:val="24"/>
          <w:szCs w:val="24"/>
          <w:lang w:eastAsia="sk-SK"/>
        </w:rPr>
        <w:t>,</w:t>
      </w:r>
      <w:r w:rsidR="0022630E" w:rsidRPr="005D65C5">
        <w:rPr>
          <w:rFonts w:ascii="Times New Roman" w:hAnsi="Times New Roman" w:cs="Times New Roman"/>
          <w:sz w:val="24"/>
          <w:szCs w:val="24"/>
          <w:lang w:eastAsia="sk-SK"/>
        </w:rPr>
        <w:t xml:space="preserve"> daňový úrad ukončí používanie pokladnice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a o tejto skutočnosti informuje </w:t>
      </w:r>
      <w:r w:rsidR="00AE5823" w:rsidRPr="005D65C5">
        <w:rPr>
          <w:rFonts w:ascii="Times New Roman" w:hAnsi="Times New Roman" w:cs="Times New Roman"/>
          <w:sz w:val="24"/>
          <w:szCs w:val="24"/>
          <w:lang w:eastAsia="sk-SK"/>
        </w:rPr>
        <w:t>predávajúceho</w:t>
      </w:r>
      <w:r w:rsidR="0022630E" w:rsidRPr="005D65C5">
        <w:rPr>
          <w:rFonts w:ascii="Times New Roman" w:hAnsi="Times New Roman" w:cs="Times New Roman"/>
          <w:sz w:val="24"/>
          <w:szCs w:val="24"/>
          <w:lang w:eastAsia="sk-SK"/>
        </w:rPr>
        <w:t xml:space="preserve"> v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zóne</w:t>
      </w:r>
      <w:r w:rsidR="00D25026" w:rsidRPr="005D65C5">
        <w:rPr>
          <w:rFonts w:ascii="Times New Roman" w:hAnsi="Times New Roman" w:cs="Times New Roman"/>
          <w:sz w:val="24"/>
          <w:szCs w:val="24"/>
          <w:lang w:eastAsia="sk-SK"/>
        </w:rPr>
        <w:t xml:space="preserve"> predávajúceho</w:t>
      </w:r>
      <w:r w:rsidR="0022630E" w:rsidRPr="005D65C5">
        <w:rPr>
          <w:rFonts w:ascii="Times New Roman" w:hAnsi="Times New Roman" w:cs="Times New Roman"/>
          <w:sz w:val="24"/>
          <w:szCs w:val="24"/>
          <w:lang w:eastAsia="sk-SK"/>
        </w:rPr>
        <w:t>.</w:t>
      </w:r>
    </w:p>
    <w:p w14:paraId="535CC36D" w14:textId="77777777" w:rsidR="004031BD" w:rsidRPr="005D65C5" w:rsidRDefault="004031BD" w:rsidP="00F57D56">
      <w:pPr>
        <w:spacing w:after="0" w:line="240" w:lineRule="auto"/>
        <w:jc w:val="both"/>
        <w:rPr>
          <w:rFonts w:ascii="Times New Roman" w:hAnsi="Times New Roman" w:cs="Times New Roman"/>
          <w:sz w:val="24"/>
          <w:szCs w:val="24"/>
          <w:lang w:eastAsia="sk-SK"/>
        </w:rPr>
      </w:pPr>
    </w:p>
    <w:p w14:paraId="2B756763" w14:textId="674EDDCB" w:rsidR="00524D64" w:rsidRPr="005D65C5" w:rsidRDefault="004031BD" w:rsidP="00524D64">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(10) </w:t>
      </w:r>
      <w:r w:rsidR="00524D64" w:rsidRPr="005D65C5">
        <w:rPr>
          <w:rFonts w:ascii="Times New Roman" w:hAnsi="Times New Roman" w:cs="Times New Roman"/>
          <w:sz w:val="24"/>
          <w:szCs w:val="24"/>
          <w:lang w:eastAsia="sk-SK"/>
        </w:rPr>
        <w:t>Orgán finančnej správy informuje predávajúceho o tom, že m</w:t>
      </w:r>
      <w:r w:rsidR="00BB00D4">
        <w:rPr>
          <w:rFonts w:ascii="Times New Roman" w:hAnsi="Times New Roman" w:cs="Times New Roman"/>
          <w:sz w:val="24"/>
          <w:szCs w:val="24"/>
          <w:lang w:eastAsia="sk-SK"/>
        </w:rPr>
        <w:t>á</w:t>
      </w:r>
      <w:r w:rsidR="00524D64" w:rsidRPr="005D65C5">
        <w:rPr>
          <w:rFonts w:ascii="Times New Roman" w:hAnsi="Times New Roman" w:cs="Times New Roman"/>
          <w:sz w:val="24"/>
          <w:szCs w:val="24"/>
          <w:lang w:eastAsia="sk-SK"/>
        </w:rPr>
        <w:t xml:space="preserve"> postupovať podľa § 11 ods. 4 poslednej vety. Predávajúci postupuje podľa § 11 ods. 4 odo d</w:t>
      </w:r>
      <w:r w:rsidR="00A25529" w:rsidRPr="005D65C5">
        <w:rPr>
          <w:rFonts w:ascii="Times New Roman" w:hAnsi="Times New Roman" w:cs="Times New Roman"/>
          <w:sz w:val="24"/>
          <w:szCs w:val="24"/>
          <w:lang w:eastAsia="sk-SK"/>
        </w:rPr>
        <w:t>ň</w:t>
      </w:r>
      <w:r w:rsidR="00524D64" w:rsidRPr="005D65C5">
        <w:rPr>
          <w:rFonts w:ascii="Times New Roman" w:hAnsi="Times New Roman" w:cs="Times New Roman"/>
          <w:sz w:val="24"/>
          <w:szCs w:val="24"/>
          <w:lang w:eastAsia="sk-SK"/>
        </w:rPr>
        <w:t xml:space="preserve">a nasledujúceho po dni  doručenia oznámenia podľa prvej vety. </w:t>
      </w:r>
    </w:p>
    <w:p w14:paraId="7659B0E9" w14:textId="520C0945" w:rsidR="004031BD" w:rsidRDefault="004031BD" w:rsidP="00F57D56">
      <w:pPr>
        <w:spacing w:after="0" w:line="240" w:lineRule="auto"/>
        <w:jc w:val="both"/>
        <w:rPr>
          <w:rFonts w:ascii="Times New Roman" w:hAnsi="Times New Roman" w:cs="Times New Roman"/>
          <w:sz w:val="24"/>
          <w:szCs w:val="24"/>
          <w:lang w:eastAsia="sk-SK"/>
        </w:rPr>
      </w:pPr>
    </w:p>
    <w:p w14:paraId="6B6F7DF2" w14:textId="72E4D2AD" w:rsidR="007953A7" w:rsidRPr="007953A7" w:rsidRDefault="007953A7" w:rsidP="007953A7">
      <w:pPr>
        <w:spacing w:after="0" w:line="240" w:lineRule="auto"/>
        <w:jc w:val="both"/>
        <w:rPr>
          <w:rFonts w:ascii="Times New Roman" w:hAnsi="Times New Roman" w:cs="Times New Roman"/>
          <w:sz w:val="24"/>
          <w:szCs w:val="24"/>
          <w:lang w:eastAsia="sk-SK"/>
        </w:rPr>
      </w:pPr>
      <w:r w:rsidRPr="007953A7">
        <w:rPr>
          <w:rFonts w:ascii="Times New Roman" w:hAnsi="Times New Roman" w:cs="Times New Roman"/>
          <w:sz w:val="24"/>
          <w:szCs w:val="24"/>
          <w:lang w:eastAsia="sk-SK"/>
        </w:rPr>
        <w:t>(11) Predávajúci je povinný ponechať na každom predajnom mieste oznámenie podľa § 3 ods. 4 do 31. decembra 2026.</w:t>
      </w:r>
    </w:p>
    <w:p w14:paraId="294D353D" w14:textId="77777777" w:rsidR="007953A7" w:rsidRDefault="007953A7" w:rsidP="007953A7">
      <w:pPr>
        <w:spacing w:after="0" w:line="240" w:lineRule="auto"/>
        <w:jc w:val="both"/>
        <w:rPr>
          <w:rFonts w:ascii="Times New Roman" w:hAnsi="Times New Roman" w:cs="Times New Roman"/>
          <w:sz w:val="24"/>
          <w:szCs w:val="24"/>
          <w:lang w:eastAsia="sk-SK"/>
        </w:rPr>
      </w:pPr>
    </w:p>
    <w:p w14:paraId="22C7B702" w14:textId="1217776C" w:rsidR="007953A7" w:rsidRPr="005D65C5" w:rsidRDefault="007953A7" w:rsidP="007953A7">
      <w:pPr>
        <w:spacing w:after="0" w:line="240" w:lineRule="auto"/>
        <w:jc w:val="both"/>
        <w:rPr>
          <w:rFonts w:ascii="Times New Roman" w:hAnsi="Times New Roman" w:cs="Times New Roman"/>
          <w:sz w:val="24"/>
          <w:szCs w:val="24"/>
          <w:lang w:eastAsia="sk-SK"/>
        </w:rPr>
      </w:pPr>
      <w:r w:rsidRPr="007953A7">
        <w:rPr>
          <w:rFonts w:ascii="Times New Roman" w:hAnsi="Times New Roman" w:cs="Times New Roman"/>
          <w:sz w:val="24"/>
          <w:szCs w:val="24"/>
          <w:lang w:eastAsia="sk-SK"/>
        </w:rPr>
        <w:t xml:space="preserve">(12) Pokladnica e-kasa klient podľa predpisu účinného do 31. decembra 2025 je pokladnica </w:t>
      </w:r>
      <w:proofErr w:type="spellStart"/>
      <w:r w:rsidRPr="007953A7">
        <w:rPr>
          <w:rFonts w:ascii="Times New Roman" w:hAnsi="Times New Roman" w:cs="Times New Roman"/>
          <w:sz w:val="24"/>
          <w:szCs w:val="24"/>
          <w:lang w:eastAsia="sk-SK"/>
        </w:rPr>
        <w:t>eKasa</w:t>
      </w:r>
      <w:proofErr w:type="spellEnd"/>
      <w:r w:rsidRPr="007953A7">
        <w:rPr>
          <w:rFonts w:ascii="Times New Roman" w:hAnsi="Times New Roman" w:cs="Times New Roman"/>
          <w:sz w:val="24"/>
          <w:szCs w:val="24"/>
          <w:lang w:eastAsia="sk-SK"/>
        </w:rPr>
        <w:t xml:space="preserve"> podľa tohto zákona. Ak sa vo všeobecne záväzných právnych predpisoch používa pojem „pokladnica e-kasa klient“ vo všetkých tvaroch, rozumie sa tým „pokladnica </w:t>
      </w:r>
      <w:proofErr w:type="spellStart"/>
      <w:r w:rsidRPr="007953A7">
        <w:rPr>
          <w:rFonts w:ascii="Times New Roman" w:hAnsi="Times New Roman" w:cs="Times New Roman"/>
          <w:sz w:val="24"/>
          <w:szCs w:val="24"/>
          <w:lang w:eastAsia="sk-SK"/>
        </w:rPr>
        <w:t>eKasa</w:t>
      </w:r>
      <w:proofErr w:type="spellEnd"/>
      <w:r w:rsidRPr="007953A7">
        <w:rPr>
          <w:rFonts w:ascii="Times New Roman" w:hAnsi="Times New Roman" w:cs="Times New Roman"/>
          <w:sz w:val="24"/>
          <w:szCs w:val="24"/>
          <w:lang w:eastAsia="sk-SK"/>
        </w:rPr>
        <w:t>“ v príslušnom tvare.</w:t>
      </w:r>
    </w:p>
    <w:p w14:paraId="25B6F1F4" w14:textId="77777777" w:rsidR="00F1589D" w:rsidRPr="005D65C5" w:rsidRDefault="00F1589D" w:rsidP="00CE58A9">
      <w:pPr>
        <w:ind w:left="284"/>
        <w:jc w:val="both"/>
        <w:rPr>
          <w:rFonts w:ascii="Times New Roman" w:hAnsi="Times New Roman" w:cs="Times New Roman"/>
          <w:sz w:val="24"/>
          <w:szCs w:val="24"/>
        </w:rPr>
      </w:pPr>
    </w:p>
    <w:p w14:paraId="766CDC0E" w14:textId="77777777" w:rsidR="00F1589D" w:rsidRPr="005D65C5" w:rsidRDefault="00F017C4" w:rsidP="00667392">
      <w:pPr>
        <w:jc w:val="center"/>
        <w:rPr>
          <w:rFonts w:ascii="Times New Roman" w:hAnsi="Times New Roman" w:cs="Times New Roman"/>
          <w:sz w:val="24"/>
          <w:szCs w:val="24"/>
        </w:rPr>
      </w:pPr>
      <w:r w:rsidRPr="005D65C5">
        <w:rPr>
          <w:rFonts w:ascii="Times New Roman" w:hAnsi="Times New Roman" w:cs="Times New Roman"/>
          <w:sz w:val="24"/>
          <w:szCs w:val="24"/>
        </w:rPr>
        <w:t>§ 20</w:t>
      </w:r>
    </w:p>
    <w:p w14:paraId="48B9E67B" w14:textId="18C06B19" w:rsidR="002B6E4C" w:rsidRPr="005D65C5" w:rsidRDefault="00F1589D" w:rsidP="00377071">
      <w:pPr>
        <w:jc w:val="both"/>
        <w:rPr>
          <w:rFonts w:ascii="Times New Roman" w:hAnsi="Times New Roman" w:cs="Times New Roman"/>
          <w:sz w:val="24"/>
          <w:szCs w:val="24"/>
        </w:rPr>
      </w:pPr>
      <w:r w:rsidRPr="005D65C5">
        <w:rPr>
          <w:rFonts w:ascii="Times New Roman" w:hAnsi="Times New Roman" w:cs="Times New Roman"/>
          <w:sz w:val="24"/>
          <w:szCs w:val="24"/>
        </w:rPr>
        <w:tab/>
        <w:t>Tento zákon bol prijatý v súlade s právne záväzným aktom Európskej únie v oblasti technických predpisov.</w:t>
      </w:r>
      <w:r w:rsidR="007307AF" w:rsidRPr="005D65C5">
        <w:rPr>
          <w:rStyle w:val="Odkaznapoznmkupodiarou"/>
          <w:rFonts w:ascii="Times New Roman" w:hAnsi="Times New Roman" w:cs="Times New Roman"/>
          <w:sz w:val="24"/>
          <w:szCs w:val="24"/>
        </w:rPr>
        <w:footnoteReference w:id="24"/>
      </w:r>
      <w:r w:rsidR="00BF7A0F" w:rsidRPr="005D65C5">
        <w:rPr>
          <w:rFonts w:ascii="Times New Roman" w:hAnsi="Times New Roman" w:cs="Times New Roman"/>
          <w:sz w:val="24"/>
          <w:szCs w:val="24"/>
        </w:rPr>
        <w:t>)</w:t>
      </w:r>
    </w:p>
    <w:p w14:paraId="27324778" w14:textId="77777777" w:rsidR="00F1589D" w:rsidRPr="005D65C5" w:rsidRDefault="00F1589D" w:rsidP="00667392">
      <w:pPr>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F017C4" w:rsidRPr="005D65C5">
        <w:rPr>
          <w:rFonts w:ascii="Times New Roman" w:hAnsi="Times New Roman" w:cs="Times New Roman"/>
          <w:sz w:val="24"/>
          <w:szCs w:val="24"/>
        </w:rPr>
        <w:t>21</w:t>
      </w:r>
    </w:p>
    <w:p w14:paraId="12DF5D14" w14:textId="23D77708" w:rsidR="00237AE2" w:rsidRPr="005D65C5" w:rsidRDefault="00667392" w:rsidP="007F2657">
      <w:pPr>
        <w:jc w:val="both"/>
        <w:rPr>
          <w:rFonts w:ascii="Times New Roman" w:hAnsi="Times New Roman" w:cs="Times New Roman"/>
          <w:sz w:val="24"/>
          <w:szCs w:val="24"/>
        </w:rPr>
      </w:pPr>
      <w:r w:rsidRPr="005D65C5">
        <w:rPr>
          <w:rFonts w:ascii="Times New Roman" w:hAnsi="Times New Roman" w:cs="Times New Roman"/>
          <w:sz w:val="24"/>
          <w:szCs w:val="24"/>
        </w:rPr>
        <w:t>Zrušuje</w:t>
      </w:r>
      <w:r w:rsidR="00F1589D" w:rsidRPr="005D65C5">
        <w:rPr>
          <w:rFonts w:ascii="Times New Roman" w:hAnsi="Times New Roman" w:cs="Times New Roman"/>
          <w:sz w:val="24"/>
          <w:szCs w:val="24"/>
        </w:rPr>
        <w:t xml:space="preserve"> sa</w:t>
      </w:r>
      <w:r w:rsidR="00B67286" w:rsidRPr="005D65C5">
        <w:rPr>
          <w:rFonts w:ascii="Times New Roman" w:hAnsi="Times New Roman" w:cs="Times New Roman"/>
          <w:sz w:val="24"/>
          <w:szCs w:val="24"/>
        </w:rPr>
        <w:t xml:space="preserve"> </w:t>
      </w:r>
      <w:r w:rsidR="00237AE2" w:rsidRPr="005D65C5">
        <w:rPr>
          <w:rFonts w:ascii="Times New Roman" w:hAnsi="Times New Roman" w:cs="Times New Roman"/>
          <w:sz w:val="24"/>
          <w:szCs w:val="24"/>
        </w:rPr>
        <w:t>zákon č. </w:t>
      </w:r>
      <w:hyperlink r:id="rId14" w:tooltip="Odkaz na predpis alebo ustanovenie" w:history="1">
        <w:r w:rsidR="00237AE2" w:rsidRPr="005D65C5">
          <w:rPr>
            <w:rFonts w:ascii="Times New Roman" w:hAnsi="Times New Roman" w:cs="Times New Roman"/>
          </w:rPr>
          <w:t>289/2008 Z. z.</w:t>
        </w:r>
      </w:hyperlink>
      <w:r w:rsidR="00237AE2" w:rsidRPr="005D65C5">
        <w:rPr>
          <w:rFonts w:ascii="Times New Roman" w:hAnsi="Times New Roman" w:cs="Times New Roman"/>
          <w:sz w:val="24"/>
          <w:szCs w:val="24"/>
        </w:rPr>
        <w:t>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zákona č. 333/2014 Z. z., zákona č. 35/2015 Z. z., zákona č. 130/2015 Z. z., zákona č. 359/2015 Z. z., zákona č. 180/2017 Z. z., zákona č. 270/2017 Z. z., zákona č. 368/2018 Z. z., zákona č. 9/2019 Z. z., zákona č. 188/2019 Z. z., zákona č. 369/2019 Z. z., zákona č. 198/2020 Z. z., zákona č. 492/2021 Z. z., zákona č. 102/2024 Z. z. a zákona č. 354/2024 Z. z.</w:t>
      </w:r>
    </w:p>
    <w:p w14:paraId="12F013E6" w14:textId="77777777" w:rsidR="009446C2" w:rsidRPr="005D65C5" w:rsidRDefault="009446C2" w:rsidP="007F2657">
      <w:pPr>
        <w:jc w:val="both"/>
        <w:rPr>
          <w:rFonts w:ascii="Times New Roman" w:hAnsi="Times New Roman" w:cs="Times New Roman"/>
          <w:sz w:val="24"/>
          <w:szCs w:val="24"/>
        </w:rPr>
      </w:pPr>
      <w:bookmarkStart w:id="18" w:name="_Hlk194394917"/>
      <w:bookmarkEnd w:id="18"/>
    </w:p>
    <w:p w14:paraId="6E5E0D57" w14:textId="595D359F" w:rsidR="00634DCE" w:rsidRPr="005D65C5" w:rsidRDefault="00634DCE" w:rsidP="00634DCE">
      <w:pPr>
        <w:jc w:val="center"/>
        <w:rPr>
          <w:rFonts w:ascii="Times New Roman" w:hAnsi="Times New Roman" w:cs="Times New Roman"/>
          <w:sz w:val="24"/>
          <w:szCs w:val="24"/>
        </w:rPr>
      </w:pPr>
      <w:r w:rsidRPr="005D65C5">
        <w:rPr>
          <w:rFonts w:ascii="Times New Roman" w:hAnsi="Times New Roman" w:cs="Times New Roman"/>
          <w:sz w:val="24"/>
          <w:szCs w:val="24"/>
        </w:rPr>
        <w:t>Čl.</w:t>
      </w:r>
      <w:r w:rsidR="000B72C7">
        <w:rPr>
          <w:rFonts w:ascii="Times New Roman" w:hAnsi="Times New Roman" w:cs="Times New Roman"/>
          <w:sz w:val="24"/>
          <w:szCs w:val="24"/>
        </w:rPr>
        <w:t xml:space="preserve"> </w:t>
      </w:r>
      <w:r w:rsidRPr="005D65C5">
        <w:rPr>
          <w:rFonts w:ascii="Times New Roman" w:hAnsi="Times New Roman" w:cs="Times New Roman"/>
          <w:sz w:val="24"/>
          <w:szCs w:val="24"/>
        </w:rPr>
        <w:t>II</w:t>
      </w:r>
    </w:p>
    <w:p w14:paraId="1883C255" w14:textId="3ACC395B" w:rsidR="00B7293E" w:rsidRPr="005D65C5" w:rsidRDefault="00B7293E" w:rsidP="00B7293E">
      <w:pPr>
        <w:jc w:val="both"/>
        <w:rPr>
          <w:rFonts w:ascii="Times New Roman" w:hAnsi="Times New Roman" w:cs="Times New Roman"/>
          <w:sz w:val="24"/>
          <w:szCs w:val="24"/>
        </w:rPr>
      </w:pPr>
      <w:r w:rsidRPr="005D65C5">
        <w:rPr>
          <w:rFonts w:ascii="Times New Roman" w:hAnsi="Times New Roman" w:cs="Times New Roman"/>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395/2022 Z. z., zákona č. 433/2022 Z. z., zákona č. 496/2022 Z. z., zákona č. 519/2022 Z. z.,  zákona č. 59/2023 Z. z.,  zákona č. 507/2023 Z. z.,  zákona č. 508/2023 Z. z., zákona č. 87/2024 Z. z., zákona č. 102/2024 Z. z., zákona č. 251/2024 Z. z.</w:t>
      </w:r>
      <w:r w:rsidR="00E161B5" w:rsidRPr="005D65C5">
        <w:rPr>
          <w:rFonts w:ascii="Times New Roman" w:hAnsi="Times New Roman" w:cs="Times New Roman"/>
          <w:sz w:val="24"/>
          <w:szCs w:val="24"/>
        </w:rPr>
        <w:t xml:space="preserve">, </w:t>
      </w:r>
      <w:r w:rsidRPr="005D65C5">
        <w:rPr>
          <w:rFonts w:ascii="Times New Roman" w:hAnsi="Times New Roman" w:cs="Times New Roman"/>
          <w:sz w:val="24"/>
          <w:szCs w:val="24"/>
        </w:rPr>
        <w:t>zákona č. 279/2024 Z. z.</w:t>
      </w:r>
      <w:r w:rsidR="00E161B5" w:rsidRPr="005D65C5">
        <w:rPr>
          <w:rFonts w:ascii="Times New Roman" w:hAnsi="Times New Roman" w:cs="Times New Roman"/>
          <w:sz w:val="24"/>
          <w:szCs w:val="24"/>
        </w:rPr>
        <w:t xml:space="preserve"> a </w:t>
      </w:r>
      <w:r w:rsidR="00E161B5" w:rsidRPr="005D65C5">
        <w:rPr>
          <w:rFonts w:ascii="Times New Roman" w:eastAsia="Times New Roman" w:hAnsi="Times New Roman" w:cs="Times New Roman"/>
          <w:sz w:val="24"/>
        </w:rPr>
        <w:t>zákona č. 153/2025 Z. z.</w:t>
      </w:r>
      <w:r w:rsidRPr="005D65C5">
        <w:rPr>
          <w:rFonts w:ascii="Times New Roman" w:hAnsi="Times New Roman" w:cs="Times New Roman"/>
          <w:sz w:val="24"/>
          <w:szCs w:val="24"/>
        </w:rPr>
        <w:t xml:space="preserve"> sa mení a dopĺňa takto:</w:t>
      </w:r>
    </w:p>
    <w:p w14:paraId="47D30F27" w14:textId="77777777" w:rsidR="009446C2" w:rsidRPr="005D65C5" w:rsidRDefault="009446C2" w:rsidP="00B7293E">
      <w:pPr>
        <w:jc w:val="both"/>
        <w:rPr>
          <w:rFonts w:ascii="Times New Roman" w:hAnsi="Times New Roman" w:cs="Times New Roman"/>
          <w:sz w:val="24"/>
          <w:szCs w:val="24"/>
        </w:rPr>
      </w:pPr>
    </w:p>
    <w:p w14:paraId="46E4E739" w14:textId="19CA4025" w:rsidR="00005B07" w:rsidRPr="005D65C5" w:rsidRDefault="00B7293E" w:rsidP="00A50A42">
      <w:pPr>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005B07" w:rsidRPr="005D65C5">
        <w:rPr>
          <w:rFonts w:ascii="Times New Roman" w:hAnsi="Times New Roman" w:cs="Times New Roman"/>
          <w:sz w:val="24"/>
          <w:szCs w:val="24"/>
        </w:rPr>
        <w:t>V § 9 ods. 6 sa vypúšťa tretia veta.</w:t>
      </w:r>
    </w:p>
    <w:p w14:paraId="29DDDA01" w14:textId="7D8B32F3" w:rsidR="00B7293E"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B7293E" w:rsidRPr="005D65C5">
        <w:rPr>
          <w:rFonts w:ascii="Times New Roman" w:hAnsi="Times New Roman" w:cs="Times New Roman"/>
          <w:sz w:val="24"/>
          <w:szCs w:val="24"/>
        </w:rPr>
        <w:t>V § 19 ods. 7 sa za druhú vetu vkladá nová tretia veta, ktorá znie: „</w:t>
      </w:r>
      <w:bookmarkStart w:id="19" w:name="_Hlk210903254"/>
      <w:r w:rsidR="00B7293E" w:rsidRPr="005D65C5">
        <w:rPr>
          <w:rFonts w:ascii="Times New Roman" w:hAnsi="Times New Roman" w:cs="Times New Roman"/>
          <w:sz w:val="24"/>
          <w:szCs w:val="24"/>
        </w:rPr>
        <w:t xml:space="preserve">Ak sa úradný záznam vyhotovuje v elektronickej podobe, neobsahuje vlastnoručný podpis, ale autorizuje </w:t>
      </w:r>
      <w:r w:rsidR="007D5062">
        <w:rPr>
          <w:rFonts w:ascii="Times New Roman" w:hAnsi="Times New Roman" w:cs="Times New Roman"/>
          <w:sz w:val="24"/>
          <w:szCs w:val="24"/>
        </w:rPr>
        <w:t xml:space="preserve">sa </w:t>
      </w:r>
      <w:r w:rsidR="00B7293E" w:rsidRPr="005D65C5">
        <w:rPr>
          <w:rFonts w:ascii="Times New Roman" w:hAnsi="Times New Roman" w:cs="Times New Roman"/>
          <w:sz w:val="24"/>
          <w:szCs w:val="24"/>
        </w:rPr>
        <w:t>podľa osobitného predpisu</w:t>
      </w:r>
      <w:r w:rsidR="006F1397" w:rsidRPr="005D65C5">
        <w:rPr>
          <w:rFonts w:ascii="Times New Roman" w:hAnsi="Times New Roman" w:cs="Times New Roman"/>
          <w:sz w:val="24"/>
          <w:szCs w:val="24"/>
        </w:rPr>
        <w:t>.</w:t>
      </w:r>
      <w:r w:rsidR="00B7293E" w:rsidRPr="005D65C5">
        <w:rPr>
          <w:rFonts w:ascii="Times New Roman" w:hAnsi="Times New Roman" w:cs="Times New Roman"/>
          <w:sz w:val="24"/>
          <w:szCs w:val="24"/>
          <w:vertAlign w:val="superscript"/>
        </w:rPr>
        <w:t>20aa</w:t>
      </w:r>
      <w:r w:rsidR="00B7293E" w:rsidRPr="005D65C5">
        <w:rPr>
          <w:rFonts w:ascii="Times New Roman" w:hAnsi="Times New Roman" w:cs="Times New Roman"/>
          <w:sz w:val="24"/>
          <w:szCs w:val="24"/>
        </w:rPr>
        <w:t>)</w:t>
      </w:r>
      <w:bookmarkEnd w:id="19"/>
      <w:r w:rsidR="00B7293E" w:rsidRPr="005D65C5">
        <w:rPr>
          <w:rFonts w:ascii="Times New Roman" w:hAnsi="Times New Roman" w:cs="Times New Roman"/>
          <w:sz w:val="24"/>
          <w:szCs w:val="24"/>
        </w:rPr>
        <w:t>“.</w:t>
      </w:r>
    </w:p>
    <w:p w14:paraId="47D8CCD4" w14:textId="4741A4C9"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3</w:t>
      </w:r>
      <w:r w:rsidR="00B7293E" w:rsidRPr="005D65C5">
        <w:rPr>
          <w:rFonts w:ascii="Times New Roman" w:hAnsi="Times New Roman" w:cs="Times New Roman"/>
          <w:sz w:val="24"/>
          <w:szCs w:val="24"/>
        </w:rPr>
        <w:t xml:space="preserve">. </w:t>
      </w:r>
      <w:r w:rsidR="00DC705F" w:rsidRPr="005D65C5">
        <w:rPr>
          <w:rFonts w:ascii="Times New Roman" w:hAnsi="Times New Roman" w:cs="Times New Roman"/>
          <w:sz w:val="24"/>
          <w:szCs w:val="24"/>
        </w:rPr>
        <w:t xml:space="preserve">V § 38 ods. 1 </w:t>
      </w:r>
      <w:r w:rsidR="008C3180" w:rsidRPr="005D65C5">
        <w:rPr>
          <w:rFonts w:ascii="Times New Roman" w:hAnsi="Times New Roman" w:cs="Times New Roman"/>
          <w:sz w:val="24"/>
          <w:szCs w:val="24"/>
        </w:rPr>
        <w:t>sa</w:t>
      </w:r>
      <w:r w:rsidR="00DC705F" w:rsidRPr="005D65C5">
        <w:rPr>
          <w:rFonts w:ascii="Times New Roman" w:hAnsi="Times New Roman" w:cs="Times New Roman"/>
          <w:sz w:val="24"/>
          <w:szCs w:val="24"/>
        </w:rPr>
        <w:t xml:space="preserve"> slová „na technických nosičoch dát“ nahrádzajú slovami „</w:t>
      </w:r>
      <w:bookmarkStart w:id="20" w:name="_Hlk210903330"/>
      <w:r w:rsidR="00DC705F" w:rsidRPr="005D65C5">
        <w:rPr>
          <w:rFonts w:ascii="Times New Roman" w:hAnsi="Times New Roman" w:cs="Times New Roman"/>
          <w:sz w:val="24"/>
          <w:szCs w:val="24"/>
        </w:rPr>
        <w:t>v elektronickej podobe</w:t>
      </w:r>
      <w:bookmarkEnd w:id="20"/>
      <w:r w:rsidR="00DC705F" w:rsidRPr="005D65C5">
        <w:rPr>
          <w:rFonts w:ascii="Times New Roman" w:hAnsi="Times New Roman" w:cs="Times New Roman"/>
          <w:sz w:val="24"/>
          <w:szCs w:val="24"/>
        </w:rPr>
        <w:t>“.</w:t>
      </w:r>
    </w:p>
    <w:p w14:paraId="30A55157" w14:textId="59516336"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4</w:t>
      </w:r>
      <w:r w:rsidR="00DC705F" w:rsidRPr="005D65C5">
        <w:rPr>
          <w:rFonts w:ascii="Times New Roman" w:hAnsi="Times New Roman" w:cs="Times New Roman"/>
          <w:sz w:val="24"/>
          <w:szCs w:val="24"/>
        </w:rPr>
        <w:t>. V § 38 ods. 3 sa slová „a to aj na technických nosičoch dát“ nahrádzajú slovami „</w:t>
      </w:r>
      <w:bookmarkStart w:id="21" w:name="_Hlk210903495"/>
      <w:r w:rsidR="00DC705F" w:rsidRPr="005D65C5">
        <w:rPr>
          <w:rFonts w:ascii="Times New Roman" w:hAnsi="Times New Roman" w:cs="Times New Roman"/>
          <w:sz w:val="24"/>
          <w:szCs w:val="24"/>
        </w:rPr>
        <w:t>alebo požiadať o ich predloženie v elektronickej podobe na dátové úložisko finančnej správy alebo iným dohodnutým spôsobom</w:t>
      </w:r>
      <w:bookmarkEnd w:id="21"/>
      <w:r w:rsidR="00DC705F" w:rsidRPr="005D65C5">
        <w:rPr>
          <w:rFonts w:ascii="Times New Roman" w:hAnsi="Times New Roman" w:cs="Times New Roman"/>
          <w:sz w:val="24"/>
          <w:szCs w:val="24"/>
        </w:rPr>
        <w:t>“.</w:t>
      </w:r>
    </w:p>
    <w:p w14:paraId="318F3BE4" w14:textId="211626D5" w:rsidR="00B7293E"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5</w:t>
      </w:r>
      <w:r w:rsidR="00DC705F" w:rsidRPr="005D65C5">
        <w:rPr>
          <w:rFonts w:ascii="Times New Roman" w:hAnsi="Times New Roman" w:cs="Times New Roman"/>
          <w:sz w:val="24"/>
          <w:szCs w:val="24"/>
        </w:rPr>
        <w:t>. V § 38 ods. 4 sa vypúšťajú slová „na technických nosičoch dát“.</w:t>
      </w:r>
    </w:p>
    <w:p w14:paraId="50BF908E" w14:textId="43245FCD" w:rsidR="007953A7"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6</w:t>
      </w:r>
      <w:r w:rsidR="00DC705F" w:rsidRPr="005D65C5">
        <w:rPr>
          <w:rFonts w:ascii="Times New Roman" w:hAnsi="Times New Roman" w:cs="Times New Roman"/>
          <w:sz w:val="24"/>
          <w:szCs w:val="24"/>
        </w:rPr>
        <w:t xml:space="preserve">. </w:t>
      </w:r>
      <w:r w:rsidR="007953A7" w:rsidRPr="007953A7">
        <w:rPr>
          <w:rFonts w:ascii="Times New Roman" w:hAnsi="Times New Roman" w:cs="Times New Roman"/>
          <w:sz w:val="24"/>
          <w:szCs w:val="24"/>
        </w:rPr>
        <w:t>V § 40 ods. 1 sa slová „e-kasa klient“ nahrádzajú slovami „</w:t>
      </w:r>
      <w:proofErr w:type="spellStart"/>
      <w:r w:rsidR="007953A7" w:rsidRPr="007953A7">
        <w:rPr>
          <w:rFonts w:ascii="Times New Roman" w:hAnsi="Times New Roman" w:cs="Times New Roman"/>
          <w:sz w:val="24"/>
          <w:szCs w:val="24"/>
        </w:rPr>
        <w:t>eKasa</w:t>
      </w:r>
      <w:proofErr w:type="spellEnd"/>
      <w:r w:rsidR="007953A7" w:rsidRPr="007953A7">
        <w:rPr>
          <w:rFonts w:ascii="Times New Roman" w:hAnsi="Times New Roman" w:cs="Times New Roman"/>
          <w:sz w:val="24"/>
          <w:szCs w:val="24"/>
        </w:rPr>
        <w:t>“.</w:t>
      </w:r>
    </w:p>
    <w:p w14:paraId="11FC2C12" w14:textId="5B1296BD" w:rsidR="00DC705F" w:rsidRPr="005D65C5" w:rsidRDefault="006D568C" w:rsidP="00A50A42">
      <w:pPr>
        <w:jc w:val="both"/>
        <w:rPr>
          <w:rFonts w:ascii="Times New Roman" w:hAnsi="Times New Roman" w:cs="Times New Roman"/>
          <w:sz w:val="24"/>
          <w:szCs w:val="24"/>
        </w:rPr>
      </w:pPr>
      <w:r>
        <w:rPr>
          <w:rFonts w:ascii="Times New Roman" w:hAnsi="Times New Roman" w:cs="Times New Roman"/>
          <w:sz w:val="24"/>
          <w:szCs w:val="24"/>
        </w:rPr>
        <w:t xml:space="preserve">7. </w:t>
      </w:r>
      <w:r w:rsidR="00DC705F" w:rsidRPr="005D65C5">
        <w:rPr>
          <w:rFonts w:ascii="Times New Roman" w:hAnsi="Times New Roman" w:cs="Times New Roman"/>
          <w:sz w:val="24"/>
          <w:szCs w:val="24"/>
        </w:rPr>
        <w:t>§ 40 sa dopĺňa odsekom 6, ktorý znie:</w:t>
      </w:r>
    </w:p>
    <w:p w14:paraId="10165B0F" w14:textId="61EFF71D" w:rsidR="00DC705F" w:rsidRPr="005D65C5" w:rsidRDefault="00DC705F" w:rsidP="00A50A42">
      <w:pPr>
        <w:jc w:val="both"/>
        <w:rPr>
          <w:rFonts w:ascii="Times New Roman" w:hAnsi="Times New Roman" w:cs="Times New Roman"/>
          <w:sz w:val="24"/>
          <w:szCs w:val="24"/>
        </w:rPr>
      </w:pPr>
      <w:bookmarkStart w:id="22" w:name="_Hlk210903578"/>
      <w:r w:rsidRPr="005D65C5">
        <w:rPr>
          <w:rFonts w:ascii="Times New Roman" w:hAnsi="Times New Roman" w:cs="Times New Roman"/>
          <w:sz w:val="24"/>
          <w:szCs w:val="24"/>
        </w:rPr>
        <w:t>„(6) Ustanovenia o zabezpečení veci a prepadnutí veci sa primerane vzťahujú aj na veci odovzdané správcovi dane postupom podľa osobitného predpisu</w:t>
      </w:r>
      <w:r w:rsidR="008C3180" w:rsidRPr="005D65C5">
        <w:rPr>
          <w:rFonts w:ascii="Times New Roman" w:hAnsi="Times New Roman" w:cs="Times New Roman"/>
          <w:sz w:val="24"/>
          <w:szCs w:val="24"/>
        </w:rPr>
        <w:t>.</w:t>
      </w:r>
      <w:r w:rsidRPr="005D65C5">
        <w:rPr>
          <w:rFonts w:ascii="Times New Roman" w:hAnsi="Times New Roman" w:cs="Times New Roman"/>
          <w:sz w:val="24"/>
          <w:szCs w:val="24"/>
          <w:vertAlign w:val="superscript"/>
        </w:rPr>
        <w:t>22a</w:t>
      </w:r>
      <w:r w:rsidRPr="005D65C5">
        <w:rPr>
          <w:rFonts w:ascii="Times New Roman" w:hAnsi="Times New Roman" w:cs="Times New Roman"/>
          <w:sz w:val="24"/>
          <w:szCs w:val="24"/>
        </w:rPr>
        <w:t>)</w:t>
      </w:r>
      <w:bookmarkEnd w:id="22"/>
      <w:r w:rsidRPr="005D65C5">
        <w:rPr>
          <w:rFonts w:ascii="Times New Roman" w:hAnsi="Times New Roman" w:cs="Times New Roman"/>
          <w:sz w:val="24"/>
          <w:szCs w:val="24"/>
        </w:rPr>
        <w:t>“.</w:t>
      </w:r>
    </w:p>
    <w:p w14:paraId="78AED0AD" w14:textId="579FB0FA" w:rsidR="00007731" w:rsidRPr="005D65C5" w:rsidRDefault="006D568C" w:rsidP="00A50A42">
      <w:pPr>
        <w:jc w:val="both"/>
        <w:rPr>
          <w:rFonts w:ascii="Times New Roman" w:hAnsi="Times New Roman" w:cs="Times New Roman"/>
          <w:sz w:val="24"/>
          <w:szCs w:val="24"/>
        </w:rPr>
      </w:pPr>
      <w:r>
        <w:rPr>
          <w:rFonts w:ascii="Times New Roman" w:hAnsi="Times New Roman" w:cs="Times New Roman"/>
          <w:sz w:val="24"/>
          <w:szCs w:val="24"/>
        </w:rPr>
        <w:t>8</w:t>
      </w:r>
      <w:r w:rsidR="00007731" w:rsidRPr="005D65C5">
        <w:rPr>
          <w:rFonts w:ascii="Times New Roman" w:hAnsi="Times New Roman" w:cs="Times New Roman"/>
          <w:sz w:val="24"/>
          <w:szCs w:val="24"/>
        </w:rPr>
        <w:t>. V § 42 ods. 1 sa slová „15 dní od vykonania“ nahrádzajú slovami „</w:t>
      </w:r>
      <w:bookmarkStart w:id="23" w:name="_Hlk210903641"/>
      <w:r w:rsidR="00007731" w:rsidRPr="005D65C5">
        <w:rPr>
          <w:rFonts w:ascii="Times New Roman" w:hAnsi="Times New Roman" w:cs="Times New Roman"/>
          <w:sz w:val="24"/>
          <w:szCs w:val="24"/>
        </w:rPr>
        <w:t>30 dní od doručenia</w:t>
      </w:r>
      <w:bookmarkEnd w:id="23"/>
      <w:r w:rsidR="00007731" w:rsidRPr="005D65C5">
        <w:rPr>
          <w:rFonts w:ascii="Times New Roman" w:hAnsi="Times New Roman" w:cs="Times New Roman"/>
          <w:sz w:val="24"/>
          <w:szCs w:val="24"/>
        </w:rPr>
        <w:t>“.</w:t>
      </w:r>
    </w:p>
    <w:p w14:paraId="17FFBCC1" w14:textId="16AAC5D5" w:rsidR="00780B81" w:rsidRPr="005D65C5" w:rsidRDefault="006D568C" w:rsidP="00A50A42">
      <w:pPr>
        <w:jc w:val="both"/>
        <w:rPr>
          <w:rFonts w:ascii="Times New Roman" w:hAnsi="Times New Roman" w:cs="Times New Roman"/>
          <w:sz w:val="24"/>
          <w:szCs w:val="24"/>
        </w:rPr>
      </w:pPr>
      <w:r>
        <w:rPr>
          <w:rFonts w:ascii="Times New Roman" w:hAnsi="Times New Roman" w:cs="Times New Roman"/>
          <w:sz w:val="24"/>
          <w:szCs w:val="24"/>
        </w:rPr>
        <w:t>9</w:t>
      </w:r>
      <w:r w:rsidR="00780B81" w:rsidRPr="005D65C5">
        <w:rPr>
          <w:rFonts w:ascii="Times New Roman" w:hAnsi="Times New Roman" w:cs="Times New Roman"/>
          <w:sz w:val="24"/>
          <w:szCs w:val="24"/>
        </w:rPr>
        <w:t xml:space="preserve">. </w:t>
      </w:r>
      <w:bookmarkStart w:id="24" w:name="_Hlk200026114"/>
      <w:r w:rsidR="00780B81" w:rsidRPr="005D65C5">
        <w:rPr>
          <w:rFonts w:ascii="Times New Roman" w:hAnsi="Times New Roman" w:cs="Times New Roman"/>
          <w:sz w:val="24"/>
          <w:szCs w:val="24"/>
        </w:rPr>
        <w:t xml:space="preserve">V § 45 ods. 2 písm. d) sa na konci </w:t>
      </w:r>
      <w:r w:rsidR="009D38D4" w:rsidRPr="005D65C5">
        <w:rPr>
          <w:rFonts w:ascii="Times New Roman" w:hAnsi="Times New Roman" w:cs="Times New Roman"/>
          <w:sz w:val="24"/>
          <w:szCs w:val="24"/>
        </w:rPr>
        <w:t>pripája</w:t>
      </w:r>
      <w:r w:rsidR="00780B81" w:rsidRPr="005D65C5">
        <w:rPr>
          <w:rFonts w:ascii="Times New Roman" w:hAnsi="Times New Roman" w:cs="Times New Roman"/>
          <w:sz w:val="24"/>
          <w:szCs w:val="24"/>
        </w:rPr>
        <w:t xml:space="preserve"> bodkočiark</w:t>
      </w:r>
      <w:r w:rsidR="009D38D4" w:rsidRPr="005D65C5">
        <w:rPr>
          <w:rFonts w:ascii="Times New Roman" w:hAnsi="Times New Roman" w:cs="Times New Roman"/>
          <w:sz w:val="24"/>
          <w:szCs w:val="24"/>
        </w:rPr>
        <w:t>a</w:t>
      </w:r>
      <w:r w:rsidR="00780B81" w:rsidRPr="005D65C5">
        <w:rPr>
          <w:rFonts w:ascii="Times New Roman" w:hAnsi="Times New Roman" w:cs="Times New Roman"/>
          <w:sz w:val="24"/>
          <w:szCs w:val="24"/>
        </w:rPr>
        <w:t xml:space="preserve"> a tieto slová: „</w:t>
      </w:r>
      <w:bookmarkStart w:id="25" w:name="_Hlk210903771"/>
      <w:r w:rsidR="00780B81" w:rsidRPr="005D65C5">
        <w:rPr>
          <w:rFonts w:ascii="Times New Roman" w:hAnsi="Times New Roman" w:cs="Times New Roman"/>
          <w:sz w:val="24"/>
          <w:szCs w:val="24"/>
        </w:rPr>
        <w:t xml:space="preserve">dáta v elektronickej podobe je </w:t>
      </w:r>
      <w:r w:rsidR="00A744AA" w:rsidRPr="00A744AA">
        <w:rPr>
          <w:rFonts w:ascii="Times New Roman" w:hAnsi="Times New Roman" w:cs="Times New Roman"/>
          <w:bCs/>
          <w:sz w:val="24"/>
          <w:szCs w:val="24"/>
        </w:rPr>
        <w:t>kontrolovaný daňový subjekt povinný predložiť</w:t>
      </w:r>
      <w:r w:rsidR="00A744AA" w:rsidRPr="00A744AA" w:rsidDel="00A744AA">
        <w:rPr>
          <w:rFonts w:ascii="Times New Roman" w:hAnsi="Times New Roman" w:cs="Times New Roman"/>
          <w:sz w:val="24"/>
          <w:szCs w:val="24"/>
        </w:rPr>
        <w:t xml:space="preserve"> </w:t>
      </w:r>
      <w:r w:rsidR="00780B81" w:rsidRPr="005D65C5">
        <w:rPr>
          <w:rFonts w:ascii="Times New Roman" w:hAnsi="Times New Roman" w:cs="Times New Roman"/>
          <w:sz w:val="24"/>
          <w:szCs w:val="24"/>
        </w:rPr>
        <w:t>na dátové úložisko finančnej správy alebo iným dohodnutým spôsobom</w:t>
      </w:r>
      <w:bookmarkEnd w:id="25"/>
      <w:r w:rsidR="00780B81" w:rsidRPr="005D65C5">
        <w:rPr>
          <w:rFonts w:ascii="Times New Roman" w:hAnsi="Times New Roman" w:cs="Times New Roman"/>
          <w:sz w:val="24"/>
          <w:szCs w:val="24"/>
        </w:rPr>
        <w:t>“.</w:t>
      </w:r>
      <w:bookmarkEnd w:id="24"/>
    </w:p>
    <w:p w14:paraId="1AB61A11" w14:textId="492C7645" w:rsidR="00A744AA" w:rsidRPr="00A744AA" w:rsidRDefault="00A744AA" w:rsidP="00681078">
      <w:pPr>
        <w:jc w:val="both"/>
        <w:rPr>
          <w:rFonts w:ascii="Times New Roman" w:hAnsi="Times New Roman" w:cs="Times New Roman"/>
          <w:sz w:val="24"/>
          <w:szCs w:val="24"/>
        </w:rPr>
      </w:pPr>
      <w:r>
        <w:rPr>
          <w:rFonts w:ascii="Times New Roman" w:hAnsi="Times New Roman" w:cs="Times New Roman"/>
          <w:sz w:val="24"/>
          <w:szCs w:val="24"/>
        </w:rPr>
        <w:t>10</w:t>
      </w:r>
      <w:r w:rsidRPr="00A744AA">
        <w:rPr>
          <w:rFonts w:ascii="Times New Roman" w:hAnsi="Times New Roman" w:cs="Times New Roman"/>
          <w:sz w:val="24"/>
          <w:szCs w:val="24"/>
        </w:rPr>
        <w:t>. V § 155 ods. 1 písm. a) sa suma „30 eur“ nahrádza sumou „100 eur“ a suma „16 000 eur“ sa nahrádza sumou „30 000 eur“.</w:t>
      </w:r>
    </w:p>
    <w:p w14:paraId="06ED9A89" w14:textId="0AA00615"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1</w:t>
      </w:r>
      <w:r w:rsidRPr="00A744AA">
        <w:rPr>
          <w:rFonts w:ascii="Times New Roman" w:hAnsi="Times New Roman" w:cs="Times New Roman"/>
          <w:sz w:val="24"/>
          <w:szCs w:val="24"/>
        </w:rPr>
        <w:t>. V § 155 ods. 1 písm. b) sa suma „60 eur“ nahrádza sumou „100 eur“ a suma „32 000 eur“ sa nahrádza sumou „60 000 eur“.</w:t>
      </w:r>
    </w:p>
    <w:p w14:paraId="28A5DEFB" w14:textId="7F04115A"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2</w:t>
      </w:r>
      <w:r w:rsidRPr="00A744AA">
        <w:rPr>
          <w:rFonts w:ascii="Times New Roman" w:hAnsi="Times New Roman" w:cs="Times New Roman"/>
          <w:sz w:val="24"/>
          <w:szCs w:val="24"/>
        </w:rPr>
        <w:t>. V § 155 ods. 1 písm. c) sa suma „60 eur“ nahrádza sumou „100 eur“ a suma „20 000 eur“ sa nahrádza sumou „30 000 eur“.</w:t>
      </w:r>
    </w:p>
    <w:p w14:paraId="76DB92A4" w14:textId="5B0F7B3F"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3</w:t>
      </w:r>
      <w:r w:rsidRPr="00A744AA">
        <w:rPr>
          <w:rFonts w:ascii="Times New Roman" w:hAnsi="Times New Roman" w:cs="Times New Roman"/>
          <w:sz w:val="24"/>
          <w:szCs w:val="24"/>
        </w:rPr>
        <w:t>. V § 155 ods. 1 písm. d) sa suma „30 eur“ nahrádza sumou „100 eur“ a suma „3 000 eur“ sa nahrádza sumou „10 000 eur“.</w:t>
      </w:r>
    </w:p>
    <w:p w14:paraId="6312BE99" w14:textId="29C7E9D5"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4</w:t>
      </w:r>
      <w:r w:rsidRPr="00A744AA">
        <w:rPr>
          <w:rFonts w:ascii="Times New Roman" w:hAnsi="Times New Roman" w:cs="Times New Roman"/>
          <w:sz w:val="24"/>
          <w:szCs w:val="24"/>
        </w:rPr>
        <w:t>. V § 155 ods. 1 písm. e) sa suma „30 eur“ nahrádza sumou „100 eur“ a suma „3 000 eur“ sa nahrádza sumou „10 000 eur“.</w:t>
      </w:r>
    </w:p>
    <w:p w14:paraId="28EB56AD" w14:textId="004F7136" w:rsidR="00A744AA" w:rsidRPr="00A744AA" w:rsidRDefault="00A744AA" w:rsidP="00A744AA">
      <w:pPr>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5</w:t>
      </w:r>
      <w:r w:rsidRPr="00A744AA">
        <w:rPr>
          <w:rFonts w:ascii="Times New Roman" w:hAnsi="Times New Roman" w:cs="Times New Roman"/>
          <w:sz w:val="24"/>
          <w:szCs w:val="24"/>
        </w:rPr>
        <w:t xml:space="preserve">. § 155 sa dopĺňa odsekom 17, ktorý znie: </w:t>
      </w:r>
    </w:p>
    <w:p w14:paraId="6768E9EF" w14:textId="77777777"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„(17) Ak daňový subjekt do 15 dní od doručenia rozhodnutia vydaného vo vyrubovacom konaní zaplatí peňažné plnenie ním uložené, správca dane, ktorým je daňový úrad</w:t>
      </w:r>
      <w:r w:rsidRPr="00A744AA">
        <w:rPr>
          <w:rFonts w:ascii="Times New Roman" w:hAnsi="Times New Roman" w:cs="Times New Roman"/>
          <w:b/>
          <w:bCs/>
          <w:sz w:val="24"/>
          <w:szCs w:val="24"/>
        </w:rPr>
        <w:t xml:space="preserve"> </w:t>
      </w:r>
      <w:r w:rsidRPr="00A744AA">
        <w:rPr>
          <w:rFonts w:ascii="Times New Roman" w:hAnsi="Times New Roman" w:cs="Times New Roman"/>
          <w:sz w:val="24"/>
          <w:szCs w:val="24"/>
        </w:rPr>
        <w:t xml:space="preserve"> alebo colný úrad, uloží pokutu vo výške dvoch tretín z pokuty podľa odseku 1 písm. f).“.</w:t>
      </w:r>
    </w:p>
    <w:p w14:paraId="343F8DBE" w14:textId="2B78443E" w:rsid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6</w:t>
      </w:r>
      <w:r w:rsidRPr="00A744AA">
        <w:rPr>
          <w:rFonts w:ascii="Times New Roman" w:hAnsi="Times New Roman" w:cs="Times New Roman"/>
          <w:sz w:val="24"/>
          <w:szCs w:val="24"/>
        </w:rPr>
        <w:t>. V § 161 sa na konci pripája táto veta: „Sumy neuvedené v prvej vete sa zaokrúhľujú na dve desatinné miesta matematicky.“.</w:t>
      </w:r>
    </w:p>
    <w:p w14:paraId="276CA98E" w14:textId="18B508A8" w:rsidR="00AA4FF4" w:rsidRDefault="006D568C" w:rsidP="00AA4FF4">
      <w:pPr>
        <w:rPr>
          <w:rFonts w:ascii="Times New Roman" w:hAnsi="Times New Roman" w:cs="Times New Roman"/>
          <w:sz w:val="24"/>
          <w:szCs w:val="24"/>
        </w:rPr>
      </w:pPr>
      <w:r>
        <w:rPr>
          <w:rFonts w:ascii="Times New Roman" w:hAnsi="Times New Roman" w:cs="Times New Roman"/>
          <w:sz w:val="24"/>
          <w:szCs w:val="24"/>
        </w:rPr>
        <w:t>1</w:t>
      </w:r>
      <w:r w:rsidR="00A744AA">
        <w:rPr>
          <w:rFonts w:ascii="Times New Roman" w:hAnsi="Times New Roman" w:cs="Times New Roman"/>
          <w:sz w:val="24"/>
          <w:szCs w:val="24"/>
        </w:rPr>
        <w:t>7</w:t>
      </w:r>
      <w:r w:rsidR="00AA4FF4">
        <w:rPr>
          <w:rFonts w:ascii="Times New Roman" w:hAnsi="Times New Roman" w:cs="Times New Roman"/>
          <w:sz w:val="24"/>
          <w:szCs w:val="24"/>
        </w:rPr>
        <w:t>.</w:t>
      </w:r>
      <w:r w:rsidR="00AA4FF4" w:rsidRPr="00AA4FF4">
        <w:t xml:space="preserve"> </w:t>
      </w:r>
      <w:r w:rsidR="00127CD0" w:rsidRPr="00127CD0">
        <w:rPr>
          <w:rFonts w:ascii="Times New Roman" w:hAnsi="Times New Roman" w:cs="Times New Roman"/>
          <w:sz w:val="24"/>
          <w:szCs w:val="24"/>
        </w:rPr>
        <w:t>Za § 165p sa vkladá § 165q, ktorý vrátane nadpisu znie:</w:t>
      </w:r>
      <w:r w:rsidR="00AA4FF4">
        <w:rPr>
          <w:rFonts w:ascii="Times New Roman" w:hAnsi="Times New Roman" w:cs="Times New Roman"/>
          <w:sz w:val="24"/>
          <w:szCs w:val="24"/>
        </w:rPr>
        <w:t xml:space="preserve"> </w:t>
      </w:r>
    </w:p>
    <w:p w14:paraId="4BC9CCD4" w14:textId="7419D4DE" w:rsidR="00AA4FF4" w:rsidRPr="00AA4FF4" w:rsidRDefault="00127CD0" w:rsidP="00AA4FF4">
      <w:pPr>
        <w:jc w:val="center"/>
        <w:rPr>
          <w:rFonts w:ascii="Times New Roman" w:hAnsi="Times New Roman" w:cs="Times New Roman"/>
          <w:sz w:val="24"/>
          <w:szCs w:val="24"/>
        </w:rPr>
      </w:pPr>
      <w:bookmarkStart w:id="26" w:name="_Hlk210903889"/>
      <w:r w:rsidRPr="00127CD0">
        <w:rPr>
          <w:rFonts w:ascii="Times New Roman" w:hAnsi="Times New Roman" w:cs="Times New Roman"/>
          <w:sz w:val="24"/>
          <w:szCs w:val="24"/>
        </w:rPr>
        <w:t>„§ 165q</w:t>
      </w:r>
    </w:p>
    <w:p w14:paraId="17C3BDB4" w14:textId="1E083F90" w:rsidR="00AA4FF4" w:rsidRPr="00AA4FF4" w:rsidRDefault="00127CD0" w:rsidP="00681078">
      <w:pPr>
        <w:spacing w:after="0"/>
        <w:jc w:val="center"/>
        <w:rPr>
          <w:rFonts w:ascii="Times New Roman" w:hAnsi="Times New Roman" w:cs="Times New Roman"/>
          <w:sz w:val="24"/>
          <w:szCs w:val="24"/>
        </w:rPr>
      </w:pPr>
      <w:r w:rsidRPr="00127CD0">
        <w:rPr>
          <w:rFonts w:ascii="Times New Roman" w:hAnsi="Times New Roman" w:cs="Times New Roman"/>
          <w:sz w:val="24"/>
          <w:szCs w:val="24"/>
        </w:rPr>
        <w:t>Prechodné ustanovenia k úpravám účinným od 1. januára 2026</w:t>
      </w:r>
    </w:p>
    <w:p w14:paraId="4B517051" w14:textId="77777777" w:rsidR="00AA4FF4" w:rsidRPr="00AA4FF4" w:rsidRDefault="00AA4FF4" w:rsidP="00681078">
      <w:pPr>
        <w:spacing w:after="0"/>
        <w:rPr>
          <w:rFonts w:ascii="Times New Roman" w:hAnsi="Times New Roman" w:cs="Times New Roman"/>
          <w:sz w:val="24"/>
          <w:szCs w:val="24"/>
        </w:rPr>
      </w:pPr>
    </w:p>
    <w:p w14:paraId="2AF58599" w14:textId="7C320020" w:rsidR="00127CD0" w:rsidRDefault="00127CD0" w:rsidP="00681078">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127CD0">
        <w:rPr>
          <w:rFonts w:ascii="Times New Roman" w:hAnsi="Times New Roman" w:cs="Times New Roman"/>
          <w:sz w:val="24"/>
          <w:szCs w:val="24"/>
        </w:rPr>
        <w:t xml:space="preserve">Daňový poradca, ktorý bol ustanovený za zástupcu daňového subjektu spôsobom podľa </w:t>
      </w:r>
      <w:bookmarkStart w:id="27" w:name="_Hlk212643014"/>
      <w:r w:rsidRPr="00127CD0">
        <w:rPr>
          <w:rFonts w:ascii="Times New Roman" w:hAnsi="Times New Roman" w:cs="Times New Roman"/>
          <w:sz w:val="24"/>
          <w:szCs w:val="24"/>
        </w:rPr>
        <w:t>§ 9 ods. 6 v znení účinnom do 31. decembra 2025</w:t>
      </w:r>
      <w:bookmarkEnd w:id="27"/>
      <w:r w:rsidRPr="00127CD0">
        <w:rPr>
          <w:rFonts w:ascii="Times New Roman" w:hAnsi="Times New Roman" w:cs="Times New Roman"/>
          <w:sz w:val="24"/>
          <w:szCs w:val="24"/>
        </w:rPr>
        <w:t xml:space="preserve">, prestáva byť zástupcom tohto daňového subjektu doručením rozhodnutia správcu dane o zrušení zastúpenia podľa § 9 ods. 6 v znení účinnom do 31. decembra 2025. </w:t>
      </w:r>
    </w:p>
    <w:p w14:paraId="4B3FA882" w14:textId="77777777" w:rsidR="00127CD0" w:rsidRPr="00127CD0" w:rsidRDefault="00127CD0" w:rsidP="00681078">
      <w:pPr>
        <w:spacing w:after="0"/>
        <w:rPr>
          <w:rFonts w:ascii="Times New Roman" w:hAnsi="Times New Roman" w:cs="Times New Roman"/>
          <w:sz w:val="24"/>
          <w:szCs w:val="24"/>
        </w:rPr>
      </w:pPr>
    </w:p>
    <w:p w14:paraId="2813022B" w14:textId="052018B9" w:rsidR="00127CD0" w:rsidRPr="00127CD0" w:rsidRDefault="00127CD0" w:rsidP="00681078">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127CD0">
        <w:rPr>
          <w:rFonts w:ascii="Times New Roman" w:hAnsi="Times New Roman" w:cs="Times New Roman"/>
          <w:sz w:val="24"/>
          <w:szCs w:val="24"/>
        </w:rPr>
        <w:t xml:space="preserve">Ustanovenia § 155 ods. 1 písm. a) až e) v znení účinnom od 1. januára 2026 sa použijú na uloženie pokút, ak skutočnosť rozhodujúca pre uloženie pokút nastala po </w:t>
      </w:r>
      <w:r w:rsidRPr="00127CD0">
        <w:rPr>
          <w:rFonts w:ascii="Times New Roman" w:hAnsi="Times New Roman" w:cs="Times New Roman"/>
          <w:sz w:val="24"/>
          <w:szCs w:val="24"/>
        </w:rPr>
        <w:br/>
        <w:t xml:space="preserve">31. decembri 2025. </w:t>
      </w:r>
    </w:p>
    <w:p w14:paraId="26C08151" w14:textId="77777777" w:rsidR="00127CD0" w:rsidRDefault="00127CD0" w:rsidP="00127CD0">
      <w:pPr>
        <w:jc w:val="both"/>
        <w:rPr>
          <w:rFonts w:ascii="Times New Roman" w:hAnsi="Times New Roman" w:cs="Times New Roman"/>
          <w:sz w:val="24"/>
          <w:szCs w:val="24"/>
        </w:rPr>
      </w:pPr>
    </w:p>
    <w:p w14:paraId="2C91979B" w14:textId="70332BB0" w:rsidR="00AB0092" w:rsidRDefault="00127CD0" w:rsidP="00377071">
      <w:pPr>
        <w:jc w:val="both"/>
        <w:rPr>
          <w:rFonts w:ascii="Times New Roman" w:hAnsi="Times New Roman" w:cs="Times New Roman"/>
          <w:sz w:val="24"/>
          <w:szCs w:val="24"/>
        </w:rPr>
      </w:pPr>
      <w:r>
        <w:rPr>
          <w:rFonts w:ascii="Times New Roman" w:hAnsi="Times New Roman" w:cs="Times New Roman"/>
          <w:sz w:val="24"/>
          <w:szCs w:val="24"/>
        </w:rPr>
        <w:t xml:space="preserve">(3) </w:t>
      </w:r>
      <w:r w:rsidRPr="00127CD0">
        <w:rPr>
          <w:rFonts w:ascii="Times New Roman" w:hAnsi="Times New Roman" w:cs="Times New Roman"/>
          <w:sz w:val="24"/>
          <w:szCs w:val="24"/>
        </w:rPr>
        <w:t xml:space="preserve">Ustanovenie § 155 ods. 17 v znení účinnom od 1. januára 2026 sa prvýkrát použije na rozhodnutia vydané vo vyrubovacom konaní doručené daňovému subjektu po </w:t>
      </w:r>
      <w:r w:rsidRPr="00127CD0">
        <w:rPr>
          <w:rFonts w:ascii="Times New Roman" w:hAnsi="Times New Roman" w:cs="Times New Roman"/>
          <w:sz w:val="24"/>
          <w:szCs w:val="24"/>
        </w:rPr>
        <w:br/>
        <w:t>31. decembri 2025.“.</w:t>
      </w:r>
      <w:bookmarkEnd w:id="26"/>
    </w:p>
    <w:p w14:paraId="7CEE3558" w14:textId="77777777" w:rsidR="00377071" w:rsidRDefault="00377071" w:rsidP="00377071">
      <w:pPr>
        <w:jc w:val="both"/>
        <w:rPr>
          <w:rFonts w:ascii="Times New Roman" w:hAnsi="Times New Roman" w:cs="Times New Roman"/>
          <w:sz w:val="24"/>
          <w:szCs w:val="24"/>
        </w:rPr>
      </w:pPr>
    </w:p>
    <w:p w14:paraId="046C1431" w14:textId="21E93EAC" w:rsidR="00127CD0" w:rsidRDefault="00127CD0" w:rsidP="00681078">
      <w:pPr>
        <w:jc w:val="center"/>
        <w:rPr>
          <w:rFonts w:ascii="Times New Roman" w:hAnsi="Times New Roman" w:cs="Times New Roman"/>
          <w:sz w:val="24"/>
          <w:szCs w:val="24"/>
        </w:rPr>
      </w:pPr>
      <w:r w:rsidRPr="00127CD0">
        <w:rPr>
          <w:rFonts w:ascii="Times New Roman" w:hAnsi="Times New Roman" w:cs="Times New Roman"/>
          <w:sz w:val="24"/>
          <w:szCs w:val="24"/>
        </w:rPr>
        <w:t>Čl. III</w:t>
      </w:r>
    </w:p>
    <w:p w14:paraId="306A513F" w14:textId="77777777" w:rsidR="00127CD0" w:rsidRPr="00127CD0" w:rsidRDefault="00127CD0" w:rsidP="00127CD0">
      <w:pPr>
        <w:spacing w:after="0" w:line="240" w:lineRule="auto"/>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106/2024 Z. z., zákona č. 161/2024 Z. z., zákona č. 248/2024 Z. z., zákona č. 292/2024 Z. z., zákona č. 366/2024 Z. z., zákona č. 26/2025 Z. z., zákona č. 242/2025 Z. z. a zákona č. 292/2025 Z. z. sa mení a dopĺňa takto:</w:t>
      </w:r>
    </w:p>
    <w:p w14:paraId="79BBBDCB" w14:textId="77777777" w:rsidR="00127CD0" w:rsidRPr="00127CD0" w:rsidRDefault="00127CD0" w:rsidP="00127CD0">
      <w:pPr>
        <w:spacing w:after="0" w:line="240" w:lineRule="auto"/>
        <w:ind w:left="502"/>
        <w:jc w:val="both"/>
        <w:rPr>
          <w:rFonts w:ascii="Times New Roman" w:eastAsia="Times New Roman" w:hAnsi="Times New Roman" w:cs="Times New Roman"/>
          <w:color w:val="000000"/>
          <w:sz w:val="24"/>
          <w:szCs w:val="24"/>
          <w:lang w:eastAsia="sk-SK"/>
        </w:rPr>
      </w:pPr>
    </w:p>
    <w:p w14:paraId="326D01C5" w14:textId="3544489E" w:rsidR="00127CD0" w:rsidRPr="00127CD0" w:rsidRDefault="00127CD0" w:rsidP="006810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Pr="00127CD0">
        <w:rPr>
          <w:rFonts w:ascii="Times New Roman" w:eastAsia="Calibri" w:hAnsi="Times New Roman" w:cs="Times New Roman"/>
          <w:color w:val="000000"/>
          <w:sz w:val="24"/>
          <w:szCs w:val="24"/>
        </w:rPr>
        <w:t>Poznámka pod čiarou k odkazu 36cc znie:</w:t>
      </w:r>
    </w:p>
    <w:p w14:paraId="1AE9A122" w14:textId="2EDF579E" w:rsidR="00127CD0" w:rsidRPr="00127CD0" w:rsidRDefault="00127CD0" w:rsidP="00681078">
      <w:pPr>
        <w:spacing w:after="0" w:line="240" w:lineRule="auto"/>
        <w:contextualSpacing/>
        <w:jc w:val="both"/>
        <w:rPr>
          <w:rFonts w:ascii="Times New Roman" w:eastAsia="Calibri" w:hAnsi="Times New Roman" w:cs="Times New Roman"/>
          <w:b/>
          <w:bCs/>
          <w:color w:val="FF0000"/>
          <w:sz w:val="24"/>
          <w:szCs w:val="24"/>
        </w:rPr>
      </w:pPr>
      <w:r w:rsidRPr="00127CD0">
        <w:rPr>
          <w:rFonts w:ascii="Times New Roman" w:eastAsia="Calibri" w:hAnsi="Times New Roman" w:cs="Times New Roman"/>
          <w:color w:val="000000"/>
          <w:sz w:val="24"/>
          <w:szCs w:val="24"/>
        </w:rPr>
        <w:t>„</w:t>
      </w:r>
      <w:r w:rsidRPr="00127CD0">
        <w:rPr>
          <w:rFonts w:ascii="Times New Roman" w:eastAsia="Calibri" w:hAnsi="Times New Roman" w:cs="Times New Roman"/>
          <w:color w:val="000000"/>
          <w:sz w:val="24"/>
          <w:szCs w:val="24"/>
          <w:vertAlign w:val="superscript"/>
        </w:rPr>
        <w:t>36cc</w:t>
      </w:r>
      <w:r w:rsidRPr="00127CD0">
        <w:rPr>
          <w:rFonts w:ascii="Times New Roman" w:eastAsia="Calibri" w:hAnsi="Times New Roman" w:cs="Times New Roman"/>
          <w:color w:val="000000"/>
          <w:sz w:val="24"/>
          <w:szCs w:val="24"/>
        </w:rPr>
        <w:t>) Napríklad zákon č. </w:t>
      </w:r>
      <w:r w:rsidRPr="000255FB">
        <w:rPr>
          <w:rFonts w:ascii="Times New Roman" w:eastAsia="Calibri" w:hAnsi="Times New Roman" w:cs="Times New Roman"/>
          <w:color w:val="000000"/>
          <w:sz w:val="24"/>
          <w:szCs w:val="24"/>
        </w:rPr>
        <w:t>253/1998 Z. z.</w:t>
      </w:r>
      <w:r w:rsidRPr="00127CD0">
        <w:rPr>
          <w:rFonts w:ascii="Times New Roman" w:eastAsia="Calibri" w:hAnsi="Times New Roman" w:cs="Times New Roman"/>
          <w:color w:val="000000"/>
          <w:sz w:val="24"/>
          <w:szCs w:val="24"/>
        </w:rPr>
        <w:t> v znení zákona č. </w:t>
      </w:r>
      <w:r w:rsidRPr="000255FB">
        <w:rPr>
          <w:rFonts w:ascii="Times New Roman" w:eastAsia="Calibri" w:hAnsi="Times New Roman" w:cs="Times New Roman"/>
          <w:color w:val="000000"/>
          <w:sz w:val="24"/>
          <w:szCs w:val="24"/>
        </w:rPr>
        <w:t>206/2008 Z. z.,</w:t>
      </w:r>
      <w:r w:rsidRPr="00127CD0">
        <w:rPr>
          <w:rFonts w:ascii="Times New Roman" w:eastAsia="Calibri" w:hAnsi="Times New Roman" w:cs="Times New Roman"/>
          <w:color w:val="000000"/>
          <w:sz w:val="24"/>
          <w:szCs w:val="24"/>
        </w:rPr>
        <w:t xml:space="preserve"> zákon č. 272/2015 Z. z. o registri právnických osôb, podnikateľov a orgánov verejnej moci a o zmene a doplnení niektorých zákonov, zákon č. 346/2018 Z. z. o registri mimovládnych neziskových organizácií a o zmene a doplnení niektorých zákonov.“.</w:t>
      </w:r>
    </w:p>
    <w:p w14:paraId="0FD76288" w14:textId="77777777" w:rsidR="00127CD0" w:rsidRPr="00127CD0" w:rsidRDefault="00127CD0" w:rsidP="00127CD0">
      <w:pPr>
        <w:spacing w:after="0" w:line="240" w:lineRule="auto"/>
        <w:ind w:left="502"/>
        <w:contextualSpacing/>
        <w:rPr>
          <w:rFonts w:ascii="Times New Roman" w:eastAsia="Calibri" w:hAnsi="Times New Roman" w:cs="Times New Roman"/>
          <w:i/>
          <w:iCs/>
          <w:color w:val="FF0000"/>
          <w:sz w:val="24"/>
          <w:szCs w:val="24"/>
        </w:rPr>
      </w:pPr>
    </w:p>
    <w:p w14:paraId="3842BD4A" w14:textId="4AAD9A0D" w:rsidR="00127CD0" w:rsidRPr="00127CD0" w:rsidRDefault="009B0BD1" w:rsidP="006810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w:t>
      </w:r>
      <w:r w:rsidR="00127CD0" w:rsidRPr="00127CD0">
        <w:rPr>
          <w:rFonts w:ascii="Times New Roman" w:eastAsia="Calibri" w:hAnsi="Times New Roman" w:cs="Times New Roman"/>
          <w:color w:val="000000"/>
          <w:sz w:val="24"/>
          <w:szCs w:val="24"/>
        </w:rPr>
        <w:t>V § 58 sa odsek 1 dopĺňa písmenom g), ktoré znie:</w:t>
      </w:r>
    </w:p>
    <w:p w14:paraId="73649F6A" w14:textId="34E5338F" w:rsidR="00127CD0" w:rsidRPr="00127CD0" w:rsidRDefault="00127CD0" w:rsidP="00681078">
      <w:pPr>
        <w:spacing w:after="0" w:line="240" w:lineRule="auto"/>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„g) daňový úrad alebo colný úrad podá podnet podľa osobitného predpisu.</w:t>
      </w:r>
      <w:r w:rsidRPr="00127CD0">
        <w:rPr>
          <w:rFonts w:ascii="Times New Roman" w:eastAsia="Times New Roman" w:hAnsi="Times New Roman" w:cs="Times New Roman"/>
          <w:color w:val="000000"/>
          <w:sz w:val="24"/>
          <w:szCs w:val="24"/>
          <w:vertAlign w:val="superscript"/>
          <w:lang w:eastAsia="sk-SK"/>
        </w:rPr>
        <w:t>36jc</w:t>
      </w:r>
      <w:r w:rsidRPr="00127CD0">
        <w:rPr>
          <w:rFonts w:ascii="Times New Roman" w:eastAsia="Times New Roman" w:hAnsi="Times New Roman" w:cs="Times New Roman"/>
          <w:color w:val="000000"/>
          <w:sz w:val="24"/>
          <w:szCs w:val="24"/>
          <w:lang w:eastAsia="sk-SK"/>
        </w:rPr>
        <w:t xml:space="preserve">)“. </w:t>
      </w:r>
    </w:p>
    <w:p w14:paraId="7644960C" w14:textId="77777777" w:rsidR="00127CD0" w:rsidRPr="00127CD0" w:rsidRDefault="00127CD0" w:rsidP="009B0BD1">
      <w:pPr>
        <w:spacing w:after="0" w:line="240" w:lineRule="auto"/>
        <w:ind w:left="566" w:firstLine="142"/>
        <w:jc w:val="both"/>
        <w:rPr>
          <w:rFonts w:ascii="Times New Roman" w:eastAsia="Times New Roman" w:hAnsi="Times New Roman" w:cs="Times New Roman"/>
          <w:color w:val="000000"/>
          <w:sz w:val="24"/>
          <w:szCs w:val="24"/>
          <w:lang w:eastAsia="sk-SK"/>
        </w:rPr>
      </w:pPr>
    </w:p>
    <w:p w14:paraId="403D43F8" w14:textId="77777777" w:rsidR="00127CD0" w:rsidRPr="00127CD0" w:rsidRDefault="00127CD0" w:rsidP="00681078">
      <w:pPr>
        <w:spacing w:after="0" w:line="240" w:lineRule="auto"/>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Poznámka pod čiarou k odkazu 36jc znie:</w:t>
      </w:r>
    </w:p>
    <w:p w14:paraId="4F4F66F3" w14:textId="481F9192" w:rsidR="009B0BD1" w:rsidRDefault="00127CD0">
      <w:pPr>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w:t>
      </w:r>
      <w:r w:rsidRPr="00127CD0">
        <w:rPr>
          <w:rFonts w:ascii="Times New Roman" w:eastAsia="Times New Roman" w:hAnsi="Times New Roman" w:cs="Times New Roman"/>
          <w:color w:val="000000"/>
          <w:sz w:val="24"/>
          <w:szCs w:val="24"/>
          <w:vertAlign w:val="superscript"/>
          <w:lang w:eastAsia="sk-SK"/>
        </w:rPr>
        <w:t>36jc</w:t>
      </w:r>
      <w:r w:rsidRPr="00127CD0">
        <w:rPr>
          <w:rFonts w:ascii="Times New Roman" w:eastAsia="Times New Roman" w:hAnsi="Times New Roman" w:cs="Times New Roman"/>
          <w:color w:val="000000"/>
          <w:sz w:val="24"/>
          <w:szCs w:val="24"/>
          <w:lang w:eastAsia="sk-SK"/>
        </w:rPr>
        <w:t>) § 17 ods. 6 a 10 zákona č. .../2025 Z. z. o evidencii tržieb a o zmene a doplnení niektorých zákonov.“.</w:t>
      </w:r>
    </w:p>
    <w:p w14:paraId="4AF18FE0" w14:textId="77777777" w:rsidR="00377071" w:rsidRPr="00377071" w:rsidRDefault="00377071" w:rsidP="00377071">
      <w:pPr>
        <w:jc w:val="both"/>
        <w:rPr>
          <w:rFonts w:ascii="Times New Roman" w:eastAsia="Times New Roman" w:hAnsi="Times New Roman" w:cs="Times New Roman"/>
          <w:color w:val="000000"/>
          <w:sz w:val="24"/>
          <w:szCs w:val="24"/>
          <w:lang w:eastAsia="sk-SK"/>
        </w:rPr>
      </w:pPr>
    </w:p>
    <w:p w14:paraId="5D5607C3" w14:textId="761FF625" w:rsidR="00FE6FCC" w:rsidRPr="005D65C5" w:rsidRDefault="00FE6FCC" w:rsidP="00FD3BA8">
      <w:pPr>
        <w:jc w:val="center"/>
        <w:rPr>
          <w:rFonts w:ascii="Times New Roman" w:hAnsi="Times New Roman" w:cs="Times New Roman"/>
          <w:sz w:val="24"/>
          <w:szCs w:val="24"/>
        </w:rPr>
      </w:pPr>
      <w:r w:rsidRPr="005D65C5">
        <w:rPr>
          <w:rFonts w:ascii="Times New Roman" w:hAnsi="Times New Roman" w:cs="Times New Roman"/>
          <w:sz w:val="24"/>
          <w:szCs w:val="24"/>
        </w:rPr>
        <w:t xml:space="preserve">Čl. </w:t>
      </w:r>
      <w:r w:rsidR="009B0BD1">
        <w:rPr>
          <w:rFonts w:ascii="Times New Roman" w:hAnsi="Times New Roman" w:cs="Times New Roman"/>
          <w:sz w:val="24"/>
          <w:szCs w:val="24"/>
        </w:rPr>
        <w:t>IV</w:t>
      </w:r>
    </w:p>
    <w:p w14:paraId="40AEC165" w14:textId="4332E958"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w:t>
      </w:r>
      <w:r w:rsidR="00405032" w:rsidRPr="005D65C5">
        <w:rPr>
          <w:rFonts w:ascii="Times New Roman" w:hAnsi="Times New Roman" w:cs="Times New Roman"/>
          <w:sz w:val="24"/>
          <w:szCs w:val="24"/>
        </w:rPr>
        <w:t>,</w:t>
      </w:r>
      <w:r w:rsidRPr="005D65C5">
        <w:rPr>
          <w:rFonts w:ascii="Times New Roman" w:hAnsi="Times New Roman" w:cs="Times New Roman"/>
          <w:sz w:val="24"/>
          <w:szCs w:val="24"/>
        </w:rPr>
        <w:t xml:space="preserve"> zákona č. 77/2025 Z. z.</w:t>
      </w:r>
      <w:r w:rsidR="00BB00D4">
        <w:rPr>
          <w:rFonts w:ascii="Times New Roman" w:hAnsi="Times New Roman" w:cs="Times New Roman"/>
          <w:sz w:val="24"/>
          <w:szCs w:val="24"/>
        </w:rPr>
        <w:t>,</w:t>
      </w:r>
      <w:r w:rsidR="00405032" w:rsidRPr="005D65C5">
        <w:rPr>
          <w:rFonts w:ascii="Times New Roman" w:hAnsi="Times New Roman" w:cs="Times New Roman"/>
          <w:sz w:val="24"/>
          <w:szCs w:val="24"/>
        </w:rPr>
        <w:t> zákona č. 181/2025 Z. z.</w:t>
      </w:r>
      <w:r w:rsidRPr="005D65C5">
        <w:rPr>
          <w:rFonts w:ascii="Times New Roman" w:hAnsi="Times New Roman" w:cs="Times New Roman"/>
          <w:sz w:val="24"/>
          <w:szCs w:val="24"/>
        </w:rPr>
        <w:t xml:space="preserve"> </w:t>
      </w:r>
      <w:r w:rsidR="00BB00D4">
        <w:rPr>
          <w:rFonts w:ascii="Times New Roman" w:hAnsi="Times New Roman" w:cs="Times New Roman"/>
          <w:sz w:val="24"/>
          <w:szCs w:val="24"/>
        </w:rPr>
        <w:t xml:space="preserve">a zákona č. 261/2025 Z. z. </w:t>
      </w:r>
      <w:r w:rsidRPr="005D65C5">
        <w:rPr>
          <w:rFonts w:ascii="Times New Roman" w:hAnsi="Times New Roman" w:cs="Times New Roman"/>
          <w:sz w:val="24"/>
          <w:szCs w:val="24"/>
        </w:rPr>
        <w:t>sa dopĺňa takto:</w:t>
      </w:r>
    </w:p>
    <w:p w14:paraId="0B3E1AE2" w14:textId="77777777" w:rsidR="00FE6FCC" w:rsidRPr="005D65C5" w:rsidRDefault="00FE6FCC" w:rsidP="00FE6FCC">
      <w:pPr>
        <w:jc w:val="both"/>
        <w:rPr>
          <w:rFonts w:ascii="Times New Roman" w:hAnsi="Times New Roman" w:cs="Times New Roman"/>
          <w:sz w:val="24"/>
          <w:szCs w:val="24"/>
        </w:rPr>
      </w:pPr>
    </w:p>
    <w:p w14:paraId="689A05C0" w14:textId="7ED0588E"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V § 74 ods. 5 sa za slová „osobitného predpisu,</w:t>
      </w:r>
      <w:r w:rsidRPr="005D65C5">
        <w:rPr>
          <w:rFonts w:ascii="Times New Roman" w:hAnsi="Times New Roman" w:cs="Times New Roman"/>
          <w:sz w:val="24"/>
          <w:szCs w:val="24"/>
          <w:vertAlign w:val="superscript"/>
        </w:rPr>
        <w:t>29aaa</w:t>
      </w:r>
      <w:r w:rsidRPr="005D65C5">
        <w:rPr>
          <w:rFonts w:ascii="Times New Roman" w:hAnsi="Times New Roman" w:cs="Times New Roman"/>
          <w:sz w:val="24"/>
          <w:szCs w:val="24"/>
        </w:rPr>
        <w:t>)“ vkladajú slová „alebo identifikačné číslo, ktoré bolo platiteľovi pridelené podľa osobitného predpisu,</w:t>
      </w:r>
      <w:r w:rsidRPr="005D65C5">
        <w:rPr>
          <w:rFonts w:ascii="Times New Roman" w:hAnsi="Times New Roman" w:cs="Times New Roman"/>
          <w:sz w:val="24"/>
          <w:szCs w:val="24"/>
          <w:vertAlign w:val="superscript"/>
        </w:rPr>
        <w:t>29aab</w:t>
      </w:r>
      <w:r w:rsidRPr="005D65C5">
        <w:rPr>
          <w:rFonts w:ascii="Times New Roman" w:hAnsi="Times New Roman" w:cs="Times New Roman"/>
          <w:sz w:val="24"/>
          <w:szCs w:val="24"/>
        </w:rPr>
        <w:t>)“ a na konci sa pripájajú tieto slová</w:t>
      </w:r>
      <w:r w:rsidR="00D25026" w:rsidRPr="005D65C5">
        <w:rPr>
          <w:rFonts w:ascii="Times New Roman" w:hAnsi="Times New Roman" w:cs="Times New Roman"/>
          <w:sz w:val="24"/>
          <w:szCs w:val="24"/>
        </w:rPr>
        <w:t>:</w:t>
      </w:r>
      <w:r w:rsidRPr="005D65C5">
        <w:rPr>
          <w:rFonts w:ascii="Times New Roman" w:hAnsi="Times New Roman" w:cs="Times New Roman"/>
          <w:sz w:val="24"/>
          <w:szCs w:val="24"/>
        </w:rPr>
        <w:t xml:space="preserve"> „alebo § 5“.</w:t>
      </w:r>
    </w:p>
    <w:p w14:paraId="38CB9EE8" w14:textId="77777777"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Poznámka pod čiarou k odkazu 29aab znie:</w:t>
      </w:r>
    </w:p>
    <w:p w14:paraId="769C0385" w14:textId="08DB081E"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w:t>
      </w:r>
      <w:r w:rsidRPr="005D65C5">
        <w:rPr>
          <w:rFonts w:ascii="Times New Roman" w:hAnsi="Times New Roman" w:cs="Times New Roman"/>
          <w:sz w:val="24"/>
          <w:szCs w:val="24"/>
          <w:vertAlign w:val="superscript"/>
        </w:rPr>
        <w:t>29aab</w:t>
      </w:r>
      <w:r w:rsidRPr="005D65C5">
        <w:rPr>
          <w:rFonts w:ascii="Times New Roman" w:hAnsi="Times New Roman" w:cs="Times New Roman"/>
          <w:sz w:val="24"/>
          <w:szCs w:val="24"/>
        </w:rPr>
        <w:t>) § 7 ods. 1 zákona č. ...</w:t>
      </w:r>
      <w:r w:rsidR="000255FB">
        <w:rPr>
          <w:rFonts w:ascii="Times New Roman" w:hAnsi="Times New Roman" w:cs="Times New Roman"/>
          <w:sz w:val="24"/>
          <w:szCs w:val="24"/>
        </w:rPr>
        <w:t>/2025 Z. z.</w:t>
      </w:r>
      <w:r w:rsidRPr="005D65C5">
        <w:rPr>
          <w:rFonts w:ascii="Times New Roman" w:hAnsi="Times New Roman" w:cs="Times New Roman"/>
          <w:sz w:val="24"/>
          <w:szCs w:val="24"/>
        </w:rPr>
        <w:t xml:space="preserve"> o evidencii tržieb a o zmene a doplnení niektorých zákonov</w:t>
      </w:r>
      <w:r w:rsidR="00171BC9" w:rsidRPr="005D65C5">
        <w:rPr>
          <w:rFonts w:ascii="Times New Roman" w:hAnsi="Times New Roman" w:cs="Times New Roman"/>
          <w:sz w:val="24"/>
          <w:szCs w:val="24"/>
        </w:rPr>
        <w:t>.</w:t>
      </w:r>
      <w:r w:rsidRPr="005D65C5">
        <w:rPr>
          <w:rFonts w:ascii="Times New Roman" w:hAnsi="Times New Roman" w:cs="Times New Roman"/>
          <w:sz w:val="24"/>
          <w:szCs w:val="24"/>
        </w:rPr>
        <w:t>“.</w:t>
      </w:r>
    </w:p>
    <w:p w14:paraId="6893BB4D" w14:textId="77777777" w:rsidR="00377071" w:rsidRDefault="00377071" w:rsidP="00745E43">
      <w:pPr>
        <w:jc w:val="both"/>
        <w:rPr>
          <w:rFonts w:ascii="Times New Roman" w:hAnsi="Times New Roman" w:cs="Times New Roman"/>
          <w:sz w:val="24"/>
          <w:szCs w:val="24"/>
        </w:rPr>
      </w:pPr>
    </w:p>
    <w:p w14:paraId="1DBED106" w14:textId="77777777" w:rsidR="000255FB" w:rsidRDefault="000255FB" w:rsidP="00681078">
      <w:pPr>
        <w:jc w:val="center"/>
        <w:rPr>
          <w:rFonts w:ascii="Times New Roman" w:hAnsi="Times New Roman" w:cs="Times New Roman"/>
          <w:sz w:val="24"/>
          <w:szCs w:val="24"/>
        </w:rPr>
      </w:pPr>
    </w:p>
    <w:p w14:paraId="21E25F0E" w14:textId="77777777" w:rsidR="000255FB" w:rsidRDefault="000255FB" w:rsidP="00681078">
      <w:pPr>
        <w:jc w:val="center"/>
        <w:rPr>
          <w:rFonts w:ascii="Times New Roman" w:hAnsi="Times New Roman" w:cs="Times New Roman"/>
          <w:sz w:val="24"/>
          <w:szCs w:val="24"/>
        </w:rPr>
      </w:pPr>
    </w:p>
    <w:p w14:paraId="41D50511" w14:textId="3C65A11B" w:rsidR="009B0BD1" w:rsidRDefault="009B0BD1" w:rsidP="00681078">
      <w:pPr>
        <w:jc w:val="center"/>
        <w:rPr>
          <w:rFonts w:ascii="Times New Roman" w:hAnsi="Times New Roman" w:cs="Times New Roman"/>
          <w:sz w:val="24"/>
          <w:szCs w:val="24"/>
        </w:rPr>
      </w:pPr>
      <w:r w:rsidRPr="009B0BD1">
        <w:rPr>
          <w:rFonts w:ascii="Times New Roman" w:hAnsi="Times New Roman" w:cs="Times New Roman"/>
          <w:sz w:val="24"/>
          <w:szCs w:val="24"/>
        </w:rPr>
        <w:t xml:space="preserve">Čl. </w:t>
      </w:r>
      <w:r>
        <w:rPr>
          <w:rFonts w:ascii="Times New Roman" w:hAnsi="Times New Roman" w:cs="Times New Roman"/>
          <w:sz w:val="24"/>
          <w:szCs w:val="24"/>
        </w:rPr>
        <w:t>V</w:t>
      </w:r>
    </w:p>
    <w:p w14:paraId="73D203DA" w14:textId="77777777" w:rsidR="009B0BD1" w:rsidRPr="009B0BD1" w:rsidRDefault="009B0BD1" w:rsidP="00681078">
      <w:pPr>
        <w:spacing w:after="0"/>
        <w:jc w:val="both"/>
        <w:rPr>
          <w:rFonts w:ascii="Times New Roman" w:hAnsi="Times New Roman" w:cs="Times New Roman"/>
          <w:sz w:val="24"/>
          <w:szCs w:val="24"/>
        </w:rPr>
      </w:pPr>
      <w:r w:rsidRPr="009B0BD1">
        <w:rPr>
          <w:rFonts w:ascii="Times New Roman" w:hAnsi="Times New Roman" w:cs="Times New Roman"/>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zákona č. 366/2022 Z. z., zákona č. 429/2022 Z. z., zákona č. 48/2023 Z. z., zákona č. 42/2024 Z. z., zákona č. 160/2024 Z. z., zákona č. 177/2024 Z. z., zákona č. 307/2024 Z. z., zákona č. 357/2024 Z. z., zákona č. 364/2024 Z. z., zákona č. 140/2025 Z. z., zákona č. 150/2025 Z. z., zákona č. 314/2025 Z. z. a zákona č. 315/2025 Z. z. sa mení takto:</w:t>
      </w:r>
    </w:p>
    <w:p w14:paraId="5AEAB476" w14:textId="77777777" w:rsidR="009B0BD1" w:rsidRPr="009B0BD1" w:rsidRDefault="009B0BD1" w:rsidP="00681078">
      <w:pPr>
        <w:spacing w:after="0"/>
        <w:jc w:val="both"/>
        <w:rPr>
          <w:rFonts w:ascii="Times New Roman" w:hAnsi="Times New Roman" w:cs="Times New Roman"/>
          <w:sz w:val="24"/>
          <w:szCs w:val="24"/>
        </w:rPr>
      </w:pPr>
    </w:p>
    <w:p w14:paraId="7919ECDA" w14:textId="77777777" w:rsidR="009B0BD1" w:rsidRPr="009B0BD1" w:rsidRDefault="009B0BD1" w:rsidP="009B0BD1">
      <w:pPr>
        <w:jc w:val="both"/>
        <w:rPr>
          <w:rFonts w:ascii="Times New Roman" w:hAnsi="Times New Roman" w:cs="Times New Roman"/>
          <w:sz w:val="24"/>
          <w:szCs w:val="24"/>
        </w:rPr>
      </w:pPr>
      <w:r w:rsidRPr="009B0BD1">
        <w:rPr>
          <w:rFonts w:ascii="Times New Roman" w:hAnsi="Times New Roman" w:cs="Times New Roman"/>
          <w:sz w:val="24"/>
          <w:szCs w:val="24"/>
        </w:rPr>
        <w:t xml:space="preserve">1. V § 94 ods. 3, § 96 ods. 6, § 97 ods. 5, § 104 ods. 9 a § 143b ods. 5 sa číslovka „65“ nahrádza číslovkou „70“. </w:t>
      </w:r>
    </w:p>
    <w:p w14:paraId="258B2B6A" w14:textId="0F88DBC6" w:rsidR="009B0BD1" w:rsidRDefault="009B0BD1" w:rsidP="009B0BD1">
      <w:pPr>
        <w:jc w:val="both"/>
        <w:rPr>
          <w:rFonts w:ascii="Times New Roman" w:hAnsi="Times New Roman" w:cs="Times New Roman"/>
          <w:sz w:val="24"/>
          <w:szCs w:val="24"/>
        </w:rPr>
      </w:pPr>
      <w:r w:rsidRPr="009B0BD1">
        <w:rPr>
          <w:rFonts w:ascii="Times New Roman" w:hAnsi="Times New Roman" w:cs="Times New Roman"/>
          <w:sz w:val="24"/>
          <w:szCs w:val="24"/>
        </w:rPr>
        <w:t>2. V § 94 ods. 5 sa číslovka „63“ nahrádza číslovkou „68“.</w:t>
      </w:r>
    </w:p>
    <w:p w14:paraId="5CD0B05D" w14:textId="77777777" w:rsidR="009B0BD1" w:rsidRDefault="009B0BD1" w:rsidP="009B0BD1">
      <w:pPr>
        <w:jc w:val="both"/>
        <w:rPr>
          <w:rFonts w:ascii="Times New Roman" w:hAnsi="Times New Roman" w:cs="Times New Roman"/>
          <w:sz w:val="24"/>
          <w:szCs w:val="24"/>
        </w:rPr>
      </w:pPr>
    </w:p>
    <w:p w14:paraId="3C613926" w14:textId="5B0C828C" w:rsidR="009B0BD1" w:rsidRDefault="009B0BD1" w:rsidP="00681078">
      <w:pPr>
        <w:jc w:val="center"/>
        <w:rPr>
          <w:rFonts w:ascii="Times New Roman" w:hAnsi="Times New Roman" w:cs="Times New Roman"/>
          <w:sz w:val="24"/>
          <w:szCs w:val="24"/>
        </w:rPr>
      </w:pPr>
      <w:r w:rsidRPr="009B0BD1">
        <w:rPr>
          <w:rFonts w:ascii="Times New Roman" w:hAnsi="Times New Roman" w:cs="Times New Roman"/>
          <w:sz w:val="24"/>
          <w:szCs w:val="24"/>
        </w:rPr>
        <w:t>Čl</w:t>
      </w:r>
      <w:r w:rsidRPr="009B0BD1">
        <w:rPr>
          <w:rFonts w:ascii="Times New Roman" w:hAnsi="Times New Roman" w:cs="Times New Roman"/>
          <w:b/>
          <w:bCs/>
          <w:sz w:val="24"/>
          <w:szCs w:val="24"/>
        </w:rPr>
        <w:t xml:space="preserve">. </w:t>
      </w:r>
      <w:r>
        <w:rPr>
          <w:rFonts w:ascii="Times New Roman" w:hAnsi="Times New Roman" w:cs="Times New Roman"/>
          <w:sz w:val="24"/>
          <w:szCs w:val="24"/>
        </w:rPr>
        <w:t>VI</w:t>
      </w:r>
    </w:p>
    <w:p w14:paraId="64C8AEC1"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Zákon č. 394/2012 Z. z. o obmedzení platieb v hotovosti v znení zákona č. 211/2003 Z. z. sa mení takto:</w:t>
      </w:r>
    </w:p>
    <w:p w14:paraId="01E5197A" w14:textId="77777777" w:rsidR="009B0BD1" w:rsidRPr="009B0BD1" w:rsidRDefault="009B0BD1" w:rsidP="009B0BD1">
      <w:pPr>
        <w:spacing w:after="0" w:line="240" w:lineRule="auto"/>
        <w:jc w:val="both"/>
        <w:rPr>
          <w:rFonts w:ascii="Times New Roman" w:eastAsia="Times New Roman" w:hAnsi="Times New Roman" w:cs="Times New Roman"/>
          <w:sz w:val="24"/>
          <w:szCs w:val="24"/>
          <w:lang w:eastAsia="sk-SK"/>
        </w:rPr>
      </w:pPr>
    </w:p>
    <w:p w14:paraId="4D0F1E5C" w14:textId="6A6CFD72"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Pr="009B0BD1">
        <w:rPr>
          <w:rFonts w:ascii="Times New Roman" w:eastAsia="Times New Roman" w:hAnsi="Times New Roman" w:cs="Times New Roman"/>
          <w:sz w:val="24"/>
          <w:szCs w:val="24"/>
          <w:lang w:eastAsia="sk-SK"/>
        </w:rPr>
        <w:t>§ 4 znie:</w:t>
      </w:r>
    </w:p>
    <w:p w14:paraId="580C7C60" w14:textId="77777777" w:rsidR="009B0BD1" w:rsidRPr="009B0BD1" w:rsidRDefault="009B0BD1" w:rsidP="00681078">
      <w:pPr>
        <w:spacing w:after="0" w:line="240" w:lineRule="auto"/>
        <w:jc w:val="center"/>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 4</w:t>
      </w:r>
    </w:p>
    <w:p w14:paraId="720C4E42"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5D231C95"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(1) Zakazuje sa platba v hotovosti, ktorej hodnota prevyšuje 5 000 eur, ak odsek 2 neustanovuje inak.</w:t>
      </w:r>
    </w:p>
    <w:p w14:paraId="270C5B78" w14:textId="77777777" w:rsidR="009B0BD1" w:rsidRPr="009B0BD1" w:rsidRDefault="009B0BD1" w:rsidP="009B0BD1">
      <w:pPr>
        <w:spacing w:after="0" w:line="240" w:lineRule="auto"/>
        <w:ind w:left="1276"/>
        <w:jc w:val="both"/>
        <w:rPr>
          <w:rFonts w:ascii="Times New Roman" w:eastAsia="Times New Roman" w:hAnsi="Times New Roman" w:cs="Times New Roman"/>
          <w:sz w:val="24"/>
          <w:szCs w:val="24"/>
          <w:lang w:eastAsia="sk-SK"/>
        </w:rPr>
      </w:pPr>
    </w:p>
    <w:p w14:paraId="201DCE2E"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(2) Zakazuje sa platba v hotovosti, ktorej hodnota prevyšuje 15 000 eur, medzi fyzickými osobami nepodnikateľmi.“.</w:t>
      </w:r>
    </w:p>
    <w:p w14:paraId="327B8E68"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49130180" w14:textId="20133DC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Pr="009B0BD1">
        <w:rPr>
          <w:rFonts w:ascii="Times New Roman" w:eastAsia="Times New Roman" w:hAnsi="Times New Roman" w:cs="Times New Roman"/>
          <w:sz w:val="24"/>
          <w:szCs w:val="24"/>
          <w:lang w:eastAsia="sk-SK"/>
        </w:rPr>
        <w:t>V § 8 písm. h) sa slová „výnimočného stavu, núdzového stavu a mimoriadnej situácie,</w:t>
      </w:r>
      <w:r w:rsidRPr="009B0BD1">
        <w:rPr>
          <w:rFonts w:ascii="Times New Roman" w:eastAsia="Times New Roman" w:hAnsi="Times New Roman" w:cs="Times New Roman"/>
          <w:sz w:val="24"/>
          <w:szCs w:val="24"/>
          <w:vertAlign w:val="superscript"/>
          <w:lang w:eastAsia="sk-SK"/>
        </w:rPr>
        <w:t>8</w:t>
      </w:r>
      <w:r w:rsidRPr="009B0BD1">
        <w:rPr>
          <w:rFonts w:ascii="Times New Roman" w:eastAsia="Times New Roman" w:hAnsi="Times New Roman" w:cs="Times New Roman"/>
          <w:sz w:val="24"/>
          <w:szCs w:val="24"/>
          <w:lang w:eastAsia="sk-SK"/>
        </w:rPr>
        <w:t>)“ nahrádzajú slovami „výnimočného stavu a núdzového stavu,</w:t>
      </w:r>
      <w:r w:rsidRPr="009B0BD1">
        <w:rPr>
          <w:rFonts w:ascii="Times New Roman" w:eastAsia="Times New Roman" w:hAnsi="Times New Roman" w:cs="Times New Roman"/>
          <w:sz w:val="24"/>
          <w:szCs w:val="24"/>
          <w:vertAlign w:val="superscript"/>
          <w:lang w:eastAsia="sk-SK"/>
        </w:rPr>
        <w:t>8</w:t>
      </w:r>
      <w:r w:rsidRPr="009B0BD1">
        <w:rPr>
          <w:rFonts w:ascii="Times New Roman" w:eastAsia="Times New Roman" w:hAnsi="Times New Roman" w:cs="Times New Roman"/>
          <w:sz w:val="24"/>
          <w:szCs w:val="24"/>
          <w:lang w:eastAsia="sk-SK"/>
        </w:rPr>
        <w:t>)“.</w:t>
      </w:r>
    </w:p>
    <w:p w14:paraId="792D5D8B"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5C6A99BA"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Poznámka pod čiarou k odkazu 8 znie:</w:t>
      </w:r>
    </w:p>
    <w:p w14:paraId="009854B5"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w:t>
      </w:r>
      <w:r w:rsidRPr="009B0BD1">
        <w:rPr>
          <w:rFonts w:ascii="Times New Roman" w:eastAsia="Times New Roman" w:hAnsi="Times New Roman" w:cs="Times New Roman"/>
          <w:sz w:val="24"/>
          <w:szCs w:val="24"/>
          <w:vertAlign w:val="superscript"/>
          <w:lang w:eastAsia="sk-SK"/>
        </w:rPr>
        <w:t>8</w:t>
      </w:r>
      <w:r w:rsidRPr="009B0BD1">
        <w:rPr>
          <w:rFonts w:ascii="Times New Roman" w:eastAsia="Times New Roman" w:hAnsi="Times New Roman" w:cs="Times New Roman"/>
          <w:sz w:val="24"/>
          <w:szCs w:val="24"/>
          <w:lang w:eastAsia="sk-SK"/>
        </w:rPr>
        <w:t>) Čl. 1 ods. 4 ústavného zákona č. 227/2002 Z. z. o bezpečnosti štátu v čase vojny, vojnového stavu, výnimočného stavu a núdzového stavu.</w:t>
      </w:r>
    </w:p>
    <w:p w14:paraId="40329CE3" w14:textId="75566A83" w:rsidR="00377071" w:rsidRDefault="009B0BD1" w:rsidP="009B0BD1">
      <w:pPr>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Zákon č. 387/2002 Z. z. o riadení štátu v krízových situáciách mimo času vojny a vojnového stavu v znení neskorších predpisov.“.</w:t>
      </w:r>
    </w:p>
    <w:p w14:paraId="5232FA09" w14:textId="77777777" w:rsidR="00377071" w:rsidRDefault="00377071" w:rsidP="009B0BD1">
      <w:pPr>
        <w:jc w:val="both"/>
        <w:rPr>
          <w:rFonts w:ascii="Times New Roman" w:eastAsia="Times New Roman" w:hAnsi="Times New Roman" w:cs="Times New Roman"/>
          <w:sz w:val="24"/>
          <w:szCs w:val="24"/>
          <w:lang w:eastAsia="sk-SK"/>
        </w:rPr>
      </w:pPr>
    </w:p>
    <w:p w14:paraId="22C732B2" w14:textId="52C9530D" w:rsidR="009B0BD1" w:rsidRPr="009B0BD1" w:rsidRDefault="009B0BD1" w:rsidP="00681078">
      <w:pPr>
        <w:jc w:val="center"/>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Čl. V</w:t>
      </w:r>
      <w:r>
        <w:rPr>
          <w:rFonts w:ascii="Times New Roman" w:eastAsia="Times New Roman" w:hAnsi="Times New Roman" w:cs="Times New Roman"/>
          <w:sz w:val="24"/>
          <w:szCs w:val="24"/>
          <w:lang w:eastAsia="sk-SK"/>
        </w:rPr>
        <w:t>II</w:t>
      </w:r>
    </w:p>
    <w:p w14:paraId="194CFB37"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Zákon č. 222/2022 Z. z. o štátnej podpore nájomného bývania a o zmene a doplnení niektorých zákonov v znení zákona č. 231/2023 Z. z., zákona č. 7/2024 Z. z., zákona č. 32/2024 Z. z., zákona č. 201/2024 Z. z., zákona č. 26/2025 Z. z. a zákona č. 77/2025 Z. z. sa dopĺňa takto:</w:t>
      </w:r>
    </w:p>
    <w:p w14:paraId="394E2122"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0559D904" w14:textId="77777777" w:rsidR="009B0BD1" w:rsidRPr="009B0BD1" w:rsidRDefault="009B0BD1" w:rsidP="00681078">
      <w:pPr>
        <w:spacing w:after="0" w:line="240" w:lineRule="auto"/>
        <w:jc w:val="both"/>
        <w:rPr>
          <w:rFonts w:ascii="Times New Roman" w:eastAsia="Times New Roman" w:hAnsi="Times New Roman" w:cs="Times New Roman"/>
          <w:color w:val="000000"/>
          <w:sz w:val="24"/>
          <w:szCs w:val="24"/>
          <w:lang w:eastAsia="sk-SK"/>
        </w:rPr>
      </w:pPr>
      <w:r w:rsidRPr="009B0BD1">
        <w:rPr>
          <w:rFonts w:ascii="Times New Roman" w:eastAsia="Times New Roman" w:hAnsi="Times New Roman" w:cs="Times New Roman"/>
          <w:sz w:val="24"/>
          <w:szCs w:val="24"/>
          <w:lang w:eastAsia="sk-SK"/>
        </w:rPr>
        <w:t xml:space="preserve">V § 7 ods. 3 </w:t>
      </w:r>
      <w:r w:rsidRPr="009B0BD1">
        <w:rPr>
          <w:rFonts w:ascii="Times New Roman" w:eastAsia="Times New Roman" w:hAnsi="Times New Roman" w:cs="Times New Roman"/>
          <w:color w:val="000000"/>
          <w:sz w:val="24"/>
          <w:szCs w:val="24"/>
          <w:lang w:eastAsia="sk-SK"/>
        </w:rPr>
        <w:t xml:space="preserve">sa na konci pripája táto veta: </w:t>
      </w:r>
    </w:p>
    <w:p w14:paraId="62E722C0" w14:textId="77777777" w:rsidR="009B0BD1" w:rsidRPr="009B0BD1" w:rsidRDefault="009B0BD1" w:rsidP="00681078">
      <w:pPr>
        <w:spacing w:after="0" w:line="240" w:lineRule="auto"/>
        <w:jc w:val="both"/>
        <w:rPr>
          <w:rFonts w:ascii="Times New Roman" w:eastAsia="Times New Roman" w:hAnsi="Times New Roman" w:cs="Times New Roman"/>
          <w:b/>
          <w:bCs/>
          <w:color w:val="000000"/>
          <w:sz w:val="24"/>
          <w:szCs w:val="24"/>
          <w:lang w:eastAsia="sk-SK"/>
        </w:rPr>
      </w:pPr>
      <w:r w:rsidRPr="009B0BD1">
        <w:rPr>
          <w:rFonts w:ascii="Times New Roman" w:eastAsia="Times New Roman" w:hAnsi="Times New Roman" w:cs="Times New Roman"/>
          <w:sz w:val="24"/>
          <w:szCs w:val="24"/>
          <w:lang w:eastAsia="sk-SK"/>
        </w:rPr>
        <w:t>„Finančné riaditeľstvo Slovenskej republiky poskytuje agentúre zo svojho informačného systému údaje vrátane osobných údajov a informácií považovaných za daňové tajomstvo</w:t>
      </w:r>
      <w:r w:rsidRPr="009B0BD1">
        <w:rPr>
          <w:rFonts w:ascii="Times New Roman" w:eastAsia="Times New Roman" w:hAnsi="Times New Roman" w:cs="Times New Roman"/>
          <w:sz w:val="24"/>
          <w:szCs w:val="24"/>
          <w:vertAlign w:val="superscript"/>
          <w:lang w:eastAsia="sk-SK"/>
        </w:rPr>
        <w:t>13a</w:t>
      </w:r>
      <w:r w:rsidRPr="009B0BD1">
        <w:rPr>
          <w:rFonts w:ascii="Times New Roman" w:eastAsia="Times New Roman" w:hAnsi="Times New Roman" w:cs="Times New Roman"/>
          <w:sz w:val="24"/>
          <w:szCs w:val="24"/>
          <w:lang w:eastAsia="sk-SK"/>
        </w:rPr>
        <w:t>) o záujemcovi a o osobách, ktoré budú so záujemcom tvoriť spoločnú domácnosť v rozsahu potrebnom na overenie splnenia kritérií záujemcom o získanie postavenia nájomcu, a to spôsobom dohodnutým medzi Finančným riaditeľstvom Slovenskej republiky a agentúrou</w:t>
      </w:r>
      <w:r w:rsidRPr="009B0BD1">
        <w:rPr>
          <w:rFonts w:ascii="Times New Roman" w:eastAsia="Times New Roman" w:hAnsi="Times New Roman" w:cs="Times New Roman"/>
          <w:color w:val="000000"/>
          <w:sz w:val="24"/>
          <w:szCs w:val="24"/>
          <w:lang w:eastAsia="sk-SK"/>
        </w:rPr>
        <w:t>.“.</w:t>
      </w:r>
    </w:p>
    <w:p w14:paraId="582D17B6" w14:textId="77777777" w:rsidR="009B0BD1" w:rsidRPr="009B0BD1" w:rsidRDefault="009B0BD1" w:rsidP="009B0BD1">
      <w:pPr>
        <w:spacing w:after="0" w:line="240" w:lineRule="auto"/>
        <w:ind w:left="1428"/>
        <w:jc w:val="both"/>
        <w:rPr>
          <w:rFonts w:ascii="Times New Roman" w:eastAsia="Times New Roman" w:hAnsi="Times New Roman" w:cs="Times New Roman"/>
          <w:sz w:val="24"/>
          <w:szCs w:val="24"/>
          <w:lang w:eastAsia="sk-SK"/>
        </w:rPr>
      </w:pPr>
    </w:p>
    <w:p w14:paraId="54F3738A"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Poznámka pod čiarou k odkazu 13a znie:</w:t>
      </w:r>
    </w:p>
    <w:p w14:paraId="546B001E" w14:textId="1AA4477B" w:rsidR="009B0BD1" w:rsidRDefault="009B0BD1" w:rsidP="009B0BD1">
      <w:pPr>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w:t>
      </w:r>
      <w:r w:rsidRPr="009B0BD1">
        <w:rPr>
          <w:rFonts w:ascii="Times New Roman" w:eastAsia="Times New Roman" w:hAnsi="Times New Roman" w:cs="Times New Roman"/>
          <w:sz w:val="24"/>
          <w:szCs w:val="24"/>
          <w:vertAlign w:val="superscript"/>
          <w:lang w:eastAsia="sk-SK"/>
        </w:rPr>
        <w:t>13a</w:t>
      </w:r>
      <w:r w:rsidRPr="009B0BD1">
        <w:rPr>
          <w:rFonts w:ascii="Times New Roman" w:eastAsia="Times New Roman" w:hAnsi="Times New Roman" w:cs="Times New Roman"/>
          <w:sz w:val="24"/>
          <w:szCs w:val="24"/>
          <w:lang w:eastAsia="sk-SK"/>
        </w:rPr>
        <w:t>) § 11 zákona č. 563/2009 Z. z. v znení neskorších predpisov.“.</w:t>
      </w:r>
    </w:p>
    <w:p w14:paraId="7C62EFBC" w14:textId="77777777" w:rsidR="009B0BD1" w:rsidRPr="005D65C5" w:rsidRDefault="009B0BD1" w:rsidP="009B0BD1">
      <w:pPr>
        <w:jc w:val="both"/>
        <w:rPr>
          <w:rFonts w:ascii="Times New Roman" w:hAnsi="Times New Roman" w:cs="Times New Roman"/>
          <w:sz w:val="24"/>
          <w:szCs w:val="24"/>
        </w:rPr>
      </w:pPr>
    </w:p>
    <w:p w14:paraId="086F8DEC" w14:textId="015108BD" w:rsidR="00F1589D" w:rsidRPr="005D65C5" w:rsidRDefault="006B5335" w:rsidP="00681078">
      <w:pPr>
        <w:spacing w:after="0"/>
        <w:jc w:val="center"/>
        <w:rPr>
          <w:rFonts w:ascii="Times New Roman" w:hAnsi="Times New Roman" w:cs="Times New Roman"/>
          <w:sz w:val="24"/>
          <w:szCs w:val="24"/>
        </w:rPr>
      </w:pPr>
      <w:r w:rsidRPr="005D65C5">
        <w:rPr>
          <w:rFonts w:ascii="Times New Roman" w:hAnsi="Times New Roman" w:cs="Times New Roman"/>
          <w:sz w:val="24"/>
          <w:szCs w:val="24"/>
        </w:rPr>
        <w:t>Čl.</w:t>
      </w:r>
      <w:r w:rsidR="00D919BA" w:rsidRPr="005D65C5">
        <w:rPr>
          <w:rFonts w:ascii="Times New Roman" w:hAnsi="Times New Roman" w:cs="Times New Roman"/>
          <w:sz w:val="24"/>
          <w:szCs w:val="24"/>
        </w:rPr>
        <w:t xml:space="preserve"> </w:t>
      </w:r>
      <w:r w:rsidR="009B0BD1">
        <w:rPr>
          <w:rFonts w:ascii="Times New Roman" w:hAnsi="Times New Roman" w:cs="Times New Roman"/>
          <w:sz w:val="24"/>
          <w:szCs w:val="24"/>
        </w:rPr>
        <w:t>VI</w:t>
      </w:r>
      <w:r w:rsidR="00282439">
        <w:rPr>
          <w:rFonts w:ascii="Times New Roman" w:hAnsi="Times New Roman" w:cs="Times New Roman"/>
          <w:sz w:val="24"/>
          <w:szCs w:val="24"/>
        </w:rPr>
        <w:t>II</w:t>
      </w:r>
    </w:p>
    <w:p w14:paraId="3AA451EE" w14:textId="77777777" w:rsidR="00F1589D" w:rsidRPr="005D65C5" w:rsidRDefault="00F1589D" w:rsidP="00681078">
      <w:pPr>
        <w:spacing w:after="0"/>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CE7DDF8" w14:textId="46C1B433" w:rsidR="00667392" w:rsidRPr="005D65C5" w:rsidRDefault="00F1589D" w:rsidP="00E36493">
      <w:pPr>
        <w:jc w:val="both"/>
        <w:rPr>
          <w:rFonts w:ascii="Times New Roman" w:hAnsi="Times New Roman" w:cs="Times New Roman"/>
          <w:sz w:val="24"/>
          <w:szCs w:val="24"/>
        </w:rPr>
      </w:pPr>
      <w:r w:rsidRPr="005D65C5">
        <w:rPr>
          <w:rFonts w:ascii="Times New Roman" w:hAnsi="Times New Roman" w:cs="Times New Roman"/>
          <w:sz w:val="24"/>
          <w:szCs w:val="24"/>
        </w:rPr>
        <w:t xml:space="preserve">Tento zákon nadobúda účinnosť </w:t>
      </w:r>
      <w:r w:rsidR="00727FC8" w:rsidRPr="005D65C5">
        <w:rPr>
          <w:rFonts w:ascii="Times New Roman" w:hAnsi="Times New Roman" w:cs="Times New Roman"/>
          <w:sz w:val="24"/>
          <w:szCs w:val="24"/>
        </w:rPr>
        <w:t>1. januára 2026</w:t>
      </w:r>
      <w:r w:rsidR="00377480" w:rsidRPr="005D65C5">
        <w:rPr>
          <w:rFonts w:ascii="Times New Roman" w:hAnsi="Times New Roman" w:cs="Times New Roman"/>
          <w:sz w:val="24"/>
          <w:szCs w:val="24"/>
        </w:rPr>
        <w:t>.</w:t>
      </w:r>
      <w:bookmarkStart w:id="28" w:name="OLE_LINK1"/>
    </w:p>
    <w:p w14:paraId="763B4A02"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bookmarkEnd w:id="28"/>
    <w:p w14:paraId="5B93238A"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36C745DE" w14:textId="77777777" w:rsidR="00667392"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0DAE497D" w14:textId="77777777" w:rsidR="00377071" w:rsidRDefault="00377071" w:rsidP="00667392">
      <w:pPr>
        <w:spacing w:after="0" w:line="240" w:lineRule="auto"/>
        <w:ind w:left="360"/>
        <w:jc w:val="both"/>
        <w:rPr>
          <w:rFonts w:ascii="Times New Roman" w:eastAsia="Times New Roman" w:hAnsi="Times New Roman" w:cs="Times New Roman"/>
          <w:sz w:val="24"/>
          <w:szCs w:val="24"/>
          <w:lang w:eastAsia="cs-CZ"/>
        </w:rPr>
      </w:pPr>
    </w:p>
    <w:p w14:paraId="4EB279A0" w14:textId="77777777" w:rsidR="00266D5C" w:rsidRPr="005D65C5" w:rsidRDefault="00266D5C" w:rsidP="00667392">
      <w:pPr>
        <w:spacing w:after="0" w:line="240" w:lineRule="auto"/>
        <w:ind w:left="360"/>
        <w:jc w:val="both"/>
        <w:rPr>
          <w:rFonts w:ascii="Times New Roman" w:eastAsia="Times New Roman" w:hAnsi="Times New Roman" w:cs="Times New Roman"/>
          <w:sz w:val="24"/>
          <w:szCs w:val="24"/>
          <w:lang w:eastAsia="cs-CZ"/>
        </w:rPr>
      </w:pPr>
    </w:p>
    <w:p w14:paraId="269AFE94" w14:textId="77777777" w:rsidR="00266D5C" w:rsidRDefault="00266D5C" w:rsidP="00266D5C">
      <w:pPr>
        <w:widowControl w:val="0"/>
        <w:spacing w:after="0" w:line="240" w:lineRule="auto"/>
        <w:ind w:firstLine="708"/>
        <w:rPr>
          <w:rFonts w:ascii="Times New Roman" w:hAnsi="Times New Roman" w:cs="Times New Roman"/>
          <w:color w:val="000000" w:themeColor="text1"/>
          <w:sz w:val="24"/>
          <w:szCs w:val="24"/>
        </w:rPr>
      </w:pPr>
    </w:p>
    <w:p w14:paraId="23254B36" w14:textId="77777777" w:rsidR="00266D5C" w:rsidRDefault="00266D5C" w:rsidP="00266D5C">
      <w:pPr>
        <w:widowControl w:val="0"/>
        <w:spacing w:after="0" w:line="240" w:lineRule="auto"/>
        <w:ind w:firstLine="708"/>
        <w:jc w:val="center"/>
        <w:rPr>
          <w:rFonts w:ascii="Times New Roman" w:hAnsi="Times New Roman" w:cs="Times New Roman"/>
          <w:color w:val="000000" w:themeColor="text1"/>
          <w:sz w:val="24"/>
          <w:szCs w:val="24"/>
        </w:rPr>
      </w:pPr>
    </w:p>
    <w:p w14:paraId="68C3091E"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prezident Slovenskej republiky</w:t>
      </w:r>
    </w:p>
    <w:p w14:paraId="1D41AE13"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7BBFD123"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08C71B70"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59744491"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5C77674F"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6BC32C78"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398DF194"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15798985"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729D631E"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1AF071C2"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predseda Národnej rady Slovenskej republiky</w:t>
      </w:r>
    </w:p>
    <w:p w14:paraId="1548DCB2"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27475B80"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778E183C"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2144B4BA"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63D61205"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267E2A7A"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513049EF"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449137D5"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1217B056"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31D4916F"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710E28EA" w14:textId="6EB7B213" w:rsidR="00D30140" w:rsidRPr="00377071" w:rsidRDefault="00266D5C" w:rsidP="00377071">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predseda vlády Slovenskej republiky</w:t>
      </w:r>
    </w:p>
    <w:sectPr w:rsidR="00D30140" w:rsidRPr="00377071" w:rsidSect="005B65C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D575" w14:textId="77777777" w:rsidR="00321AED" w:rsidRDefault="00321AED" w:rsidP="00C41807">
      <w:pPr>
        <w:spacing w:after="0" w:line="240" w:lineRule="auto"/>
      </w:pPr>
      <w:r>
        <w:separator/>
      </w:r>
    </w:p>
  </w:endnote>
  <w:endnote w:type="continuationSeparator" w:id="0">
    <w:p w14:paraId="50E087E5" w14:textId="77777777" w:rsidR="00321AED" w:rsidRDefault="00321AED" w:rsidP="00C4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560E" w14:textId="3ED5961E" w:rsidR="00704816" w:rsidRDefault="00704816">
    <w:pPr>
      <w:pStyle w:val="Pta"/>
    </w:pPr>
    <w:r>
      <w:rPr>
        <w:noProof/>
      </w:rPr>
      <mc:AlternateContent>
        <mc:Choice Requires="wps">
          <w:drawing>
            <wp:anchor distT="0" distB="0" distL="0" distR="0" simplePos="0" relativeHeight="251659264" behindDoc="0" locked="0" layoutInCell="1" allowOverlap="1" wp14:anchorId="22ECC668" wp14:editId="042AA6F2">
              <wp:simplePos x="635" y="635"/>
              <wp:positionH relativeFrom="page">
                <wp:align>left</wp:align>
              </wp:positionH>
              <wp:positionV relativeFrom="page">
                <wp:align>bottom</wp:align>
              </wp:positionV>
              <wp:extent cx="633095" cy="357505"/>
              <wp:effectExtent l="0" t="0" r="14605" b="0"/>
              <wp:wrapNone/>
              <wp:docPr id="14680598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175BC92B" w14:textId="3741236E" w:rsidR="00704816" w:rsidRPr="00704816" w:rsidRDefault="00704816" w:rsidP="00704816">
                          <w:pPr>
                            <w:spacing w:after="0"/>
                            <w:rPr>
                              <w:rFonts w:ascii="Calibri" w:eastAsia="Calibri" w:hAnsi="Calibri" w:cs="Calibri"/>
                              <w:noProof/>
                              <w:color w:val="000000"/>
                              <w:sz w:val="20"/>
                              <w:szCs w:val="20"/>
                            </w:rPr>
                          </w:pPr>
                          <w:r w:rsidRPr="00704816">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CC668"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175BC92B" w14:textId="3741236E" w:rsidR="00704816" w:rsidRPr="00704816" w:rsidRDefault="00704816" w:rsidP="00704816">
                    <w:pPr>
                      <w:spacing w:after="0"/>
                      <w:rPr>
                        <w:rFonts w:ascii="Calibri" w:eastAsia="Calibri" w:hAnsi="Calibri" w:cs="Calibri"/>
                        <w:noProof/>
                        <w:color w:val="000000"/>
                        <w:sz w:val="20"/>
                        <w:szCs w:val="20"/>
                      </w:rPr>
                    </w:pPr>
                    <w:r w:rsidRPr="00704816">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419B" w14:textId="5AF07224" w:rsidR="005D35F5" w:rsidRPr="005B65CA" w:rsidRDefault="00704816">
    <w:pPr>
      <w:pStyle w:val="Pta"/>
      <w:jc w:val="center"/>
      <w:rPr>
        <w:rFonts w:ascii="Times New Roman" w:hAnsi="Times New Roman" w:cs="Times New Roman"/>
        <w:sz w:val="24"/>
        <w:szCs w:val="24"/>
      </w:rPr>
    </w:pPr>
    <w:r>
      <w:rPr>
        <w:noProof/>
      </w:rPr>
      <mc:AlternateContent>
        <mc:Choice Requires="wps">
          <w:drawing>
            <wp:anchor distT="0" distB="0" distL="0" distR="0" simplePos="0" relativeHeight="251660288" behindDoc="0" locked="0" layoutInCell="1" allowOverlap="1" wp14:anchorId="5557A4B8" wp14:editId="3B1D7229">
              <wp:simplePos x="903180" y="9895715"/>
              <wp:positionH relativeFrom="page">
                <wp:align>left</wp:align>
              </wp:positionH>
              <wp:positionV relativeFrom="page">
                <wp:align>bottom</wp:align>
              </wp:positionV>
              <wp:extent cx="633095" cy="357505"/>
              <wp:effectExtent l="0" t="0" r="14605" b="0"/>
              <wp:wrapNone/>
              <wp:docPr id="275567099"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01DA94D7" w14:textId="4B38653F" w:rsidR="00704816" w:rsidRPr="00704816" w:rsidRDefault="00704816" w:rsidP="0070481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57A4B8" id="_x0000_t202" coordsize="21600,21600" o:spt="202" path="m,l,21600r21600,l21600,xe">
              <v:stroke joinstyle="miter"/>
              <v:path gradientshapeok="t" o:connecttype="rect"/>
            </v:shapetype>
            <v:shape id="Textové pole 3" o:spid="_x0000_s1027" type="#_x0000_t202" alt="Interné" style="position:absolute;left:0;text-align:left;margin-left:0;margin-top:0;width:49.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" filled="f" stroked="f">
              <v:textbox style="mso-fit-shape-to-text:t" inset="20pt,0,0,15pt">
                <w:txbxContent>
                  <w:p w14:paraId="01DA94D7" w14:textId="4B38653F" w:rsidR="00704816" w:rsidRPr="00704816" w:rsidRDefault="00704816" w:rsidP="00704816">
                    <w:pPr>
                      <w:spacing w:after="0"/>
                      <w:rPr>
                        <w:rFonts w:ascii="Calibri" w:eastAsia="Calibri" w:hAnsi="Calibri" w:cs="Calibri"/>
                        <w:noProof/>
                        <w:color w:val="000000"/>
                        <w:sz w:val="20"/>
                        <w:szCs w:val="20"/>
                      </w:rPr>
                    </w:pPr>
                  </w:p>
                </w:txbxContent>
              </v:textbox>
              <w10:wrap anchorx="page" anchory="page"/>
            </v:shape>
          </w:pict>
        </mc:Fallback>
      </mc:AlternateContent>
    </w:r>
    <w:sdt>
      <w:sdtPr>
        <w:id w:val="996144065"/>
        <w:docPartObj>
          <w:docPartGallery w:val="Page Numbers (Bottom of Page)"/>
          <w:docPartUnique/>
        </w:docPartObj>
      </w:sdtPr>
      <w:sdtEndPr>
        <w:rPr>
          <w:rFonts w:ascii="Times New Roman" w:hAnsi="Times New Roman" w:cs="Times New Roman"/>
          <w:sz w:val="24"/>
          <w:szCs w:val="24"/>
        </w:rPr>
      </w:sdtEndPr>
      <w:sdtContent>
        <w:r w:rsidR="005D35F5" w:rsidRPr="005B65CA">
          <w:rPr>
            <w:rFonts w:ascii="Times New Roman" w:hAnsi="Times New Roman" w:cs="Times New Roman"/>
            <w:sz w:val="24"/>
            <w:szCs w:val="24"/>
          </w:rPr>
          <w:fldChar w:fldCharType="begin"/>
        </w:r>
        <w:r w:rsidR="005D35F5" w:rsidRPr="005B65CA">
          <w:rPr>
            <w:rFonts w:ascii="Times New Roman" w:hAnsi="Times New Roman" w:cs="Times New Roman"/>
            <w:sz w:val="24"/>
            <w:szCs w:val="24"/>
          </w:rPr>
          <w:instrText>PAGE   \* MERGEFORMAT</w:instrText>
        </w:r>
        <w:r w:rsidR="005D35F5" w:rsidRPr="005B65CA">
          <w:rPr>
            <w:rFonts w:ascii="Times New Roman" w:hAnsi="Times New Roman" w:cs="Times New Roman"/>
            <w:sz w:val="24"/>
            <w:szCs w:val="24"/>
          </w:rPr>
          <w:fldChar w:fldCharType="separate"/>
        </w:r>
        <w:r w:rsidR="006314E1">
          <w:rPr>
            <w:rFonts w:ascii="Times New Roman" w:hAnsi="Times New Roman" w:cs="Times New Roman"/>
            <w:noProof/>
            <w:sz w:val="24"/>
            <w:szCs w:val="24"/>
          </w:rPr>
          <w:t>2</w:t>
        </w:r>
        <w:r w:rsidR="006314E1">
          <w:rPr>
            <w:rFonts w:ascii="Times New Roman" w:hAnsi="Times New Roman" w:cs="Times New Roman"/>
            <w:noProof/>
            <w:sz w:val="24"/>
            <w:szCs w:val="24"/>
          </w:rPr>
          <w:t>8</w:t>
        </w:r>
        <w:r w:rsidR="005D35F5" w:rsidRPr="005B65CA">
          <w:rPr>
            <w:rFonts w:ascii="Times New Roman" w:hAnsi="Times New Roman" w:cs="Times New Roman"/>
            <w:sz w:val="24"/>
            <w:szCs w:val="24"/>
          </w:rPr>
          <w:fldChar w:fldCharType="end"/>
        </w:r>
      </w:sdtContent>
    </w:sdt>
  </w:p>
  <w:p w14:paraId="73CEAA67" w14:textId="77777777" w:rsidR="005D35F5" w:rsidRDefault="005D35F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2AD3" w14:textId="40027C0C" w:rsidR="00704816" w:rsidRDefault="007048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85D4" w14:textId="77777777" w:rsidR="00321AED" w:rsidRDefault="00321AED" w:rsidP="00C41807">
      <w:pPr>
        <w:spacing w:after="0" w:line="240" w:lineRule="auto"/>
      </w:pPr>
      <w:r>
        <w:separator/>
      </w:r>
    </w:p>
  </w:footnote>
  <w:footnote w:type="continuationSeparator" w:id="0">
    <w:p w14:paraId="01939334" w14:textId="77777777" w:rsidR="00321AED" w:rsidRDefault="00321AED" w:rsidP="00C41807">
      <w:pPr>
        <w:spacing w:after="0" w:line="240" w:lineRule="auto"/>
      </w:pPr>
      <w:r>
        <w:continuationSeparator/>
      </w:r>
    </w:p>
  </w:footnote>
  <w:footnote w:id="1">
    <w:p w14:paraId="469DCC74" w14:textId="748FAADD" w:rsidR="00C86C2A" w:rsidRDefault="00C86C2A">
      <w:pPr>
        <w:pStyle w:val="Textpoznmkypodiarou"/>
      </w:pPr>
      <w:r w:rsidRPr="00C86C2A">
        <w:rPr>
          <w:rStyle w:val="Odkaznapoznmkupodiarou"/>
          <w:rFonts w:ascii="Times New Roman" w:hAnsi="Times New Roman" w:cs="Times New Roman"/>
          <w:sz w:val="24"/>
          <w:szCs w:val="24"/>
        </w:rPr>
        <w:footnoteRef/>
      </w:r>
      <w:r>
        <w:rPr>
          <w:rStyle w:val="Odkaznapoznmkupodiarou"/>
          <w:rFonts w:ascii="Times New Roman" w:hAnsi="Times New Roman" w:cs="Times New Roman"/>
          <w:sz w:val="24"/>
          <w:szCs w:val="24"/>
          <w:vertAlign w:val="baseline"/>
        </w:rPr>
        <w:t>)</w:t>
      </w:r>
      <w:r w:rsidRPr="00C86C2A">
        <w:rPr>
          <w:rFonts w:ascii="Times New Roman" w:hAnsi="Times New Roman" w:cs="Times New Roman"/>
          <w:sz w:val="24"/>
          <w:szCs w:val="24"/>
        </w:rPr>
        <w:t xml:space="preserve"> </w:t>
      </w:r>
      <w:r w:rsidRPr="00CE52F7">
        <w:rPr>
          <w:rFonts w:ascii="Times New Roman" w:hAnsi="Times New Roman" w:cs="Times New Roman"/>
          <w:sz w:val="24"/>
          <w:szCs w:val="24"/>
        </w:rPr>
        <w:t xml:space="preserve">Napríklad </w:t>
      </w:r>
      <w:r w:rsidRPr="00DF2C82">
        <w:rPr>
          <w:rFonts w:ascii="Times New Roman" w:hAnsi="Times New Roman" w:cs="Times New Roman"/>
          <w:sz w:val="24"/>
          <w:szCs w:val="24"/>
        </w:rPr>
        <w:t>§ 2 ods</w:t>
      </w:r>
      <w:r w:rsidRPr="00BB1D60">
        <w:rPr>
          <w:rFonts w:ascii="Times New Roman" w:hAnsi="Times New Roman" w:cs="Times New Roman"/>
          <w:sz w:val="24"/>
          <w:szCs w:val="24"/>
        </w:rPr>
        <w:t>. 2 Obchodného zákonníka</w:t>
      </w:r>
      <w:r>
        <w:rPr>
          <w:rFonts w:ascii="Times New Roman" w:hAnsi="Times New Roman" w:cs="Times New Roman"/>
          <w:sz w:val="24"/>
          <w:szCs w:val="24"/>
        </w:rPr>
        <w:t>,</w:t>
      </w:r>
      <w:r w:rsidRPr="00DF2C82">
        <w:rPr>
          <w:rFonts w:ascii="Times New Roman" w:hAnsi="Times New Roman" w:cs="Times New Roman"/>
          <w:sz w:val="24"/>
          <w:szCs w:val="24"/>
        </w:rPr>
        <w:t xml:space="preserve"> </w:t>
      </w:r>
      <w:r>
        <w:rPr>
          <w:rFonts w:ascii="Times New Roman" w:hAnsi="Times New Roman" w:cs="Times New Roman"/>
          <w:sz w:val="24"/>
          <w:szCs w:val="24"/>
        </w:rPr>
        <w:t xml:space="preserve">§ 2 </w:t>
      </w:r>
      <w:r w:rsidRPr="00DF2C82">
        <w:rPr>
          <w:rFonts w:ascii="Times New Roman" w:hAnsi="Times New Roman" w:cs="Times New Roman"/>
          <w:sz w:val="24"/>
          <w:szCs w:val="24"/>
        </w:rPr>
        <w:t>zákon</w:t>
      </w:r>
      <w:r>
        <w:rPr>
          <w:rFonts w:ascii="Times New Roman" w:hAnsi="Times New Roman" w:cs="Times New Roman"/>
          <w:sz w:val="24"/>
          <w:szCs w:val="24"/>
        </w:rPr>
        <w:t>a</w:t>
      </w:r>
      <w:r w:rsidRPr="00DF2C82">
        <w:rPr>
          <w:rFonts w:ascii="Times New Roman" w:hAnsi="Times New Roman" w:cs="Times New Roman"/>
          <w:sz w:val="24"/>
          <w:szCs w:val="24"/>
        </w:rPr>
        <w:t xml:space="preserve"> č. 455/1991 Zb. o živnostenskom podnikaní (živnostenský zákon) v znení neskorších predpisov</w:t>
      </w:r>
      <w:r>
        <w:rPr>
          <w:rFonts w:ascii="Times New Roman" w:hAnsi="Times New Roman" w:cs="Times New Roman"/>
          <w:sz w:val="24"/>
          <w:szCs w:val="24"/>
        </w:rPr>
        <w:t>.</w:t>
      </w:r>
      <w:r w:rsidRPr="00C86C2A">
        <w:rPr>
          <w:rStyle w:val="Odkaznapoznmkupodiarou"/>
          <w:rFonts w:ascii="Times New Roman" w:hAnsi="Times New Roman" w:cs="Times New Roman"/>
          <w:sz w:val="24"/>
          <w:szCs w:val="24"/>
        </w:rPr>
        <w:t xml:space="preserve"> </w:t>
      </w:r>
    </w:p>
  </w:footnote>
  <w:footnote w:id="2">
    <w:p w14:paraId="0A3A7DDC" w14:textId="3F015F4F" w:rsidR="00C07294" w:rsidRDefault="00C07294" w:rsidP="00681078">
      <w:pPr>
        <w:pStyle w:val="Textpoznmkypodiarou"/>
        <w:jc w:val="both"/>
      </w:pPr>
      <w:r w:rsidRPr="00C07294">
        <w:rPr>
          <w:rStyle w:val="Odkaznapoznmkupodiarou"/>
          <w:rFonts w:ascii="Times New Roman" w:hAnsi="Times New Roman" w:cs="Times New Roman"/>
          <w:sz w:val="24"/>
          <w:szCs w:val="24"/>
        </w:rPr>
        <w:footnoteRef/>
      </w:r>
      <w:r w:rsidR="0026121E">
        <w:rPr>
          <w:rStyle w:val="Odkaznapoznmkupodiarou"/>
          <w:rFonts w:ascii="Times New Roman" w:hAnsi="Times New Roman" w:cs="Times New Roman"/>
          <w:sz w:val="24"/>
          <w:vertAlign w:val="baseline"/>
        </w:rPr>
        <w:t>)</w:t>
      </w:r>
      <w:r>
        <w:rPr>
          <w:rFonts w:ascii="Times New Roman" w:eastAsia="Times New Roman" w:hAnsi="Times New Roman" w:cs="Times New Roman"/>
          <w:color w:val="000000"/>
          <w:sz w:val="24"/>
        </w:rPr>
        <w:t xml:space="preserve"> Nariadenie Európskeho Parlamentu a Rady (ES) č. 1893/2006 z 20. decembra 2006 , ktorým sa zavádza štatistická klasifikácia ekonomických činností NACE </w:t>
      </w:r>
      <w:proofErr w:type="spellStart"/>
      <w:r>
        <w:rPr>
          <w:rFonts w:ascii="Times New Roman" w:eastAsia="Times New Roman" w:hAnsi="Times New Roman" w:cs="Times New Roman"/>
          <w:color w:val="000000"/>
          <w:sz w:val="24"/>
        </w:rPr>
        <w:t>Revision</w:t>
      </w:r>
      <w:proofErr w:type="spellEnd"/>
      <w:r>
        <w:rPr>
          <w:rFonts w:ascii="Times New Roman" w:eastAsia="Times New Roman" w:hAnsi="Times New Roman" w:cs="Times New Roman"/>
          <w:color w:val="000000"/>
          <w:sz w:val="24"/>
        </w:rPr>
        <w:t xml:space="preserve"> 2 a ktorým sa mení a dopĺňa nariadenie Rady (EHS) č. 3037/90 a niektoré nariadenia ES o osobitných oblastiach štatistiky (Ú. v. EÚ L 393, 30.12.2006)  v platnom znení.</w:t>
      </w:r>
    </w:p>
  </w:footnote>
  <w:footnote w:id="3">
    <w:p w14:paraId="77AE631A" w14:textId="47DAA69A" w:rsidR="005D35F5" w:rsidRPr="003A2D16" w:rsidRDefault="005D35F5" w:rsidP="003A2D16">
      <w:pPr>
        <w:pStyle w:val="Textpoznmkypodiarou"/>
        <w:jc w:val="both"/>
        <w:rPr>
          <w:rFonts w:ascii="Times New Roman" w:hAnsi="Times New Roman" w:cs="Times New Roman"/>
          <w:sz w:val="24"/>
          <w:szCs w:val="24"/>
        </w:rPr>
      </w:pPr>
      <w:r w:rsidRPr="003A2D16">
        <w:rPr>
          <w:rStyle w:val="Odkaznapoznmkupodiarou"/>
          <w:rFonts w:ascii="Times New Roman" w:hAnsi="Times New Roman" w:cs="Times New Roman"/>
          <w:sz w:val="24"/>
          <w:szCs w:val="24"/>
        </w:rPr>
        <w:footnoteRef/>
      </w:r>
      <w:r w:rsidRPr="003A2D16">
        <w:rPr>
          <w:rFonts w:ascii="Times New Roman" w:hAnsi="Times New Roman" w:cs="Times New Roman"/>
          <w:sz w:val="24"/>
          <w:szCs w:val="24"/>
        </w:rPr>
        <w:t xml:space="preserve">) </w:t>
      </w:r>
      <w:r w:rsidRPr="00F61575">
        <w:rPr>
          <w:rFonts w:ascii="Times New Roman" w:hAnsi="Times New Roman" w:cs="Times New Roman"/>
          <w:sz w:val="24"/>
          <w:szCs w:val="24"/>
        </w:rPr>
        <w:t>Napríklad § 52 ods. 9 a 10 zákona č. 79/2015 Z. z. o odpadoch a o zmene a doplnení niektorých zákonov</w:t>
      </w:r>
      <w:r w:rsidR="00F45920">
        <w:rPr>
          <w:rFonts w:ascii="Times New Roman" w:hAnsi="Times New Roman" w:cs="Times New Roman"/>
          <w:sz w:val="24"/>
          <w:szCs w:val="24"/>
        </w:rPr>
        <w:t xml:space="preserve"> </w:t>
      </w:r>
      <w:r w:rsidR="00F45920">
        <w:rPr>
          <w:rFonts w:ascii="Times New Roman" w:eastAsia="Times New Roman" w:hAnsi="Times New Roman" w:cs="Times New Roman"/>
          <w:color w:val="000000"/>
          <w:sz w:val="24"/>
        </w:rPr>
        <w:t>v znení zákona č. 302/2019 Z. z.</w:t>
      </w:r>
      <w:r w:rsidRPr="00F61575">
        <w:rPr>
          <w:rFonts w:ascii="Times New Roman" w:hAnsi="Times New Roman" w:cs="Times New Roman"/>
          <w:sz w:val="24"/>
          <w:szCs w:val="24"/>
        </w:rPr>
        <w:t>, § 2 písm. b) zákona č. 302/2019 Z. z. o zálohovaní jednorazových obalov na nápoje a o zmene a doplnení niektorých zákonov.</w:t>
      </w:r>
    </w:p>
  </w:footnote>
  <w:footnote w:id="4">
    <w:p w14:paraId="781CE32A" w14:textId="2657DAE8" w:rsidR="005D35F5" w:rsidRPr="00D30140" w:rsidRDefault="005D35F5" w:rsidP="00CE52F7">
      <w:pPr>
        <w:pStyle w:val="Textpoznmkypodiarou"/>
        <w:jc w:val="both"/>
        <w:rPr>
          <w:rFonts w:ascii="Times New Roman" w:hAnsi="Times New Roman" w:cs="Times New Roman"/>
          <w:sz w:val="24"/>
          <w:szCs w:val="24"/>
        </w:rPr>
      </w:pPr>
      <w:r w:rsidRPr="00D30140">
        <w:rPr>
          <w:rStyle w:val="Odkaznapoznmkupodiarou"/>
          <w:rFonts w:ascii="Times New Roman" w:hAnsi="Times New Roman" w:cs="Times New Roman"/>
          <w:sz w:val="24"/>
          <w:szCs w:val="24"/>
        </w:rPr>
        <w:footnoteRef/>
      </w:r>
      <w:r w:rsidRPr="00D30140">
        <w:rPr>
          <w:rFonts w:ascii="Times New Roman" w:hAnsi="Times New Roman" w:cs="Times New Roman"/>
          <w:sz w:val="24"/>
          <w:szCs w:val="24"/>
        </w:rPr>
        <w:t>) § 88 zákona č. 7/2005 Z. z. o konkurze a reštrukturalizácii a o zmene a doplnení niektorých zákonov</w:t>
      </w:r>
      <w:r w:rsidR="00D8111C">
        <w:rPr>
          <w:rFonts w:ascii="Times New Roman" w:hAnsi="Times New Roman" w:cs="Times New Roman"/>
          <w:sz w:val="24"/>
          <w:szCs w:val="24"/>
        </w:rPr>
        <w:t xml:space="preserve"> v znení neskorších predpisov</w:t>
      </w:r>
      <w:r w:rsidRPr="00D30140">
        <w:rPr>
          <w:rFonts w:ascii="Times New Roman" w:hAnsi="Times New Roman" w:cs="Times New Roman"/>
          <w:sz w:val="24"/>
          <w:szCs w:val="24"/>
        </w:rPr>
        <w:t>.</w:t>
      </w:r>
    </w:p>
  </w:footnote>
  <w:footnote w:id="5">
    <w:p w14:paraId="0743B2E1" w14:textId="1717B755" w:rsidR="00FC5ABA" w:rsidRPr="0037448D" w:rsidRDefault="00FC5ABA" w:rsidP="0037448D">
      <w:pPr>
        <w:pStyle w:val="Textpoznmkypodiarou"/>
        <w:jc w:val="both"/>
        <w:rPr>
          <w:rFonts w:ascii="Times New Roman" w:hAnsi="Times New Roman" w:cs="Times New Roman"/>
          <w:sz w:val="24"/>
          <w:szCs w:val="24"/>
        </w:rPr>
      </w:pPr>
      <w:r w:rsidRPr="0037448D">
        <w:rPr>
          <w:rStyle w:val="Odkaznapoznmkupodiarou"/>
          <w:rFonts w:ascii="Times New Roman" w:hAnsi="Times New Roman" w:cs="Times New Roman"/>
          <w:sz w:val="24"/>
          <w:szCs w:val="24"/>
        </w:rPr>
        <w:footnoteRef/>
      </w:r>
      <w:r w:rsidRPr="0037448D">
        <w:rPr>
          <w:rFonts w:ascii="Times New Roman" w:hAnsi="Times New Roman" w:cs="Times New Roman"/>
          <w:sz w:val="24"/>
          <w:szCs w:val="24"/>
        </w:rPr>
        <w:t xml:space="preserve">) § 9a ods. 1 písm. b) zákona č. 222/2004 Z. z. </w:t>
      </w:r>
      <w:r w:rsidR="00D8111C" w:rsidRPr="0037448D">
        <w:rPr>
          <w:rFonts w:ascii="Times New Roman" w:hAnsi="Times New Roman" w:cs="Times New Roman"/>
          <w:sz w:val="24"/>
          <w:szCs w:val="24"/>
        </w:rPr>
        <w:t xml:space="preserve">o dani z pridanej hodnoty </w:t>
      </w:r>
      <w:r w:rsidRPr="0037448D">
        <w:rPr>
          <w:rFonts w:ascii="Times New Roman" w:hAnsi="Times New Roman" w:cs="Times New Roman"/>
          <w:sz w:val="24"/>
          <w:szCs w:val="24"/>
        </w:rPr>
        <w:t>v znení zákona č. 369/2018 Z. z.</w:t>
      </w:r>
    </w:p>
  </w:footnote>
  <w:footnote w:id="6">
    <w:p w14:paraId="346C049E" w14:textId="1254D6C1" w:rsidR="008F2480" w:rsidRPr="001131AF" w:rsidRDefault="008F2480" w:rsidP="0037448D">
      <w:pPr>
        <w:pStyle w:val="Textpoznmkypodiarou"/>
        <w:jc w:val="both"/>
        <w:rPr>
          <w:color w:val="FF0000"/>
        </w:rPr>
      </w:pPr>
      <w:r w:rsidRPr="009B591A">
        <w:rPr>
          <w:rStyle w:val="Odkaznapoznmkupodiarou"/>
          <w:rFonts w:ascii="Times New Roman" w:hAnsi="Times New Roman" w:cs="Times New Roman"/>
          <w:color w:val="000000" w:themeColor="text1"/>
          <w:sz w:val="24"/>
          <w:szCs w:val="24"/>
        </w:rPr>
        <w:footnoteRef/>
      </w:r>
      <w:r w:rsidRPr="009B591A">
        <w:rPr>
          <w:rFonts w:ascii="Times New Roman" w:hAnsi="Times New Roman" w:cs="Times New Roman"/>
          <w:color w:val="000000" w:themeColor="text1"/>
          <w:sz w:val="24"/>
          <w:szCs w:val="24"/>
        </w:rPr>
        <w:t>)</w:t>
      </w:r>
      <w:r w:rsidR="00ED3CD9">
        <w:rPr>
          <w:rFonts w:ascii="Times New Roman" w:hAnsi="Times New Roman" w:cs="Times New Roman"/>
          <w:color w:val="000000" w:themeColor="text1"/>
          <w:sz w:val="24"/>
          <w:szCs w:val="24"/>
        </w:rPr>
        <w:t xml:space="preserve"> </w:t>
      </w:r>
      <w:r w:rsidR="00D938E0" w:rsidRPr="009B591A">
        <w:rPr>
          <w:rFonts w:ascii="Times New Roman" w:eastAsia="Times New Roman" w:hAnsi="Times New Roman" w:cs="Times New Roman"/>
          <w:color w:val="000000" w:themeColor="text1"/>
          <w:sz w:val="24"/>
        </w:rPr>
        <w:t xml:space="preserve">§ 16 zákona č. 447/2008 Z. z. o peňažných príspevkoch  na kompenzáciu ťažkého zdravotného postihnutia a o zmene a doplnení niektorých zákonov v znení neskorších predpisov. </w:t>
      </w:r>
      <w:r w:rsidR="00D938E0" w:rsidRPr="009B591A">
        <w:rPr>
          <w:rFonts w:ascii="Times New Roman" w:eastAsia="Times New Roman" w:hAnsi="Times New Roman" w:cs="Times New Roman"/>
          <w:color w:val="000000" w:themeColor="text1"/>
          <w:sz w:val="24"/>
        </w:rPr>
        <w:br/>
        <w:t>§ 2 zákona č. 376/2024 Z. z. o integrovanej posudkovej činnosti a o zmene a doplnení niektorých zákonov.</w:t>
      </w:r>
    </w:p>
  </w:footnote>
  <w:footnote w:id="7">
    <w:p w14:paraId="277906DB" w14:textId="77777777" w:rsidR="00486474" w:rsidRPr="00486474" w:rsidRDefault="00486474" w:rsidP="00681078">
      <w:pPr>
        <w:pStyle w:val="Textpoznmkypodiarou"/>
        <w:jc w:val="both"/>
        <w:rPr>
          <w:rFonts w:ascii="Times New Roman" w:hAnsi="Times New Roman" w:cs="Times New Roman"/>
          <w:sz w:val="24"/>
          <w:szCs w:val="24"/>
        </w:rPr>
      </w:pPr>
      <w:r w:rsidRPr="00681078">
        <w:rPr>
          <w:rStyle w:val="Odkaznapoznmkupodiarou"/>
          <w:rFonts w:ascii="Times New Roman" w:hAnsi="Times New Roman" w:cs="Times New Roman"/>
          <w:sz w:val="24"/>
          <w:szCs w:val="24"/>
        </w:rPr>
        <w:footnoteRef/>
      </w:r>
      <w:r w:rsidRPr="00681078">
        <w:rPr>
          <w:rFonts w:ascii="Times New Roman" w:hAnsi="Times New Roman" w:cs="Times New Roman"/>
          <w:sz w:val="24"/>
          <w:szCs w:val="24"/>
        </w:rPr>
        <w:t xml:space="preserve">) </w:t>
      </w:r>
      <w:r w:rsidRPr="00486474">
        <w:rPr>
          <w:rFonts w:ascii="Times New Roman" w:hAnsi="Times New Roman" w:cs="Times New Roman"/>
          <w:sz w:val="24"/>
          <w:szCs w:val="24"/>
        </w:rPr>
        <w:t>Zákon č. 474/2013 Z. z. o výbere mýta za užívanie vymedzených úsekov pozemných komunikácií a o zmene a doplnení niektorých zákonov v znení neskorších predpisov.</w:t>
      </w:r>
    </w:p>
    <w:p w14:paraId="36239C38" w14:textId="6908C205" w:rsidR="00486474" w:rsidRPr="00681078" w:rsidRDefault="00486474" w:rsidP="00681078">
      <w:pPr>
        <w:pStyle w:val="Textpoznmkypodiarou"/>
        <w:jc w:val="both"/>
        <w:rPr>
          <w:rFonts w:ascii="Times New Roman" w:hAnsi="Times New Roman" w:cs="Times New Roman"/>
          <w:sz w:val="24"/>
          <w:szCs w:val="24"/>
        </w:rPr>
      </w:pPr>
      <w:r w:rsidRPr="00486474">
        <w:rPr>
          <w:rFonts w:ascii="Times New Roman" w:hAnsi="Times New Roman" w:cs="Times New Roman"/>
          <w:sz w:val="24"/>
          <w:szCs w:val="24"/>
        </w:rPr>
        <w:t xml:space="preserve"> Zákon č. 488/2013 Z. z. o diaľničnej známke a o zmene niektorých zákonov v znení neskorších predpisov.</w:t>
      </w:r>
    </w:p>
  </w:footnote>
  <w:footnote w:id="8">
    <w:p w14:paraId="388B0B1A" w14:textId="169768CF" w:rsidR="00486474" w:rsidRPr="00681078" w:rsidRDefault="00486474" w:rsidP="00681078">
      <w:pPr>
        <w:pStyle w:val="Textpoznmkypodiarou"/>
        <w:jc w:val="both"/>
        <w:rPr>
          <w:rFonts w:ascii="Times New Roman" w:hAnsi="Times New Roman" w:cs="Times New Roman"/>
          <w:sz w:val="24"/>
          <w:szCs w:val="24"/>
        </w:rPr>
      </w:pPr>
      <w:r w:rsidRPr="00681078">
        <w:rPr>
          <w:rStyle w:val="Odkaznapoznmkupodiarou"/>
          <w:rFonts w:ascii="Times New Roman" w:hAnsi="Times New Roman" w:cs="Times New Roman"/>
          <w:sz w:val="24"/>
          <w:szCs w:val="24"/>
        </w:rPr>
        <w:footnoteRef/>
      </w:r>
      <w:r w:rsidRPr="00681078">
        <w:rPr>
          <w:rFonts w:ascii="Times New Roman" w:hAnsi="Times New Roman" w:cs="Times New Roman"/>
          <w:sz w:val="24"/>
          <w:szCs w:val="24"/>
        </w:rPr>
        <w:t xml:space="preserve">) </w:t>
      </w:r>
      <w:r w:rsidRPr="00486474">
        <w:rPr>
          <w:rFonts w:ascii="Times New Roman" w:hAnsi="Times New Roman" w:cs="Times New Roman"/>
          <w:sz w:val="24"/>
          <w:szCs w:val="24"/>
        </w:rPr>
        <w:t>§ 1 ods. 3 písm. a) zákona č. 747/2004 Z. z. o dohľade nad finančným trhom a o zmene a doplnení niektorých zákonov v znení neskorších predpisov.</w:t>
      </w:r>
    </w:p>
  </w:footnote>
  <w:footnote w:id="9">
    <w:p w14:paraId="21632C42" w14:textId="403FFAF8"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a 5 zákona č. 222/2004 Z. z. v znení neskorších predpisov.</w:t>
      </w:r>
    </w:p>
  </w:footnote>
  <w:footnote w:id="10">
    <w:p w14:paraId="410DA3AD" w14:textId="29531170" w:rsidR="00DD0ECB" w:rsidRPr="00354934" w:rsidRDefault="00DD0ECB" w:rsidP="00354934">
      <w:pPr>
        <w:pStyle w:val="Textpoznmkypodiarou"/>
        <w:jc w:val="both"/>
        <w:rPr>
          <w:rFonts w:ascii="Times New Roman" w:hAnsi="Times New Roman" w:cs="Times New Roman"/>
          <w:sz w:val="24"/>
          <w:szCs w:val="24"/>
          <w:vertAlign w:val="superscript"/>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7 zákona č. 222/2004 Z. z. v znení neskorších predpisov.</w:t>
      </w:r>
    </w:p>
  </w:footnote>
  <w:footnote w:id="11">
    <w:p w14:paraId="243D2650" w14:textId="72D0C196"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1 písm. a) zákona č. 222/2004 Z. z. v znení zákona č. 102/2024 Z. z.</w:t>
      </w:r>
    </w:p>
  </w:footnote>
  <w:footnote w:id="12">
    <w:p w14:paraId="7E8E3934" w14:textId="613F9C62"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65 a 66 zákona č. 222/2004 Z. z. v znení neskorších predpisov.</w:t>
      </w:r>
    </w:p>
  </w:footnote>
  <w:footnote w:id="13">
    <w:p w14:paraId="41F4FD6D" w14:textId="6C00E604"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hyperlink r:id="rId1" w:anchor="paragraf-3.odsek-4" w:tooltip="Odkaz na predpis alebo ustanovenie" w:history="1">
        <w:r w:rsidRPr="00354934">
          <w:rPr>
            <w:rFonts w:ascii="Times New Roman" w:hAnsi="Times New Roman" w:cs="Times New Roman"/>
            <w:sz w:val="24"/>
            <w:szCs w:val="24"/>
          </w:rPr>
          <w:t>§ 3 ods. 4</w:t>
        </w:r>
      </w:hyperlink>
      <w:r w:rsidRPr="00354934">
        <w:rPr>
          <w:rFonts w:ascii="Times New Roman" w:hAnsi="Times New Roman" w:cs="Times New Roman"/>
          <w:sz w:val="24"/>
          <w:szCs w:val="24"/>
        </w:rPr>
        <w:t> zákona Národnej rady Slovenskej republiky č. </w:t>
      </w:r>
      <w:hyperlink r:id="rId2" w:tooltip="Odkaz na predpis alebo ustanovenie" w:history="1">
        <w:r w:rsidRPr="00354934">
          <w:rPr>
            <w:rFonts w:ascii="Times New Roman" w:hAnsi="Times New Roman" w:cs="Times New Roman"/>
            <w:sz w:val="24"/>
            <w:szCs w:val="24"/>
          </w:rPr>
          <w:t>18/1996 Z. z.</w:t>
        </w:r>
      </w:hyperlink>
      <w:r w:rsidRPr="00354934">
        <w:rPr>
          <w:rFonts w:ascii="Times New Roman" w:hAnsi="Times New Roman" w:cs="Times New Roman"/>
          <w:sz w:val="24"/>
          <w:szCs w:val="24"/>
        </w:rPr>
        <w:t> o cenách v znení neskorších predpisov.</w:t>
      </w:r>
    </w:p>
  </w:footnote>
  <w:footnote w:id="14">
    <w:p w14:paraId="5269985A" w14:textId="4EAB8D71"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 30 ods. 5 písm. f) zákona č. 56/2012 Z. z. o cestnej doprave v znení </w:t>
      </w:r>
      <w:r w:rsidR="0044479F">
        <w:rPr>
          <w:rFonts w:ascii="Times New Roman" w:hAnsi="Times New Roman" w:cs="Times New Roman"/>
          <w:sz w:val="24"/>
          <w:szCs w:val="24"/>
        </w:rPr>
        <w:t>neskorších predpisov.</w:t>
      </w:r>
    </w:p>
  </w:footnote>
  <w:footnote w:id="15">
    <w:p w14:paraId="7B837369" w14:textId="5F08F7FA" w:rsidR="00486474" w:rsidRPr="00681078" w:rsidRDefault="00486474" w:rsidP="00681078">
      <w:pPr>
        <w:pStyle w:val="Textpoznmkypodiarou"/>
        <w:jc w:val="both"/>
        <w:rPr>
          <w:rStyle w:val="Odkaznapoznmkupodiarou"/>
        </w:rPr>
      </w:pPr>
      <w:r w:rsidRPr="00681078">
        <w:rPr>
          <w:rStyle w:val="Odkaznapoznmkupodiarou"/>
          <w:rFonts w:ascii="Times New Roman" w:hAnsi="Times New Roman" w:cs="Times New Roman"/>
          <w:sz w:val="24"/>
          <w:szCs w:val="24"/>
        </w:rPr>
        <w:footnoteRef/>
      </w:r>
      <w:r w:rsidRPr="00681078">
        <w:rPr>
          <w:rFonts w:ascii="Times New Roman" w:hAnsi="Times New Roman" w:cs="Times New Roman"/>
          <w:sz w:val="24"/>
          <w:szCs w:val="24"/>
        </w:rPr>
        <w:t>)</w:t>
      </w:r>
      <w:r>
        <w:t xml:space="preserve"> </w:t>
      </w:r>
      <w:r w:rsidRPr="00681078">
        <w:rPr>
          <w:rStyle w:val="Odkaznapoznmkupodiarou"/>
        </w:rPr>
        <w:t xml:space="preserve"> </w:t>
      </w:r>
      <w:r w:rsidRPr="00681078">
        <w:rPr>
          <w:rFonts w:ascii="Times New Roman" w:hAnsi="Times New Roman" w:cs="Times New Roman"/>
          <w:sz w:val="24"/>
          <w:szCs w:val="24"/>
        </w:rPr>
        <w:t>Napríklad zákon č. 595/2003 Z. z. o dani z príjmov v znení neskorších predpisov, zákon č. 222/2004 Z. z. o dani z pridanej hodnoty v znení neskorších predpisov, zákon č. 563/2009 Z. z. o správe daní (daňový poriadok) a o zmene a doplnení niektorých zákonov v znení neskorších predpisov.</w:t>
      </w:r>
    </w:p>
  </w:footnote>
  <w:footnote w:id="16">
    <w:p w14:paraId="1AFF4FE6" w14:textId="72C0203B" w:rsidR="000255FB" w:rsidRDefault="000255FB">
      <w:pPr>
        <w:pStyle w:val="Textpoznmkypodiarou"/>
      </w:pPr>
      <w:r>
        <w:rPr>
          <w:rStyle w:val="Odkaznapoznmkupodiarou"/>
        </w:rPr>
        <w:footnoteRef/>
      </w:r>
      <w:r>
        <w:t xml:space="preserve">) </w:t>
      </w:r>
      <w:r w:rsidRPr="002E2F6A">
        <w:rPr>
          <w:rFonts w:ascii="Times New Roman" w:hAnsi="Times New Roman" w:cs="Times New Roman"/>
          <w:sz w:val="24"/>
          <w:szCs w:val="24"/>
        </w:rPr>
        <w:t>§ 35 zákona č. 431/2002 Z. z. o účtovníctve v znení neskorších predpisov.</w:t>
      </w:r>
      <w:r>
        <w:t xml:space="preserve"> </w:t>
      </w:r>
    </w:p>
  </w:footnote>
  <w:footnote w:id="17">
    <w:p w14:paraId="723EC6CB" w14:textId="2E62B5D7" w:rsidR="000255FB" w:rsidRDefault="000255FB">
      <w:pPr>
        <w:pStyle w:val="Textpoznmkypodiarou"/>
      </w:pPr>
      <w:r>
        <w:rPr>
          <w:rStyle w:val="Odkaznapoznmkupodiarou"/>
        </w:rPr>
        <w:footnoteRef/>
      </w:r>
      <w:r>
        <w:t xml:space="preserve">) </w:t>
      </w:r>
      <w:r w:rsidRPr="00354934">
        <w:rPr>
          <w:rFonts w:ascii="Times New Roman" w:hAnsi="Times New Roman" w:cs="Times New Roman"/>
          <w:sz w:val="24"/>
          <w:szCs w:val="24"/>
        </w:rPr>
        <w:t>Napríklad § 17a zákona Národnej rady Slovenskej republiky č. 566/1992 Zb. o Národnej banke Slovenska v znení neskorších predpisov, § 44 ods. 3 zákona č. 492/2009 Z. z. o platobných službách a o zmene a doplnení niektorých zákonov.</w:t>
      </w:r>
      <w:r>
        <w:t xml:space="preserve"> </w:t>
      </w:r>
    </w:p>
  </w:footnote>
  <w:footnote w:id="18">
    <w:p w14:paraId="3DA82101" w14:textId="1CC8DCE8"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2 ods. 19 zákona č. 492/2009 Z. z. v znení zákona č. 281/2017 Z. z.</w:t>
      </w:r>
    </w:p>
  </w:footnote>
  <w:footnote w:id="19">
    <w:p w14:paraId="0C19F002" w14:textId="520F40DF"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58 ods. 1 zákona č. 455/1991 Zb.</w:t>
      </w:r>
      <w:r w:rsidR="00686822">
        <w:rPr>
          <w:rFonts w:ascii="Times New Roman" w:hAnsi="Times New Roman" w:cs="Times New Roman"/>
          <w:sz w:val="24"/>
          <w:szCs w:val="24"/>
        </w:rPr>
        <w:t xml:space="preserve"> </w:t>
      </w:r>
      <w:r w:rsidRPr="00354934">
        <w:rPr>
          <w:rFonts w:ascii="Times New Roman" w:hAnsi="Times New Roman" w:cs="Times New Roman"/>
          <w:sz w:val="24"/>
          <w:szCs w:val="24"/>
        </w:rPr>
        <w:t>v znení neskorších predpisov.</w:t>
      </w:r>
    </w:p>
  </w:footnote>
  <w:footnote w:id="20">
    <w:p w14:paraId="57AC0D00" w14:textId="3C99276D"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r w:rsidR="00405032">
        <w:rPr>
          <w:rFonts w:ascii="Times New Roman" w:hAnsi="Times New Roman" w:cs="Times New Roman"/>
          <w:sz w:val="24"/>
          <w:szCs w:val="24"/>
        </w:rPr>
        <w:t xml:space="preserve">Zákon č. 563/2009 Z. z. o správe daní (daňový poriadok) a o zmene a doplnení niektorých zákonov v znení neskorších predpisov. </w:t>
      </w:r>
      <w:r w:rsidRPr="00354934">
        <w:rPr>
          <w:rFonts w:ascii="Times New Roman" w:hAnsi="Times New Roman" w:cs="Times New Roman"/>
          <w:sz w:val="24"/>
          <w:szCs w:val="24"/>
        </w:rPr>
        <w:t xml:space="preserve"> </w:t>
      </w:r>
    </w:p>
    <w:p w14:paraId="7FCEA096" w14:textId="7E7B91A3" w:rsidR="00DD0ECB" w:rsidRPr="00354934" w:rsidRDefault="00DD0ECB" w:rsidP="00354934">
      <w:pPr>
        <w:pStyle w:val="Textpoznmkypodiarou"/>
        <w:jc w:val="both"/>
        <w:rPr>
          <w:rFonts w:ascii="Times New Roman" w:hAnsi="Times New Roman" w:cs="Times New Roman"/>
          <w:sz w:val="24"/>
          <w:szCs w:val="24"/>
        </w:rPr>
      </w:pPr>
      <w:r w:rsidRPr="00354934">
        <w:rPr>
          <w:rFonts w:ascii="Times New Roman" w:hAnsi="Times New Roman" w:cs="Times New Roman"/>
          <w:sz w:val="24"/>
          <w:szCs w:val="24"/>
        </w:rPr>
        <w:t>Zákon č. 35/2019 Z. z. o finančnej správe a o zmene a doplnení niektorých zákonov v znení neskorších predpisov.</w:t>
      </w:r>
    </w:p>
  </w:footnote>
  <w:footnote w:id="21">
    <w:p w14:paraId="373AAECC" w14:textId="2E388DFE" w:rsidR="00AC742B" w:rsidRDefault="00AC742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Napríklad § 10 zákona č. 431/2002 Z. z. v znení neskorších predpisov, § 30 ods. 5 písm. f) zákona č. 56/2012 Z. z. </w:t>
      </w:r>
      <w:r w:rsidR="00686822" w:rsidRPr="00686822">
        <w:rPr>
          <w:rFonts w:ascii="Times New Roman" w:hAnsi="Times New Roman" w:cs="Times New Roman"/>
          <w:sz w:val="24"/>
          <w:szCs w:val="24"/>
        </w:rPr>
        <w:t>v znení neskorších predpisov.</w:t>
      </w:r>
    </w:p>
  </w:footnote>
  <w:footnote w:id="22">
    <w:p w14:paraId="18CCF43D" w14:textId="7F8D26E4" w:rsidR="00AC742B" w:rsidRPr="007307AF" w:rsidRDefault="00AC742B"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Napríklad Trestný poriadok, Daňový poriadok.</w:t>
      </w:r>
    </w:p>
  </w:footnote>
  <w:footnote w:id="23">
    <w:p w14:paraId="0D3CCC1E" w14:textId="77C700C6" w:rsidR="00AC742B" w:rsidRDefault="00AC742B" w:rsidP="007307AF">
      <w:pPr>
        <w:pStyle w:val="Textpoznmkypodiarou"/>
        <w:jc w:val="both"/>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zákon č. 18/2018 Z. z. o ochrane osobných údajov a o zmene a doplnení niektorých zákonov v znení neskorších predpisov.  </w:t>
      </w:r>
    </w:p>
  </w:footnote>
  <w:footnote w:id="24">
    <w:p w14:paraId="12F70FEB" w14:textId="61E4F1D7" w:rsidR="007307AF" w:rsidRPr="007307AF" w:rsidRDefault="007307AF"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Smernica Európskeho parlamentu a Rady (EÚ) 2015/1535 z 9. septembra 2015, ktorou sa stanovuje postup pri poskytovaní informácií v oblasti technických predpisov a pravidiel vzťahujúcich sa na služby informačnej spoločnosti (kodifikované znenie) (Ú. v. EÚ L 241, 17. 9.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5D" w14:textId="77777777" w:rsidR="00E8035A" w:rsidRDefault="00E803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7B5E" w14:textId="77777777" w:rsidR="00E8035A" w:rsidRDefault="00E8035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7ECF" w14:textId="77777777" w:rsidR="00E8035A" w:rsidRDefault="00E803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502"/>
    <w:multiLevelType w:val="hybridMultilevel"/>
    <w:tmpl w:val="4418C19A"/>
    <w:lvl w:ilvl="0" w:tplc="B27026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AB200D"/>
    <w:multiLevelType w:val="hybridMultilevel"/>
    <w:tmpl w:val="0B6687A0"/>
    <w:lvl w:ilvl="0" w:tplc="041B0017">
      <w:start w:val="1"/>
      <w:numFmt w:val="lowerLetter"/>
      <w:lvlText w:val="%1)"/>
      <w:lvlJc w:val="left"/>
      <w:pPr>
        <w:ind w:left="-142"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 w15:restartNumberingAfterBreak="0">
    <w:nsid w:val="0AF04A7B"/>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3" w15:restartNumberingAfterBreak="0">
    <w:nsid w:val="0CDC171C"/>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DE4D70"/>
    <w:multiLevelType w:val="hybridMultilevel"/>
    <w:tmpl w:val="F50EA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1BA281C0">
      <w:start w:val="1"/>
      <w:numFmt w:val="lowerLetter"/>
      <w:lvlText w:val="%4)"/>
      <w:lvlJc w:val="left"/>
      <w:pPr>
        <w:ind w:left="2880" w:hanging="360"/>
      </w:pPr>
      <w:rPr>
        <w:rFonts w:hint="default"/>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AF3369"/>
    <w:multiLevelType w:val="hybridMultilevel"/>
    <w:tmpl w:val="00E48080"/>
    <w:lvl w:ilvl="0" w:tplc="6852AEFC">
      <w:start w:val="1"/>
      <w:numFmt w:val="decimal"/>
      <w:lvlText w:val="(%1)"/>
      <w:lvlJc w:val="left"/>
      <w:pPr>
        <w:ind w:left="92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6" w15:restartNumberingAfterBreak="0">
    <w:nsid w:val="20F93AF3"/>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7" w15:restartNumberingAfterBreak="0">
    <w:nsid w:val="2263629A"/>
    <w:multiLevelType w:val="hybridMultilevel"/>
    <w:tmpl w:val="705A890E"/>
    <w:lvl w:ilvl="0" w:tplc="3A5AEE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5656F6"/>
    <w:multiLevelType w:val="hybridMultilevel"/>
    <w:tmpl w:val="EDAA13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FE6C4F"/>
    <w:multiLevelType w:val="hybridMultilevel"/>
    <w:tmpl w:val="7682DCF2"/>
    <w:lvl w:ilvl="0" w:tplc="7C48675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28CE1A1C"/>
    <w:multiLevelType w:val="hybridMultilevel"/>
    <w:tmpl w:val="C9C66554"/>
    <w:lvl w:ilvl="0" w:tplc="DA14C9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94181E"/>
    <w:multiLevelType w:val="hybridMultilevel"/>
    <w:tmpl w:val="114854A4"/>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2" w15:restartNumberingAfterBreak="0">
    <w:nsid w:val="33A578E1"/>
    <w:multiLevelType w:val="hybridMultilevel"/>
    <w:tmpl w:val="088895B4"/>
    <w:lvl w:ilvl="0" w:tplc="3B245520">
      <w:start w:val="1"/>
      <w:numFmt w:val="decimal"/>
      <w:lvlText w:val="(%1)"/>
      <w:lvlJc w:val="left"/>
      <w:pPr>
        <w:ind w:left="360"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3" w15:restartNumberingAfterBreak="0">
    <w:nsid w:val="348108E3"/>
    <w:multiLevelType w:val="hybridMultilevel"/>
    <w:tmpl w:val="94B2EBAE"/>
    <w:lvl w:ilvl="0" w:tplc="3960AB8E">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F00E8F"/>
    <w:multiLevelType w:val="hybridMultilevel"/>
    <w:tmpl w:val="2B04B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F61073"/>
    <w:multiLevelType w:val="hybridMultilevel"/>
    <w:tmpl w:val="5A3AD842"/>
    <w:lvl w:ilvl="0" w:tplc="D038A4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ED7781"/>
    <w:multiLevelType w:val="hybridMultilevel"/>
    <w:tmpl w:val="D188EBCC"/>
    <w:lvl w:ilvl="0" w:tplc="A928FE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1D518D"/>
    <w:multiLevelType w:val="hybridMultilevel"/>
    <w:tmpl w:val="29B436B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42EF11A4"/>
    <w:multiLevelType w:val="hybridMultilevel"/>
    <w:tmpl w:val="AC5E14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060AB8"/>
    <w:multiLevelType w:val="hybridMultilevel"/>
    <w:tmpl w:val="ADD69170"/>
    <w:lvl w:ilvl="0" w:tplc="BDA60F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1708FB"/>
    <w:multiLevelType w:val="hybridMultilevel"/>
    <w:tmpl w:val="58867488"/>
    <w:lvl w:ilvl="0" w:tplc="C18EFD2A">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C80F25"/>
    <w:multiLevelType w:val="hybridMultilevel"/>
    <w:tmpl w:val="56FC5426"/>
    <w:lvl w:ilvl="0" w:tplc="1958BEF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DD27D5"/>
    <w:multiLevelType w:val="hybridMultilevel"/>
    <w:tmpl w:val="970AFEF6"/>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191C9B"/>
    <w:multiLevelType w:val="hybridMultilevel"/>
    <w:tmpl w:val="A948C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6576A1"/>
    <w:multiLevelType w:val="hybridMultilevel"/>
    <w:tmpl w:val="7E26E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1637BD8"/>
    <w:multiLevelType w:val="hybridMultilevel"/>
    <w:tmpl w:val="85582660"/>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6" w15:restartNumberingAfterBreak="0">
    <w:nsid w:val="5804482E"/>
    <w:multiLevelType w:val="hybridMultilevel"/>
    <w:tmpl w:val="9796CA1A"/>
    <w:lvl w:ilvl="0" w:tplc="970AF3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AD7410"/>
    <w:multiLevelType w:val="hybridMultilevel"/>
    <w:tmpl w:val="D1BA6ADC"/>
    <w:lvl w:ilvl="0" w:tplc="76484E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CD1D41"/>
    <w:multiLevelType w:val="hybridMultilevel"/>
    <w:tmpl w:val="EF5E780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DFE1B51"/>
    <w:multiLevelType w:val="hybridMultilevel"/>
    <w:tmpl w:val="1FAA3540"/>
    <w:lvl w:ilvl="0" w:tplc="4FEA5A5E">
      <w:start w:val="1"/>
      <w:numFmt w:val="low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EF11763"/>
    <w:multiLevelType w:val="hybridMultilevel"/>
    <w:tmpl w:val="CA222CAE"/>
    <w:lvl w:ilvl="0" w:tplc="08E236C4">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FE6703"/>
    <w:multiLevelType w:val="hybridMultilevel"/>
    <w:tmpl w:val="1D186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4674E0"/>
    <w:multiLevelType w:val="hybridMultilevel"/>
    <w:tmpl w:val="4666342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EC059D"/>
    <w:multiLevelType w:val="hybridMultilevel"/>
    <w:tmpl w:val="2C82C2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2738DC"/>
    <w:multiLevelType w:val="hybridMultilevel"/>
    <w:tmpl w:val="337C6AA2"/>
    <w:lvl w:ilvl="0" w:tplc="1E7A841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A22BBA"/>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A7774D"/>
    <w:multiLevelType w:val="hybridMultilevel"/>
    <w:tmpl w:val="50A422EA"/>
    <w:lvl w:ilvl="0" w:tplc="ED627E94">
      <w:start w:val="1"/>
      <w:numFmt w:val="bullet"/>
      <w:lvlText w:val=""/>
      <w:lvlJc w:val="left"/>
      <w:pPr>
        <w:tabs>
          <w:tab w:val="num" w:pos="720"/>
        </w:tabs>
        <w:ind w:left="720" w:hanging="360"/>
      </w:pPr>
      <w:rPr>
        <w:rFonts w:ascii="Wingdings" w:hAnsi="Wingdings" w:hint="default"/>
      </w:rPr>
    </w:lvl>
    <w:lvl w:ilvl="1" w:tplc="61046ED6" w:tentative="1">
      <w:start w:val="1"/>
      <w:numFmt w:val="bullet"/>
      <w:lvlText w:val=""/>
      <w:lvlJc w:val="left"/>
      <w:pPr>
        <w:tabs>
          <w:tab w:val="num" w:pos="1440"/>
        </w:tabs>
        <w:ind w:left="1440" w:hanging="360"/>
      </w:pPr>
      <w:rPr>
        <w:rFonts w:ascii="Wingdings" w:hAnsi="Wingdings" w:hint="default"/>
      </w:rPr>
    </w:lvl>
    <w:lvl w:ilvl="2" w:tplc="924E2F18" w:tentative="1">
      <w:start w:val="1"/>
      <w:numFmt w:val="bullet"/>
      <w:lvlText w:val=""/>
      <w:lvlJc w:val="left"/>
      <w:pPr>
        <w:tabs>
          <w:tab w:val="num" w:pos="2160"/>
        </w:tabs>
        <w:ind w:left="2160" w:hanging="360"/>
      </w:pPr>
      <w:rPr>
        <w:rFonts w:ascii="Wingdings" w:hAnsi="Wingdings" w:hint="default"/>
      </w:rPr>
    </w:lvl>
    <w:lvl w:ilvl="3" w:tplc="18E6A072" w:tentative="1">
      <w:start w:val="1"/>
      <w:numFmt w:val="bullet"/>
      <w:lvlText w:val=""/>
      <w:lvlJc w:val="left"/>
      <w:pPr>
        <w:tabs>
          <w:tab w:val="num" w:pos="2880"/>
        </w:tabs>
        <w:ind w:left="2880" w:hanging="360"/>
      </w:pPr>
      <w:rPr>
        <w:rFonts w:ascii="Wingdings" w:hAnsi="Wingdings" w:hint="default"/>
      </w:rPr>
    </w:lvl>
    <w:lvl w:ilvl="4" w:tplc="BA04C9AA" w:tentative="1">
      <w:start w:val="1"/>
      <w:numFmt w:val="bullet"/>
      <w:lvlText w:val=""/>
      <w:lvlJc w:val="left"/>
      <w:pPr>
        <w:tabs>
          <w:tab w:val="num" w:pos="3600"/>
        </w:tabs>
        <w:ind w:left="3600" w:hanging="360"/>
      </w:pPr>
      <w:rPr>
        <w:rFonts w:ascii="Wingdings" w:hAnsi="Wingdings" w:hint="default"/>
      </w:rPr>
    </w:lvl>
    <w:lvl w:ilvl="5" w:tplc="1272EA26" w:tentative="1">
      <w:start w:val="1"/>
      <w:numFmt w:val="bullet"/>
      <w:lvlText w:val=""/>
      <w:lvlJc w:val="left"/>
      <w:pPr>
        <w:tabs>
          <w:tab w:val="num" w:pos="4320"/>
        </w:tabs>
        <w:ind w:left="4320" w:hanging="360"/>
      </w:pPr>
      <w:rPr>
        <w:rFonts w:ascii="Wingdings" w:hAnsi="Wingdings" w:hint="default"/>
      </w:rPr>
    </w:lvl>
    <w:lvl w:ilvl="6" w:tplc="32D8F798" w:tentative="1">
      <w:start w:val="1"/>
      <w:numFmt w:val="bullet"/>
      <w:lvlText w:val=""/>
      <w:lvlJc w:val="left"/>
      <w:pPr>
        <w:tabs>
          <w:tab w:val="num" w:pos="5040"/>
        </w:tabs>
        <w:ind w:left="5040" w:hanging="360"/>
      </w:pPr>
      <w:rPr>
        <w:rFonts w:ascii="Wingdings" w:hAnsi="Wingdings" w:hint="default"/>
      </w:rPr>
    </w:lvl>
    <w:lvl w:ilvl="7" w:tplc="39D282D4" w:tentative="1">
      <w:start w:val="1"/>
      <w:numFmt w:val="bullet"/>
      <w:lvlText w:val=""/>
      <w:lvlJc w:val="left"/>
      <w:pPr>
        <w:tabs>
          <w:tab w:val="num" w:pos="5760"/>
        </w:tabs>
        <w:ind w:left="5760" w:hanging="360"/>
      </w:pPr>
      <w:rPr>
        <w:rFonts w:ascii="Wingdings" w:hAnsi="Wingdings" w:hint="default"/>
      </w:rPr>
    </w:lvl>
    <w:lvl w:ilvl="8" w:tplc="8FD087DC" w:tentative="1">
      <w:start w:val="1"/>
      <w:numFmt w:val="bullet"/>
      <w:lvlText w:val=""/>
      <w:lvlJc w:val="left"/>
      <w:pPr>
        <w:tabs>
          <w:tab w:val="num" w:pos="6480"/>
        </w:tabs>
        <w:ind w:left="6480" w:hanging="360"/>
      </w:pPr>
      <w:rPr>
        <w:rFonts w:ascii="Wingdings" w:hAnsi="Wingdings" w:hint="default"/>
      </w:rPr>
    </w:lvl>
  </w:abstractNum>
  <w:num w:numId="1" w16cid:durableId="724525235">
    <w:abstractNumId w:val="17"/>
  </w:num>
  <w:num w:numId="2" w16cid:durableId="265239246">
    <w:abstractNumId w:val="23"/>
  </w:num>
  <w:num w:numId="3" w16cid:durableId="724376752">
    <w:abstractNumId w:val="20"/>
  </w:num>
  <w:num w:numId="4" w16cid:durableId="959066504">
    <w:abstractNumId w:val="24"/>
  </w:num>
  <w:num w:numId="5" w16cid:durableId="1690333764">
    <w:abstractNumId w:val="33"/>
  </w:num>
  <w:num w:numId="6" w16cid:durableId="279654387">
    <w:abstractNumId w:val="27"/>
  </w:num>
  <w:num w:numId="7" w16cid:durableId="580218042">
    <w:abstractNumId w:val="34"/>
  </w:num>
  <w:num w:numId="8" w16cid:durableId="441388463">
    <w:abstractNumId w:val="16"/>
  </w:num>
  <w:num w:numId="9" w16cid:durableId="1457092640">
    <w:abstractNumId w:val="28"/>
  </w:num>
  <w:num w:numId="10" w16cid:durableId="2058891333">
    <w:abstractNumId w:val="26"/>
  </w:num>
  <w:num w:numId="11" w16cid:durableId="472991762">
    <w:abstractNumId w:val="10"/>
  </w:num>
  <w:num w:numId="12" w16cid:durableId="937518473">
    <w:abstractNumId w:val="15"/>
  </w:num>
  <w:num w:numId="13" w16cid:durableId="246043247">
    <w:abstractNumId w:val="1"/>
  </w:num>
  <w:num w:numId="14" w16cid:durableId="1142768156">
    <w:abstractNumId w:val="32"/>
  </w:num>
  <w:num w:numId="15" w16cid:durableId="834953272">
    <w:abstractNumId w:val="8"/>
  </w:num>
  <w:num w:numId="16" w16cid:durableId="802963434">
    <w:abstractNumId w:val="12"/>
  </w:num>
  <w:num w:numId="17" w16cid:durableId="1353147586">
    <w:abstractNumId w:val="21"/>
  </w:num>
  <w:num w:numId="18" w16cid:durableId="849611138">
    <w:abstractNumId w:val="3"/>
  </w:num>
  <w:num w:numId="19" w16cid:durableId="615525605">
    <w:abstractNumId w:val="13"/>
  </w:num>
  <w:num w:numId="20" w16cid:durableId="1448815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002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8853655">
    <w:abstractNumId w:val="5"/>
  </w:num>
  <w:num w:numId="23" w16cid:durableId="824511168">
    <w:abstractNumId w:val="36"/>
  </w:num>
  <w:num w:numId="24" w16cid:durableId="665396655">
    <w:abstractNumId w:val="4"/>
  </w:num>
  <w:num w:numId="25" w16cid:durableId="103353871">
    <w:abstractNumId w:val="11"/>
  </w:num>
  <w:num w:numId="26" w16cid:durableId="1140657439">
    <w:abstractNumId w:val="35"/>
  </w:num>
  <w:num w:numId="27" w16cid:durableId="1721130113">
    <w:abstractNumId w:val="6"/>
  </w:num>
  <w:num w:numId="28" w16cid:durableId="1535926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807667">
    <w:abstractNumId w:val="25"/>
  </w:num>
  <w:num w:numId="30" w16cid:durableId="642856397">
    <w:abstractNumId w:val="31"/>
  </w:num>
  <w:num w:numId="31" w16cid:durableId="172768289">
    <w:abstractNumId w:val="14"/>
  </w:num>
  <w:num w:numId="32" w16cid:durableId="16589402">
    <w:abstractNumId w:val="18"/>
  </w:num>
  <w:num w:numId="33" w16cid:durableId="1442215690">
    <w:abstractNumId w:val="7"/>
  </w:num>
  <w:num w:numId="34" w16cid:durableId="367341005">
    <w:abstractNumId w:val="29"/>
  </w:num>
  <w:num w:numId="35" w16cid:durableId="161894810">
    <w:abstractNumId w:val="2"/>
  </w:num>
  <w:num w:numId="36" w16cid:durableId="2041585368">
    <w:abstractNumId w:val="30"/>
  </w:num>
  <w:num w:numId="37" w16cid:durableId="1745881797">
    <w:abstractNumId w:val="19"/>
  </w:num>
  <w:num w:numId="38" w16cid:durableId="272520175">
    <w:abstractNumId w:val="22"/>
  </w:num>
  <w:num w:numId="39" w16cid:durableId="927346824">
    <w:abstractNumId w:val="0"/>
  </w:num>
  <w:num w:numId="40" w16cid:durableId="179262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9D"/>
    <w:rsid w:val="000002C1"/>
    <w:rsid w:val="000032AE"/>
    <w:rsid w:val="0000361D"/>
    <w:rsid w:val="00004862"/>
    <w:rsid w:val="00005B07"/>
    <w:rsid w:val="000061EB"/>
    <w:rsid w:val="00007731"/>
    <w:rsid w:val="000121D8"/>
    <w:rsid w:val="0001231E"/>
    <w:rsid w:val="000133DA"/>
    <w:rsid w:val="00017DDB"/>
    <w:rsid w:val="00017E92"/>
    <w:rsid w:val="0002151E"/>
    <w:rsid w:val="00021AC9"/>
    <w:rsid w:val="00021D1C"/>
    <w:rsid w:val="0002265E"/>
    <w:rsid w:val="00022BEE"/>
    <w:rsid w:val="00023895"/>
    <w:rsid w:val="00023AE0"/>
    <w:rsid w:val="00024DD1"/>
    <w:rsid w:val="000255FB"/>
    <w:rsid w:val="00030052"/>
    <w:rsid w:val="00033D9F"/>
    <w:rsid w:val="000369C6"/>
    <w:rsid w:val="00036DE0"/>
    <w:rsid w:val="00037121"/>
    <w:rsid w:val="0004073F"/>
    <w:rsid w:val="000409CA"/>
    <w:rsid w:val="00041130"/>
    <w:rsid w:val="0004286A"/>
    <w:rsid w:val="000428B1"/>
    <w:rsid w:val="00051078"/>
    <w:rsid w:val="0005115D"/>
    <w:rsid w:val="00051BA5"/>
    <w:rsid w:val="0005220E"/>
    <w:rsid w:val="00052F72"/>
    <w:rsid w:val="0005419F"/>
    <w:rsid w:val="00054395"/>
    <w:rsid w:val="000556AB"/>
    <w:rsid w:val="00055C05"/>
    <w:rsid w:val="00056AA0"/>
    <w:rsid w:val="00057681"/>
    <w:rsid w:val="00061A4E"/>
    <w:rsid w:val="000623B0"/>
    <w:rsid w:val="0006247A"/>
    <w:rsid w:val="00063244"/>
    <w:rsid w:val="00063AB1"/>
    <w:rsid w:val="00064FFC"/>
    <w:rsid w:val="00065567"/>
    <w:rsid w:val="0006611E"/>
    <w:rsid w:val="000679BB"/>
    <w:rsid w:val="00070686"/>
    <w:rsid w:val="000706CD"/>
    <w:rsid w:val="00073443"/>
    <w:rsid w:val="0007351A"/>
    <w:rsid w:val="00074354"/>
    <w:rsid w:val="00076296"/>
    <w:rsid w:val="0007693D"/>
    <w:rsid w:val="000770F5"/>
    <w:rsid w:val="00081D80"/>
    <w:rsid w:val="00085E76"/>
    <w:rsid w:val="0008630B"/>
    <w:rsid w:val="00087B51"/>
    <w:rsid w:val="000965B8"/>
    <w:rsid w:val="00096BC0"/>
    <w:rsid w:val="000976E3"/>
    <w:rsid w:val="000A0CF9"/>
    <w:rsid w:val="000A1707"/>
    <w:rsid w:val="000A2A53"/>
    <w:rsid w:val="000A640E"/>
    <w:rsid w:val="000A72B3"/>
    <w:rsid w:val="000B0412"/>
    <w:rsid w:val="000B0AE4"/>
    <w:rsid w:val="000B14F3"/>
    <w:rsid w:val="000B192B"/>
    <w:rsid w:val="000B4197"/>
    <w:rsid w:val="000B422F"/>
    <w:rsid w:val="000B4BCE"/>
    <w:rsid w:val="000B5538"/>
    <w:rsid w:val="000B5BBC"/>
    <w:rsid w:val="000B6421"/>
    <w:rsid w:val="000B72C7"/>
    <w:rsid w:val="000C0D34"/>
    <w:rsid w:val="000C2812"/>
    <w:rsid w:val="000C2CDE"/>
    <w:rsid w:val="000C3441"/>
    <w:rsid w:val="000C443A"/>
    <w:rsid w:val="000C5302"/>
    <w:rsid w:val="000C60F2"/>
    <w:rsid w:val="000C7137"/>
    <w:rsid w:val="000D0302"/>
    <w:rsid w:val="000D1F4C"/>
    <w:rsid w:val="000D212D"/>
    <w:rsid w:val="000D2F08"/>
    <w:rsid w:val="000D4AEA"/>
    <w:rsid w:val="000D5651"/>
    <w:rsid w:val="000D6610"/>
    <w:rsid w:val="000D6802"/>
    <w:rsid w:val="000D6EC4"/>
    <w:rsid w:val="000E010A"/>
    <w:rsid w:val="000E1113"/>
    <w:rsid w:val="000E1289"/>
    <w:rsid w:val="000E3C39"/>
    <w:rsid w:val="000E4F92"/>
    <w:rsid w:val="000E53A7"/>
    <w:rsid w:val="000E5627"/>
    <w:rsid w:val="000E564D"/>
    <w:rsid w:val="000E58B5"/>
    <w:rsid w:val="000E5E8A"/>
    <w:rsid w:val="000E62AF"/>
    <w:rsid w:val="000E7042"/>
    <w:rsid w:val="000E7A16"/>
    <w:rsid w:val="000F080F"/>
    <w:rsid w:val="000F0A3F"/>
    <w:rsid w:val="000F13D0"/>
    <w:rsid w:val="000F35DB"/>
    <w:rsid w:val="000F5A77"/>
    <w:rsid w:val="000F5AF4"/>
    <w:rsid w:val="000F6964"/>
    <w:rsid w:val="000F7BEA"/>
    <w:rsid w:val="00103A8D"/>
    <w:rsid w:val="001054CE"/>
    <w:rsid w:val="00106403"/>
    <w:rsid w:val="00106442"/>
    <w:rsid w:val="0010796D"/>
    <w:rsid w:val="00107E04"/>
    <w:rsid w:val="0011064F"/>
    <w:rsid w:val="00110851"/>
    <w:rsid w:val="00110FD4"/>
    <w:rsid w:val="001131AF"/>
    <w:rsid w:val="0011558B"/>
    <w:rsid w:val="00122935"/>
    <w:rsid w:val="00123C38"/>
    <w:rsid w:val="001250DA"/>
    <w:rsid w:val="001279B4"/>
    <w:rsid w:val="00127CD0"/>
    <w:rsid w:val="00127E55"/>
    <w:rsid w:val="001302DF"/>
    <w:rsid w:val="001304F6"/>
    <w:rsid w:val="00130C55"/>
    <w:rsid w:val="00132F04"/>
    <w:rsid w:val="001337DE"/>
    <w:rsid w:val="00133FD0"/>
    <w:rsid w:val="00134F45"/>
    <w:rsid w:val="00135792"/>
    <w:rsid w:val="00136D09"/>
    <w:rsid w:val="0014013F"/>
    <w:rsid w:val="00140855"/>
    <w:rsid w:val="001411EC"/>
    <w:rsid w:val="00144059"/>
    <w:rsid w:val="00144FA5"/>
    <w:rsid w:val="00151170"/>
    <w:rsid w:val="0015133B"/>
    <w:rsid w:val="001519BB"/>
    <w:rsid w:val="001523FF"/>
    <w:rsid w:val="001529FC"/>
    <w:rsid w:val="001533FC"/>
    <w:rsid w:val="00154319"/>
    <w:rsid w:val="001555B9"/>
    <w:rsid w:val="0016050C"/>
    <w:rsid w:val="00160C80"/>
    <w:rsid w:val="00160CE5"/>
    <w:rsid w:val="00160E8F"/>
    <w:rsid w:val="0016110E"/>
    <w:rsid w:val="0016148A"/>
    <w:rsid w:val="00162849"/>
    <w:rsid w:val="0016539E"/>
    <w:rsid w:val="001658D4"/>
    <w:rsid w:val="00166032"/>
    <w:rsid w:val="0016656B"/>
    <w:rsid w:val="00167CCE"/>
    <w:rsid w:val="00167ECA"/>
    <w:rsid w:val="001704BA"/>
    <w:rsid w:val="0017101B"/>
    <w:rsid w:val="00171B78"/>
    <w:rsid w:val="00171BC9"/>
    <w:rsid w:val="00171DD3"/>
    <w:rsid w:val="00172059"/>
    <w:rsid w:val="00172349"/>
    <w:rsid w:val="001723C0"/>
    <w:rsid w:val="00173DBF"/>
    <w:rsid w:val="001746A7"/>
    <w:rsid w:val="0017540B"/>
    <w:rsid w:val="00177813"/>
    <w:rsid w:val="00180A54"/>
    <w:rsid w:val="00180D32"/>
    <w:rsid w:val="001821F6"/>
    <w:rsid w:val="00183E0D"/>
    <w:rsid w:val="00184104"/>
    <w:rsid w:val="00184248"/>
    <w:rsid w:val="0018520C"/>
    <w:rsid w:val="00185625"/>
    <w:rsid w:val="00185A46"/>
    <w:rsid w:val="0019078B"/>
    <w:rsid w:val="001915FE"/>
    <w:rsid w:val="00191B77"/>
    <w:rsid w:val="001925E1"/>
    <w:rsid w:val="00192EDB"/>
    <w:rsid w:val="00193CC0"/>
    <w:rsid w:val="00194230"/>
    <w:rsid w:val="0019550B"/>
    <w:rsid w:val="0019613F"/>
    <w:rsid w:val="001971BC"/>
    <w:rsid w:val="001976DC"/>
    <w:rsid w:val="001A03AB"/>
    <w:rsid w:val="001A181C"/>
    <w:rsid w:val="001A3EFF"/>
    <w:rsid w:val="001A43C5"/>
    <w:rsid w:val="001A457D"/>
    <w:rsid w:val="001A464A"/>
    <w:rsid w:val="001A5587"/>
    <w:rsid w:val="001B0506"/>
    <w:rsid w:val="001B0BAF"/>
    <w:rsid w:val="001B43E9"/>
    <w:rsid w:val="001B47B4"/>
    <w:rsid w:val="001B628D"/>
    <w:rsid w:val="001B64AB"/>
    <w:rsid w:val="001C24DA"/>
    <w:rsid w:val="001C5125"/>
    <w:rsid w:val="001C5E5E"/>
    <w:rsid w:val="001C663F"/>
    <w:rsid w:val="001C7643"/>
    <w:rsid w:val="001C7CC5"/>
    <w:rsid w:val="001D0DA6"/>
    <w:rsid w:val="001D1725"/>
    <w:rsid w:val="001D1EC3"/>
    <w:rsid w:val="001D1F53"/>
    <w:rsid w:val="001D2137"/>
    <w:rsid w:val="001D2569"/>
    <w:rsid w:val="001D2930"/>
    <w:rsid w:val="001D376E"/>
    <w:rsid w:val="001D4988"/>
    <w:rsid w:val="001D4CC8"/>
    <w:rsid w:val="001D55BA"/>
    <w:rsid w:val="001D5C9C"/>
    <w:rsid w:val="001D67AF"/>
    <w:rsid w:val="001D7B25"/>
    <w:rsid w:val="001E0186"/>
    <w:rsid w:val="001E061C"/>
    <w:rsid w:val="001E0E39"/>
    <w:rsid w:val="001E14B1"/>
    <w:rsid w:val="001F1C92"/>
    <w:rsid w:val="001F25DD"/>
    <w:rsid w:val="001F2F00"/>
    <w:rsid w:val="001F3D5E"/>
    <w:rsid w:val="001F4842"/>
    <w:rsid w:val="002008E1"/>
    <w:rsid w:val="00200A0C"/>
    <w:rsid w:val="00201055"/>
    <w:rsid w:val="002020E8"/>
    <w:rsid w:val="002029E3"/>
    <w:rsid w:val="00210112"/>
    <w:rsid w:val="00210875"/>
    <w:rsid w:val="00211BB9"/>
    <w:rsid w:val="00220282"/>
    <w:rsid w:val="002216B8"/>
    <w:rsid w:val="00222491"/>
    <w:rsid w:val="002230F0"/>
    <w:rsid w:val="002239F7"/>
    <w:rsid w:val="0022470E"/>
    <w:rsid w:val="002260AE"/>
    <w:rsid w:val="0022630E"/>
    <w:rsid w:val="00227273"/>
    <w:rsid w:val="0022749C"/>
    <w:rsid w:val="0022771D"/>
    <w:rsid w:val="002311F6"/>
    <w:rsid w:val="0023271C"/>
    <w:rsid w:val="00234917"/>
    <w:rsid w:val="002362FE"/>
    <w:rsid w:val="00236587"/>
    <w:rsid w:val="00236FF4"/>
    <w:rsid w:val="00237AE2"/>
    <w:rsid w:val="00244188"/>
    <w:rsid w:val="0024436A"/>
    <w:rsid w:val="002504D9"/>
    <w:rsid w:val="00250826"/>
    <w:rsid w:val="00251F20"/>
    <w:rsid w:val="00252674"/>
    <w:rsid w:val="002528EA"/>
    <w:rsid w:val="002529D8"/>
    <w:rsid w:val="00252E4E"/>
    <w:rsid w:val="002533AD"/>
    <w:rsid w:val="00253D83"/>
    <w:rsid w:val="002547AB"/>
    <w:rsid w:val="00254EEF"/>
    <w:rsid w:val="00255606"/>
    <w:rsid w:val="0026121E"/>
    <w:rsid w:val="0026160B"/>
    <w:rsid w:val="00261871"/>
    <w:rsid w:val="0026287E"/>
    <w:rsid w:val="0026301E"/>
    <w:rsid w:val="00264E9F"/>
    <w:rsid w:val="00266D5C"/>
    <w:rsid w:val="00267009"/>
    <w:rsid w:val="00270D53"/>
    <w:rsid w:val="002710B6"/>
    <w:rsid w:val="00272325"/>
    <w:rsid w:val="00273030"/>
    <w:rsid w:val="00275D17"/>
    <w:rsid w:val="002765B4"/>
    <w:rsid w:val="0027694B"/>
    <w:rsid w:val="00276A6D"/>
    <w:rsid w:val="00280B93"/>
    <w:rsid w:val="002815BC"/>
    <w:rsid w:val="00281D2F"/>
    <w:rsid w:val="002820ED"/>
    <w:rsid w:val="002822DF"/>
    <w:rsid w:val="00282439"/>
    <w:rsid w:val="00282686"/>
    <w:rsid w:val="00282835"/>
    <w:rsid w:val="002844DF"/>
    <w:rsid w:val="00286BDA"/>
    <w:rsid w:val="00287B4F"/>
    <w:rsid w:val="00287D0D"/>
    <w:rsid w:val="0029052A"/>
    <w:rsid w:val="00291EF7"/>
    <w:rsid w:val="002940EE"/>
    <w:rsid w:val="00294C7D"/>
    <w:rsid w:val="00295DF0"/>
    <w:rsid w:val="0029600F"/>
    <w:rsid w:val="00296188"/>
    <w:rsid w:val="002974E0"/>
    <w:rsid w:val="0029764A"/>
    <w:rsid w:val="002A0541"/>
    <w:rsid w:val="002A0AE6"/>
    <w:rsid w:val="002A1C27"/>
    <w:rsid w:val="002A2AEA"/>
    <w:rsid w:val="002A3194"/>
    <w:rsid w:val="002A331D"/>
    <w:rsid w:val="002A3B25"/>
    <w:rsid w:val="002A58A2"/>
    <w:rsid w:val="002A7191"/>
    <w:rsid w:val="002A7D70"/>
    <w:rsid w:val="002A7F0D"/>
    <w:rsid w:val="002B138B"/>
    <w:rsid w:val="002B3BD7"/>
    <w:rsid w:val="002B6E4C"/>
    <w:rsid w:val="002B71B8"/>
    <w:rsid w:val="002B7931"/>
    <w:rsid w:val="002C023B"/>
    <w:rsid w:val="002C0FB8"/>
    <w:rsid w:val="002C1059"/>
    <w:rsid w:val="002C1A96"/>
    <w:rsid w:val="002C1C57"/>
    <w:rsid w:val="002C1CAC"/>
    <w:rsid w:val="002C236E"/>
    <w:rsid w:val="002C23B0"/>
    <w:rsid w:val="002C49F0"/>
    <w:rsid w:val="002C4C28"/>
    <w:rsid w:val="002C4DF8"/>
    <w:rsid w:val="002C582A"/>
    <w:rsid w:val="002D026D"/>
    <w:rsid w:val="002D20D5"/>
    <w:rsid w:val="002D2886"/>
    <w:rsid w:val="002D3515"/>
    <w:rsid w:val="002D56BC"/>
    <w:rsid w:val="002D583E"/>
    <w:rsid w:val="002D58D9"/>
    <w:rsid w:val="002D5E2A"/>
    <w:rsid w:val="002D6307"/>
    <w:rsid w:val="002D6488"/>
    <w:rsid w:val="002D73C1"/>
    <w:rsid w:val="002D7882"/>
    <w:rsid w:val="002D7B15"/>
    <w:rsid w:val="002D7E0D"/>
    <w:rsid w:val="002E0F25"/>
    <w:rsid w:val="002E18E0"/>
    <w:rsid w:val="002E2D6E"/>
    <w:rsid w:val="002E2F04"/>
    <w:rsid w:val="002E2F6A"/>
    <w:rsid w:val="002E362F"/>
    <w:rsid w:val="002E3F50"/>
    <w:rsid w:val="002E5165"/>
    <w:rsid w:val="002E672D"/>
    <w:rsid w:val="002F0FB8"/>
    <w:rsid w:val="002F2326"/>
    <w:rsid w:val="002F2586"/>
    <w:rsid w:val="002F30A2"/>
    <w:rsid w:val="002F3C3C"/>
    <w:rsid w:val="002F5771"/>
    <w:rsid w:val="002F5867"/>
    <w:rsid w:val="002F6198"/>
    <w:rsid w:val="002F6D22"/>
    <w:rsid w:val="002F6E3D"/>
    <w:rsid w:val="002F7C01"/>
    <w:rsid w:val="00301BDE"/>
    <w:rsid w:val="00301BE9"/>
    <w:rsid w:val="003025E7"/>
    <w:rsid w:val="00305763"/>
    <w:rsid w:val="00305D0D"/>
    <w:rsid w:val="003061FA"/>
    <w:rsid w:val="0030642A"/>
    <w:rsid w:val="003100B6"/>
    <w:rsid w:val="0031032E"/>
    <w:rsid w:val="003117A9"/>
    <w:rsid w:val="003118E9"/>
    <w:rsid w:val="003129DE"/>
    <w:rsid w:val="003142D2"/>
    <w:rsid w:val="00314888"/>
    <w:rsid w:val="0031499A"/>
    <w:rsid w:val="00314A30"/>
    <w:rsid w:val="00314E03"/>
    <w:rsid w:val="0031683B"/>
    <w:rsid w:val="00316A54"/>
    <w:rsid w:val="003202DB"/>
    <w:rsid w:val="0032046C"/>
    <w:rsid w:val="003209DA"/>
    <w:rsid w:val="00321AED"/>
    <w:rsid w:val="0032275B"/>
    <w:rsid w:val="00322BA8"/>
    <w:rsid w:val="003241BA"/>
    <w:rsid w:val="003255DC"/>
    <w:rsid w:val="00330080"/>
    <w:rsid w:val="00332736"/>
    <w:rsid w:val="0033325D"/>
    <w:rsid w:val="00334176"/>
    <w:rsid w:val="0034048A"/>
    <w:rsid w:val="00340D41"/>
    <w:rsid w:val="00340DB1"/>
    <w:rsid w:val="00344081"/>
    <w:rsid w:val="0034420D"/>
    <w:rsid w:val="003450BA"/>
    <w:rsid w:val="003479E6"/>
    <w:rsid w:val="00347A68"/>
    <w:rsid w:val="00347D89"/>
    <w:rsid w:val="00347DF7"/>
    <w:rsid w:val="00350163"/>
    <w:rsid w:val="003532BE"/>
    <w:rsid w:val="00354934"/>
    <w:rsid w:val="00355691"/>
    <w:rsid w:val="00355F77"/>
    <w:rsid w:val="003566B4"/>
    <w:rsid w:val="003569C4"/>
    <w:rsid w:val="003576EF"/>
    <w:rsid w:val="00360268"/>
    <w:rsid w:val="0036041B"/>
    <w:rsid w:val="00360A40"/>
    <w:rsid w:val="00366196"/>
    <w:rsid w:val="00367E7A"/>
    <w:rsid w:val="003702FF"/>
    <w:rsid w:val="003718E8"/>
    <w:rsid w:val="00373D4F"/>
    <w:rsid w:val="0037448D"/>
    <w:rsid w:val="003745E0"/>
    <w:rsid w:val="003763E7"/>
    <w:rsid w:val="00377071"/>
    <w:rsid w:val="00377480"/>
    <w:rsid w:val="0037797A"/>
    <w:rsid w:val="003815DE"/>
    <w:rsid w:val="00381C98"/>
    <w:rsid w:val="00384595"/>
    <w:rsid w:val="00385B50"/>
    <w:rsid w:val="00385F63"/>
    <w:rsid w:val="003861A0"/>
    <w:rsid w:val="003878BC"/>
    <w:rsid w:val="0039091E"/>
    <w:rsid w:val="00390B2D"/>
    <w:rsid w:val="003915F7"/>
    <w:rsid w:val="00392502"/>
    <w:rsid w:val="00392A76"/>
    <w:rsid w:val="00393FB3"/>
    <w:rsid w:val="0039416E"/>
    <w:rsid w:val="00394CE5"/>
    <w:rsid w:val="00397171"/>
    <w:rsid w:val="00397A3A"/>
    <w:rsid w:val="00397E65"/>
    <w:rsid w:val="003A19A5"/>
    <w:rsid w:val="003A1B78"/>
    <w:rsid w:val="003A2D16"/>
    <w:rsid w:val="003A4152"/>
    <w:rsid w:val="003A73BD"/>
    <w:rsid w:val="003B1561"/>
    <w:rsid w:val="003B2FA3"/>
    <w:rsid w:val="003B3167"/>
    <w:rsid w:val="003B3937"/>
    <w:rsid w:val="003B41A7"/>
    <w:rsid w:val="003B44F3"/>
    <w:rsid w:val="003B4F76"/>
    <w:rsid w:val="003B60EA"/>
    <w:rsid w:val="003B6F3B"/>
    <w:rsid w:val="003B7F03"/>
    <w:rsid w:val="003C0820"/>
    <w:rsid w:val="003C1096"/>
    <w:rsid w:val="003C1937"/>
    <w:rsid w:val="003C1C3B"/>
    <w:rsid w:val="003C21B7"/>
    <w:rsid w:val="003C2772"/>
    <w:rsid w:val="003C28AB"/>
    <w:rsid w:val="003C54A6"/>
    <w:rsid w:val="003D20B9"/>
    <w:rsid w:val="003D4355"/>
    <w:rsid w:val="003D48C9"/>
    <w:rsid w:val="003D4B65"/>
    <w:rsid w:val="003D4B85"/>
    <w:rsid w:val="003D556D"/>
    <w:rsid w:val="003D7564"/>
    <w:rsid w:val="003D7AD2"/>
    <w:rsid w:val="003E080A"/>
    <w:rsid w:val="003E0954"/>
    <w:rsid w:val="003E17A0"/>
    <w:rsid w:val="003E2C8C"/>
    <w:rsid w:val="003E38BA"/>
    <w:rsid w:val="003E44BE"/>
    <w:rsid w:val="003E4C47"/>
    <w:rsid w:val="003E650D"/>
    <w:rsid w:val="003E797A"/>
    <w:rsid w:val="003F0751"/>
    <w:rsid w:val="003F1D32"/>
    <w:rsid w:val="003F2B33"/>
    <w:rsid w:val="003F4270"/>
    <w:rsid w:val="003F4B2E"/>
    <w:rsid w:val="003F4CC7"/>
    <w:rsid w:val="003F68BA"/>
    <w:rsid w:val="0040200E"/>
    <w:rsid w:val="004031BD"/>
    <w:rsid w:val="004037DE"/>
    <w:rsid w:val="004042F5"/>
    <w:rsid w:val="00404AC9"/>
    <w:rsid w:val="00405032"/>
    <w:rsid w:val="00406041"/>
    <w:rsid w:val="004067F3"/>
    <w:rsid w:val="004073F1"/>
    <w:rsid w:val="004076C2"/>
    <w:rsid w:val="00407742"/>
    <w:rsid w:val="00407BC2"/>
    <w:rsid w:val="00407DCC"/>
    <w:rsid w:val="004106F7"/>
    <w:rsid w:val="004107ED"/>
    <w:rsid w:val="0041086A"/>
    <w:rsid w:val="0041172A"/>
    <w:rsid w:val="00413C3F"/>
    <w:rsid w:val="00414106"/>
    <w:rsid w:val="0041493F"/>
    <w:rsid w:val="00416E7F"/>
    <w:rsid w:val="00417D73"/>
    <w:rsid w:val="00422948"/>
    <w:rsid w:val="00426C66"/>
    <w:rsid w:val="00426E25"/>
    <w:rsid w:val="00427236"/>
    <w:rsid w:val="004300D5"/>
    <w:rsid w:val="004304BF"/>
    <w:rsid w:val="00431FC5"/>
    <w:rsid w:val="004322E1"/>
    <w:rsid w:val="00433BB2"/>
    <w:rsid w:val="00434194"/>
    <w:rsid w:val="00434205"/>
    <w:rsid w:val="004344E0"/>
    <w:rsid w:val="004348A8"/>
    <w:rsid w:val="00434B2C"/>
    <w:rsid w:val="00436708"/>
    <w:rsid w:val="004377E9"/>
    <w:rsid w:val="004402E0"/>
    <w:rsid w:val="004415FC"/>
    <w:rsid w:val="0044272B"/>
    <w:rsid w:val="0044351E"/>
    <w:rsid w:val="0044369E"/>
    <w:rsid w:val="004442C5"/>
    <w:rsid w:val="0044431C"/>
    <w:rsid w:val="0044479F"/>
    <w:rsid w:val="0044533C"/>
    <w:rsid w:val="0044541D"/>
    <w:rsid w:val="004470B0"/>
    <w:rsid w:val="00450A3E"/>
    <w:rsid w:val="0045144F"/>
    <w:rsid w:val="0045234D"/>
    <w:rsid w:val="00452A5D"/>
    <w:rsid w:val="00452FA5"/>
    <w:rsid w:val="00453170"/>
    <w:rsid w:val="00453996"/>
    <w:rsid w:val="004567CD"/>
    <w:rsid w:val="00457A1D"/>
    <w:rsid w:val="00460FFD"/>
    <w:rsid w:val="004635F8"/>
    <w:rsid w:val="00464AC1"/>
    <w:rsid w:val="004654C6"/>
    <w:rsid w:val="0046594E"/>
    <w:rsid w:val="00465C17"/>
    <w:rsid w:val="00466CA4"/>
    <w:rsid w:val="004700A2"/>
    <w:rsid w:val="00470DBD"/>
    <w:rsid w:val="00472556"/>
    <w:rsid w:val="0047323E"/>
    <w:rsid w:val="0047397B"/>
    <w:rsid w:val="004746A3"/>
    <w:rsid w:val="00474C62"/>
    <w:rsid w:val="00475208"/>
    <w:rsid w:val="00477C3B"/>
    <w:rsid w:val="00481C30"/>
    <w:rsid w:val="00482F77"/>
    <w:rsid w:val="0048384D"/>
    <w:rsid w:val="00485D36"/>
    <w:rsid w:val="004860B8"/>
    <w:rsid w:val="004863E6"/>
    <w:rsid w:val="00486474"/>
    <w:rsid w:val="0048679D"/>
    <w:rsid w:val="004868AE"/>
    <w:rsid w:val="0048749F"/>
    <w:rsid w:val="0049235A"/>
    <w:rsid w:val="00492CC3"/>
    <w:rsid w:val="00494E9E"/>
    <w:rsid w:val="00495010"/>
    <w:rsid w:val="00495BC2"/>
    <w:rsid w:val="00496601"/>
    <w:rsid w:val="00496B0A"/>
    <w:rsid w:val="004A063D"/>
    <w:rsid w:val="004A073F"/>
    <w:rsid w:val="004A0F18"/>
    <w:rsid w:val="004A1654"/>
    <w:rsid w:val="004A4BFE"/>
    <w:rsid w:val="004A5D6A"/>
    <w:rsid w:val="004A717A"/>
    <w:rsid w:val="004A72C5"/>
    <w:rsid w:val="004B1457"/>
    <w:rsid w:val="004B3BD2"/>
    <w:rsid w:val="004B400E"/>
    <w:rsid w:val="004B480D"/>
    <w:rsid w:val="004B488F"/>
    <w:rsid w:val="004C06EC"/>
    <w:rsid w:val="004C24C0"/>
    <w:rsid w:val="004C2A65"/>
    <w:rsid w:val="004C2AA5"/>
    <w:rsid w:val="004C7445"/>
    <w:rsid w:val="004C7F25"/>
    <w:rsid w:val="004D002A"/>
    <w:rsid w:val="004D0847"/>
    <w:rsid w:val="004D24EF"/>
    <w:rsid w:val="004D5C66"/>
    <w:rsid w:val="004D6DE1"/>
    <w:rsid w:val="004E27B6"/>
    <w:rsid w:val="004E28F2"/>
    <w:rsid w:val="004E436C"/>
    <w:rsid w:val="004E593B"/>
    <w:rsid w:val="004F016C"/>
    <w:rsid w:val="004F065F"/>
    <w:rsid w:val="004F25DB"/>
    <w:rsid w:val="004F43B4"/>
    <w:rsid w:val="004F4889"/>
    <w:rsid w:val="004F5E8A"/>
    <w:rsid w:val="004F6A67"/>
    <w:rsid w:val="0050046A"/>
    <w:rsid w:val="00502F3C"/>
    <w:rsid w:val="00503FF7"/>
    <w:rsid w:val="0050538D"/>
    <w:rsid w:val="0050561D"/>
    <w:rsid w:val="005063B6"/>
    <w:rsid w:val="005066DD"/>
    <w:rsid w:val="00506C2A"/>
    <w:rsid w:val="00510D46"/>
    <w:rsid w:val="00516FE8"/>
    <w:rsid w:val="00520B4B"/>
    <w:rsid w:val="00520B67"/>
    <w:rsid w:val="005241AA"/>
    <w:rsid w:val="00524D64"/>
    <w:rsid w:val="0052599F"/>
    <w:rsid w:val="00526CB8"/>
    <w:rsid w:val="005273E1"/>
    <w:rsid w:val="00531F9C"/>
    <w:rsid w:val="00532055"/>
    <w:rsid w:val="00533D51"/>
    <w:rsid w:val="00534AE5"/>
    <w:rsid w:val="00535074"/>
    <w:rsid w:val="00537437"/>
    <w:rsid w:val="00540713"/>
    <w:rsid w:val="00540EAB"/>
    <w:rsid w:val="00541C4A"/>
    <w:rsid w:val="00542011"/>
    <w:rsid w:val="00543125"/>
    <w:rsid w:val="005444AF"/>
    <w:rsid w:val="005511E6"/>
    <w:rsid w:val="00554DE4"/>
    <w:rsid w:val="0055701C"/>
    <w:rsid w:val="005610D9"/>
    <w:rsid w:val="0056227B"/>
    <w:rsid w:val="00562937"/>
    <w:rsid w:val="0056297B"/>
    <w:rsid w:val="00562CDF"/>
    <w:rsid w:val="00562CF0"/>
    <w:rsid w:val="00563BBA"/>
    <w:rsid w:val="0056460A"/>
    <w:rsid w:val="005646C6"/>
    <w:rsid w:val="00566418"/>
    <w:rsid w:val="005679CC"/>
    <w:rsid w:val="00571919"/>
    <w:rsid w:val="00582B8A"/>
    <w:rsid w:val="005848AE"/>
    <w:rsid w:val="00591E0F"/>
    <w:rsid w:val="005920DD"/>
    <w:rsid w:val="005939EA"/>
    <w:rsid w:val="00593F88"/>
    <w:rsid w:val="0059407C"/>
    <w:rsid w:val="00594EC5"/>
    <w:rsid w:val="00595530"/>
    <w:rsid w:val="00595D21"/>
    <w:rsid w:val="005A13F2"/>
    <w:rsid w:val="005A3967"/>
    <w:rsid w:val="005A60CC"/>
    <w:rsid w:val="005A6676"/>
    <w:rsid w:val="005A7060"/>
    <w:rsid w:val="005A77D1"/>
    <w:rsid w:val="005B08F2"/>
    <w:rsid w:val="005B0AEB"/>
    <w:rsid w:val="005B0C06"/>
    <w:rsid w:val="005B17BD"/>
    <w:rsid w:val="005B65CA"/>
    <w:rsid w:val="005B6CC1"/>
    <w:rsid w:val="005B6F06"/>
    <w:rsid w:val="005B73E5"/>
    <w:rsid w:val="005C0787"/>
    <w:rsid w:val="005C0FC1"/>
    <w:rsid w:val="005C29F2"/>
    <w:rsid w:val="005C34C8"/>
    <w:rsid w:val="005C44E7"/>
    <w:rsid w:val="005C5DC4"/>
    <w:rsid w:val="005C653E"/>
    <w:rsid w:val="005D20AC"/>
    <w:rsid w:val="005D2165"/>
    <w:rsid w:val="005D334F"/>
    <w:rsid w:val="005D35F5"/>
    <w:rsid w:val="005D4072"/>
    <w:rsid w:val="005D478F"/>
    <w:rsid w:val="005D4B93"/>
    <w:rsid w:val="005D65C5"/>
    <w:rsid w:val="005D669C"/>
    <w:rsid w:val="005D778E"/>
    <w:rsid w:val="005E014D"/>
    <w:rsid w:val="005E0562"/>
    <w:rsid w:val="005E1F50"/>
    <w:rsid w:val="005E2E24"/>
    <w:rsid w:val="005E3785"/>
    <w:rsid w:val="005F01EA"/>
    <w:rsid w:val="005F07C1"/>
    <w:rsid w:val="005F3D9B"/>
    <w:rsid w:val="005F4CD3"/>
    <w:rsid w:val="005F51F1"/>
    <w:rsid w:val="005F5625"/>
    <w:rsid w:val="005F58B9"/>
    <w:rsid w:val="005F66DE"/>
    <w:rsid w:val="005F711E"/>
    <w:rsid w:val="005F7F58"/>
    <w:rsid w:val="006002AA"/>
    <w:rsid w:val="0060043A"/>
    <w:rsid w:val="006010FA"/>
    <w:rsid w:val="0060128B"/>
    <w:rsid w:val="00601699"/>
    <w:rsid w:val="006025A3"/>
    <w:rsid w:val="00602C2B"/>
    <w:rsid w:val="0060428C"/>
    <w:rsid w:val="00606543"/>
    <w:rsid w:val="00611BFF"/>
    <w:rsid w:val="0061363F"/>
    <w:rsid w:val="00615D4E"/>
    <w:rsid w:val="006160B4"/>
    <w:rsid w:val="006161F3"/>
    <w:rsid w:val="00616568"/>
    <w:rsid w:val="00617EDF"/>
    <w:rsid w:val="00622590"/>
    <w:rsid w:val="00626B56"/>
    <w:rsid w:val="00627225"/>
    <w:rsid w:val="00627837"/>
    <w:rsid w:val="00630A7E"/>
    <w:rsid w:val="006314E1"/>
    <w:rsid w:val="00633FA3"/>
    <w:rsid w:val="0063418D"/>
    <w:rsid w:val="00634DCE"/>
    <w:rsid w:val="00636137"/>
    <w:rsid w:val="006371F1"/>
    <w:rsid w:val="00637912"/>
    <w:rsid w:val="0064438F"/>
    <w:rsid w:val="0064582C"/>
    <w:rsid w:val="00645E9C"/>
    <w:rsid w:val="00646187"/>
    <w:rsid w:val="006461BC"/>
    <w:rsid w:val="00646570"/>
    <w:rsid w:val="00647430"/>
    <w:rsid w:val="00647EDB"/>
    <w:rsid w:val="00653099"/>
    <w:rsid w:val="00653DC4"/>
    <w:rsid w:val="0065464F"/>
    <w:rsid w:val="0065507A"/>
    <w:rsid w:val="00657BC4"/>
    <w:rsid w:val="0066165F"/>
    <w:rsid w:val="00662D09"/>
    <w:rsid w:val="006650E1"/>
    <w:rsid w:val="0066604C"/>
    <w:rsid w:val="00667392"/>
    <w:rsid w:val="00667F3A"/>
    <w:rsid w:val="006704AC"/>
    <w:rsid w:val="00672701"/>
    <w:rsid w:val="00673134"/>
    <w:rsid w:val="00674548"/>
    <w:rsid w:val="00674E41"/>
    <w:rsid w:val="006776B5"/>
    <w:rsid w:val="006803A9"/>
    <w:rsid w:val="00681078"/>
    <w:rsid w:val="0068118C"/>
    <w:rsid w:val="00686822"/>
    <w:rsid w:val="0069065D"/>
    <w:rsid w:val="0069248E"/>
    <w:rsid w:val="006927C2"/>
    <w:rsid w:val="006928E0"/>
    <w:rsid w:val="00692A92"/>
    <w:rsid w:val="006944CF"/>
    <w:rsid w:val="0069482D"/>
    <w:rsid w:val="006A11A1"/>
    <w:rsid w:val="006A2608"/>
    <w:rsid w:val="006A33C0"/>
    <w:rsid w:val="006A3BF9"/>
    <w:rsid w:val="006A5506"/>
    <w:rsid w:val="006A7D29"/>
    <w:rsid w:val="006B0134"/>
    <w:rsid w:val="006B0612"/>
    <w:rsid w:val="006B2B43"/>
    <w:rsid w:val="006B2FA1"/>
    <w:rsid w:val="006B3540"/>
    <w:rsid w:val="006B3B46"/>
    <w:rsid w:val="006B48C3"/>
    <w:rsid w:val="006B5335"/>
    <w:rsid w:val="006B6810"/>
    <w:rsid w:val="006C0957"/>
    <w:rsid w:val="006C0AEF"/>
    <w:rsid w:val="006C1844"/>
    <w:rsid w:val="006C1B8E"/>
    <w:rsid w:val="006C2358"/>
    <w:rsid w:val="006C2738"/>
    <w:rsid w:val="006C48B9"/>
    <w:rsid w:val="006C4B80"/>
    <w:rsid w:val="006C6CC8"/>
    <w:rsid w:val="006C6CD4"/>
    <w:rsid w:val="006C72D0"/>
    <w:rsid w:val="006C762E"/>
    <w:rsid w:val="006C7D64"/>
    <w:rsid w:val="006D0420"/>
    <w:rsid w:val="006D12AD"/>
    <w:rsid w:val="006D1F5E"/>
    <w:rsid w:val="006D2391"/>
    <w:rsid w:val="006D2B96"/>
    <w:rsid w:val="006D4A68"/>
    <w:rsid w:val="006D568C"/>
    <w:rsid w:val="006E1F5E"/>
    <w:rsid w:val="006E35F0"/>
    <w:rsid w:val="006E540C"/>
    <w:rsid w:val="006E70BF"/>
    <w:rsid w:val="006F1397"/>
    <w:rsid w:val="006F2BE4"/>
    <w:rsid w:val="006F4D52"/>
    <w:rsid w:val="007016FF"/>
    <w:rsid w:val="00704816"/>
    <w:rsid w:val="0070630F"/>
    <w:rsid w:val="0071134C"/>
    <w:rsid w:val="0071182F"/>
    <w:rsid w:val="00712BC6"/>
    <w:rsid w:val="0071301F"/>
    <w:rsid w:val="00714CCF"/>
    <w:rsid w:val="00716004"/>
    <w:rsid w:val="0071642C"/>
    <w:rsid w:val="007174E0"/>
    <w:rsid w:val="00720508"/>
    <w:rsid w:val="007228D5"/>
    <w:rsid w:val="007230AC"/>
    <w:rsid w:val="00725DCB"/>
    <w:rsid w:val="007266D3"/>
    <w:rsid w:val="00726B3C"/>
    <w:rsid w:val="00726DDE"/>
    <w:rsid w:val="00727FC8"/>
    <w:rsid w:val="007307AF"/>
    <w:rsid w:val="007311EA"/>
    <w:rsid w:val="00731333"/>
    <w:rsid w:val="00734592"/>
    <w:rsid w:val="00736A45"/>
    <w:rsid w:val="00736DD6"/>
    <w:rsid w:val="00737AC4"/>
    <w:rsid w:val="00737C21"/>
    <w:rsid w:val="007447BE"/>
    <w:rsid w:val="00745E43"/>
    <w:rsid w:val="00747D2B"/>
    <w:rsid w:val="007512F7"/>
    <w:rsid w:val="0075170C"/>
    <w:rsid w:val="007532CF"/>
    <w:rsid w:val="00753354"/>
    <w:rsid w:val="00753977"/>
    <w:rsid w:val="0075502F"/>
    <w:rsid w:val="00755910"/>
    <w:rsid w:val="00760A84"/>
    <w:rsid w:val="00761CA1"/>
    <w:rsid w:val="00764678"/>
    <w:rsid w:val="007657D4"/>
    <w:rsid w:val="007670D8"/>
    <w:rsid w:val="00767E7C"/>
    <w:rsid w:val="0077022C"/>
    <w:rsid w:val="00773B71"/>
    <w:rsid w:val="00775456"/>
    <w:rsid w:val="007808FC"/>
    <w:rsid w:val="00780A73"/>
    <w:rsid w:val="00780B81"/>
    <w:rsid w:val="00780FC5"/>
    <w:rsid w:val="00782976"/>
    <w:rsid w:val="007832A1"/>
    <w:rsid w:val="007832DE"/>
    <w:rsid w:val="00783390"/>
    <w:rsid w:val="0078500C"/>
    <w:rsid w:val="00785021"/>
    <w:rsid w:val="00785244"/>
    <w:rsid w:val="00791767"/>
    <w:rsid w:val="007930DB"/>
    <w:rsid w:val="007953A7"/>
    <w:rsid w:val="00797C57"/>
    <w:rsid w:val="007A00C3"/>
    <w:rsid w:val="007A07E6"/>
    <w:rsid w:val="007A1216"/>
    <w:rsid w:val="007A2145"/>
    <w:rsid w:val="007A21FA"/>
    <w:rsid w:val="007A2AAA"/>
    <w:rsid w:val="007A30B5"/>
    <w:rsid w:val="007A4379"/>
    <w:rsid w:val="007A6087"/>
    <w:rsid w:val="007A6A87"/>
    <w:rsid w:val="007A6DC5"/>
    <w:rsid w:val="007A772D"/>
    <w:rsid w:val="007B2217"/>
    <w:rsid w:val="007B2942"/>
    <w:rsid w:val="007B4692"/>
    <w:rsid w:val="007B7227"/>
    <w:rsid w:val="007C3C14"/>
    <w:rsid w:val="007C4802"/>
    <w:rsid w:val="007C546D"/>
    <w:rsid w:val="007C564A"/>
    <w:rsid w:val="007C5AD4"/>
    <w:rsid w:val="007C68D8"/>
    <w:rsid w:val="007C6A35"/>
    <w:rsid w:val="007C7F19"/>
    <w:rsid w:val="007D03FE"/>
    <w:rsid w:val="007D0D8D"/>
    <w:rsid w:val="007D48FA"/>
    <w:rsid w:val="007D4E09"/>
    <w:rsid w:val="007D5062"/>
    <w:rsid w:val="007D54AC"/>
    <w:rsid w:val="007D6C7D"/>
    <w:rsid w:val="007D7F02"/>
    <w:rsid w:val="007E1897"/>
    <w:rsid w:val="007E235C"/>
    <w:rsid w:val="007E2516"/>
    <w:rsid w:val="007E4604"/>
    <w:rsid w:val="007E5143"/>
    <w:rsid w:val="007E58A7"/>
    <w:rsid w:val="007E675B"/>
    <w:rsid w:val="007F2657"/>
    <w:rsid w:val="007F4636"/>
    <w:rsid w:val="007F56F3"/>
    <w:rsid w:val="007F6316"/>
    <w:rsid w:val="00800E32"/>
    <w:rsid w:val="00801415"/>
    <w:rsid w:val="008018B2"/>
    <w:rsid w:val="00802FA0"/>
    <w:rsid w:val="00803991"/>
    <w:rsid w:val="008042B8"/>
    <w:rsid w:val="00805003"/>
    <w:rsid w:val="008054B0"/>
    <w:rsid w:val="00805A52"/>
    <w:rsid w:val="008060C8"/>
    <w:rsid w:val="00810A94"/>
    <w:rsid w:val="00811E98"/>
    <w:rsid w:val="00812A38"/>
    <w:rsid w:val="00812BB2"/>
    <w:rsid w:val="008147D4"/>
    <w:rsid w:val="008152CC"/>
    <w:rsid w:val="00820E56"/>
    <w:rsid w:val="00822AAF"/>
    <w:rsid w:val="0082397C"/>
    <w:rsid w:val="00823A69"/>
    <w:rsid w:val="008264B8"/>
    <w:rsid w:val="0082726A"/>
    <w:rsid w:val="0082744E"/>
    <w:rsid w:val="00831E1F"/>
    <w:rsid w:val="008321AC"/>
    <w:rsid w:val="00832437"/>
    <w:rsid w:val="00833E40"/>
    <w:rsid w:val="0083422D"/>
    <w:rsid w:val="008357FC"/>
    <w:rsid w:val="0084481F"/>
    <w:rsid w:val="0084489D"/>
    <w:rsid w:val="0084632D"/>
    <w:rsid w:val="00847C1E"/>
    <w:rsid w:val="00850A55"/>
    <w:rsid w:val="00853893"/>
    <w:rsid w:val="00854782"/>
    <w:rsid w:val="008548FE"/>
    <w:rsid w:val="00854F2A"/>
    <w:rsid w:val="00855567"/>
    <w:rsid w:val="00862693"/>
    <w:rsid w:val="00863F72"/>
    <w:rsid w:val="00864E2B"/>
    <w:rsid w:val="008654AA"/>
    <w:rsid w:val="00865734"/>
    <w:rsid w:val="00865751"/>
    <w:rsid w:val="00866E74"/>
    <w:rsid w:val="00871DB2"/>
    <w:rsid w:val="00871DE7"/>
    <w:rsid w:val="00872001"/>
    <w:rsid w:val="00873E72"/>
    <w:rsid w:val="00874269"/>
    <w:rsid w:val="00875BEB"/>
    <w:rsid w:val="00875ECD"/>
    <w:rsid w:val="00876EBD"/>
    <w:rsid w:val="00877282"/>
    <w:rsid w:val="00880AD3"/>
    <w:rsid w:val="00881CE1"/>
    <w:rsid w:val="00881DCB"/>
    <w:rsid w:val="00882700"/>
    <w:rsid w:val="00882E7B"/>
    <w:rsid w:val="00884C22"/>
    <w:rsid w:val="00885863"/>
    <w:rsid w:val="00886661"/>
    <w:rsid w:val="0089003D"/>
    <w:rsid w:val="008912CB"/>
    <w:rsid w:val="00893E19"/>
    <w:rsid w:val="008949B1"/>
    <w:rsid w:val="00894B3E"/>
    <w:rsid w:val="0089656D"/>
    <w:rsid w:val="0089735B"/>
    <w:rsid w:val="008973E9"/>
    <w:rsid w:val="008A27C5"/>
    <w:rsid w:val="008A2D90"/>
    <w:rsid w:val="008A36A3"/>
    <w:rsid w:val="008A3A92"/>
    <w:rsid w:val="008A3FDE"/>
    <w:rsid w:val="008A431A"/>
    <w:rsid w:val="008A47AE"/>
    <w:rsid w:val="008B0DE8"/>
    <w:rsid w:val="008B2525"/>
    <w:rsid w:val="008B2704"/>
    <w:rsid w:val="008B3769"/>
    <w:rsid w:val="008B4C5A"/>
    <w:rsid w:val="008B6B89"/>
    <w:rsid w:val="008C0720"/>
    <w:rsid w:val="008C07E9"/>
    <w:rsid w:val="008C29FB"/>
    <w:rsid w:val="008C3180"/>
    <w:rsid w:val="008C4155"/>
    <w:rsid w:val="008C41B5"/>
    <w:rsid w:val="008C4458"/>
    <w:rsid w:val="008C4FD7"/>
    <w:rsid w:val="008C6126"/>
    <w:rsid w:val="008C6D4C"/>
    <w:rsid w:val="008C737F"/>
    <w:rsid w:val="008D0D57"/>
    <w:rsid w:val="008D324F"/>
    <w:rsid w:val="008D3600"/>
    <w:rsid w:val="008D3C66"/>
    <w:rsid w:val="008D6C21"/>
    <w:rsid w:val="008E37B4"/>
    <w:rsid w:val="008E5C34"/>
    <w:rsid w:val="008E6F1C"/>
    <w:rsid w:val="008F1C25"/>
    <w:rsid w:val="008F2072"/>
    <w:rsid w:val="008F2480"/>
    <w:rsid w:val="008F2521"/>
    <w:rsid w:val="008F3308"/>
    <w:rsid w:val="008F3EA7"/>
    <w:rsid w:val="008F505A"/>
    <w:rsid w:val="008F5679"/>
    <w:rsid w:val="008F5952"/>
    <w:rsid w:val="008F5D24"/>
    <w:rsid w:val="008F6412"/>
    <w:rsid w:val="008F6FC8"/>
    <w:rsid w:val="009003AB"/>
    <w:rsid w:val="00900AFC"/>
    <w:rsid w:val="00902554"/>
    <w:rsid w:val="00903040"/>
    <w:rsid w:val="00903C10"/>
    <w:rsid w:val="00903E73"/>
    <w:rsid w:val="00904861"/>
    <w:rsid w:val="00905B03"/>
    <w:rsid w:val="00905C2B"/>
    <w:rsid w:val="00907464"/>
    <w:rsid w:val="009106AD"/>
    <w:rsid w:val="00911070"/>
    <w:rsid w:val="00911207"/>
    <w:rsid w:val="00911BA6"/>
    <w:rsid w:val="00912638"/>
    <w:rsid w:val="00912BFC"/>
    <w:rsid w:val="00912D4A"/>
    <w:rsid w:val="00913D6C"/>
    <w:rsid w:val="00914F84"/>
    <w:rsid w:val="009156C4"/>
    <w:rsid w:val="009159EA"/>
    <w:rsid w:val="00915A9F"/>
    <w:rsid w:val="00916DCE"/>
    <w:rsid w:val="00917B50"/>
    <w:rsid w:val="00920219"/>
    <w:rsid w:val="00921C9D"/>
    <w:rsid w:val="009229C4"/>
    <w:rsid w:val="0092471B"/>
    <w:rsid w:val="0092642D"/>
    <w:rsid w:val="009265DE"/>
    <w:rsid w:val="009273B2"/>
    <w:rsid w:val="00927BAB"/>
    <w:rsid w:val="00930E10"/>
    <w:rsid w:val="00932892"/>
    <w:rsid w:val="0093296B"/>
    <w:rsid w:val="00933A4A"/>
    <w:rsid w:val="0093424F"/>
    <w:rsid w:val="00935A95"/>
    <w:rsid w:val="00936509"/>
    <w:rsid w:val="00937A69"/>
    <w:rsid w:val="009408BE"/>
    <w:rsid w:val="00941413"/>
    <w:rsid w:val="00941A4E"/>
    <w:rsid w:val="00942142"/>
    <w:rsid w:val="0094368F"/>
    <w:rsid w:val="0094375E"/>
    <w:rsid w:val="009446C2"/>
    <w:rsid w:val="00950507"/>
    <w:rsid w:val="0095156E"/>
    <w:rsid w:val="0095167C"/>
    <w:rsid w:val="00953DFF"/>
    <w:rsid w:val="00960152"/>
    <w:rsid w:val="009623F4"/>
    <w:rsid w:val="009625AC"/>
    <w:rsid w:val="00962CA8"/>
    <w:rsid w:val="00962D3A"/>
    <w:rsid w:val="00962F74"/>
    <w:rsid w:val="00963094"/>
    <w:rsid w:val="00964A28"/>
    <w:rsid w:val="00965A74"/>
    <w:rsid w:val="00965EE5"/>
    <w:rsid w:val="009663E9"/>
    <w:rsid w:val="00966718"/>
    <w:rsid w:val="009668AB"/>
    <w:rsid w:val="009671BC"/>
    <w:rsid w:val="00967ACC"/>
    <w:rsid w:val="00972262"/>
    <w:rsid w:val="00972A57"/>
    <w:rsid w:val="00972BC5"/>
    <w:rsid w:val="00973BB2"/>
    <w:rsid w:val="00974F56"/>
    <w:rsid w:val="009756FA"/>
    <w:rsid w:val="00975913"/>
    <w:rsid w:val="009763BC"/>
    <w:rsid w:val="009763E1"/>
    <w:rsid w:val="00976620"/>
    <w:rsid w:val="00976AFC"/>
    <w:rsid w:val="00976BC1"/>
    <w:rsid w:val="00976FE0"/>
    <w:rsid w:val="009773F8"/>
    <w:rsid w:val="00977FB5"/>
    <w:rsid w:val="009805DB"/>
    <w:rsid w:val="00980CA4"/>
    <w:rsid w:val="009815A7"/>
    <w:rsid w:val="0098463C"/>
    <w:rsid w:val="00986555"/>
    <w:rsid w:val="00986907"/>
    <w:rsid w:val="00987C8B"/>
    <w:rsid w:val="00987CEA"/>
    <w:rsid w:val="00992618"/>
    <w:rsid w:val="00992B08"/>
    <w:rsid w:val="0099601B"/>
    <w:rsid w:val="00996516"/>
    <w:rsid w:val="009A132D"/>
    <w:rsid w:val="009A382D"/>
    <w:rsid w:val="009A4652"/>
    <w:rsid w:val="009A4D90"/>
    <w:rsid w:val="009A5610"/>
    <w:rsid w:val="009A6861"/>
    <w:rsid w:val="009B0056"/>
    <w:rsid w:val="009B0BD1"/>
    <w:rsid w:val="009B342A"/>
    <w:rsid w:val="009B37DF"/>
    <w:rsid w:val="009B3DD8"/>
    <w:rsid w:val="009B4CF1"/>
    <w:rsid w:val="009B56A7"/>
    <w:rsid w:val="009B56F8"/>
    <w:rsid w:val="009B591A"/>
    <w:rsid w:val="009B5CF1"/>
    <w:rsid w:val="009B6896"/>
    <w:rsid w:val="009B75E0"/>
    <w:rsid w:val="009C1479"/>
    <w:rsid w:val="009C217C"/>
    <w:rsid w:val="009C2EFB"/>
    <w:rsid w:val="009C51EB"/>
    <w:rsid w:val="009D2231"/>
    <w:rsid w:val="009D33AD"/>
    <w:rsid w:val="009D38D4"/>
    <w:rsid w:val="009D398D"/>
    <w:rsid w:val="009D4014"/>
    <w:rsid w:val="009D72E0"/>
    <w:rsid w:val="009E178C"/>
    <w:rsid w:val="009E1CA9"/>
    <w:rsid w:val="009E1FBA"/>
    <w:rsid w:val="009E41C7"/>
    <w:rsid w:val="009E5701"/>
    <w:rsid w:val="009E7C16"/>
    <w:rsid w:val="009E7D27"/>
    <w:rsid w:val="009F2A3C"/>
    <w:rsid w:val="009F35CD"/>
    <w:rsid w:val="009F6515"/>
    <w:rsid w:val="00A00AEE"/>
    <w:rsid w:val="00A12D14"/>
    <w:rsid w:val="00A139B8"/>
    <w:rsid w:val="00A14041"/>
    <w:rsid w:val="00A14931"/>
    <w:rsid w:val="00A1495F"/>
    <w:rsid w:val="00A153C9"/>
    <w:rsid w:val="00A158D3"/>
    <w:rsid w:val="00A15D07"/>
    <w:rsid w:val="00A17B5D"/>
    <w:rsid w:val="00A203B6"/>
    <w:rsid w:val="00A2078F"/>
    <w:rsid w:val="00A20B20"/>
    <w:rsid w:val="00A22CBD"/>
    <w:rsid w:val="00A242BE"/>
    <w:rsid w:val="00A2444E"/>
    <w:rsid w:val="00A25143"/>
    <w:rsid w:val="00A25529"/>
    <w:rsid w:val="00A2657B"/>
    <w:rsid w:val="00A26D15"/>
    <w:rsid w:val="00A27B6B"/>
    <w:rsid w:val="00A3050B"/>
    <w:rsid w:val="00A30E3C"/>
    <w:rsid w:val="00A33452"/>
    <w:rsid w:val="00A345DF"/>
    <w:rsid w:val="00A34662"/>
    <w:rsid w:val="00A35AF0"/>
    <w:rsid w:val="00A3632C"/>
    <w:rsid w:val="00A36AC1"/>
    <w:rsid w:val="00A3728D"/>
    <w:rsid w:val="00A404BC"/>
    <w:rsid w:val="00A40727"/>
    <w:rsid w:val="00A42F99"/>
    <w:rsid w:val="00A46D1D"/>
    <w:rsid w:val="00A479ED"/>
    <w:rsid w:val="00A5005F"/>
    <w:rsid w:val="00A509E3"/>
    <w:rsid w:val="00A50A42"/>
    <w:rsid w:val="00A50E34"/>
    <w:rsid w:val="00A51342"/>
    <w:rsid w:val="00A51B25"/>
    <w:rsid w:val="00A52772"/>
    <w:rsid w:val="00A537DF"/>
    <w:rsid w:val="00A55592"/>
    <w:rsid w:val="00A55AD5"/>
    <w:rsid w:val="00A60D50"/>
    <w:rsid w:val="00A61E17"/>
    <w:rsid w:val="00A62ADF"/>
    <w:rsid w:val="00A63150"/>
    <w:rsid w:val="00A633D5"/>
    <w:rsid w:val="00A63A77"/>
    <w:rsid w:val="00A667D2"/>
    <w:rsid w:val="00A66BE5"/>
    <w:rsid w:val="00A70288"/>
    <w:rsid w:val="00A7045A"/>
    <w:rsid w:val="00A7068E"/>
    <w:rsid w:val="00A726FE"/>
    <w:rsid w:val="00A7293A"/>
    <w:rsid w:val="00A73EA1"/>
    <w:rsid w:val="00A744AA"/>
    <w:rsid w:val="00A75F9A"/>
    <w:rsid w:val="00A803B9"/>
    <w:rsid w:val="00A804E6"/>
    <w:rsid w:val="00A805E2"/>
    <w:rsid w:val="00A809C8"/>
    <w:rsid w:val="00A80FCC"/>
    <w:rsid w:val="00A816FC"/>
    <w:rsid w:val="00A817EB"/>
    <w:rsid w:val="00A81FF8"/>
    <w:rsid w:val="00A82279"/>
    <w:rsid w:val="00A832C1"/>
    <w:rsid w:val="00A83821"/>
    <w:rsid w:val="00A85065"/>
    <w:rsid w:val="00A87706"/>
    <w:rsid w:val="00A87718"/>
    <w:rsid w:val="00A90664"/>
    <w:rsid w:val="00A910B2"/>
    <w:rsid w:val="00A91AFC"/>
    <w:rsid w:val="00A921A4"/>
    <w:rsid w:val="00A93993"/>
    <w:rsid w:val="00A939F9"/>
    <w:rsid w:val="00A93A76"/>
    <w:rsid w:val="00A93BB3"/>
    <w:rsid w:val="00A952CB"/>
    <w:rsid w:val="00A9618B"/>
    <w:rsid w:val="00A965B9"/>
    <w:rsid w:val="00A96BF1"/>
    <w:rsid w:val="00AA0EBE"/>
    <w:rsid w:val="00AA30BB"/>
    <w:rsid w:val="00AA430B"/>
    <w:rsid w:val="00AA4FF4"/>
    <w:rsid w:val="00AA6A59"/>
    <w:rsid w:val="00AA6D10"/>
    <w:rsid w:val="00AA6ECC"/>
    <w:rsid w:val="00AA715C"/>
    <w:rsid w:val="00AA76A4"/>
    <w:rsid w:val="00AB0092"/>
    <w:rsid w:val="00AB1EF6"/>
    <w:rsid w:val="00AB2366"/>
    <w:rsid w:val="00AB2D1C"/>
    <w:rsid w:val="00AB33D3"/>
    <w:rsid w:val="00AB358A"/>
    <w:rsid w:val="00AB35EF"/>
    <w:rsid w:val="00AB42D4"/>
    <w:rsid w:val="00AB4550"/>
    <w:rsid w:val="00AC00C7"/>
    <w:rsid w:val="00AC05D6"/>
    <w:rsid w:val="00AC06E3"/>
    <w:rsid w:val="00AC1C4C"/>
    <w:rsid w:val="00AC2CDF"/>
    <w:rsid w:val="00AC2FC1"/>
    <w:rsid w:val="00AC354A"/>
    <w:rsid w:val="00AC49DB"/>
    <w:rsid w:val="00AC5705"/>
    <w:rsid w:val="00AC742B"/>
    <w:rsid w:val="00AD0B9C"/>
    <w:rsid w:val="00AD0E7B"/>
    <w:rsid w:val="00AD1100"/>
    <w:rsid w:val="00AD49E7"/>
    <w:rsid w:val="00AD573B"/>
    <w:rsid w:val="00AD6533"/>
    <w:rsid w:val="00AD6A62"/>
    <w:rsid w:val="00AD6F29"/>
    <w:rsid w:val="00AD75A0"/>
    <w:rsid w:val="00AD7747"/>
    <w:rsid w:val="00AD7DB2"/>
    <w:rsid w:val="00AD7E82"/>
    <w:rsid w:val="00AD7F41"/>
    <w:rsid w:val="00AE22D4"/>
    <w:rsid w:val="00AE2ADC"/>
    <w:rsid w:val="00AE2E76"/>
    <w:rsid w:val="00AE45FE"/>
    <w:rsid w:val="00AE49C6"/>
    <w:rsid w:val="00AE49CB"/>
    <w:rsid w:val="00AE5404"/>
    <w:rsid w:val="00AE5823"/>
    <w:rsid w:val="00AE5CCB"/>
    <w:rsid w:val="00AE5D15"/>
    <w:rsid w:val="00AE5D64"/>
    <w:rsid w:val="00AF0963"/>
    <w:rsid w:val="00AF2730"/>
    <w:rsid w:val="00AF512A"/>
    <w:rsid w:val="00AF5426"/>
    <w:rsid w:val="00B00598"/>
    <w:rsid w:val="00B00DC3"/>
    <w:rsid w:val="00B01EC3"/>
    <w:rsid w:val="00B02108"/>
    <w:rsid w:val="00B03A97"/>
    <w:rsid w:val="00B0442E"/>
    <w:rsid w:val="00B0573D"/>
    <w:rsid w:val="00B05A37"/>
    <w:rsid w:val="00B066D8"/>
    <w:rsid w:val="00B06B96"/>
    <w:rsid w:val="00B06C6F"/>
    <w:rsid w:val="00B07347"/>
    <w:rsid w:val="00B07ACA"/>
    <w:rsid w:val="00B07D2B"/>
    <w:rsid w:val="00B10404"/>
    <w:rsid w:val="00B108C5"/>
    <w:rsid w:val="00B12E9D"/>
    <w:rsid w:val="00B12EE3"/>
    <w:rsid w:val="00B157A2"/>
    <w:rsid w:val="00B16FC9"/>
    <w:rsid w:val="00B17374"/>
    <w:rsid w:val="00B17497"/>
    <w:rsid w:val="00B2004A"/>
    <w:rsid w:val="00B20A46"/>
    <w:rsid w:val="00B2481D"/>
    <w:rsid w:val="00B26648"/>
    <w:rsid w:val="00B3244C"/>
    <w:rsid w:val="00B32C27"/>
    <w:rsid w:val="00B32E7A"/>
    <w:rsid w:val="00B33666"/>
    <w:rsid w:val="00B3585E"/>
    <w:rsid w:val="00B400D5"/>
    <w:rsid w:val="00B4154F"/>
    <w:rsid w:val="00B41579"/>
    <w:rsid w:val="00B429DB"/>
    <w:rsid w:val="00B436E3"/>
    <w:rsid w:val="00B46DE8"/>
    <w:rsid w:val="00B46EA1"/>
    <w:rsid w:val="00B5094C"/>
    <w:rsid w:val="00B509F2"/>
    <w:rsid w:val="00B5260D"/>
    <w:rsid w:val="00B53B91"/>
    <w:rsid w:val="00B54462"/>
    <w:rsid w:val="00B546B7"/>
    <w:rsid w:val="00B55B28"/>
    <w:rsid w:val="00B56B78"/>
    <w:rsid w:val="00B56C61"/>
    <w:rsid w:val="00B5770E"/>
    <w:rsid w:val="00B61858"/>
    <w:rsid w:val="00B61F90"/>
    <w:rsid w:val="00B621D1"/>
    <w:rsid w:val="00B6295C"/>
    <w:rsid w:val="00B659FC"/>
    <w:rsid w:val="00B6662B"/>
    <w:rsid w:val="00B66F8B"/>
    <w:rsid w:val="00B67286"/>
    <w:rsid w:val="00B67B2A"/>
    <w:rsid w:val="00B67C69"/>
    <w:rsid w:val="00B70100"/>
    <w:rsid w:val="00B70881"/>
    <w:rsid w:val="00B7092A"/>
    <w:rsid w:val="00B7142D"/>
    <w:rsid w:val="00B7293E"/>
    <w:rsid w:val="00B73280"/>
    <w:rsid w:val="00B7371F"/>
    <w:rsid w:val="00B73A63"/>
    <w:rsid w:val="00B74007"/>
    <w:rsid w:val="00B74666"/>
    <w:rsid w:val="00B75932"/>
    <w:rsid w:val="00B77020"/>
    <w:rsid w:val="00B77705"/>
    <w:rsid w:val="00B77ADE"/>
    <w:rsid w:val="00B77F4C"/>
    <w:rsid w:val="00B825BA"/>
    <w:rsid w:val="00B82717"/>
    <w:rsid w:val="00B82B72"/>
    <w:rsid w:val="00B8490D"/>
    <w:rsid w:val="00B84B14"/>
    <w:rsid w:val="00B8563E"/>
    <w:rsid w:val="00B85B96"/>
    <w:rsid w:val="00B85C3E"/>
    <w:rsid w:val="00B86A19"/>
    <w:rsid w:val="00B86E87"/>
    <w:rsid w:val="00B90CB5"/>
    <w:rsid w:val="00B916B1"/>
    <w:rsid w:val="00B93637"/>
    <w:rsid w:val="00B93677"/>
    <w:rsid w:val="00B93CB4"/>
    <w:rsid w:val="00B976B1"/>
    <w:rsid w:val="00B97BE2"/>
    <w:rsid w:val="00BA001A"/>
    <w:rsid w:val="00BA3AD7"/>
    <w:rsid w:val="00BA3CD4"/>
    <w:rsid w:val="00BA50B6"/>
    <w:rsid w:val="00BA658D"/>
    <w:rsid w:val="00BA6909"/>
    <w:rsid w:val="00BB00D4"/>
    <w:rsid w:val="00BB0861"/>
    <w:rsid w:val="00BB1D60"/>
    <w:rsid w:val="00BB2812"/>
    <w:rsid w:val="00BB2970"/>
    <w:rsid w:val="00BB4930"/>
    <w:rsid w:val="00BB5AF2"/>
    <w:rsid w:val="00BB7A04"/>
    <w:rsid w:val="00BB7E75"/>
    <w:rsid w:val="00BC003E"/>
    <w:rsid w:val="00BC0B8D"/>
    <w:rsid w:val="00BC1D6E"/>
    <w:rsid w:val="00BC286A"/>
    <w:rsid w:val="00BC4F96"/>
    <w:rsid w:val="00BC52BB"/>
    <w:rsid w:val="00BC59BF"/>
    <w:rsid w:val="00BC5A41"/>
    <w:rsid w:val="00BC5BFA"/>
    <w:rsid w:val="00BC6174"/>
    <w:rsid w:val="00BC6709"/>
    <w:rsid w:val="00BD06B5"/>
    <w:rsid w:val="00BD1C6E"/>
    <w:rsid w:val="00BD1C7B"/>
    <w:rsid w:val="00BD2A0B"/>
    <w:rsid w:val="00BD3D16"/>
    <w:rsid w:val="00BD4A91"/>
    <w:rsid w:val="00BD6035"/>
    <w:rsid w:val="00BD6DA9"/>
    <w:rsid w:val="00BD76C1"/>
    <w:rsid w:val="00BE08BE"/>
    <w:rsid w:val="00BE097C"/>
    <w:rsid w:val="00BE0B07"/>
    <w:rsid w:val="00BE21A8"/>
    <w:rsid w:val="00BE23DF"/>
    <w:rsid w:val="00BE4881"/>
    <w:rsid w:val="00BE5521"/>
    <w:rsid w:val="00BE66AA"/>
    <w:rsid w:val="00BE787A"/>
    <w:rsid w:val="00BF06D8"/>
    <w:rsid w:val="00BF5104"/>
    <w:rsid w:val="00BF71D2"/>
    <w:rsid w:val="00BF7A0F"/>
    <w:rsid w:val="00BF7A7A"/>
    <w:rsid w:val="00BF7F97"/>
    <w:rsid w:val="00C00F22"/>
    <w:rsid w:val="00C01FB6"/>
    <w:rsid w:val="00C02135"/>
    <w:rsid w:val="00C029BE"/>
    <w:rsid w:val="00C06878"/>
    <w:rsid w:val="00C06ED3"/>
    <w:rsid w:val="00C07294"/>
    <w:rsid w:val="00C10C80"/>
    <w:rsid w:val="00C1142B"/>
    <w:rsid w:val="00C11C98"/>
    <w:rsid w:val="00C12024"/>
    <w:rsid w:val="00C120A4"/>
    <w:rsid w:val="00C127FE"/>
    <w:rsid w:val="00C13C62"/>
    <w:rsid w:val="00C15D40"/>
    <w:rsid w:val="00C206BF"/>
    <w:rsid w:val="00C21041"/>
    <w:rsid w:val="00C213B5"/>
    <w:rsid w:val="00C218C5"/>
    <w:rsid w:val="00C21A19"/>
    <w:rsid w:val="00C22798"/>
    <w:rsid w:val="00C24F08"/>
    <w:rsid w:val="00C25349"/>
    <w:rsid w:val="00C277A0"/>
    <w:rsid w:val="00C27B55"/>
    <w:rsid w:val="00C303A1"/>
    <w:rsid w:val="00C3051B"/>
    <w:rsid w:val="00C33858"/>
    <w:rsid w:val="00C345C6"/>
    <w:rsid w:val="00C34722"/>
    <w:rsid w:val="00C360B4"/>
    <w:rsid w:val="00C375C2"/>
    <w:rsid w:val="00C40192"/>
    <w:rsid w:val="00C41807"/>
    <w:rsid w:val="00C43404"/>
    <w:rsid w:val="00C44355"/>
    <w:rsid w:val="00C447F7"/>
    <w:rsid w:val="00C44D60"/>
    <w:rsid w:val="00C5146B"/>
    <w:rsid w:val="00C51FC1"/>
    <w:rsid w:val="00C52997"/>
    <w:rsid w:val="00C53FA0"/>
    <w:rsid w:val="00C55212"/>
    <w:rsid w:val="00C579DF"/>
    <w:rsid w:val="00C62A0A"/>
    <w:rsid w:val="00C62ADE"/>
    <w:rsid w:val="00C63777"/>
    <w:rsid w:val="00C67B3E"/>
    <w:rsid w:val="00C72A59"/>
    <w:rsid w:val="00C72EC2"/>
    <w:rsid w:val="00C83851"/>
    <w:rsid w:val="00C83E6A"/>
    <w:rsid w:val="00C86580"/>
    <w:rsid w:val="00C86C2A"/>
    <w:rsid w:val="00C87CC8"/>
    <w:rsid w:val="00C87E8D"/>
    <w:rsid w:val="00C90EDA"/>
    <w:rsid w:val="00C91285"/>
    <w:rsid w:val="00C91EE9"/>
    <w:rsid w:val="00C92CD1"/>
    <w:rsid w:val="00C93E5E"/>
    <w:rsid w:val="00C94165"/>
    <w:rsid w:val="00C94F3C"/>
    <w:rsid w:val="00C95B8C"/>
    <w:rsid w:val="00C9601E"/>
    <w:rsid w:val="00C96673"/>
    <w:rsid w:val="00C97894"/>
    <w:rsid w:val="00C97A11"/>
    <w:rsid w:val="00C97DAF"/>
    <w:rsid w:val="00CA1DC1"/>
    <w:rsid w:val="00CA2D5B"/>
    <w:rsid w:val="00CA61F5"/>
    <w:rsid w:val="00CA79AD"/>
    <w:rsid w:val="00CB049B"/>
    <w:rsid w:val="00CB0A56"/>
    <w:rsid w:val="00CB0EFD"/>
    <w:rsid w:val="00CB29C9"/>
    <w:rsid w:val="00CB3379"/>
    <w:rsid w:val="00CB3A91"/>
    <w:rsid w:val="00CB42BC"/>
    <w:rsid w:val="00CB7B74"/>
    <w:rsid w:val="00CB7F0E"/>
    <w:rsid w:val="00CC1183"/>
    <w:rsid w:val="00CC15F5"/>
    <w:rsid w:val="00CC1AC7"/>
    <w:rsid w:val="00CC1D3E"/>
    <w:rsid w:val="00CC4C42"/>
    <w:rsid w:val="00CC6701"/>
    <w:rsid w:val="00CC708E"/>
    <w:rsid w:val="00CC74AE"/>
    <w:rsid w:val="00CC7BFF"/>
    <w:rsid w:val="00CD0E8B"/>
    <w:rsid w:val="00CD5B06"/>
    <w:rsid w:val="00CE00EF"/>
    <w:rsid w:val="00CE1CD2"/>
    <w:rsid w:val="00CE1DCC"/>
    <w:rsid w:val="00CE2B64"/>
    <w:rsid w:val="00CE2DB6"/>
    <w:rsid w:val="00CE359A"/>
    <w:rsid w:val="00CE3B14"/>
    <w:rsid w:val="00CE3B9A"/>
    <w:rsid w:val="00CE4178"/>
    <w:rsid w:val="00CE52F7"/>
    <w:rsid w:val="00CE586B"/>
    <w:rsid w:val="00CE58A9"/>
    <w:rsid w:val="00CE6A60"/>
    <w:rsid w:val="00CE7B60"/>
    <w:rsid w:val="00CF1FA0"/>
    <w:rsid w:val="00CF2759"/>
    <w:rsid w:val="00CF54DE"/>
    <w:rsid w:val="00CF5ACA"/>
    <w:rsid w:val="00CF6D99"/>
    <w:rsid w:val="00CF6F1B"/>
    <w:rsid w:val="00CF78B5"/>
    <w:rsid w:val="00D01B3B"/>
    <w:rsid w:val="00D01C67"/>
    <w:rsid w:val="00D01D0A"/>
    <w:rsid w:val="00D029B2"/>
    <w:rsid w:val="00D02D38"/>
    <w:rsid w:val="00D06EF8"/>
    <w:rsid w:val="00D159BB"/>
    <w:rsid w:val="00D16700"/>
    <w:rsid w:val="00D1770B"/>
    <w:rsid w:val="00D21584"/>
    <w:rsid w:val="00D21626"/>
    <w:rsid w:val="00D22283"/>
    <w:rsid w:val="00D24859"/>
    <w:rsid w:val="00D24B29"/>
    <w:rsid w:val="00D24FB8"/>
    <w:rsid w:val="00D25026"/>
    <w:rsid w:val="00D263EB"/>
    <w:rsid w:val="00D2692D"/>
    <w:rsid w:val="00D26BE5"/>
    <w:rsid w:val="00D27073"/>
    <w:rsid w:val="00D27A37"/>
    <w:rsid w:val="00D30140"/>
    <w:rsid w:val="00D30DC5"/>
    <w:rsid w:val="00D311F4"/>
    <w:rsid w:val="00D31224"/>
    <w:rsid w:val="00D3165F"/>
    <w:rsid w:val="00D31A20"/>
    <w:rsid w:val="00D344D5"/>
    <w:rsid w:val="00D3452B"/>
    <w:rsid w:val="00D34680"/>
    <w:rsid w:val="00D34E1E"/>
    <w:rsid w:val="00D3626E"/>
    <w:rsid w:val="00D36DF8"/>
    <w:rsid w:val="00D4007B"/>
    <w:rsid w:val="00D40D0D"/>
    <w:rsid w:val="00D41093"/>
    <w:rsid w:val="00D4146B"/>
    <w:rsid w:val="00D417E0"/>
    <w:rsid w:val="00D41CBF"/>
    <w:rsid w:val="00D42502"/>
    <w:rsid w:val="00D425EA"/>
    <w:rsid w:val="00D447DD"/>
    <w:rsid w:val="00D44F24"/>
    <w:rsid w:val="00D44F9F"/>
    <w:rsid w:val="00D45241"/>
    <w:rsid w:val="00D452A0"/>
    <w:rsid w:val="00D469E1"/>
    <w:rsid w:val="00D4720D"/>
    <w:rsid w:val="00D477FF"/>
    <w:rsid w:val="00D51CD3"/>
    <w:rsid w:val="00D529F3"/>
    <w:rsid w:val="00D52A3A"/>
    <w:rsid w:val="00D532F4"/>
    <w:rsid w:val="00D53373"/>
    <w:rsid w:val="00D54081"/>
    <w:rsid w:val="00D55548"/>
    <w:rsid w:val="00D56AA6"/>
    <w:rsid w:val="00D61600"/>
    <w:rsid w:val="00D617FC"/>
    <w:rsid w:val="00D62FEE"/>
    <w:rsid w:val="00D67964"/>
    <w:rsid w:val="00D67D73"/>
    <w:rsid w:val="00D713FB"/>
    <w:rsid w:val="00D74BFE"/>
    <w:rsid w:val="00D753B4"/>
    <w:rsid w:val="00D75FFF"/>
    <w:rsid w:val="00D77008"/>
    <w:rsid w:val="00D802C4"/>
    <w:rsid w:val="00D80F20"/>
    <w:rsid w:val="00D8111C"/>
    <w:rsid w:val="00D820DC"/>
    <w:rsid w:val="00D831D6"/>
    <w:rsid w:val="00D83B01"/>
    <w:rsid w:val="00D84FC9"/>
    <w:rsid w:val="00D9150D"/>
    <w:rsid w:val="00D919BA"/>
    <w:rsid w:val="00D92FB3"/>
    <w:rsid w:val="00D938E0"/>
    <w:rsid w:val="00D95E1B"/>
    <w:rsid w:val="00D97BD0"/>
    <w:rsid w:val="00DA0915"/>
    <w:rsid w:val="00DA5AA8"/>
    <w:rsid w:val="00DA5C25"/>
    <w:rsid w:val="00DA629D"/>
    <w:rsid w:val="00DA653C"/>
    <w:rsid w:val="00DB07E5"/>
    <w:rsid w:val="00DB0B3A"/>
    <w:rsid w:val="00DB18A9"/>
    <w:rsid w:val="00DB198F"/>
    <w:rsid w:val="00DB1C4F"/>
    <w:rsid w:val="00DB1F68"/>
    <w:rsid w:val="00DB292E"/>
    <w:rsid w:val="00DB6C92"/>
    <w:rsid w:val="00DB76A3"/>
    <w:rsid w:val="00DB7A5E"/>
    <w:rsid w:val="00DC0EAB"/>
    <w:rsid w:val="00DC1FD9"/>
    <w:rsid w:val="00DC2813"/>
    <w:rsid w:val="00DC705F"/>
    <w:rsid w:val="00DC773C"/>
    <w:rsid w:val="00DC7912"/>
    <w:rsid w:val="00DD0486"/>
    <w:rsid w:val="00DD0AA2"/>
    <w:rsid w:val="00DD0ECB"/>
    <w:rsid w:val="00DD1ACF"/>
    <w:rsid w:val="00DD248F"/>
    <w:rsid w:val="00DD2746"/>
    <w:rsid w:val="00DD2B5A"/>
    <w:rsid w:val="00DD345C"/>
    <w:rsid w:val="00DD5C8C"/>
    <w:rsid w:val="00DE10F1"/>
    <w:rsid w:val="00DE12A3"/>
    <w:rsid w:val="00DE1859"/>
    <w:rsid w:val="00DE1FFD"/>
    <w:rsid w:val="00DE4626"/>
    <w:rsid w:val="00DE5FF4"/>
    <w:rsid w:val="00DE60CE"/>
    <w:rsid w:val="00DE6894"/>
    <w:rsid w:val="00DE74F8"/>
    <w:rsid w:val="00DF0F70"/>
    <w:rsid w:val="00DF2C82"/>
    <w:rsid w:val="00DF3036"/>
    <w:rsid w:val="00DF31C7"/>
    <w:rsid w:val="00DF7852"/>
    <w:rsid w:val="00E0051C"/>
    <w:rsid w:val="00E03900"/>
    <w:rsid w:val="00E042B2"/>
    <w:rsid w:val="00E0505C"/>
    <w:rsid w:val="00E0507B"/>
    <w:rsid w:val="00E06B9A"/>
    <w:rsid w:val="00E0756C"/>
    <w:rsid w:val="00E078D8"/>
    <w:rsid w:val="00E10A91"/>
    <w:rsid w:val="00E10CE1"/>
    <w:rsid w:val="00E121B6"/>
    <w:rsid w:val="00E1349B"/>
    <w:rsid w:val="00E146A1"/>
    <w:rsid w:val="00E14CCF"/>
    <w:rsid w:val="00E15D86"/>
    <w:rsid w:val="00E15EDD"/>
    <w:rsid w:val="00E161B5"/>
    <w:rsid w:val="00E16B10"/>
    <w:rsid w:val="00E174D7"/>
    <w:rsid w:val="00E17C94"/>
    <w:rsid w:val="00E208B0"/>
    <w:rsid w:val="00E209BF"/>
    <w:rsid w:val="00E21947"/>
    <w:rsid w:val="00E2279C"/>
    <w:rsid w:val="00E2298F"/>
    <w:rsid w:val="00E22D12"/>
    <w:rsid w:val="00E22D70"/>
    <w:rsid w:val="00E23F91"/>
    <w:rsid w:val="00E2509E"/>
    <w:rsid w:val="00E257A7"/>
    <w:rsid w:val="00E26A15"/>
    <w:rsid w:val="00E2719A"/>
    <w:rsid w:val="00E31244"/>
    <w:rsid w:val="00E31548"/>
    <w:rsid w:val="00E3434F"/>
    <w:rsid w:val="00E352A9"/>
    <w:rsid w:val="00E356CE"/>
    <w:rsid w:val="00E359AF"/>
    <w:rsid w:val="00E36493"/>
    <w:rsid w:val="00E40653"/>
    <w:rsid w:val="00E42B93"/>
    <w:rsid w:val="00E43A62"/>
    <w:rsid w:val="00E46C55"/>
    <w:rsid w:val="00E46E13"/>
    <w:rsid w:val="00E47B67"/>
    <w:rsid w:val="00E47EE5"/>
    <w:rsid w:val="00E5008C"/>
    <w:rsid w:val="00E506D4"/>
    <w:rsid w:val="00E50E8B"/>
    <w:rsid w:val="00E52787"/>
    <w:rsid w:val="00E542E5"/>
    <w:rsid w:val="00E566C3"/>
    <w:rsid w:val="00E6001D"/>
    <w:rsid w:val="00E602F5"/>
    <w:rsid w:val="00E6154D"/>
    <w:rsid w:val="00E616A7"/>
    <w:rsid w:val="00E62384"/>
    <w:rsid w:val="00E629C8"/>
    <w:rsid w:val="00E62ACE"/>
    <w:rsid w:val="00E63C32"/>
    <w:rsid w:val="00E63DA8"/>
    <w:rsid w:val="00E64015"/>
    <w:rsid w:val="00E65C77"/>
    <w:rsid w:val="00E7152C"/>
    <w:rsid w:val="00E72942"/>
    <w:rsid w:val="00E72C2C"/>
    <w:rsid w:val="00E739D6"/>
    <w:rsid w:val="00E741E3"/>
    <w:rsid w:val="00E76564"/>
    <w:rsid w:val="00E766E1"/>
    <w:rsid w:val="00E8035A"/>
    <w:rsid w:val="00E80CAC"/>
    <w:rsid w:val="00E81418"/>
    <w:rsid w:val="00E82A97"/>
    <w:rsid w:val="00E83EF5"/>
    <w:rsid w:val="00E84E88"/>
    <w:rsid w:val="00E85137"/>
    <w:rsid w:val="00E91AA3"/>
    <w:rsid w:val="00E92AF6"/>
    <w:rsid w:val="00E953D6"/>
    <w:rsid w:val="00E96F63"/>
    <w:rsid w:val="00EA2D8C"/>
    <w:rsid w:val="00EA3460"/>
    <w:rsid w:val="00EA3D4B"/>
    <w:rsid w:val="00EA40FA"/>
    <w:rsid w:val="00EA589A"/>
    <w:rsid w:val="00EA5C72"/>
    <w:rsid w:val="00EA5CE4"/>
    <w:rsid w:val="00EA6EDD"/>
    <w:rsid w:val="00EA74EE"/>
    <w:rsid w:val="00EA7761"/>
    <w:rsid w:val="00EA7B3A"/>
    <w:rsid w:val="00EB10B1"/>
    <w:rsid w:val="00EB12A7"/>
    <w:rsid w:val="00EB2F8D"/>
    <w:rsid w:val="00EB301B"/>
    <w:rsid w:val="00EB4DA3"/>
    <w:rsid w:val="00EB543E"/>
    <w:rsid w:val="00EB5D28"/>
    <w:rsid w:val="00EB70CC"/>
    <w:rsid w:val="00EB7448"/>
    <w:rsid w:val="00EB77F1"/>
    <w:rsid w:val="00EC05B0"/>
    <w:rsid w:val="00EC0E4C"/>
    <w:rsid w:val="00EC1EA2"/>
    <w:rsid w:val="00EC4D60"/>
    <w:rsid w:val="00EC5E07"/>
    <w:rsid w:val="00EC6036"/>
    <w:rsid w:val="00EC75E2"/>
    <w:rsid w:val="00ED3905"/>
    <w:rsid w:val="00ED3CD9"/>
    <w:rsid w:val="00ED4872"/>
    <w:rsid w:val="00ED6B6E"/>
    <w:rsid w:val="00ED7051"/>
    <w:rsid w:val="00ED74A6"/>
    <w:rsid w:val="00ED768E"/>
    <w:rsid w:val="00ED7918"/>
    <w:rsid w:val="00EE1099"/>
    <w:rsid w:val="00EE1AA1"/>
    <w:rsid w:val="00EE43B9"/>
    <w:rsid w:val="00EE46A9"/>
    <w:rsid w:val="00EE5027"/>
    <w:rsid w:val="00EE642B"/>
    <w:rsid w:val="00EF0535"/>
    <w:rsid w:val="00EF162D"/>
    <w:rsid w:val="00EF3E7B"/>
    <w:rsid w:val="00EF4AE9"/>
    <w:rsid w:val="00EF5B01"/>
    <w:rsid w:val="00EF7853"/>
    <w:rsid w:val="00F017C4"/>
    <w:rsid w:val="00F01C7F"/>
    <w:rsid w:val="00F031BA"/>
    <w:rsid w:val="00F0747B"/>
    <w:rsid w:val="00F07F8C"/>
    <w:rsid w:val="00F11AF4"/>
    <w:rsid w:val="00F142C6"/>
    <w:rsid w:val="00F1589D"/>
    <w:rsid w:val="00F1642F"/>
    <w:rsid w:val="00F2062B"/>
    <w:rsid w:val="00F225BF"/>
    <w:rsid w:val="00F229EF"/>
    <w:rsid w:val="00F26214"/>
    <w:rsid w:val="00F307A9"/>
    <w:rsid w:val="00F3145C"/>
    <w:rsid w:val="00F31672"/>
    <w:rsid w:val="00F3310E"/>
    <w:rsid w:val="00F33FC8"/>
    <w:rsid w:val="00F34EEA"/>
    <w:rsid w:val="00F358AC"/>
    <w:rsid w:val="00F36A2C"/>
    <w:rsid w:val="00F375E7"/>
    <w:rsid w:val="00F378FB"/>
    <w:rsid w:val="00F404E8"/>
    <w:rsid w:val="00F404F8"/>
    <w:rsid w:val="00F43396"/>
    <w:rsid w:val="00F4406F"/>
    <w:rsid w:val="00F444D2"/>
    <w:rsid w:val="00F44C03"/>
    <w:rsid w:val="00F45208"/>
    <w:rsid w:val="00F45920"/>
    <w:rsid w:val="00F45DB0"/>
    <w:rsid w:val="00F45FC0"/>
    <w:rsid w:val="00F46E2C"/>
    <w:rsid w:val="00F51DF4"/>
    <w:rsid w:val="00F54B01"/>
    <w:rsid w:val="00F55428"/>
    <w:rsid w:val="00F57595"/>
    <w:rsid w:val="00F57D56"/>
    <w:rsid w:val="00F60212"/>
    <w:rsid w:val="00F61575"/>
    <w:rsid w:val="00F63487"/>
    <w:rsid w:val="00F6424E"/>
    <w:rsid w:val="00F64396"/>
    <w:rsid w:val="00F65AA9"/>
    <w:rsid w:val="00F66621"/>
    <w:rsid w:val="00F67111"/>
    <w:rsid w:val="00F67E3A"/>
    <w:rsid w:val="00F70344"/>
    <w:rsid w:val="00F70B4E"/>
    <w:rsid w:val="00F712BE"/>
    <w:rsid w:val="00F7399A"/>
    <w:rsid w:val="00F74E45"/>
    <w:rsid w:val="00F74EA4"/>
    <w:rsid w:val="00F768A9"/>
    <w:rsid w:val="00F8116B"/>
    <w:rsid w:val="00F83645"/>
    <w:rsid w:val="00F83D1C"/>
    <w:rsid w:val="00F879C1"/>
    <w:rsid w:val="00F87DAD"/>
    <w:rsid w:val="00F904EE"/>
    <w:rsid w:val="00F9312F"/>
    <w:rsid w:val="00F93216"/>
    <w:rsid w:val="00F9321F"/>
    <w:rsid w:val="00F9457B"/>
    <w:rsid w:val="00F972B3"/>
    <w:rsid w:val="00FA0D58"/>
    <w:rsid w:val="00FA224B"/>
    <w:rsid w:val="00FA24D3"/>
    <w:rsid w:val="00FA3EDD"/>
    <w:rsid w:val="00FA44F8"/>
    <w:rsid w:val="00FA538F"/>
    <w:rsid w:val="00FA565D"/>
    <w:rsid w:val="00FA7073"/>
    <w:rsid w:val="00FA75FB"/>
    <w:rsid w:val="00FB21FE"/>
    <w:rsid w:val="00FB3D98"/>
    <w:rsid w:val="00FB4079"/>
    <w:rsid w:val="00FB4422"/>
    <w:rsid w:val="00FB474B"/>
    <w:rsid w:val="00FB5801"/>
    <w:rsid w:val="00FB6ACF"/>
    <w:rsid w:val="00FB7364"/>
    <w:rsid w:val="00FC04B4"/>
    <w:rsid w:val="00FC0D2C"/>
    <w:rsid w:val="00FC143A"/>
    <w:rsid w:val="00FC300C"/>
    <w:rsid w:val="00FC307C"/>
    <w:rsid w:val="00FC5ABA"/>
    <w:rsid w:val="00FD0C8F"/>
    <w:rsid w:val="00FD1065"/>
    <w:rsid w:val="00FD2AC3"/>
    <w:rsid w:val="00FD33A7"/>
    <w:rsid w:val="00FD3A2C"/>
    <w:rsid w:val="00FD3BA8"/>
    <w:rsid w:val="00FD3E8D"/>
    <w:rsid w:val="00FD3E95"/>
    <w:rsid w:val="00FD5CA3"/>
    <w:rsid w:val="00FD5F2C"/>
    <w:rsid w:val="00FD6250"/>
    <w:rsid w:val="00FD774B"/>
    <w:rsid w:val="00FD7BB1"/>
    <w:rsid w:val="00FE2034"/>
    <w:rsid w:val="00FE26B3"/>
    <w:rsid w:val="00FE2C3B"/>
    <w:rsid w:val="00FE3E80"/>
    <w:rsid w:val="00FE457F"/>
    <w:rsid w:val="00FE6FCC"/>
    <w:rsid w:val="00FF09A7"/>
    <w:rsid w:val="00FF0FD8"/>
    <w:rsid w:val="00FF1911"/>
    <w:rsid w:val="00FF247A"/>
    <w:rsid w:val="00FF7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E309"/>
  <w15:chartTrackingRefBased/>
  <w15:docId w15:val="{2986E5E3-4EB8-42BA-8A06-1798CD6C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37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C4180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41807"/>
    <w:rPr>
      <w:noProof/>
      <w:sz w:val="20"/>
      <w:szCs w:val="20"/>
    </w:rPr>
  </w:style>
  <w:style w:type="character" w:styleId="Odkaznapoznmkupodiarou">
    <w:name w:val="footnote reference"/>
    <w:basedOn w:val="Predvolenpsmoodseku"/>
    <w:uiPriority w:val="99"/>
    <w:semiHidden/>
    <w:unhideWhenUsed/>
    <w:rsid w:val="00C41807"/>
    <w:rPr>
      <w:vertAlign w:val="superscript"/>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A0CF9"/>
    <w:pPr>
      <w:ind w:left="720"/>
      <w:contextualSpacing/>
    </w:pPr>
  </w:style>
  <w:style w:type="paragraph" w:styleId="Hlavika">
    <w:name w:val="header"/>
    <w:basedOn w:val="Normlny"/>
    <w:link w:val="HlavikaChar"/>
    <w:uiPriority w:val="99"/>
    <w:unhideWhenUsed/>
    <w:rsid w:val="005B65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65CA"/>
    <w:rPr>
      <w:noProof/>
    </w:rPr>
  </w:style>
  <w:style w:type="paragraph" w:styleId="Pta">
    <w:name w:val="footer"/>
    <w:basedOn w:val="Normlny"/>
    <w:link w:val="PtaChar"/>
    <w:uiPriority w:val="99"/>
    <w:unhideWhenUsed/>
    <w:rsid w:val="005B65CA"/>
    <w:pPr>
      <w:tabs>
        <w:tab w:val="center" w:pos="4536"/>
        <w:tab w:val="right" w:pos="9072"/>
      </w:tabs>
      <w:spacing w:after="0" w:line="240" w:lineRule="auto"/>
    </w:pPr>
  </w:style>
  <w:style w:type="character" w:customStyle="1" w:styleId="PtaChar">
    <w:name w:val="Päta Char"/>
    <w:basedOn w:val="Predvolenpsmoodseku"/>
    <w:link w:val="Pta"/>
    <w:uiPriority w:val="99"/>
    <w:rsid w:val="005B65CA"/>
    <w:rPr>
      <w:noProof/>
    </w:rPr>
  </w:style>
  <w:style w:type="paragraph" w:styleId="Textbubliny">
    <w:name w:val="Balloon Text"/>
    <w:basedOn w:val="Normlny"/>
    <w:link w:val="TextbublinyChar"/>
    <w:uiPriority w:val="99"/>
    <w:semiHidden/>
    <w:unhideWhenUsed/>
    <w:rsid w:val="005B6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65CA"/>
    <w:rPr>
      <w:rFonts w:ascii="Segoe UI" w:hAnsi="Segoe UI" w:cs="Segoe UI"/>
      <w:noProof/>
      <w:sz w:val="18"/>
      <w:szCs w:val="18"/>
    </w:rPr>
  </w:style>
  <w:style w:type="character" w:styleId="Hypertextovprepojenie">
    <w:name w:val="Hyperlink"/>
    <w:basedOn w:val="Predvolenpsmoodseku"/>
    <w:uiPriority w:val="99"/>
    <w:rsid w:val="00BC003E"/>
    <w:rPr>
      <w:rFonts w:cs="Times New Roman"/>
      <w:color w:val="0563C1" w:themeColor="hyperlink"/>
      <w:u w:val="single"/>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locked/>
    <w:rsid w:val="00E2279C"/>
    <w:rPr>
      <w:noProof/>
    </w:rPr>
  </w:style>
  <w:style w:type="character" w:styleId="Odkaznakomentr">
    <w:name w:val="annotation reference"/>
    <w:basedOn w:val="Predvolenpsmoodseku"/>
    <w:uiPriority w:val="99"/>
    <w:semiHidden/>
    <w:unhideWhenUsed/>
    <w:rsid w:val="00516FE8"/>
    <w:rPr>
      <w:sz w:val="16"/>
      <w:szCs w:val="16"/>
    </w:rPr>
  </w:style>
  <w:style w:type="paragraph" w:styleId="Textkomentra">
    <w:name w:val="annotation text"/>
    <w:basedOn w:val="Normlny"/>
    <w:link w:val="TextkomentraChar"/>
    <w:uiPriority w:val="99"/>
    <w:unhideWhenUsed/>
    <w:rsid w:val="00516FE8"/>
    <w:pPr>
      <w:spacing w:line="240" w:lineRule="auto"/>
    </w:pPr>
    <w:rPr>
      <w:sz w:val="20"/>
      <w:szCs w:val="20"/>
    </w:rPr>
  </w:style>
  <w:style w:type="character" w:customStyle="1" w:styleId="TextkomentraChar">
    <w:name w:val="Text komentára Char"/>
    <w:basedOn w:val="Predvolenpsmoodseku"/>
    <w:link w:val="Textkomentra"/>
    <w:uiPriority w:val="99"/>
    <w:rsid w:val="00516FE8"/>
    <w:rPr>
      <w:noProof/>
      <w:sz w:val="20"/>
      <w:szCs w:val="20"/>
    </w:rPr>
  </w:style>
  <w:style w:type="paragraph" w:styleId="Predmetkomentra">
    <w:name w:val="annotation subject"/>
    <w:basedOn w:val="Textkomentra"/>
    <w:next w:val="Textkomentra"/>
    <w:link w:val="PredmetkomentraChar"/>
    <w:uiPriority w:val="99"/>
    <w:semiHidden/>
    <w:unhideWhenUsed/>
    <w:rsid w:val="00516FE8"/>
    <w:rPr>
      <w:b/>
      <w:bCs/>
    </w:rPr>
  </w:style>
  <w:style w:type="character" w:customStyle="1" w:styleId="PredmetkomentraChar">
    <w:name w:val="Predmet komentára Char"/>
    <w:basedOn w:val="TextkomentraChar"/>
    <w:link w:val="Predmetkomentra"/>
    <w:uiPriority w:val="99"/>
    <w:semiHidden/>
    <w:rsid w:val="00516FE8"/>
    <w:rPr>
      <w:b/>
      <w:bCs/>
      <w:noProof/>
      <w:sz w:val="20"/>
      <w:szCs w:val="20"/>
    </w:rPr>
  </w:style>
  <w:style w:type="table" w:styleId="Mriekatabuky">
    <w:name w:val="Table Grid"/>
    <w:basedOn w:val="Normlnatabuka"/>
    <w:uiPriority w:val="59"/>
    <w:rsid w:val="0006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D3165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D3165F"/>
    <w:rPr>
      <w:b/>
      <w:bCs/>
    </w:rPr>
  </w:style>
  <w:style w:type="paragraph" w:styleId="Revzia">
    <w:name w:val="Revision"/>
    <w:hidden/>
    <w:uiPriority w:val="99"/>
    <w:semiHidden/>
    <w:rsid w:val="0002265E"/>
    <w:pPr>
      <w:spacing w:after="0" w:line="240" w:lineRule="auto"/>
    </w:pPr>
  </w:style>
  <w:style w:type="character" w:styleId="Nevyrieenzmienka">
    <w:name w:val="Unresolved Mention"/>
    <w:basedOn w:val="Predvolenpsmoodseku"/>
    <w:uiPriority w:val="99"/>
    <w:semiHidden/>
    <w:unhideWhenUsed/>
    <w:rsid w:val="00F768A9"/>
    <w:rPr>
      <w:color w:val="605E5C"/>
      <w:shd w:val="clear" w:color="auto" w:fill="E1DFDD"/>
    </w:rPr>
  </w:style>
  <w:style w:type="character" w:customStyle="1" w:styleId="Nadpis1Char">
    <w:name w:val="Nadpis 1 Char"/>
    <w:basedOn w:val="Predvolenpsmoodseku"/>
    <w:link w:val="Nadpis1"/>
    <w:uiPriority w:val="9"/>
    <w:rsid w:val="00237A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705">
      <w:bodyDiv w:val="1"/>
      <w:marLeft w:val="0"/>
      <w:marRight w:val="0"/>
      <w:marTop w:val="0"/>
      <w:marBottom w:val="0"/>
      <w:divBdr>
        <w:top w:val="none" w:sz="0" w:space="0" w:color="auto"/>
        <w:left w:val="none" w:sz="0" w:space="0" w:color="auto"/>
        <w:bottom w:val="none" w:sz="0" w:space="0" w:color="auto"/>
        <w:right w:val="none" w:sz="0" w:space="0" w:color="auto"/>
      </w:divBdr>
      <w:divsChild>
        <w:div w:id="1505588018">
          <w:marLeft w:val="255"/>
          <w:marRight w:val="0"/>
          <w:marTop w:val="0"/>
          <w:marBottom w:val="0"/>
          <w:divBdr>
            <w:top w:val="none" w:sz="0" w:space="0" w:color="auto"/>
            <w:left w:val="none" w:sz="0" w:space="0" w:color="auto"/>
            <w:bottom w:val="none" w:sz="0" w:space="0" w:color="auto"/>
            <w:right w:val="none" w:sz="0" w:space="0" w:color="auto"/>
          </w:divBdr>
        </w:div>
        <w:div w:id="1706834177">
          <w:marLeft w:val="255"/>
          <w:marRight w:val="0"/>
          <w:marTop w:val="0"/>
          <w:marBottom w:val="0"/>
          <w:divBdr>
            <w:top w:val="none" w:sz="0" w:space="0" w:color="auto"/>
            <w:left w:val="none" w:sz="0" w:space="0" w:color="auto"/>
            <w:bottom w:val="none" w:sz="0" w:space="0" w:color="auto"/>
            <w:right w:val="none" w:sz="0" w:space="0" w:color="auto"/>
          </w:divBdr>
        </w:div>
      </w:divsChild>
    </w:div>
    <w:div w:id="286088226">
      <w:bodyDiv w:val="1"/>
      <w:marLeft w:val="0"/>
      <w:marRight w:val="0"/>
      <w:marTop w:val="0"/>
      <w:marBottom w:val="0"/>
      <w:divBdr>
        <w:top w:val="none" w:sz="0" w:space="0" w:color="auto"/>
        <w:left w:val="none" w:sz="0" w:space="0" w:color="auto"/>
        <w:bottom w:val="none" w:sz="0" w:space="0" w:color="auto"/>
        <w:right w:val="none" w:sz="0" w:space="0" w:color="auto"/>
      </w:divBdr>
    </w:div>
    <w:div w:id="309557100">
      <w:bodyDiv w:val="1"/>
      <w:marLeft w:val="0"/>
      <w:marRight w:val="0"/>
      <w:marTop w:val="0"/>
      <w:marBottom w:val="0"/>
      <w:divBdr>
        <w:top w:val="none" w:sz="0" w:space="0" w:color="auto"/>
        <w:left w:val="none" w:sz="0" w:space="0" w:color="auto"/>
        <w:bottom w:val="none" w:sz="0" w:space="0" w:color="auto"/>
        <w:right w:val="none" w:sz="0" w:space="0" w:color="auto"/>
      </w:divBdr>
    </w:div>
    <w:div w:id="479267833">
      <w:bodyDiv w:val="1"/>
      <w:marLeft w:val="0"/>
      <w:marRight w:val="0"/>
      <w:marTop w:val="0"/>
      <w:marBottom w:val="0"/>
      <w:divBdr>
        <w:top w:val="none" w:sz="0" w:space="0" w:color="auto"/>
        <w:left w:val="none" w:sz="0" w:space="0" w:color="auto"/>
        <w:bottom w:val="none" w:sz="0" w:space="0" w:color="auto"/>
        <w:right w:val="none" w:sz="0" w:space="0" w:color="auto"/>
      </w:divBdr>
    </w:div>
    <w:div w:id="511837723">
      <w:bodyDiv w:val="1"/>
      <w:marLeft w:val="0"/>
      <w:marRight w:val="0"/>
      <w:marTop w:val="0"/>
      <w:marBottom w:val="0"/>
      <w:divBdr>
        <w:top w:val="none" w:sz="0" w:space="0" w:color="auto"/>
        <w:left w:val="none" w:sz="0" w:space="0" w:color="auto"/>
        <w:bottom w:val="none" w:sz="0" w:space="0" w:color="auto"/>
        <w:right w:val="none" w:sz="0" w:space="0" w:color="auto"/>
      </w:divBdr>
    </w:div>
    <w:div w:id="585306075">
      <w:bodyDiv w:val="1"/>
      <w:marLeft w:val="0"/>
      <w:marRight w:val="0"/>
      <w:marTop w:val="0"/>
      <w:marBottom w:val="0"/>
      <w:divBdr>
        <w:top w:val="none" w:sz="0" w:space="0" w:color="auto"/>
        <w:left w:val="none" w:sz="0" w:space="0" w:color="auto"/>
        <w:bottom w:val="none" w:sz="0" w:space="0" w:color="auto"/>
        <w:right w:val="none" w:sz="0" w:space="0" w:color="auto"/>
      </w:divBdr>
    </w:div>
    <w:div w:id="625816605">
      <w:bodyDiv w:val="1"/>
      <w:marLeft w:val="0"/>
      <w:marRight w:val="0"/>
      <w:marTop w:val="0"/>
      <w:marBottom w:val="0"/>
      <w:divBdr>
        <w:top w:val="none" w:sz="0" w:space="0" w:color="auto"/>
        <w:left w:val="none" w:sz="0" w:space="0" w:color="auto"/>
        <w:bottom w:val="none" w:sz="0" w:space="0" w:color="auto"/>
        <w:right w:val="none" w:sz="0" w:space="0" w:color="auto"/>
      </w:divBdr>
    </w:div>
    <w:div w:id="727606070">
      <w:bodyDiv w:val="1"/>
      <w:marLeft w:val="0"/>
      <w:marRight w:val="0"/>
      <w:marTop w:val="0"/>
      <w:marBottom w:val="0"/>
      <w:divBdr>
        <w:top w:val="none" w:sz="0" w:space="0" w:color="auto"/>
        <w:left w:val="none" w:sz="0" w:space="0" w:color="auto"/>
        <w:bottom w:val="none" w:sz="0" w:space="0" w:color="auto"/>
        <w:right w:val="none" w:sz="0" w:space="0" w:color="auto"/>
      </w:divBdr>
    </w:div>
    <w:div w:id="861934700">
      <w:bodyDiv w:val="1"/>
      <w:marLeft w:val="0"/>
      <w:marRight w:val="0"/>
      <w:marTop w:val="0"/>
      <w:marBottom w:val="0"/>
      <w:divBdr>
        <w:top w:val="none" w:sz="0" w:space="0" w:color="auto"/>
        <w:left w:val="none" w:sz="0" w:space="0" w:color="auto"/>
        <w:bottom w:val="none" w:sz="0" w:space="0" w:color="auto"/>
        <w:right w:val="none" w:sz="0" w:space="0" w:color="auto"/>
      </w:divBdr>
    </w:div>
    <w:div w:id="885406763">
      <w:bodyDiv w:val="1"/>
      <w:marLeft w:val="0"/>
      <w:marRight w:val="0"/>
      <w:marTop w:val="0"/>
      <w:marBottom w:val="0"/>
      <w:divBdr>
        <w:top w:val="none" w:sz="0" w:space="0" w:color="auto"/>
        <w:left w:val="none" w:sz="0" w:space="0" w:color="auto"/>
        <w:bottom w:val="none" w:sz="0" w:space="0" w:color="auto"/>
        <w:right w:val="none" w:sz="0" w:space="0" w:color="auto"/>
      </w:divBdr>
    </w:div>
    <w:div w:id="91215908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sChild>
        <w:div w:id="1461918800">
          <w:marLeft w:val="0"/>
          <w:marRight w:val="0"/>
          <w:marTop w:val="100"/>
          <w:marBottom w:val="100"/>
          <w:divBdr>
            <w:top w:val="none" w:sz="0" w:space="0" w:color="auto"/>
            <w:left w:val="none" w:sz="0" w:space="0" w:color="auto"/>
            <w:bottom w:val="none" w:sz="0" w:space="0" w:color="auto"/>
            <w:right w:val="none" w:sz="0" w:space="0" w:color="auto"/>
          </w:divBdr>
          <w:divsChild>
            <w:div w:id="1105996835">
              <w:marLeft w:val="0"/>
              <w:marRight w:val="0"/>
              <w:marTop w:val="225"/>
              <w:marBottom w:val="750"/>
              <w:divBdr>
                <w:top w:val="none" w:sz="0" w:space="0" w:color="auto"/>
                <w:left w:val="none" w:sz="0" w:space="0" w:color="auto"/>
                <w:bottom w:val="none" w:sz="0" w:space="0" w:color="auto"/>
                <w:right w:val="none" w:sz="0" w:space="0" w:color="auto"/>
              </w:divBdr>
              <w:divsChild>
                <w:div w:id="1822503537">
                  <w:marLeft w:val="0"/>
                  <w:marRight w:val="0"/>
                  <w:marTop w:val="0"/>
                  <w:marBottom w:val="0"/>
                  <w:divBdr>
                    <w:top w:val="none" w:sz="0" w:space="0" w:color="auto"/>
                    <w:left w:val="none" w:sz="0" w:space="0" w:color="auto"/>
                    <w:bottom w:val="none" w:sz="0" w:space="0" w:color="auto"/>
                    <w:right w:val="none" w:sz="0" w:space="0" w:color="auto"/>
                  </w:divBdr>
                  <w:divsChild>
                    <w:div w:id="999773183">
                      <w:marLeft w:val="0"/>
                      <w:marRight w:val="0"/>
                      <w:marTop w:val="0"/>
                      <w:marBottom w:val="0"/>
                      <w:divBdr>
                        <w:top w:val="none" w:sz="0" w:space="0" w:color="auto"/>
                        <w:left w:val="none" w:sz="0" w:space="0" w:color="auto"/>
                        <w:bottom w:val="none" w:sz="0" w:space="0" w:color="auto"/>
                        <w:right w:val="none" w:sz="0" w:space="0" w:color="auto"/>
                      </w:divBdr>
                      <w:divsChild>
                        <w:div w:id="1194616183">
                          <w:marLeft w:val="0"/>
                          <w:marRight w:val="0"/>
                          <w:marTop w:val="0"/>
                          <w:marBottom w:val="0"/>
                          <w:divBdr>
                            <w:top w:val="none" w:sz="0" w:space="0" w:color="auto"/>
                            <w:left w:val="none" w:sz="0" w:space="0" w:color="auto"/>
                            <w:bottom w:val="none" w:sz="0" w:space="0" w:color="auto"/>
                            <w:right w:val="none" w:sz="0" w:space="0" w:color="auto"/>
                          </w:divBdr>
                          <w:divsChild>
                            <w:div w:id="2049837902">
                              <w:marLeft w:val="0"/>
                              <w:marRight w:val="0"/>
                              <w:marTop w:val="0"/>
                              <w:marBottom w:val="0"/>
                              <w:divBdr>
                                <w:top w:val="none" w:sz="0" w:space="0" w:color="auto"/>
                                <w:left w:val="none" w:sz="0" w:space="0" w:color="auto"/>
                                <w:bottom w:val="none" w:sz="0" w:space="0" w:color="auto"/>
                                <w:right w:val="none" w:sz="0" w:space="0" w:color="auto"/>
                              </w:divBdr>
                              <w:divsChild>
                                <w:div w:id="743649970">
                                  <w:marLeft w:val="0"/>
                                  <w:marRight w:val="0"/>
                                  <w:marTop w:val="0"/>
                                  <w:marBottom w:val="0"/>
                                  <w:divBdr>
                                    <w:top w:val="none" w:sz="0" w:space="0" w:color="auto"/>
                                    <w:left w:val="none" w:sz="0" w:space="0" w:color="auto"/>
                                    <w:bottom w:val="none" w:sz="0" w:space="0" w:color="auto"/>
                                    <w:right w:val="none" w:sz="0" w:space="0" w:color="auto"/>
                                  </w:divBdr>
                                  <w:divsChild>
                                    <w:div w:id="2077584192">
                                      <w:marLeft w:val="0"/>
                                      <w:marRight w:val="0"/>
                                      <w:marTop w:val="0"/>
                                      <w:marBottom w:val="0"/>
                                      <w:divBdr>
                                        <w:top w:val="none" w:sz="0" w:space="0" w:color="auto"/>
                                        <w:left w:val="none" w:sz="0" w:space="0" w:color="auto"/>
                                        <w:bottom w:val="none" w:sz="0" w:space="0" w:color="auto"/>
                                        <w:right w:val="none" w:sz="0" w:space="0" w:color="auto"/>
                                      </w:divBdr>
                                      <w:divsChild>
                                        <w:div w:id="223833259">
                                          <w:marLeft w:val="0"/>
                                          <w:marRight w:val="0"/>
                                          <w:marTop w:val="0"/>
                                          <w:marBottom w:val="0"/>
                                          <w:divBdr>
                                            <w:top w:val="none" w:sz="0" w:space="0" w:color="auto"/>
                                            <w:left w:val="none" w:sz="0" w:space="0" w:color="auto"/>
                                            <w:bottom w:val="none" w:sz="0" w:space="0" w:color="auto"/>
                                            <w:right w:val="none" w:sz="0" w:space="0" w:color="auto"/>
                                          </w:divBdr>
                                          <w:divsChild>
                                            <w:div w:id="551162525">
                                              <w:marLeft w:val="0"/>
                                              <w:marRight w:val="0"/>
                                              <w:marTop w:val="0"/>
                                              <w:marBottom w:val="0"/>
                                              <w:divBdr>
                                                <w:top w:val="none" w:sz="0" w:space="0" w:color="auto"/>
                                                <w:left w:val="none" w:sz="0" w:space="0" w:color="auto"/>
                                                <w:bottom w:val="none" w:sz="0" w:space="0" w:color="auto"/>
                                                <w:right w:val="none" w:sz="0" w:space="0" w:color="auto"/>
                                              </w:divBdr>
                                              <w:divsChild>
                                                <w:div w:id="805703822">
                                                  <w:marLeft w:val="0"/>
                                                  <w:marRight w:val="0"/>
                                                  <w:marTop w:val="0"/>
                                                  <w:marBottom w:val="0"/>
                                                  <w:divBdr>
                                                    <w:top w:val="none" w:sz="0" w:space="0" w:color="auto"/>
                                                    <w:left w:val="none" w:sz="0" w:space="0" w:color="auto"/>
                                                    <w:bottom w:val="none" w:sz="0" w:space="0" w:color="auto"/>
                                                    <w:right w:val="none" w:sz="0" w:space="0" w:color="auto"/>
                                                  </w:divBdr>
                                                  <w:divsChild>
                                                    <w:div w:id="1503424971">
                                                      <w:marLeft w:val="0"/>
                                                      <w:marRight w:val="0"/>
                                                      <w:marTop w:val="0"/>
                                                      <w:marBottom w:val="0"/>
                                                      <w:divBdr>
                                                        <w:top w:val="none" w:sz="0" w:space="0" w:color="auto"/>
                                                        <w:left w:val="none" w:sz="0" w:space="0" w:color="auto"/>
                                                        <w:bottom w:val="none" w:sz="0" w:space="0" w:color="auto"/>
                                                        <w:right w:val="none" w:sz="0" w:space="0" w:color="auto"/>
                                                      </w:divBdr>
                                                      <w:divsChild>
                                                        <w:div w:id="1743289088">
                                                          <w:marLeft w:val="0"/>
                                                          <w:marRight w:val="0"/>
                                                          <w:marTop w:val="0"/>
                                                          <w:marBottom w:val="0"/>
                                                          <w:divBdr>
                                                            <w:top w:val="none" w:sz="0" w:space="0" w:color="auto"/>
                                                            <w:left w:val="none" w:sz="0" w:space="0" w:color="auto"/>
                                                            <w:bottom w:val="none" w:sz="0" w:space="0" w:color="auto"/>
                                                            <w:right w:val="none" w:sz="0" w:space="0" w:color="auto"/>
                                                          </w:divBdr>
                                                          <w:divsChild>
                                                            <w:div w:id="505902367">
                                                              <w:marLeft w:val="0"/>
                                                              <w:marRight w:val="0"/>
                                                              <w:marTop w:val="0"/>
                                                              <w:marBottom w:val="0"/>
                                                              <w:divBdr>
                                                                <w:top w:val="none" w:sz="0" w:space="0" w:color="auto"/>
                                                                <w:left w:val="none" w:sz="0" w:space="0" w:color="auto"/>
                                                                <w:bottom w:val="none" w:sz="0" w:space="0" w:color="auto"/>
                                                                <w:right w:val="none" w:sz="0" w:space="0" w:color="auto"/>
                                                              </w:divBdr>
                                                              <w:divsChild>
                                                                <w:div w:id="441924379">
                                                                  <w:marLeft w:val="0"/>
                                                                  <w:marRight w:val="0"/>
                                                                  <w:marTop w:val="0"/>
                                                                  <w:marBottom w:val="0"/>
                                                                  <w:divBdr>
                                                                    <w:top w:val="none" w:sz="0" w:space="0" w:color="auto"/>
                                                                    <w:left w:val="none" w:sz="0" w:space="0" w:color="auto"/>
                                                                    <w:bottom w:val="none" w:sz="0" w:space="0" w:color="auto"/>
                                                                    <w:right w:val="none" w:sz="0" w:space="0" w:color="auto"/>
                                                                  </w:divBdr>
                                                                </w:div>
                                                                <w:div w:id="577373565">
                                                                  <w:marLeft w:val="0"/>
                                                                  <w:marRight w:val="0"/>
                                                                  <w:marTop w:val="0"/>
                                                                  <w:marBottom w:val="0"/>
                                                                  <w:divBdr>
                                                                    <w:top w:val="none" w:sz="0" w:space="0" w:color="auto"/>
                                                                    <w:left w:val="none" w:sz="0" w:space="0" w:color="auto"/>
                                                                    <w:bottom w:val="none" w:sz="0" w:space="0" w:color="auto"/>
                                                                    <w:right w:val="none" w:sz="0" w:space="0" w:color="auto"/>
                                                                  </w:divBdr>
                                                                </w:div>
                                                              </w:divsChild>
                                                            </w:div>
                                                            <w:div w:id="776293902">
                                                              <w:marLeft w:val="0"/>
                                                              <w:marRight w:val="0"/>
                                                              <w:marTop w:val="0"/>
                                                              <w:marBottom w:val="0"/>
                                                              <w:divBdr>
                                                                <w:top w:val="none" w:sz="0" w:space="0" w:color="auto"/>
                                                                <w:left w:val="none" w:sz="0" w:space="0" w:color="auto"/>
                                                                <w:bottom w:val="none" w:sz="0" w:space="0" w:color="auto"/>
                                                                <w:right w:val="none" w:sz="0" w:space="0" w:color="auto"/>
                                                              </w:divBdr>
                                                              <w:divsChild>
                                                                <w:div w:id="1088968094">
                                                                  <w:marLeft w:val="0"/>
                                                                  <w:marRight w:val="0"/>
                                                                  <w:marTop w:val="0"/>
                                                                  <w:marBottom w:val="0"/>
                                                                  <w:divBdr>
                                                                    <w:top w:val="none" w:sz="0" w:space="0" w:color="auto"/>
                                                                    <w:left w:val="none" w:sz="0" w:space="0" w:color="auto"/>
                                                                    <w:bottom w:val="none" w:sz="0" w:space="0" w:color="auto"/>
                                                                    <w:right w:val="none" w:sz="0" w:space="0" w:color="auto"/>
                                                                  </w:divBdr>
                                                                </w:div>
                                                              </w:divsChild>
                                                            </w:div>
                                                            <w:div w:id="1054962373">
                                                              <w:marLeft w:val="0"/>
                                                              <w:marRight w:val="0"/>
                                                              <w:marTop w:val="0"/>
                                                              <w:marBottom w:val="0"/>
                                                              <w:divBdr>
                                                                <w:top w:val="none" w:sz="0" w:space="0" w:color="auto"/>
                                                                <w:left w:val="none" w:sz="0" w:space="0" w:color="auto"/>
                                                                <w:bottom w:val="none" w:sz="0" w:space="0" w:color="auto"/>
                                                                <w:right w:val="none" w:sz="0" w:space="0" w:color="auto"/>
                                                              </w:divBdr>
                                                              <w:divsChild>
                                                                <w:div w:id="706032225">
                                                                  <w:marLeft w:val="0"/>
                                                                  <w:marRight w:val="0"/>
                                                                  <w:marTop w:val="0"/>
                                                                  <w:marBottom w:val="0"/>
                                                                  <w:divBdr>
                                                                    <w:top w:val="none" w:sz="0" w:space="0" w:color="auto"/>
                                                                    <w:left w:val="none" w:sz="0" w:space="0" w:color="auto"/>
                                                                    <w:bottom w:val="none" w:sz="0" w:space="0" w:color="auto"/>
                                                                    <w:right w:val="none" w:sz="0" w:space="0" w:color="auto"/>
                                                                  </w:divBdr>
                                                                </w:div>
                                                                <w:div w:id="1686518272">
                                                                  <w:marLeft w:val="0"/>
                                                                  <w:marRight w:val="0"/>
                                                                  <w:marTop w:val="0"/>
                                                                  <w:marBottom w:val="0"/>
                                                                  <w:divBdr>
                                                                    <w:top w:val="none" w:sz="0" w:space="0" w:color="auto"/>
                                                                    <w:left w:val="none" w:sz="0" w:space="0" w:color="auto"/>
                                                                    <w:bottom w:val="none" w:sz="0" w:space="0" w:color="auto"/>
                                                                    <w:right w:val="none" w:sz="0" w:space="0" w:color="auto"/>
                                                                  </w:divBdr>
                                                                </w:div>
                                                              </w:divsChild>
                                                            </w:div>
                                                            <w:div w:id="1189762207">
                                                              <w:marLeft w:val="0"/>
                                                              <w:marRight w:val="0"/>
                                                              <w:marTop w:val="0"/>
                                                              <w:marBottom w:val="0"/>
                                                              <w:divBdr>
                                                                <w:top w:val="none" w:sz="0" w:space="0" w:color="auto"/>
                                                                <w:left w:val="none" w:sz="0" w:space="0" w:color="auto"/>
                                                                <w:bottom w:val="none" w:sz="0" w:space="0" w:color="auto"/>
                                                                <w:right w:val="none" w:sz="0" w:space="0" w:color="auto"/>
                                                              </w:divBdr>
                                                              <w:divsChild>
                                                                <w:div w:id="160976473">
                                                                  <w:marLeft w:val="0"/>
                                                                  <w:marRight w:val="0"/>
                                                                  <w:marTop w:val="0"/>
                                                                  <w:marBottom w:val="0"/>
                                                                  <w:divBdr>
                                                                    <w:top w:val="none" w:sz="0" w:space="0" w:color="auto"/>
                                                                    <w:left w:val="none" w:sz="0" w:space="0" w:color="auto"/>
                                                                    <w:bottom w:val="none" w:sz="0" w:space="0" w:color="auto"/>
                                                                    <w:right w:val="none" w:sz="0" w:space="0" w:color="auto"/>
                                                                  </w:divBdr>
                                                                </w:div>
                                                                <w:div w:id="1381712897">
                                                                  <w:marLeft w:val="0"/>
                                                                  <w:marRight w:val="0"/>
                                                                  <w:marTop w:val="0"/>
                                                                  <w:marBottom w:val="0"/>
                                                                  <w:divBdr>
                                                                    <w:top w:val="none" w:sz="0" w:space="0" w:color="auto"/>
                                                                    <w:left w:val="none" w:sz="0" w:space="0" w:color="auto"/>
                                                                    <w:bottom w:val="none" w:sz="0" w:space="0" w:color="auto"/>
                                                                    <w:right w:val="none" w:sz="0" w:space="0" w:color="auto"/>
                                                                  </w:divBdr>
                                                                </w:div>
                                                              </w:divsChild>
                                                            </w:div>
                                                            <w:div w:id="1428965657">
                                                              <w:marLeft w:val="0"/>
                                                              <w:marRight w:val="0"/>
                                                              <w:marTop w:val="0"/>
                                                              <w:marBottom w:val="0"/>
                                                              <w:divBdr>
                                                                <w:top w:val="none" w:sz="0" w:space="0" w:color="auto"/>
                                                                <w:left w:val="none" w:sz="0" w:space="0" w:color="auto"/>
                                                                <w:bottom w:val="none" w:sz="0" w:space="0" w:color="auto"/>
                                                                <w:right w:val="none" w:sz="0" w:space="0" w:color="auto"/>
                                                              </w:divBdr>
                                                              <w:divsChild>
                                                                <w:div w:id="1530528263">
                                                                  <w:marLeft w:val="0"/>
                                                                  <w:marRight w:val="0"/>
                                                                  <w:marTop w:val="0"/>
                                                                  <w:marBottom w:val="0"/>
                                                                  <w:divBdr>
                                                                    <w:top w:val="none" w:sz="0" w:space="0" w:color="auto"/>
                                                                    <w:left w:val="none" w:sz="0" w:space="0" w:color="auto"/>
                                                                    <w:bottom w:val="none" w:sz="0" w:space="0" w:color="auto"/>
                                                                    <w:right w:val="none" w:sz="0" w:space="0" w:color="auto"/>
                                                                  </w:divBdr>
                                                                </w:div>
                                                                <w:div w:id="2111394204">
                                                                  <w:marLeft w:val="0"/>
                                                                  <w:marRight w:val="0"/>
                                                                  <w:marTop w:val="0"/>
                                                                  <w:marBottom w:val="0"/>
                                                                  <w:divBdr>
                                                                    <w:top w:val="none" w:sz="0" w:space="0" w:color="auto"/>
                                                                    <w:left w:val="none" w:sz="0" w:space="0" w:color="auto"/>
                                                                    <w:bottom w:val="none" w:sz="0" w:space="0" w:color="auto"/>
                                                                    <w:right w:val="none" w:sz="0" w:space="0" w:color="auto"/>
                                                                  </w:divBdr>
                                                                </w:div>
                                                              </w:divsChild>
                                                            </w:div>
                                                            <w:div w:id="1531257331">
                                                              <w:marLeft w:val="0"/>
                                                              <w:marRight w:val="0"/>
                                                              <w:marTop w:val="0"/>
                                                              <w:marBottom w:val="0"/>
                                                              <w:divBdr>
                                                                <w:top w:val="none" w:sz="0" w:space="0" w:color="auto"/>
                                                                <w:left w:val="none" w:sz="0" w:space="0" w:color="auto"/>
                                                                <w:bottom w:val="none" w:sz="0" w:space="0" w:color="auto"/>
                                                                <w:right w:val="none" w:sz="0" w:space="0" w:color="auto"/>
                                                              </w:divBdr>
                                                              <w:divsChild>
                                                                <w:div w:id="429277104">
                                                                  <w:marLeft w:val="0"/>
                                                                  <w:marRight w:val="0"/>
                                                                  <w:marTop w:val="0"/>
                                                                  <w:marBottom w:val="0"/>
                                                                  <w:divBdr>
                                                                    <w:top w:val="none" w:sz="0" w:space="0" w:color="auto"/>
                                                                    <w:left w:val="none" w:sz="0" w:space="0" w:color="auto"/>
                                                                    <w:bottom w:val="none" w:sz="0" w:space="0" w:color="auto"/>
                                                                    <w:right w:val="none" w:sz="0" w:space="0" w:color="auto"/>
                                                                  </w:divBdr>
                                                                </w:div>
                                                                <w:div w:id="1882549121">
                                                                  <w:marLeft w:val="0"/>
                                                                  <w:marRight w:val="0"/>
                                                                  <w:marTop w:val="0"/>
                                                                  <w:marBottom w:val="0"/>
                                                                  <w:divBdr>
                                                                    <w:top w:val="none" w:sz="0" w:space="0" w:color="auto"/>
                                                                    <w:left w:val="none" w:sz="0" w:space="0" w:color="auto"/>
                                                                    <w:bottom w:val="none" w:sz="0" w:space="0" w:color="auto"/>
                                                                    <w:right w:val="none" w:sz="0" w:space="0" w:color="auto"/>
                                                                  </w:divBdr>
                                                                </w:div>
                                                              </w:divsChild>
                                                            </w:div>
                                                            <w:div w:id="1824469292">
                                                              <w:marLeft w:val="0"/>
                                                              <w:marRight w:val="0"/>
                                                              <w:marTop w:val="0"/>
                                                              <w:marBottom w:val="0"/>
                                                              <w:divBdr>
                                                                <w:top w:val="none" w:sz="0" w:space="0" w:color="auto"/>
                                                                <w:left w:val="none" w:sz="0" w:space="0" w:color="auto"/>
                                                                <w:bottom w:val="none" w:sz="0" w:space="0" w:color="auto"/>
                                                                <w:right w:val="none" w:sz="0" w:space="0" w:color="auto"/>
                                                              </w:divBdr>
                                                              <w:divsChild>
                                                                <w:div w:id="1411002097">
                                                                  <w:marLeft w:val="0"/>
                                                                  <w:marRight w:val="0"/>
                                                                  <w:marTop w:val="0"/>
                                                                  <w:marBottom w:val="0"/>
                                                                  <w:divBdr>
                                                                    <w:top w:val="none" w:sz="0" w:space="0" w:color="auto"/>
                                                                    <w:left w:val="none" w:sz="0" w:space="0" w:color="auto"/>
                                                                    <w:bottom w:val="none" w:sz="0" w:space="0" w:color="auto"/>
                                                                    <w:right w:val="none" w:sz="0" w:space="0" w:color="auto"/>
                                                                  </w:divBdr>
                                                                </w:div>
                                                                <w:div w:id="1744260901">
                                                                  <w:marLeft w:val="0"/>
                                                                  <w:marRight w:val="0"/>
                                                                  <w:marTop w:val="0"/>
                                                                  <w:marBottom w:val="0"/>
                                                                  <w:divBdr>
                                                                    <w:top w:val="none" w:sz="0" w:space="0" w:color="auto"/>
                                                                    <w:left w:val="none" w:sz="0" w:space="0" w:color="auto"/>
                                                                    <w:bottom w:val="none" w:sz="0" w:space="0" w:color="auto"/>
                                                                    <w:right w:val="none" w:sz="0" w:space="0" w:color="auto"/>
                                                                  </w:divBdr>
                                                                </w:div>
                                                              </w:divsChild>
                                                            </w:div>
                                                            <w:div w:id="2015183599">
                                                              <w:marLeft w:val="0"/>
                                                              <w:marRight w:val="0"/>
                                                              <w:marTop w:val="0"/>
                                                              <w:marBottom w:val="0"/>
                                                              <w:divBdr>
                                                                <w:top w:val="none" w:sz="0" w:space="0" w:color="auto"/>
                                                                <w:left w:val="none" w:sz="0" w:space="0" w:color="auto"/>
                                                                <w:bottom w:val="none" w:sz="0" w:space="0" w:color="auto"/>
                                                                <w:right w:val="none" w:sz="0" w:space="0" w:color="auto"/>
                                                              </w:divBdr>
                                                              <w:divsChild>
                                                                <w:div w:id="304284320">
                                                                  <w:marLeft w:val="0"/>
                                                                  <w:marRight w:val="0"/>
                                                                  <w:marTop w:val="0"/>
                                                                  <w:marBottom w:val="0"/>
                                                                  <w:divBdr>
                                                                    <w:top w:val="none" w:sz="0" w:space="0" w:color="auto"/>
                                                                    <w:left w:val="none" w:sz="0" w:space="0" w:color="auto"/>
                                                                    <w:bottom w:val="none" w:sz="0" w:space="0" w:color="auto"/>
                                                                    <w:right w:val="none" w:sz="0" w:space="0" w:color="auto"/>
                                                                  </w:divBdr>
                                                                </w:div>
                                                                <w:div w:id="820007094">
                                                                  <w:marLeft w:val="0"/>
                                                                  <w:marRight w:val="0"/>
                                                                  <w:marTop w:val="0"/>
                                                                  <w:marBottom w:val="0"/>
                                                                  <w:divBdr>
                                                                    <w:top w:val="none" w:sz="0" w:space="0" w:color="auto"/>
                                                                    <w:left w:val="none" w:sz="0" w:space="0" w:color="auto"/>
                                                                    <w:bottom w:val="none" w:sz="0" w:space="0" w:color="auto"/>
                                                                    <w:right w:val="none" w:sz="0" w:space="0" w:color="auto"/>
                                                                  </w:divBdr>
                                                                </w:div>
                                                              </w:divsChild>
                                                            </w:div>
                                                            <w:div w:id="2086762104">
                                                              <w:marLeft w:val="0"/>
                                                              <w:marRight w:val="0"/>
                                                              <w:marTop w:val="0"/>
                                                              <w:marBottom w:val="0"/>
                                                              <w:divBdr>
                                                                <w:top w:val="none" w:sz="0" w:space="0" w:color="auto"/>
                                                                <w:left w:val="none" w:sz="0" w:space="0" w:color="auto"/>
                                                                <w:bottom w:val="none" w:sz="0" w:space="0" w:color="auto"/>
                                                                <w:right w:val="none" w:sz="0" w:space="0" w:color="auto"/>
                                                              </w:divBdr>
                                                              <w:divsChild>
                                                                <w:div w:id="82840826">
                                                                  <w:marLeft w:val="0"/>
                                                                  <w:marRight w:val="0"/>
                                                                  <w:marTop w:val="0"/>
                                                                  <w:marBottom w:val="0"/>
                                                                  <w:divBdr>
                                                                    <w:top w:val="none" w:sz="0" w:space="0" w:color="auto"/>
                                                                    <w:left w:val="none" w:sz="0" w:space="0" w:color="auto"/>
                                                                    <w:bottom w:val="none" w:sz="0" w:space="0" w:color="auto"/>
                                                                    <w:right w:val="none" w:sz="0" w:space="0" w:color="auto"/>
                                                                  </w:divBdr>
                                                                </w:div>
                                                                <w:div w:id="172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7392376">
      <w:bodyDiv w:val="1"/>
      <w:marLeft w:val="0"/>
      <w:marRight w:val="0"/>
      <w:marTop w:val="0"/>
      <w:marBottom w:val="0"/>
      <w:divBdr>
        <w:top w:val="none" w:sz="0" w:space="0" w:color="auto"/>
        <w:left w:val="none" w:sz="0" w:space="0" w:color="auto"/>
        <w:bottom w:val="none" w:sz="0" w:space="0" w:color="auto"/>
        <w:right w:val="none" w:sz="0" w:space="0" w:color="auto"/>
      </w:divBdr>
    </w:div>
    <w:div w:id="1027297318">
      <w:bodyDiv w:val="1"/>
      <w:marLeft w:val="0"/>
      <w:marRight w:val="0"/>
      <w:marTop w:val="0"/>
      <w:marBottom w:val="0"/>
      <w:divBdr>
        <w:top w:val="none" w:sz="0" w:space="0" w:color="auto"/>
        <w:left w:val="none" w:sz="0" w:space="0" w:color="auto"/>
        <w:bottom w:val="none" w:sz="0" w:space="0" w:color="auto"/>
        <w:right w:val="none" w:sz="0" w:space="0" w:color="auto"/>
      </w:divBdr>
    </w:div>
    <w:div w:id="1065493755">
      <w:bodyDiv w:val="1"/>
      <w:marLeft w:val="0"/>
      <w:marRight w:val="0"/>
      <w:marTop w:val="0"/>
      <w:marBottom w:val="0"/>
      <w:divBdr>
        <w:top w:val="none" w:sz="0" w:space="0" w:color="auto"/>
        <w:left w:val="none" w:sz="0" w:space="0" w:color="auto"/>
        <w:bottom w:val="none" w:sz="0" w:space="0" w:color="auto"/>
        <w:right w:val="none" w:sz="0" w:space="0" w:color="auto"/>
      </w:divBdr>
    </w:div>
    <w:div w:id="1140002360">
      <w:bodyDiv w:val="1"/>
      <w:marLeft w:val="0"/>
      <w:marRight w:val="0"/>
      <w:marTop w:val="0"/>
      <w:marBottom w:val="0"/>
      <w:divBdr>
        <w:top w:val="none" w:sz="0" w:space="0" w:color="auto"/>
        <w:left w:val="none" w:sz="0" w:space="0" w:color="auto"/>
        <w:bottom w:val="none" w:sz="0" w:space="0" w:color="auto"/>
        <w:right w:val="none" w:sz="0" w:space="0" w:color="auto"/>
      </w:divBdr>
    </w:div>
    <w:div w:id="1157038815">
      <w:bodyDiv w:val="1"/>
      <w:marLeft w:val="0"/>
      <w:marRight w:val="0"/>
      <w:marTop w:val="0"/>
      <w:marBottom w:val="0"/>
      <w:divBdr>
        <w:top w:val="none" w:sz="0" w:space="0" w:color="auto"/>
        <w:left w:val="none" w:sz="0" w:space="0" w:color="auto"/>
        <w:bottom w:val="none" w:sz="0" w:space="0" w:color="auto"/>
        <w:right w:val="none" w:sz="0" w:space="0" w:color="auto"/>
      </w:divBdr>
      <w:divsChild>
        <w:div w:id="1496527754">
          <w:marLeft w:val="446"/>
          <w:marRight w:val="0"/>
          <w:marTop w:val="0"/>
          <w:marBottom w:val="0"/>
          <w:divBdr>
            <w:top w:val="none" w:sz="0" w:space="0" w:color="auto"/>
            <w:left w:val="none" w:sz="0" w:space="0" w:color="auto"/>
            <w:bottom w:val="none" w:sz="0" w:space="0" w:color="auto"/>
            <w:right w:val="none" w:sz="0" w:space="0" w:color="auto"/>
          </w:divBdr>
        </w:div>
      </w:divsChild>
    </w:div>
    <w:div w:id="1185367513">
      <w:bodyDiv w:val="1"/>
      <w:marLeft w:val="0"/>
      <w:marRight w:val="0"/>
      <w:marTop w:val="0"/>
      <w:marBottom w:val="0"/>
      <w:divBdr>
        <w:top w:val="none" w:sz="0" w:space="0" w:color="auto"/>
        <w:left w:val="none" w:sz="0" w:space="0" w:color="auto"/>
        <w:bottom w:val="none" w:sz="0" w:space="0" w:color="auto"/>
        <w:right w:val="none" w:sz="0" w:space="0" w:color="auto"/>
      </w:divBdr>
    </w:div>
    <w:div w:id="1214851444">
      <w:bodyDiv w:val="1"/>
      <w:marLeft w:val="0"/>
      <w:marRight w:val="0"/>
      <w:marTop w:val="0"/>
      <w:marBottom w:val="0"/>
      <w:divBdr>
        <w:top w:val="none" w:sz="0" w:space="0" w:color="auto"/>
        <w:left w:val="none" w:sz="0" w:space="0" w:color="auto"/>
        <w:bottom w:val="none" w:sz="0" w:space="0" w:color="auto"/>
        <w:right w:val="none" w:sz="0" w:space="0" w:color="auto"/>
      </w:divBdr>
    </w:div>
    <w:div w:id="1246768861">
      <w:bodyDiv w:val="1"/>
      <w:marLeft w:val="0"/>
      <w:marRight w:val="0"/>
      <w:marTop w:val="0"/>
      <w:marBottom w:val="0"/>
      <w:divBdr>
        <w:top w:val="none" w:sz="0" w:space="0" w:color="auto"/>
        <w:left w:val="none" w:sz="0" w:space="0" w:color="auto"/>
        <w:bottom w:val="none" w:sz="0" w:space="0" w:color="auto"/>
        <w:right w:val="none" w:sz="0" w:space="0" w:color="auto"/>
      </w:divBdr>
    </w:div>
    <w:div w:id="1248730231">
      <w:bodyDiv w:val="1"/>
      <w:marLeft w:val="0"/>
      <w:marRight w:val="0"/>
      <w:marTop w:val="0"/>
      <w:marBottom w:val="0"/>
      <w:divBdr>
        <w:top w:val="none" w:sz="0" w:space="0" w:color="auto"/>
        <w:left w:val="none" w:sz="0" w:space="0" w:color="auto"/>
        <w:bottom w:val="none" w:sz="0" w:space="0" w:color="auto"/>
        <w:right w:val="none" w:sz="0" w:space="0" w:color="auto"/>
      </w:divBdr>
    </w:div>
    <w:div w:id="1280843043">
      <w:bodyDiv w:val="1"/>
      <w:marLeft w:val="0"/>
      <w:marRight w:val="0"/>
      <w:marTop w:val="0"/>
      <w:marBottom w:val="0"/>
      <w:divBdr>
        <w:top w:val="none" w:sz="0" w:space="0" w:color="auto"/>
        <w:left w:val="none" w:sz="0" w:space="0" w:color="auto"/>
        <w:bottom w:val="none" w:sz="0" w:space="0" w:color="auto"/>
        <w:right w:val="none" w:sz="0" w:space="0" w:color="auto"/>
      </w:divBdr>
    </w:div>
    <w:div w:id="1328438411">
      <w:bodyDiv w:val="1"/>
      <w:marLeft w:val="0"/>
      <w:marRight w:val="0"/>
      <w:marTop w:val="0"/>
      <w:marBottom w:val="0"/>
      <w:divBdr>
        <w:top w:val="none" w:sz="0" w:space="0" w:color="auto"/>
        <w:left w:val="none" w:sz="0" w:space="0" w:color="auto"/>
        <w:bottom w:val="none" w:sz="0" w:space="0" w:color="auto"/>
        <w:right w:val="none" w:sz="0" w:space="0" w:color="auto"/>
      </w:divBdr>
    </w:div>
    <w:div w:id="1338843202">
      <w:bodyDiv w:val="1"/>
      <w:marLeft w:val="0"/>
      <w:marRight w:val="0"/>
      <w:marTop w:val="0"/>
      <w:marBottom w:val="0"/>
      <w:divBdr>
        <w:top w:val="none" w:sz="0" w:space="0" w:color="auto"/>
        <w:left w:val="none" w:sz="0" w:space="0" w:color="auto"/>
        <w:bottom w:val="none" w:sz="0" w:space="0" w:color="auto"/>
        <w:right w:val="none" w:sz="0" w:space="0" w:color="auto"/>
      </w:divBdr>
    </w:div>
    <w:div w:id="1357150885">
      <w:bodyDiv w:val="1"/>
      <w:marLeft w:val="0"/>
      <w:marRight w:val="0"/>
      <w:marTop w:val="0"/>
      <w:marBottom w:val="0"/>
      <w:divBdr>
        <w:top w:val="none" w:sz="0" w:space="0" w:color="auto"/>
        <w:left w:val="none" w:sz="0" w:space="0" w:color="auto"/>
        <w:bottom w:val="none" w:sz="0" w:space="0" w:color="auto"/>
        <w:right w:val="none" w:sz="0" w:space="0" w:color="auto"/>
      </w:divBdr>
    </w:div>
    <w:div w:id="1426995236">
      <w:bodyDiv w:val="1"/>
      <w:marLeft w:val="0"/>
      <w:marRight w:val="0"/>
      <w:marTop w:val="0"/>
      <w:marBottom w:val="0"/>
      <w:divBdr>
        <w:top w:val="none" w:sz="0" w:space="0" w:color="auto"/>
        <w:left w:val="none" w:sz="0" w:space="0" w:color="auto"/>
        <w:bottom w:val="none" w:sz="0" w:space="0" w:color="auto"/>
        <w:right w:val="none" w:sz="0" w:space="0" w:color="auto"/>
      </w:divBdr>
    </w:div>
    <w:div w:id="1492795274">
      <w:bodyDiv w:val="1"/>
      <w:marLeft w:val="0"/>
      <w:marRight w:val="0"/>
      <w:marTop w:val="0"/>
      <w:marBottom w:val="0"/>
      <w:divBdr>
        <w:top w:val="none" w:sz="0" w:space="0" w:color="auto"/>
        <w:left w:val="none" w:sz="0" w:space="0" w:color="auto"/>
        <w:bottom w:val="none" w:sz="0" w:space="0" w:color="auto"/>
        <w:right w:val="none" w:sz="0" w:space="0" w:color="auto"/>
      </w:divBdr>
    </w:div>
    <w:div w:id="1623030902">
      <w:bodyDiv w:val="1"/>
      <w:marLeft w:val="0"/>
      <w:marRight w:val="0"/>
      <w:marTop w:val="0"/>
      <w:marBottom w:val="0"/>
      <w:divBdr>
        <w:top w:val="none" w:sz="0" w:space="0" w:color="auto"/>
        <w:left w:val="none" w:sz="0" w:space="0" w:color="auto"/>
        <w:bottom w:val="none" w:sz="0" w:space="0" w:color="auto"/>
        <w:right w:val="none" w:sz="0" w:space="0" w:color="auto"/>
      </w:divBdr>
    </w:div>
    <w:div w:id="1658067287">
      <w:bodyDiv w:val="1"/>
      <w:marLeft w:val="0"/>
      <w:marRight w:val="0"/>
      <w:marTop w:val="0"/>
      <w:marBottom w:val="0"/>
      <w:divBdr>
        <w:top w:val="none" w:sz="0" w:space="0" w:color="auto"/>
        <w:left w:val="none" w:sz="0" w:space="0" w:color="auto"/>
        <w:bottom w:val="none" w:sz="0" w:space="0" w:color="auto"/>
        <w:right w:val="none" w:sz="0" w:space="0" w:color="auto"/>
      </w:divBdr>
    </w:div>
    <w:div w:id="1736463315">
      <w:bodyDiv w:val="1"/>
      <w:marLeft w:val="0"/>
      <w:marRight w:val="0"/>
      <w:marTop w:val="0"/>
      <w:marBottom w:val="0"/>
      <w:divBdr>
        <w:top w:val="none" w:sz="0" w:space="0" w:color="auto"/>
        <w:left w:val="none" w:sz="0" w:space="0" w:color="auto"/>
        <w:bottom w:val="none" w:sz="0" w:space="0" w:color="auto"/>
        <w:right w:val="none" w:sz="0" w:space="0" w:color="auto"/>
      </w:divBdr>
    </w:div>
    <w:div w:id="1824353977">
      <w:bodyDiv w:val="1"/>
      <w:marLeft w:val="0"/>
      <w:marRight w:val="0"/>
      <w:marTop w:val="0"/>
      <w:marBottom w:val="0"/>
      <w:divBdr>
        <w:top w:val="none" w:sz="0" w:space="0" w:color="auto"/>
        <w:left w:val="none" w:sz="0" w:space="0" w:color="auto"/>
        <w:bottom w:val="none" w:sz="0" w:space="0" w:color="auto"/>
        <w:right w:val="none" w:sz="0" w:space="0" w:color="auto"/>
      </w:divBdr>
    </w:div>
    <w:div w:id="1841045669">
      <w:bodyDiv w:val="1"/>
      <w:marLeft w:val="0"/>
      <w:marRight w:val="0"/>
      <w:marTop w:val="0"/>
      <w:marBottom w:val="0"/>
      <w:divBdr>
        <w:top w:val="none" w:sz="0" w:space="0" w:color="auto"/>
        <w:left w:val="none" w:sz="0" w:space="0" w:color="auto"/>
        <w:bottom w:val="none" w:sz="0" w:space="0" w:color="auto"/>
        <w:right w:val="none" w:sz="0" w:space="0" w:color="auto"/>
      </w:divBdr>
    </w:div>
    <w:div w:id="2006198244">
      <w:bodyDiv w:val="1"/>
      <w:marLeft w:val="0"/>
      <w:marRight w:val="0"/>
      <w:marTop w:val="0"/>
      <w:marBottom w:val="0"/>
      <w:divBdr>
        <w:top w:val="none" w:sz="0" w:space="0" w:color="auto"/>
        <w:left w:val="none" w:sz="0" w:space="0" w:color="auto"/>
        <w:bottom w:val="none" w:sz="0" w:space="0" w:color="auto"/>
        <w:right w:val="none" w:sz="0" w:space="0" w:color="auto"/>
      </w:divBdr>
    </w:div>
    <w:div w:id="2056199911">
      <w:bodyDiv w:val="1"/>
      <w:marLeft w:val="0"/>
      <w:marRight w:val="0"/>
      <w:marTop w:val="0"/>
      <w:marBottom w:val="0"/>
      <w:divBdr>
        <w:top w:val="none" w:sz="0" w:space="0" w:color="auto"/>
        <w:left w:val="none" w:sz="0" w:space="0" w:color="auto"/>
        <w:bottom w:val="none" w:sz="0" w:space="0" w:color="auto"/>
        <w:right w:val="none" w:sz="0" w:space="0" w:color="auto"/>
      </w:divBdr>
    </w:div>
    <w:div w:id="21370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89/20191001" TargetMode="External"/><Relationship Id="rId13" Type="http://schemas.openxmlformats.org/officeDocument/2006/relationships/hyperlink" Target="https://www.slov-lex.sk/ezbierky-fe/pravne-predpisy/SK/ZZ/2008/28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2008/289/201910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289/201910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08/289/20191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lov-lex.sk/pravne-predpisy/SK/ZZ/2008/289/20191001" TargetMode="External"/><Relationship Id="rId14" Type="http://schemas.openxmlformats.org/officeDocument/2006/relationships/hyperlink" Target="https://www.slov-lex.sk/ezbierky-fe/pravne-predpisy/SK/ZZ/2008/28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ezbierky-fe/pravne-predpisy/SK/ZZ/1996/18/" TargetMode="External"/><Relationship Id="rId1" Type="http://schemas.openxmlformats.org/officeDocument/2006/relationships/hyperlink" Target="https://www.slov-lex.sk/ezbierky-fe/pravne-predpisy/SK/ZZ/1996/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8C32-6635-4654-84F5-FE0568D6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14883</Words>
  <Characters>84835</Characters>
  <Application>Microsoft Office Word</Application>
  <DocSecurity>0</DocSecurity>
  <Lines>706</Lines>
  <Paragraphs>199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Belovičová, Ivana, Mgr.</cp:lastModifiedBy>
  <cp:revision>2</cp:revision>
  <cp:lastPrinted>2025-12-04T07:01:00Z</cp:lastPrinted>
  <dcterms:created xsi:type="dcterms:W3CDTF">2025-12-04T13:10:00Z</dcterms:created>
  <dcterms:modified xsi:type="dcterms:W3CDTF">2025-12-04T13:10:00Z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504d61a6,5780d0cb,106cd1fb</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2025-09-19T11:15:31Z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7e4ed8c3-d59b-4dba-b212-878e18706192</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ies>
</file>