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02487" w14:textId="77777777" w:rsidR="004265DF" w:rsidRDefault="0000000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NÁRODNÁ RADA SLOVENSKEJ REPUBLIKY  </w:t>
      </w:r>
    </w:p>
    <w:p w14:paraId="528628F5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IX. volebné obdobie</w:t>
      </w:r>
    </w:p>
    <w:p w14:paraId="7FDE17A4" w14:textId="77777777" w:rsidR="004265DF" w:rsidRDefault="004265D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63DEA37" w14:textId="77777777" w:rsidR="004265DF" w:rsidRDefault="0000000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Číslo: CRD- </w:t>
      </w:r>
    </w:p>
    <w:p w14:paraId="104EE85F" w14:textId="77777777" w:rsidR="004265DF" w:rsidRDefault="0000000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E353451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  <w:sz w:val="20"/>
          <w:szCs w:val="20"/>
        </w:rPr>
        <w:drawing>
          <wp:inline distT="0" distB="0" distL="0" distR="0" wp14:anchorId="5FF1BF62" wp14:editId="5847FCEC">
            <wp:extent cx="838200" cy="1005840"/>
            <wp:effectExtent l="0" t="0" r="0" b="0"/>
            <wp:docPr id="2" name="image1.png" descr="statny_znak_b-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atny_znak_b-w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24DCEC" w14:textId="77777777" w:rsidR="004265DF" w:rsidRDefault="004265D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133C06E1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UZNESENIE </w:t>
      </w:r>
    </w:p>
    <w:p w14:paraId="00E0A19C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NÁRODNEJ RADY SLOVENSKEJ REPUBLIKY</w:t>
      </w:r>
    </w:p>
    <w:p w14:paraId="44A4962B" w14:textId="77777777" w:rsidR="004265DF" w:rsidRDefault="004265D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921C7CF" w14:textId="77777777" w:rsidR="004265DF" w:rsidRDefault="004265D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FFB53DA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....  decembra 2025</w:t>
      </w:r>
    </w:p>
    <w:p w14:paraId="07CC8B38" w14:textId="77777777" w:rsidR="004265DF" w:rsidRDefault="004265D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D059F96" w14:textId="77777777" w:rsidR="004265DF" w:rsidRDefault="000000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6d8v7097chan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k výzve predsedovi Národnej rady Slovenskej republiky na vyhlásenie voľby kandidátov na sudcu ústavného súdu</w:t>
      </w:r>
    </w:p>
    <w:p w14:paraId="6BC818D4" w14:textId="77777777" w:rsidR="004265DF" w:rsidRDefault="004265D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66D66F6" w14:textId="77777777" w:rsidR="004265DF" w:rsidRDefault="0000000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Národná rada Slovenskej republiky</w:t>
      </w:r>
    </w:p>
    <w:p w14:paraId="5E13E593" w14:textId="77777777" w:rsidR="004265DF" w:rsidRDefault="004265D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C5B1C22" w14:textId="77777777" w:rsidR="004265DF" w:rsidRDefault="00000000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 zreteľom na zákon č. 350/1996 Z. z. o rokovacom poriadku Národnej rady Slovenskej republiky,</w:t>
      </w:r>
    </w:p>
    <w:p w14:paraId="0E531521" w14:textId="77777777" w:rsidR="004265DF" w:rsidRDefault="004265DF">
      <w:pPr>
        <w:tabs>
          <w:tab w:val="left" w:pos="567"/>
        </w:tabs>
        <w:spacing w:after="0" w:line="240" w:lineRule="auto"/>
        <w:ind w:firstLine="540"/>
        <w:rPr>
          <w:rFonts w:ascii="Times New Roman" w:eastAsia="Times New Roman" w:hAnsi="Times New Roman" w:cs="Times New Roman"/>
        </w:rPr>
      </w:pPr>
    </w:p>
    <w:p w14:paraId="245E3F20" w14:textId="77777777" w:rsidR="004265DF" w:rsidRDefault="00000000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rešpektujúc zákon č. 38/1993 Z. z o organizácii Ústavného súdu Slovenskej republiky, o konaní pred ním a o postavení jeho sudcov,</w:t>
      </w:r>
    </w:p>
    <w:p w14:paraId="4EA86193" w14:textId="77777777" w:rsidR="004265DF" w:rsidRDefault="004265DF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2CB43206" w14:textId="77777777" w:rsidR="004265DF" w:rsidRDefault="00000000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konštatujúc, že Národná rada Slovenskej republiky si dlhodobo neplní svoju ústavnú povinnosť zvoliť kandidátov na uvoľnené miesto sudcu Ústavného súdu Slovenskej republiky,</w:t>
      </w:r>
    </w:p>
    <w:p w14:paraId="17EFE00E" w14:textId="77777777" w:rsidR="004265DF" w:rsidRDefault="004265DF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687344B0" w14:textId="77777777" w:rsidR="004265DF" w:rsidRDefault="00000000">
      <w:pPr>
        <w:tabs>
          <w:tab w:val="left" w:pos="567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vnímajúc mimoriadnu dôležitosť poslania a postavenia Ústavného súdu Slovenskej republiky,</w:t>
      </w:r>
    </w:p>
    <w:p w14:paraId="291EF858" w14:textId="77777777" w:rsidR="004265DF" w:rsidRDefault="004265D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42A0ABB" w14:textId="77777777" w:rsidR="00426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vyzýva</w:t>
      </w:r>
    </w:p>
    <w:p w14:paraId="7BEA7BB3" w14:textId="77777777" w:rsidR="004265DF" w:rsidRDefault="00426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14:paraId="6D988513" w14:textId="77777777" w:rsidR="00426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predsedu Národnej rady Slovenskej republiky, aby tak ako mu prikazuje </w:t>
      </w:r>
      <w:r>
        <w:rPr>
          <w:rFonts w:ascii="Times New Roman" w:eastAsia="Times New Roman" w:hAnsi="Times New Roman" w:cs="Times New Roman"/>
        </w:rPr>
        <w:t xml:space="preserve">§ 116a </w:t>
      </w:r>
      <w:r>
        <w:rPr>
          <w:rFonts w:ascii="Times New Roman" w:eastAsia="Times New Roman" w:hAnsi="Times New Roman" w:cs="Times New Roman"/>
          <w:color w:val="000000"/>
        </w:rPr>
        <w:t xml:space="preserve">zákona č. 350/1996 Z. z. o rokovacom poriadku bezodkladne vyhlásil voľbu kandidátov na neobsadené miesto sudcu </w:t>
      </w:r>
      <w:r>
        <w:rPr>
          <w:rFonts w:ascii="Times New Roman" w:eastAsia="Times New Roman" w:hAnsi="Times New Roman" w:cs="Times New Roman"/>
        </w:rPr>
        <w:t>Ústavného súdu Slovenskej republiky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F361E45" w14:textId="77777777" w:rsidR="004265DF" w:rsidRDefault="00426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14:paraId="2A33F3FE" w14:textId="77777777" w:rsidR="004265DF" w:rsidRDefault="004265D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241039" w14:textId="77777777" w:rsidR="00426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poveruje </w:t>
      </w:r>
    </w:p>
    <w:p w14:paraId="508F0FFB" w14:textId="77777777" w:rsidR="004265DF" w:rsidRDefault="00426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14:paraId="1B64EFA5" w14:textId="77777777" w:rsidR="00426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predsedu Národnej rady Slovenskej republiky, aby o vyhlásení volieb na neobsadené miesto sudcu </w:t>
      </w:r>
      <w:r>
        <w:rPr>
          <w:rFonts w:ascii="Times New Roman" w:eastAsia="Times New Roman" w:hAnsi="Times New Roman" w:cs="Times New Roman"/>
        </w:rPr>
        <w:t>Ústavného súdu Slovenskej republiky</w:t>
      </w:r>
      <w:r>
        <w:rPr>
          <w:rFonts w:ascii="Times New Roman" w:eastAsia="Times New Roman" w:hAnsi="Times New Roman" w:cs="Times New Roman"/>
          <w:color w:val="000000"/>
        </w:rPr>
        <w:t xml:space="preserve"> bezodkladne informoval predsedu ústavného súdu. </w:t>
      </w:r>
    </w:p>
    <w:p w14:paraId="0A4A5028" w14:textId="77777777" w:rsidR="004265DF" w:rsidRDefault="004265D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sectPr w:rsidR="004265DF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C40B7" w14:textId="77777777" w:rsidR="00C60FE9" w:rsidRDefault="00C60FE9">
      <w:pPr>
        <w:spacing w:after="0" w:line="240" w:lineRule="auto"/>
      </w:pPr>
      <w:r>
        <w:separator/>
      </w:r>
    </w:p>
  </w:endnote>
  <w:endnote w:type="continuationSeparator" w:id="0">
    <w:p w14:paraId="3B894C1B" w14:textId="77777777" w:rsidR="00C60FE9" w:rsidRDefault="00C6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26A459-7C6A-4CEB-816F-556EA67B5603}"/>
    <w:embedBold r:id="rId2" w:fontKey="{6077999E-D228-4CDF-A69C-601D50295F9B}"/>
  </w:font>
  <w:font w:name="Segoe UI">
    <w:panose1 w:val="020B0502040204020203"/>
    <w:charset w:val="00"/>
    <w:family w:val="roman"/>
    <w:notTrueType/>
    <w:pitch w:val="default"/>
    <w:embedRegular r:id="rId3" w:fontKey="{39FA7AAF-CCDE-4258-8458-63CA860D41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DEDC67D-AAA4-48A0-9C3D-6BC3CA4A263A}"/>
  </w:font>
  <w:font w:name="Georgia">
    <w:panose1 w:val="02040502050405020303"/>
    <w:charset w:val="00"/>
    <w:family w:val="auto"/>
    <w:pitch w:val="default"/>
    <w:embedItalic r:id="rId5" w:fontKey="{C3E77DBD-DCA1-4600-A877-FB46D91F8A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5421A" w14:textId="77777777" w:rsidR="00C60FE9" w:rsidRDefault="00C60FE9">
      <w:pPr>
        <w:spacing w:after="0" w:line="240" w:lineRule="auto"/>
      </w:pPr>
      <w:r>
        <w:separator/>
      </w:r>
    </w:p>
  </w:footnote>
  <w:footnote w:type="continuationSeparator" w:id="0">
    <w:p w14:paraId="38814B0D" w14:textId="77777777" w:rsidR="00C60FE9" w:rsidRDefault="00C60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B05B0" w14:textId="77777777" w:rsidR="004265DF" w:rsidRDefault="004265DF">
    <w:pPr>
      <w:tabs>
        <w:tab w:val="left" w:pos="567"/>
      </w:tabs>
      <w:spacing w:after="0" w:line="240" w:lineRule="auto"/>
      <w:rPr>
        <w:rFonts w:ascii="Times New Roman" w:eastAsia="Times New Roman" w:hAnsi="Times New Roman" w:cs="Times New Roman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20160"/>
    <w:multiLevelType w:val="multilevel"/>
    <w:tmpl w:val="F71A4478"/>
    <w:lvl w:ilvl="0">
      <w:start w:val="1"/>
      <w:numFmt w:val="upperLetter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69800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5DF"/>
    <w:rsid w:val="004265DF"/>
    <w:rsid w:val="00523F6C"/>
    <w:rsid w:val="00C60FE9"/>
    <w:rsid w:val="00F1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ECBC"/>
  <w15:docId w15:val="{4089E7D5-569D-42DB-BAAA-8885DEC6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sk" w:eastAsia="sk-SK" w:bidi="ar-SA"/>
      </w:rPr>
    </w:rPrDefault>
    <w:pPrDefault>
      <w:pPr>
        <w:spacing w:after="12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widowControl w:val="0"/>
      <w:spacing w:after="0" w:line="240" w:lineRule="auto"/>
      <w:ind w:left="360"/>
      <w:jc w:val="center"/>
      <w:outlineLvl w:val="3"/>
    </w:pPr>
    <w:rPr>
      <w:rFonts w:ascii="Times New Roman" w:eastAsia="Times New Roman" w:hAnsi="Times New Roman" w:cs="Times New Roman"/>
      <w:i/>
      <w:i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Odsekzoznamu">
    <w:name w:val="List Paragraph"/>
    <w:uiPriority w:val="34"/>
    <w:qFormat/>
    <w:rsid w:val="003F5C12"/>
    <w:pPr>
      <w:ind w:left="720"/>
      <w:contextualSpacing/>
    </w:pPr>
  </w:style>
  <w:style w:type="paragraph" w:styleId="Hlavika">
    <w:name w:val="header"/>
    <w:link w:val="HlavikaChar"/>
    <w:uiPriority w:val="99"/>
    <w:unhideWhenUsed/>
    <w:rsid w:val="001A6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A66E5"/>
  </w:style>
  <w:style w:type="paragraph" w:styleId="Pta">
    <w:name w:val="footer"/>
    <w:link w:val="PtaChar"/>
    <w:uiPriority w:val="99"/>
    <w:unhideWhenUsed/>
    <w:rsid w:val="001A6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66E5"/>
  </w:style>
  <w:style w:type="paragraph" w:styleId="Zkladntext">
    <w:name w:val="Body Text"/>
    <w:link w:val="ZkladntextChar"/>
    <w:uiPriority w:val="99"/>
    <w:unhideWhenUsed/>
    <w:rsid w:val="001A66E5"/>
    <w:pPr>
      <w:spacing w:line="240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ZkladntextChar">
    <w:name w:val="Základný text Char"/>
    <w:basedOn w:val="Predvolenpsmoodseku"/>
    <w:link w:val="Zkladntext"/>
    <w:uiPriority w:val="99"/>
    <w:rsid w:val="001A66E5"/>
    <w:rPr>
      <w:rFonts w:ascii="Times New Roman" w:eastAsia="Times New Roman" w:hAnsi="Times New Roman" w:cs="Times New Roman"/>
      <w:lang w:eastAsia="sk-SK"/>
    </w:rPr>
  </w:style>
  <w:style w:type="paragraph" w:styleId="Textbubliny">
    <w:name w:val="Balloon Text"/>
    <w:link w:val="TextbublinyChar"/>
    <w:uiPriority w:val="99"/>
    <w:semiHidden/>
    <w:unhideWhenUsed/>
    <w:rsid w:val="008B7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7218"/>
    <w:rPr>
      <w:rFonts w:ascii="Segoe UI" w:hAnsi="Segoe UI" w:cs="Segoe UI"/>
      <w:sz w:val="18"/>
      <w:szCs w:val="18"/>
    </w:rPr>
  </w:style>
  <w:style w:type="character" w:customStyle="1" w:styleId="awspan1">
    <w:name w:val="awspan1"/>
    <w:basedOn w:val="Predvolenpsmoodseku"/>
    <w:rsid w:val="00C1451B"/>
    <w:rPr>
      <w:rFonts w:cs="Times New Roman"/>
      <w:color w:val="000000"/>
      <w:sz w:val="24"/>
      <w:szCs w:val="24"/>
    </w:rPr>
  </w:style>
  <w:style w:type="paragraph" w:styleId="Normlnywebov">
    <w:name w:val="Normal (Web)"/>
    <w:uiPriority w:val="99"/>
    <w:semiHidden/>
    <w:unhideWhenUsed/>
    <w:rsid w:val="00DC7E6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character" w:customStyle="1" w:styleId="Nadpis4Char">
    <w:name w:val="Nadpis 4 Char"/>
    <w:basedOn w:val="Predvolenpsmoodseku"/>
    <w:uiPriority w:val="99"/>
    <w:rsid w:val="00DC7E61"/>
    <w:rPr>
      <w:rFonts w:ascii="Times New Roman" w:eastAsiaTheme="minorEastAsia" w:hAnsi="Times New Roman" w:cs="Times New Roman"/>
      <w:i/>
      <w:iCs/>
      <w:lang w:val="de-DE" w:eastAsia="sk-SK"/>
    </w:rPr>
  </w:style>
  <w:style w:type="paragraph" w:customStyle="1" w:styleId="BodyText21">
    <w:name w:val="Body Text 21"/>
    <w:uiPriority w:val="99"/>
    <w:rsid w:val="00DC7E61"/>
    <w:pPr>
      <w:widowControl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D02CFB"/>
    <w:rPr>
      <w:sz w:val="16"/>
      <w:szCs w:val="16"/>
    </w:rPr>
  </w:style>
  <w:style w:type="paragraph" w:styleId="Textkomentra">
    <w:name w:val="annotation text"/>
    <w:link w:val="TextkomentraChar"/>
    <w:uiPriority w:val="99"/>
    <w:semiHidden/>
    <w:unhideWhenUsed/>
    <w:rsid w:val="00D02CFB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2CFB"/>
    <w:rPr>
      <w:rFonts w:asciiTheme="minorHAnsi" w:hAnsiTheme="minorHAnsi"/>
      <w:sz w:val="20"/>
      <w:szCs w:val="20"/>
    </w:rPr>
  </w:style>
  <w:style w:type="character" w:customStyle="1" w:styleId="Nadpis1Char">
    <w:name w:val="Nadpis 1 Char"/>
    <w:basedOn w:val="Predvolenpsmoodseku"/>
    <w:uiPriority w:val="9"/>
    <w:rsid w:val="006B2E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zia">
    <w:name w:val="Revision"/>
    <w:hidden/>
    <w:uiPriority w:val="99"/>
    <w:semiHidden/>
    <w:rsid w:val="00476B81"/>
    <w:pPr>
      <w:spacing w:after="0" w:line="240" w:lineRule="auto"/>
      <w:jc w:val="left"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62CFC"/>
    <w:pPr>
      <w:spacing w:after="120"/>
      <w:jc w:val="both"/>
    </w:pPr>
    <w:rPr>
      <w:rFonts w:ascii="Calibri" w:hAnsi="Calibri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62CFC"/>
    <w:rPr>
      <w:rFonts w:asciiTheme="minorHAnsi" w:hAnsiTheme="minorHAnsi"/>
      <w:b/>
      <w:bCs/>
      <w:sz w:val="20"/>
      <w:szCs w:val="2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Tt49uk4CHvP1M6vjAJo0JTqQLQ==">CgMxLjAyDmguNmQ4djcwOTdjaGFuOAByITF5VERWQjRJZk1lT0hvSkdsN28xQ0NQUmxjQlBoc1FGRA==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Zuzana Benova | FMV EU v Bratislave</cp:lastModifiedBy>
  <cp:revision>3</cp:revision>
  <dcterms:created xsi:type="dcterms:W3CDTF">2025-12-05T09:19:00Z</dcterms:created>
  <dcterms:modified xsi:type="dcterms:W3CDTF">2025-12-08T14:13:00Z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83c69221a60e9ffe64977fedc957d0681aede2a6ea56e877ab9f205cda48a60f</vt:lpwstr>
  </property>
</Properties>
</file>