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AF9A0" w14:textId="77777777" w:rsidR="00E70802" w:rsidRDefault="00E70802" w:rsidP="00E70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2EBB295" w14:textId="77777777" w:rsidR="0084261C" w:rsidRDefault="0084261C" w:rsidP="00E70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BCD0334" w14:textId="77777777" w:rsidR="0084261C" w:rsidRDefault="0084261C" w:rsidP="00E70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67E0E2A" w14:textId="77777777" w:rsidR="0084261C" w:rsidRDefault="0084261C" w:rsidP="00E70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3BE9C14" w14:textId="77777777" w:rsidR="0084261C" w:rsidRDefault="0084261C" w:rsidP="00E70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7E9DBDC" w14:textId="77777777" w:rsidR="0084261C" w:rsidRDefault="0084261C" w:rsidP="00E70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A8575DA" w14:textId="77777777" w:rsidR="0084261C" w:rsidRDefault="0084261C" w:rsidP="00E70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91A55A1" w14:textId="77777777" w:rsidR="0084261C" w:rsidRDefault="0084261C" w:rsidP="00E70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4597957" w14:textId="77777777" w:rsidR="0084261C" w:rsidRDefault="0084261C" w:rsidP="00E70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AABB718" w14:textId="77777777" w:rsidR="0084261C" w:rsidRDefault="0084261C" w:rsidP="00E70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63F89B2" w14:textId="77777777" w:rsidR="0084261C" w:rsidRDefault="0084261C" w:rsidP="00E70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96DD350" w14:textId="77777777" w:rsidR="0084261C" w:rsidRDefault="0084261C" w:rsidP="00E70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309A0C" w14:textId="77777777" w:rsidR="0084261C" w:rsidRDefault="0084261C" w:rsidP="00E70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88F92D3" w14:textId="77777777" w:rsidR="0084261C" w:rsidRDefault="0084261C" w:rsidP="00E70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1C6D87" w14:textId="77777777" w:rsidR="0084261C" w:rsidRPr="00CF38ED" w:rsidRDefault="0084261C" w:rsidP="00E70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9375BB2" w14:textId="33C155C2" w:rsidR="00E70802" w:rsidRPr="00CF1848" w:rsidRDefault="00E70802" w:rsidP="00E708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Hlk215726297"/>
      <w:r w:rsidRPr="00CF38ED"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 w:rsidR="00E55080">
        <w:rPr>
          <w:rFonts w:ascii="Times New Roman" w:eastAsia="Times New Roman" w:hAnsi="Times New Roman" w:cs="Times New Roman"/>
          <w:sz w:val="24"/>
          <w:szCs w:val="24"/>
          <w:lang w:eastAsia="sk-SK"/>
        </w:rPr>
        <w:t> 3. decembra</w:t>
      </w:r>
      <w:r w:rsidR="00E55080" w:rsidRPr="00CF38E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F1848">
        <w:rPr>
          <w:rFonts w:ascii="Times New Roman" w:eastAsia="Times New Roman" w:hAnsi="Times New Roman" w:cs="Times New Roman"/>
          <w:sz w:val="24"/>
          <w:szCs w:val="24"/>
          <w:lang w:eastAsia="sk-SK"/>
        </w:rPr>
        <w:t>202</w:t>
      </w:r>
      <w:r w:rsidR="00DF4252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CF1848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6BC59D12" w14:textId="77777777" w:rsidR="00E70802" w:rsidRPr="00CF38ED" w:rsidRDefault="00E70802" w:rsidP="00E70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7279A7A" w14:textId="74A00C2C" w:rsidR="00E70802" w:rsidRPr="00CF38ED" w:rsidRDefault="00E70802" w:rsidP="00E70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F38E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ktorým sa mení a dopĺňa zákon č.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331</w:t>
      </w:r>
      <w:r w:rsidRPr="00CF38E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/20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05</w:t>
      </w:r>
      <w:r w:rsidRPr="00CF38E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Z. z. 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 orgánoch štátnej správy </w:t>
      </w:r>
      <w:r w:rsidR="007516E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br/>
      </w:r>
      <w:r w:rsidRPr="00CF38E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vo veciach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drogových </w:t>
      </w:r>
      <w:r w:rsidRPr="00CF38E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prekurzorov </w:t>
      </w:r>
      <w:r w:rsidR="007516E0" w:rsidRPr="007516E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a o zmene a doplnení niektorých zákonov </w:t>
      </w:r>
      <w:r w:rsidR="007516E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 znení neskorších predpisov</w:t>
      </w:r>
      <w:r w:rsidRPr="00CF38E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bookmarkEnd w:id="0"/>
    <w:p w14:paraId="655DF330" w14:textId="77777777" w:rsidR="00E70802" w:rsidRPr="00CF38ED" w:rsidRDefault="00E70802" w:rsidP="00E708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0477378" w14:textId="77777777" w:rsidR="00E70802" w:rsidRPr="00CF38ED" w:rsidRDefault="00E70802" w:rsidP="00E70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025A62D" w14:textId="77777777" w:rsidR="00E70802" w:rsidRPr="00CF38ED" w:rsidRDefault="00E70802" w:rsidP="00E70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38ED"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Národná rada Slovenskej republiky sa uzniesla na tomto zákone:</w:t>
      </w:r>
    </w:p>
    <w:p w14:paraId="2F64CF2F" w14:textId="77777777" w:rsidR="00E70802" w:rsidRPr="00CF38ED" w:rsidRDefault="00E70802" w:rsidP="00E708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96D18D0" w14:textId="77777777" w:rsidR="00E70802" w:rsidRPr="00CF38ED" w:rsidRDefault="00E70802" w:rsidP="00E70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F38E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Čl. I</w:t>
      </w:r>
    </w:p>
    <w:p w14:paraId="795DBC20" w14:textId="77777777" w:rsidR="00E70802" w:rsidRPr="00CF38ED" w:rsidRDefault="00E70802" w:rsidP="00E7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66103BD" w14:textId="1145FFE1" w:rsidR="001421ED" w:rsidRDefault="00B16B4E" w:rsidP="00E7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516E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 č. 331/2005 Z. z. o orgánoch štátnej správy vo veciach drogových prekurzorov </w:t>
      </w:r>
      <w:r w:rsidR="00A74B2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 o zmene a doplnení niektorých zákonov </w:t>
      </w:r>
      <w:r w:rsidRPr="007516E0">
        <w:rPr>
          <w:rFonts w:ascii="Times New Roman" w:eastAsia="Times New Roman" w:hAnsi="Times New Roman" w:cs="Times New Roman"/>
          <w:sz w:val="24"/>
          <w:szCs w:val="24"/>
          <w:lang w:eastAsia="sk-SK"/>
        </w:rPr>
        <w:t>v znení zákona č. 425/2010 Z. z.</w:t>
      </w:r>
      <w:r w:rsidR="00597AC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Pr="007516E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zákona č. 362/2011 Z. z.  </w:t>
      </w:r>
      <w:r w:rsidR="0011266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7516E0">
        <w:rPr>
          <w:rFonts w:ascii="Times New Roman" w:eastAsia="Times New Roman" w:hAnsi="Times New Roman" w:cs="Times New Roman"/>
          <w:sz w:val="24"/>
          <w:szCs w:val="24"/>
          <w:lang w:eastAsia="sk-SK"/>
        </w:rPr>
        <w:t>sa mení a dopĺňa takto:</w:t>
      </w:r>
    </w:p>
    <w:p w14:paraId="4576213F" w14:textId="77777777" w:rsidR="00354DDE" w:rsidRDefault="00354DDE" w:rsidP="00E7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E9C22A1" w14:textId="5091BB65" w:rsidR="001421ED" w:rsidRPr="00611C10" w:rsidRDefault="001421ED" w:rsidP="001421E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1.     </w:t>
      </w:r>
      <w:r w:rsidRPr="00611C10">
        <w:rPr>
          <w:rFonts w:ascii="Times New Roman" w:eastAsia="Times New Roman" w:hAnsi="Times New Roman" w:cs="Times New Roman"/>
          <w:sz w:val="24"/>
          <w:szCs w:val="24"/>
          <w:lang w:eastAsia="sk-SK"/>
        </w:rPr>
        <w:t>Slová „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ministerstvo </w:t>
      </w:r>
      <w:r w:rsidRPr="00611C10">
        <w:rPr>
          <w:rFonts w:ascii="Times New Roman" w:eastAsia="Times New Roman" w:hAnsi="Times New Roman" w:cs="Times New Roman"/>
          <w:sz w:val="24"/>
          <w:szCs w:val="24"/>
          <w:lang w:eastAsia="sk-SK"/>
        </w:rPr>
        <w:t>hospodárstva“ vo všetkých tvaroch sa v celom texte zákona nahrádza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jú</w:t>
      </w:r>
      <w:r w:rsidRPr="00611C1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slovami „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ministerstvo </w:t>
      </w:r>
      <w:r w:rsidRPr="00611C10">
        <w:rPr>
          <w:rFonts w:ascii="Times New Roman" w:eastAsia="Times New Roman" w:hAnsi="Times New Roman" w:cs="Times New Roman"/>
          <w:sz w:val="24"/>
          <w:szCs w:val="24"/>
          <w:lang w:eastAsia="sk-SK"/>
        </w:rPr>
        <w:t>zdravotníctva“ v príslušnom tvare</w:t>
      </w:r>
      <w:r w:rsidR="00F229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F229B8" w:rsidRPr="00F229B8">
        <w:rPr>
          <w:rFonts w:ascii="Times New Roman" w:eastAsia="Times New Roman" w:hAnsi="Times New Roman" w:cs="Times New Roman"/>
          <w:sz w:val="24"/>
          <w:szCs w:val="24"/>
          <w:lang w:eastAsia="sk-SK"/>
        </w:rPr>
        <w:t>okrem § 12 druhého bodu</w:t>
      </w:r>
      <w:r w:rsidRPr="00611C1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556F45AD" w14:textId="4A59BB0E" w:rsidR="00E70802" w:rsidRDefault="00E70802" w:rsidP="00E708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2F49B387" w14:textId="679ED692" w:rsidR="00354DDE" w:rsidRPr="00611C10" w:rsidRDefault="00354DDE" w:rsidP="00354DD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2. </w:t>
      </w:r>
      <w:r w:rsidR="007569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</w:t>
      </w:r>
      <w:r w:rsidRPr="00611C10">
        <w:rPr>
          <w:rFonts w:ascii="Times New Roman" w:eastAsia="Times New Roman" w:hAnsi="Times New Roman" w:cs="Times New Roman"/>
          <w:sz w:val="24"/>
          <w:szCs w:val="24"/>
          <w:lang w:eastAsia="sk-SK"/>
        </w:rPr>
        <w:t>Slová „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</w:t>
      </w:r>
      <w:r w:rsidRPr="00611C10">
        <w:rPr>
          <w:rFonts w:ascii="Times New Roman" w:eastAsia="Times New Roman" w:hAnsi="Times New Roman" w:cs="Times New Roman"/>
          <w:sz w:val="24"/>
          <w:szCs w:val="24"/>
          <w:lang w:eastAsia="sk-SK"/>
        </w:rPr>
        <w:t>olné riaditeľstvo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“ </w:t>
      </w:r>
      <w:r w:rsidRPr="00611C10">
        <w:rPr>
          <w:rFonts w:ascii="Times New Roman" w:eastAsia="Times New Roman" w:hAnsi="Times New Roman" w:cs="Times New Roman"/>
          <w:sz w:val="24"/>
          <w:szCs w:val="24"/>
          <w:lang w:eastAsia="sk-SK"/>
        </w:rPr>
        <w:t>vo všetkých tvaroch sa v celom texte zákona nahrádzajú slovami „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f</w:t>
      </w:r>
      <w:r w:rsidRPr="00611C10">
        <w:rPr>
          <w:rFonts w:ascii="Times New Roman" w:eastAsia="Times New Roman" w:hAnsi="Times New Roman" w:cs="Times New Roman"/>
          <w:sz w:val="24"/>
          <w:szCs w:val="24"/>
          <w:lang w:eastAsia="sk-SK"/>
        </w:rPr>
        <w:t>inančné riaditeľstvo“ v príslušnom tvare.</w:t>
      </w:r>
    </w:p>
    <w:p w14:paraId="39791703" w14:textId="77777777" w:rsidR="00354DDE" w:rsidRPr="00611C10" w:rsidRDefault="00354DDE" w:rsidP="00354DD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574A72D" w14:textId="6938CC3B" w:rsidR="00354DDE" w:rsidRPr="00611C10" w:rsidRDefault="00354DDE" w:rsidP="00354DD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Pr="00611C1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Pr="00611C1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Slová „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</w:t>
      </w:r>
      <w:r w:rsidRPr="00611C10">
        <w:rPr>
          <w:rFonts w:ascii="Times New Roman" w:eastAsia="Times New Roman" w:hAnsi="Times New Roman" w:cs="Times New Roman"/>
          <w:sz w:val="24"/>
          <w:szCs w:val="24"/>
          <w:lang w:eastAsia="sk-SK"/>
        </w:rPr>
        <w:t>olný kriminálny úrad“ vo všetkých tvaroch sa v celom texte zákona nahrádzajú slovami „Kriminálny úrad finančnej správy“ v príslušnom tvare.</w:t>
      </w:r>
    </w:p>
    <w:p w14:paraId="6F69EEA9" w14:textId="77777777" w:rsidR="00354DDE" w:rsidRPr="00CF38ED" w:rsidRDefault="00354DDE" w:rsidP="00E708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3A0D07E2" w14:textId="42FFD285" w:rsidR="00C149FE" w:rsidRDefault="00000080" w:rsidP="009E5A8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="004B5BEA" w:rsidRPr="004B5BE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3B368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C149FE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</w:t>
      </w:r>
      <w:r w:rsidR="00917800"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="00C149F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 čiarou k odkaz</w:t>
      </w:r>
      <w:r w:rsidR="00917800">
        <w:rPr>
          <w:rFonts w:ascii="Times New Roman" w:eastAsia="Times New Roman" w:hAnsi="Times New Roman" w:cs="Times New Roman"/>
          <w:sz w:val="24"/>
          <w:szCs w:val="24"/>
          <w:lang w:eastAsia="sk-SK"/>
        </w:rPr>
        <w:t>om</w:t>
      </w:r>
      <w:r w:rsidR="00C149F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 </w:t>
      </w:r>
      <w:r w:rsidR="0091780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až 10 </w:t>
      </w:r>
      <w:r w:rsidR="00C149FE">
        <w:rPr>
          <w:rFonts w:ascii="Times New Roman" w:eastAsia="Times New Roman" w:hAnsi="Times New Roman" w:cs="Times New Roman"/>
          <w:sz w:val="24"/>
          <w:szCs w:val="24"/>
          <w:lang w:eastAsia="sk-SK"/>
        </w:rPr>
        <w:t>zne</w:t>
      </w:r>
      <w:r w:rsidR="00917800">
        <w:rPr>
          <w:rFonts w:ascii="Times New Roman" w:eastAsia="Times New Roman" w:hAnsi="Times New Roman" w:cs="Times New Roman"/>
          <w:sz w:val="24"/>
          <w:szCs w:val="24"/>
          <w:lang w:eastAsia="sk-SK"/>
        </w:rPr>
        <w:t>jú</w:t>
      </w:r>
      <w:r w:rsidR="00C149FE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5E05D315" w14:textId="77777777" w:rsidR="002B4038" w:rsidRDefault="00C149FE" w:rsidP="00B33C99">
      <w:pPr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</w:t>
      </w:r>
      <w:r w:rsidR="00144208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C149F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Pr="00495328">
        <w:rPr>
          <w:rFonts w:ascii="Times New Roman" w:hAnsi="Times New Roman" w:cs="Times New Roman"/>
          <w:sz w:val="24"/>
          <w:szCs w:val="24"/>
        </w:rPr>
        <w:t>Nariadenie Európskeho parlamentu a Rady (ES</w:t>
      </w:r>
      <w:r w:rsidRPr="00ED614E">
        <w:rPr>
          <w:rFonts w:ascii="Times New Roman" w:hAnsi="Times New Roman" w:cs="Times New Roman"/>
          <w:sz w:val="24"/>
          <w:szCs w:val="24"/>
        </w:rPr>
        <w:t xml:space="preserve">) </w:t>
      </w:r>
      <w:hyperlink r:id="rId8">
        <w:r w:rsidRPr="00ED614E">
          <w:rPr>
            <w:rFonts w:ascii="Times New Roman" w:hAnsi="Times New Roman" w:cs="Times New Roman"/>
            <w:sz w:val="24"/>
            <w:szCs w:val="24"/>
          </w:rPr>
          <w:t>č. 273/2004</w:t>
        </w:r>
      </w:hyperlink>
      <w:bookmarkStart w:id="1" w:name="poznamky.poznamka-1.text"/>
      <w:r w:rsidR="00112665">
        <w:rPr>
          <w:rFonts w:ascii="Times New Roman" w:hAnsi="Times New Roman" w:cs="Times New Roman"/>
          <w:sz w:val="24"/>
          <w:szCs w:val="24"/>
        </w:rPr>
        <w:t xml:space="preserve"> </w:t>
      </w:r>
      <w:r w:rsidRPr="00ED614E">
        <w:rPr>
          <w:rFonts w:ascii="Times New Roman" w:hAnsi="Times New Roman" w:cs="Times New Roman"/>
          <w:sz w:val="24"/>
          <w:szCs w:val="24"/>
        </w:rPr>
        <w:t xml:space="preserve">z 11. februára 2004 </w:t>
      </w:r>
      <w:r w:rsidR="00112665">
        <w:rPr>
          <w:rFonts w:ascii="Times New Roman" w:hAnsi="Times New Roman" w:cs="Times New Roman"/>
          <w:sz w:val="24"/>
          <w:szCs w:val="24"/>
        </w:rPr>
        <w:br/>
      </w:r>
      <w:r w:rsidRPr="00ED614E">
        <w:rPr>
          <w:rFonts w:ascii="Times New Roman" w:hAnsi="Times New Roman" w:cs="Times New Roman"/>
          <w:sz w:val="24"/>
          <w:szCs w:val="24"/>
        </w:rPr>
        <w:t xml:space="preserve">o </w:t>
      </w:r>
      <w:r w:rsidR="00667CA8" w:rsidRPr="00667CA8">
        <w:rPr>
          <w:rFonts w:ascii="Times New Roman" w:hAnsi="Times New Roman" w:cs="Times New Roman"/>
          <w:sz w:val="24"/>
          <w:szCs w:val="24"/>
        </w:rPr>
        <w:t xml:space="preserve">prekurzoroch </w:t>
      </w:r>
      <w:r w:rsidRPr="00ED614E">
        <w:rPr>
          <w:rFonts w:ascii="Times New Roman" w:hAnsi="Times New Roman" w:cs="Times New Roman"/>
          <w:sz w:val="24"/>
          <w:szCs w:val="24"/>
        </w:rPr>
        <w:t>drog (</w:t>
      </w:r>
      <w:r w:rsidR="00667CA8">
        <w:rPr>
          <w:rFonts w:ascii="Times New Roman" w:hAnsi="Times New Roman" w:cs="Times New Roman"/>
          <w:sz w:val="24"/>
          <w:szCs w:val="24"/>
        </w:rPr>
        <w:t xml:space="preserve">Mimoriadne vydanie </w:t>
      </w:r>
      <w:r w:rsidRPr="00ED614E">
        <w:rPr>
          <w:rFonts w:ascii="Times New Roman" w:hAnsi="Times New Roman" w:cs="Times New Roman"/>
          <w:sz w:val="24"/>
          <w:szCs w:val="24"/>
        </w:rPr>
        <w:t>Ú. v. EÚ</w:t>
      </w:r>
      <w:r w:rsidR="00667CA8">
        <w:rPr>
          <w:rFonts w:ascii="Times New Roman" w:hAnsi="Times New Roman" w:cs="Times New Roman"/>
          <w:sz w:val="24"/>
          <w:szCs w:val="24"/>
        </w:rPr>
        <w:t>, kap. 15/zv. 8; Ú. v. EÚ</w:t>
      </w:r>
      <w:r w:rsidRPr="00ED614E">
        <w:rPr>
          <w:rFonts w:ascii="Times New Roman" w:hAnsi="Times New Roman" w:cs="Times New Roman"/>
          <w:sz w:val="24"/>
          <w:szCs w:val="24"/>
        </w:rPr>
        <w:t xml:space="preserve"> L 47, 18.2.2004) </w:t>
      </w:r>
      <w:bookmarkEnd w:id="1"/>
      <w:r w:rsidRPr="00ED614E">
        <w:rPr>
          <w:rFonts w:ascii="Times New Roman" w:hAnsi="Times New Roman" w:cs="Times New Roman"/>
          <w:sz w:val="24"/>
          <w:szCs w:val="24"/>
        </w:rPr>
        <w:t>v platnom znení</w:t>
      </w:r>
      <w:r w:rsidR="002B4038">
        <w:rPr>
          <w:rFonts w:ascii="Times New Roman" w:hAnsi="Times New Roman" w:cs="Times New Roman"/>
          <w:sz w:val="24"/>
          <w:szCs w:val="24"/>
        </w:rPr>
        <w:t>.</w:t>
      </w:r>
    </w:p>
    <w:p w14:paraId="718C029E" w14:textId="062B4B54" w:rsidR="00C149FE" w:rsidRPr="00ED614E" w:rsidRDefault="00833C0E" w:rsidP="00B33C99">
      <w:p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 xml:space="preserve">       N</w:t>
      </w:r>
      <w:r w:rsidR="00C149FE" w:rsidRPr="00ED614E">
        <w:rPr>
          <w:rFonts w:ascii="Times New Roman" w:hAnsi="Times New Roman" w:cs="Times New Roman"/>
          <w:sz w:val="24"/>
          <w:szCs w:val="24"/>
        </w:rPr>
        <w:t xml:space="preserve">ariadenie Rady (ES) </w:t>
      </w:r>
      <w:hyperlink r:id="rId9">
        <w:r w:rsidR="00C149FE" w:rsidRPr="00ED614E">
          <w:rPr>
            <w:rFonts w:ascii="Times New Roman" w:hAnsi="Times New Roman" w:cs="Times New Roman"/>
            <w:sz w:val="24"/>
            <w:szCs w:val="24"/>
          </w:rPr>
          <w:t>č. 111/2005</w:t>
        </w:r>
      </w:hyperlink>
      <w:r w:rsidR="00C149FE" w:rsidRPr="00ED614E">
        <w:rPr>
          <w:rFonts w:ascii="Times New Roman" w:hAnsi="Times New Roman" w:cs="Times New Roman"/>
          <w:sz w:val="24"/>
          <w:szCs w:val="24"/>
        </w:rPr>
        <w:t xml:space="preserve"> z 22. decembra 2004, ktorým sa stanovujú pravidlá sledovania obchodu s drogovými prekurzormi medzi </w:t>
      </w:r>
      <w:r w:rsidR="00CC6540">
        <w:rPr>
          <w:rFonts w:ascii="Times New Roman" w:hAnsi="Times New Roman" w:cs="Times New Roman"/>
          <w:sz w:val="24"/>
          <w:szCs w:val="24"/>
        </w:rPr>
        <w:t>Úniou</w:t>
      </w:r>
      <w:r w:rsidR="00C149FE" w:rsidRPr="00ED614E">
        <w:rPr>
          <w:rFonts w:ascii="Times New Roman" w:hAnsi="Times New Roman" w:cs="Times New Roman"/>
          <w:sz w:val="24"/>
          <w:szCs w:val="24"/>
        </w:rPr>
        <w:t xml:space="preserve"> a tretími krajinami (Ú. v. EÚ L 22, 26.1.2005) v platnom znení.</w:t>
      </w:r>
    </w:p>
    <w:p w14:paraId="049768C3" w14:textId="77777777" w:rsidR="006E3792" w:rsidRDefault="00917800" w:rsidP="00112665">
      <w:pPr>
        <w:spacing w:before="120" w:after="0" w:line="240" w:lineRule="auto"/>
        <w:ind w:left="3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poznamky.poznamka-2.oznacenie"/>
      <w:bookmarkStart w:id="3" w:name="poznamky.poznamka-2"/>
      <w:r w:rsidRPr="00226EF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bookmarkEnd w:id="2"/>
      <w:r w:rsidR="00A82671">
        <w:rPr>
          <w:rFonts w:ascii="Times New Roman" w:hAnsi="Times New Roman" w:cs="Times New Roman"/>
          <w:color w:val="000000" w:themeColor="text1"/>
          <w:sz w:val="24"/>
          <w:szCs w:val="24"/>
        </w:rPr>
        <w:t>Č</w:t>
      </w:r>
      <w:r w:rsidR="00A82671"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l. 2 písm. d) nariadenia </w:t>
      </w:r>
      <w:r w:rsidR="00A82671" w:rsidRPr="00495328">
        <w:rPr>
          <w:rFonts w:ascii="Times New Roman" w:hAnsi="Times New Roman" w:cs="Times New Roman"/>
          <w:sz w:val="24"/>
          <w:szCs w:val="24"/>
        </w:rPr>
        <w:t xml:space="preserve">(ES) </w:t>
      </w:r>
      <w:hyperlink r:id="rId10">
        <w:r w:rsidR="00A82671" w:rsidRPr="0089332B">
          <w:rPr>
            <w:rFonts w:ascii="Times New Roman" w:hAnsi="Times New Roman" w:cs="Times New Roman"/>
            <w:color w:val="000000" w:themeColor="text1"/>
            <w:sz w:val="24"/>
            <w:szCs w:val="24"/>
          </w:rPr>
          <w:t>č. 273/2004</w:t>
        </w:r>
      </w:hyperlink>
      <w:r w:rsidR="00A82671"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2665"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>v platnom znení</w:t>
      </w:r>
      <w:r w:rsidR="006E379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AC5641F" w14:textId="0CEC90A5" w:rsidR="00917800" w:rsidRPr="0089332B" w:rsidRDefault="006E3792" w:rsidP="00112665">
      <w:pPr>
        <w:spacing w:before="120" w:after="0" w:line="240" w:lineRule="auto"/>
        <w:ind w:left="3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Č</w:t>
      </w:r>
      <w:r w:rsidR="00917800"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l. 2 písm. f) nariadenia (ES) </w:t>
      </w:r>
      <w:hyperlink r:id="rId11">
        <w:r w:rsidR="00917800" w:rsidRPr="0089332B">
          <w:rPr>
            <w:rFonts w:ascii="Times New Roman" w:hAnsi="Times New Roman" w:cs="Times New Roman"/>
            <w:color w:val="000000" w:themeColor="text1"/>
            <w:sz w:val="24"/>
            <w:szCs w:val="24"/>
          </w:rPr>
          <w:t>č. 111/2005</w:t>
        </w:r>
      </w:hyperlink>
      <w:bookmarkStart w:id="4" w:name="poznamky.poznamka-2.text"/>
      <w:r w:rsidR="00112665"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platnom znení</w:t>
      </w:r>
      <w:r w:rsidR="00917800"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End w:id="4"/>
    </w:p>
    <w:bookmarkEnd w:id="3"/>
    <w:p w14:paraId="65131B93" w14:textId="5D1ADC3C" w:rsidR="00E70802" w:rsidRPr="0089332B" w:rsidRDefault="008C40FF" w:rsidP="00112665">
      <w:pPr>
        <w:spacing w:before="120" w:after="0" w:line="240" w:lineRule="auto"/>
        <w:ind w:left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lastRenderedPageBreak/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4B5BEA" w:rsidRPr="004B5BE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§ 129 ods. 1 a ods. 2 písm. a) zákona č. 362/2011 Z. z. o liekoch a zdravotníckych pomôckach a o zmene a doplnení niektorých zákonov v znení </w:t>
      </w:r>
      <w:r w:rsidR="00884997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 č. 532/</w:t>
      </w:r>
      <w:r w:rsidR="00884997"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202</w:t>
      </w:r>
      <w:r w:rsidR="000000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1</w:t>
      </w:r>
      <w:r w:rsidR="00884997"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Z</w:t>
      </w:r>
      <w:r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</w:t>
      </w:r>
      <w:r w:rsidR="00112665"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z.</w:t>
      </w:r>
    </w:p>
    <w:p w14:paraId="08F8DA47" w14:textId="355CE6AA" w:rsidR="004B5BEA" w:rsidRDefault="003B368F" w:rsidP="00112665">
      <w:pPr>
        <w:spacing w:before="120"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Pr="003B368F">
        <w:rPr>
          <w:rFonts w:ascii="Times New Roman" w:eastAsia="Times New Roman" w:hAnsi="Times New Roman" w:cs="Times New Roman"/>
          <w:sz w:val="24"/>
          <w:szCs w:val="24"/>
          <w:lang w:eastAsia="sk-SK"/>
        </w:rPr>
        <w:t>§ 4, 7</w:t>
      </w:r>
      <w:r w:rsidR="00611C1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až </w:t>
      </w:r>
      <w:r w:rsidRPr="003B368F">
        <w:rPr>
          <w:rFonts w:ascii="Times New Roman" w:eastAsia="Times New Roman" w:hAnsi="Times New Roman" w:cs="Times New Roman"/>
          <w:sz w:val="24"/>
          <w:szCs w:val="24"/>
          <w:lang w:eastAsia="sk-SK"/>
        </w:rPr>
        <w:t>9 zákona č. 35/2019 Z. z. o finančnej správe a o zmene a doplnení niektorých zákonov v znení neskorších predpisov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66F321FC" w14:textId="77777777" w:rsidR="00266123" w:rsidRDefault="00896475" w:rsidP="00112665">
      <w:pPr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</w:t>
      </w:r>
      <w:bookmarkStart w:id="5" w:name="poznamky.poznamka-5.oznacenie"/>
      <w:bookmarkStart w:id="6" w:name="poznamky.poznamka-5"/>
      <w:r w:rsidRPr="00226EF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5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bookmarkEnd w:id="5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Čl. 2 písm. a) nariadenia (ES) </w:t>
      </w:r>
      <w:hyperlink r:id="rId12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č. </w:t>
        </w:r>
        <w:r w:rsidR="00D411D3">
          <w:rPr>
            <w:rFonts w:ascii="Times New Roman" w:hAnsi="Times New Roman" w:cs="Times New Roman"/>
            <w:color w:val="000000" w:themeColor="text1"/>
            <w:sz w:val="24"/>
            <w:szCs w:val="24"/>
          </w:rPr>
          <w:t>273</w:t>
        </w:r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</w:rPr>
          <w:t>/200</w:t>
        </w:r>
        <w:r w:rsidR="00D411D3">
          <w:rPr>
            <w:rFonts w:ascii="Times New Roman" w:hAnsi="Times New Roman" w:cs="Times New Roman"/>
            <w:color w:val="000000" w:themeColor="text1"/>
            <w:sz w:val="24"/>
            <w:szCs w:val="24"/>
          </w:rPr>
          <w:t>4</w:t>
        </w:r>
      </w:hyperlink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2665">
        <w:rPr>
          <w:rFonts w:ascii="Times New Roman" w:hAnsi="Times New Roman" w:cs="Times New Roman"/>
          <w:sz w:val="24"/>
          <w:szCs w:val="24"/>
        </w:rPr>
        <w:t>v platnom znení</w:t>
      </w:r>
      <w:r w:rsidR="00266123">
        <w:rPr>
          <w:rFonts w:ascii="Times New Roman" w:hAnsi="Times New Roman" w:cs="Times New Roman"/>
          <w:sz w:val="24"/>
          <w:szCs w:val="24"/>
        </w:rPr>
        <w:t>.</w:t>
      </w:r>
    </w:p>
    <w:p w14:paraId="530F0EED" w14:textId="20562BB1" w:rsidR="00896475" w:rsidRPr="00112665" w:rsidRDefault="00266123" w:rsidP="00112665">
      <w:pPr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Č</w:t>
      </w:r>
      <w:r w:rsidR="001126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l. 2 písm. a) </w:t>
      </w:r>
      <w:r w:rsidR="00896475"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nariadenia </w:t>
      </w:r>
      <w:r w:rsidR="00896475" w:rsidRPr="00495328">
        <w:rPr>
          <w:rFonts w:ascii="Times New Roman" w:hAnsi="Times New Roman" w:cs="Times New Roman"/>
          <w:sz w:val="24"/>
          <w:szCs w:val="24"/>
        </w:rPr>
        <w:t xml:space="preserve">(ES) </w:t>
      </w:r>
      <w:hyperlink r:id="rId13">
        <w:r w:rsidR="005F2D2F">
          <w:rPr>
            <w:rFonts w:ascii="Times New Roman" w:hAnsi="Times New Roman" w:cs="Times New Roman"/>
            <w:sz w:val="24"/>
            <w:szCs w:val="24"/>
          </w:rPr>
          <w:t xml:space="preserve">č. </w:t>
        </w:r>
        <w:r w:rsidR="00D411D3">
          <w:rPr>
            <w:rFonts w:ascii="Times New Roman" w:hAnsi="Times New Roman" w:cs="Times New Roman"/>
            <w:sz w:val="24"/>
            <w:szCs w:val="24"/>
          </w:rPr>
          <w:t>111</w:t>
        </w:r>
        <w:r w:rsidR="005F2D2F">
          <w:rPr>
            <w:rFonts w:ascii="Times New Roman" w:hAnsi="Times New Roman" w:cs="Times New Roman"/>
            <w:sz w:val="24"/>
            <w:szCs w:val="24"/>
          </w:rPr>
          <w:t>/</w:t>
        </w:r>
        <w:r w:rsidR="00896475" w:rsidRPr="00495328">
          <w:rPr>
            <w:rFonts w:ascii="Times New Roman" w:hAnsi="Times New Roman" w:cs="Times New Roman"/>
            <w:sz w:val="24"/>
            <w:szCs w:val="24"/>
          </w:rPr>
          <w:t>200</w:t>
        </w:r>
        <w:r w:rsidR="00D411D3">
          <w:rPr>
            <w:rFonts w:ascii="Times New Roman" w:hAnsi="Times New Roman" w:cs="Times New Roman"/>
            <w:sz w:val="24"/>
            <w:szCs w:val="24"/>
          </w:rPr>
          <w:t>5</w:t>
        </w:r>
      </w:hyperlink>
      <w:bookmarkStart w:id="7" w:name="poznamky.poznamka-5.text"/>
      <w:r w:rsidR="00896475" w:rsidRPr="00834F4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96475" w:rsidRPr="00112665">
        <w:rPr>
          <w:rFonts w:ascii="Times New Roman" w:hAnsi="Times New Roman" w:cs="Times New Roman"/>
          <w:sz w:val="24"/>
          <w:szCs w:val="24"/>
        </w:rPr>
        <w:t>v platnom znení</w:t>
      </w:r>
      <w:r w:rsidR="00896475"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End w:id="7"/>
    </w:p>
    <w:p w14:paraId="03BC7909" w14:textId="05024854" w:rsidR="00896475" w:rsidRPr="00112665" w:rsidRDefault="00896475" w:rsidP="00112665">
      <w:pPr>
        <w:spacing w:before="120"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8" w:name="poznamky.poznamka-6.oznacenie"/>
      <w:bookmarkStart w:id="9" w:name="poznamky.poznamka-6"/>
      <w:bookmarkEnd w:id="6"/>
      <w:r w:rsidRPr="00226EF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6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bookmarkEnd w:id="8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Čl. 2 písm. c) nariadenia </w:t>
      </w:r>
      <w:r w:rsidRPr="00495328">
        <w:rPr>
          <w:rFonts w:ascii="Times New Roman" w:hAnsi="Times New Roman" w:cs="Times New Roman"/>
          <w:sz w:val="24"/>
          <w:szCs w:val="24"/>
        </w:rPr>
        <w:t xml:space="preserve">(ES) </w:t>
      </w:r>
      <w:hyperlink r:id="rId14">
        <w:r w:rsidRPr="00112665">
          <w:rPr>
            <w:rFonts w:ascii="Times New Roman" w:hAnsi="Times New Roman" w:cs="Times New Roman"/>
            <w:sz w:val="24"/>
            <w:szCs w:val="24"/>
          </w:rPr>
          <w:t>č. 273/2004</w:t>
        </w:r>
      </w:hyperlink>
      <w:bookmarkStart w:id="10" w:name="poznamky.poznamka-6.text"/>
      <w:r w:rsidRPr="00112665">
        <w:rPr>
          <w:rFonts w:ascii="Times New Roman" w:hAnsi="Times New Roman" w:cs="Times New Roman"/>
          <w:sz w:val="24"/>
          <w:szCs w:val="24"/>
        </w:rPr>
        <w:t xml:space="preserve"> v platnom znení. </w:t>
      </w:r>
      <w:bookmarkEnd w:id="10"/>
    </w:p>
    <w:p w14:paraId="707C0710" w14:textId="49BC0CF8" w:rsidR="00896475" w:rsidRPr="00112665" w:rsidRDefault="00896475" w:rsidP="00112665">
      <w:pPr>
        <w:spacing w:before="120"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oznamky.poznamka-7.oznacenie"/>
      <w:bookmarkStart w:id="12" w:name="poznamky.poznamka-7"/>
      <w:bookmarkEnd w:id="9"/>
      <w:r w:rsidRPr="00112665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112665">
        <w:rPr>
          <w:rFonts w:ascii="Times New Roman" w:hAnsi="Times New Roman" w:cs="Times New Roman"/>
          <w:sz w:val="24"/>
          <w:szCs w:val="24"/>
        </w:rPr>
        <w:t xml:space="preserve">) </w:t>
      </w:r>
      <w:bookmarkEnd w:id="11"/>
      <w:r w:rsidRPr="00112665">
        <w:rPr>
          <w:rFonts w:ascii="Times New Roman" w:hAnsi="Times New Roman" w:cs="Times New Roman"/>
          <w:sz w:val="24"/>
          <w:szCs w:val="24"/>
        </w:rPr>
        <w:t xml:space="preserve">Čl. 2 písm. d) nariadenia (ES) </w:t>
      </w:r>
      <w:hyperlink r:id="rId15">
        <w:r w:rsidRPr="00112665">
          <w:rPr>
            <w:rFonts w:ascii="Times New Roman" w:hAnsi="Times New Roman" w:cs="Times New Roman"/>
            <w:sz w:val="24"/>
            <w:szCs w:val="24"/>
          </w:rPr>
          <w:t>č. 111/2005</w:t>
        </w:r>
      </w:hyperlink>
      <w:bookmarkStart w:id="13" w:name="poznamky.poznamka-7.text"/>
      <w:r w:rsidRPr="00112665">
        <w:rPr>
          <w:rFonts w:ascii="Times New Roman" w:hAnsi="Times New Roman" w:cs="Times New Roman"/>
          <w:sz w:val="24"/>
          <w:szCs w:val="24"/>
        </w:rPr>
        <w:t xml:space="preserve"> v platnom znení. </w:t>
      </w:r>
      <w:bookmarkEnd w:id="13"/>
    </w:p>
    <w:p w14:paraId="6127E4E0" w14:textId="538E4434" w:rsidR="00896475" w:rsidRPr="00112665" w:rsidRDefault="00896475" w:rsidP="00112665">
      <w:pPr>
        <w:spacing w:before="120"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oznamky.poznamka-8.oznacenie"/>
      <w:bookmarkStart w:id="15" w:name="poznamky.poznamka-8"/>
      <w:bookmarkEnd w:id="12"/>
      <w:r w:rsidRPr="00112665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112665">
        <w:rPr>
          <w:rFonts w:ascii="Times New Roman" w:hAnsi="Times New Roman" w:cs="Times New Roman"/>
          <w:sz w:val="24"/>
          <w:szCs w:val="24"/>
        </w:rPr>
        <w:t xml:space="preserve">) </w:t>
      </w:r>
      <w:bookmarkEnd w:id="14"/>
      <w:r w:rsidRPr="00112665">
        <w:rPr>
          <w:rFonts w:ascii="Times New Roman" w:hAnsi="Times New Roman" w:cs="Times New Roman"/>
          <w:sz w:val="24"/>
          <w:szCs w:val="24"/>
        </w:rPr>
        <w:t xml:space="preserve">Čl. 2 písm. c) nariadenia (ES) </w:t>
      </w:r>
      <w:hyperlink r:id="rId16">
        <w:r w:rsidRPr="00112665">
          <w:rPr>
            <w:rFonts w:ascii="Times New Roman" w:hAnsi="Times New Roman" w:cs="Times New Roman"/>
            <w:sz w:val="24"/>
            <w:szCs w:val="24"/>
          </w:rPr>
          <w:t>č. 111/2005</w:t>
        </w:r>
      </w:hyperlink>
      <w:bookmarkStart w:id="16" w:name="poznamky.poznamka-8.text"/>
      <w:r w:rsidRPr="00112665">
        <w:rPr>
          <w:rFonts w:ascii="Times New Roman" w:hAnsi="Times New Roman" w:cs="Times New Roman"/>
          <w:sz w:val="24"/>
          <w:szCs w:val="24"/>
        </w:rPr>
        <w:t xml:space="preserve"> v platnom znení. </w:t>
      </w:r>
      <w:bookmarkEnd w:id="16"/>
    </w:p>
    <w:p w14:paraId="52844D26" w14:textId="376E4881" w:rsidR="00896475" w:rsidRPr="00112665" w:rsidRDefault="00896475" w:rsidP="00112665">
      <w:pPr>
        <w:spacing w:before="120"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oznamky.poznamka-9.oznacenie"/>
      <w:bookmarkStart w:id="18" w:name="poznamky.poznamka-9"/>
      <w:bookmarkEnd w:id="15"/>
      <w:r w:rsidRPr="00112665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112665">
        <w:rPr>
          <w:rFonts w:ascii="Times New Roman" w:hAnsi="Times New Roman" w:cs="Times New Roman"/>
          <w:sz w:val="24"/>
          <w:szCs w:val="24"/>
        </w:rPr>
        <w:t xml:space="preserve">) </w:t>
      </w:r>
      <w:bookmarkEnd w:id="17"/>
      <w:r w:rsidRPr="00112665">
        <w:rPr>
          <w:rFonts w:ascii="Times New Roman" w:hAnsi="Times New Roman" w:cs="Times New Roman"/>
          <w:sz w:val="24"/>
          <w:szCs w:val="24"/>
        </w:rPr>
        <w:t xml:space="preserve">Čl. 2 písm. e) nariadenia (ES) </w:t>
      </w:r>
      <w:hyperlink r:id="rId17">
        <w:r w:rsidRPr="00112665">
          <w:rPr>
            <w:rFonts w:ascii="Times New Roman" w:hAnsi="Times New Roman" w:cs="Times New Roman"/>
            <w:sz w:val="24"/>
            <w:szCs w:val="24"/>
          </w:rPr>
          <w:t>č. 111/2005</w:t>
        </w:r>
      </w:hyperlink>
      <w:bookmarkStart w:id="19" w:name="poznamky.poznamka-9.text"/>
      <w:r w:rsidRPr="00112665">
        <w:rPr>
          <w:rFonts w:ascii="Times New Roman" w:hAnsi="Times New Roman" w:cs="Times New Roman"/>
          <w:sz w:val="24"/>
          <w:szCs w:val="24"/>
        </w:rPr>
        <w:t xml:space="preserve"> v platnom znení. </w:t>
      </w:r>
      <w:bookmarkEnd w:id="19"/>
    </w:p>
    <w:p w14:paraId="68950ED6" w14:textId="77777777" w:rsidR="002C52A1" w:rsidRDefault="00896475" w:rsidP="00917135">
      <w:pPr>
        <w:spacing w:before="120"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oznamky.poznamka-10.oznacenie"/>
      <w:bookmarkStart w:id="21" w:name="poznamky.poznamka-10"/>
      <w:bookmarkEnd w:id="18"/>
      <w:r w:rsidRPr="00226EF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10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bookmarkEnd w:id="20"/>
      <w:r w:rsidRPr="00112665">
        <w:rPr>
          <w:rFonts w:ascii="Times New Roman" w:hAnsi="Times New Roman" w:cs="Times New Roman"/>
          <w:sz w:val="24"/>
          <w:szCs w:val="24"/>
        </w:rPr>
        <w:t xml:space="preserve">Čl. 3 nariadenia (ES) </w:t>
      </w:r>
      <w:hyperlink r:id="rId18">
        <w:r w:rsidRPr="00112665">
          <w:rPr>
            <w:rFonts w:ascii="Times New Roman" w:hAnsi="Times New Roman" w:cs="Times New Roman"/>
            <w:sz w:val="24"/>
            <w:szCs w:val="24"/>
          </w:rPr>
          <w:t>č. 273/2004</w:t>
        </w:r>
      </w:hyperlink>
      <w:r w:rsidRPr="00112665">
        <w:rPr>
          <w:rFonts w:ascii="Times New Roman" w:hAnsi="Times New Roman" w:cs="Times New Roman"/>
          <w:sz w:val="24"/>
          <w:szCs w:val="24"/>
        </w:rPr>
        <w:t xml:space="preserve"> v platnom znení</w:t>
      </w:r>
      <w:r w:rsidR="002C52A1">
        <w:rPr>
          <w:rFonts w:ascii="Times New Roman" w:hAnsi="Times New Roman" w:cs="Times New Roman"/>
          <w:sz w:val="24"/>
          <w:szCs w:val="24"/>
        </w:rPr>
        <w:t>.</w:t>
      </w:r>
    </w:p>
    <w:p w14:paraId="38909A99" w14:textId="45167AFF" w:rsidR="00896475" w:rsidRPr="00112665" w:rsidRDefault="002C52A1" w:rsidP="002C52A1">
      <w:pPr>
        <w:spacing w:before="120"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917135">
        <w:rPr>
          <w:rFonts w:ascii="Times New Roman" w:hAnsi="Times New Roman" w:cs="Times New Roman"/>
          <w:sz w:val="24"/>
          <w:szCs w:val="24"/>
        </w:rPr>
        <w:t xml:space="preserve">l. 6 až 8 nariadenia (ES) </w:t>
      </w:r>
      <w:hyperlink r:id="rId19">
        <w:r w:rsidR="00896475" w:rsidRPr="00112665">
          <w:rPr>
            <w:rFonts w:ascii="Times New Roman" w:hAnsi="Times New Roman" w:cs="Times New Roman"/>
            <w:sz w:val="24"/>
            <w:szCs w:val="24"/>
          </w:rPr>
          <w:t>č.</w:t>
        </w:r>
        <w:r w:rsidR="00917135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896475" w:rsidRPr="00112665">
          <w:rPr>
            <w:rFonts w:ascii="Times New Roman" w:hAnsi="Times New Roman" w:cs="Times New Roman"/>
            <w:sz w:val="24"/>
            <w:szCs w:val="24"/>
          </w:rPr>
          <w:t>111/2005</w:t>
        </w:r>
      </w:hyperlink>
      <w:bookmarkStart w:id="22" w:name="poznamky.poznamka-10.text"/>
      <w:r w:rsidR="00917135">
        <w:rPr>
          <w:rFonts w:ascii="Times New Roman" w:hAnsi="Times New Roman" w:cs="Times New Roman"/>
          <w:sz w:val="24"/>
          <w:szCs w:val="24"/>
        </w:rPr>
        <w:t xml:space="preserve"> </w:t>
      </w:r>
      <w:r w:rsidR="00896475" w:rsidRPr="00112665">
        <w:rPr>
          <w:rFonts w:ascii="Times New Roman" w:hAnsi="Times New Roman" w:cs="Times New Roman"/>
          <w:sz w:val="24"/>
          <w:szCs w:val="24"/>
        </w:rPr>
        <w:t>v platnom znení.</w:t>
      </w:r>
      <w:bookmarkEnd w:id="22"/>
      <w:r w:rsidR="007D70D6" w:rsidRPr="00112665">
        <w:rPr>
          <w:rFonts w:ascii="Times New Roman" w:hAnsi="Times New Roman" w:cs="Times New Roman"/>
          <w:sz w:val="24"/>
          <w:szCs w:val="24"/>
        </w:rPr>
        <w:t>“.</w:t>
      </w:r>
    </w:p>
    <w:bookmarkEnd w:id="21"/>
    <w:p w14:paraId="4ACE07DA" w14:textId="4D09BB0C" w:rsidR="003B368F" w:rsidRDefault="003B368F" w:rsidP="00E7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22EADDC" w14:textId="6A7FD29F" w:rsidR="00704956" w:rsidRDefault="00962FD5" w:rsidP="003B368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="00AD17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 </w:t>
      </w:r>
      <w:r w:rsidR="00B33C99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91381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3 ods. 1 </w:t>
      </w:r>
      <w:r w:rsidR="00704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za </w:t>
      </w:r>
      <w:r w:rsidR="00E47A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písmeno </w:t>
      </w:r>
      <w:r w:rsidR="00704956">
        <w:rPr>
          <w:rFonts w:ascii="Times New Roman" w:eastAsia="Times New Roman" w:hAnsi="Times New Roman" w:cs="Times New Roman"/>
          <w:sz w:val="24"/>
          <w:szCs w:val="24"/>
          <w:lang w:eastAsia="sk-SK"/>
        </w:rPr>
        <w:t>d</w:t>
      </w:r>
      <w:r w:rsidR="00704956" w:rsidRPr="009245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3B368F" w:rsidRPr="0093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vkladá</w:t>
      </w:r>
      <w:r w:rsidR="00704956" w:rsidRPr="0093748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</w:t>
      </w:r>
      <w:r w:rsidR="00704956" w:rsidRPr="0092453E">
        <w:rPr>
          <w:rFonts w:ascii="Times New Roman" w:eastAsia="Times New Roman" w:hAnsi="Times New Roman" w:cs="Times New Roman"/>
          <w:sz w:val="24"/>
          <w:szCs w:val="24"/>
          <w:lang w:eastAsia="sk-SK"/>
        </w:rPr>
        <w:t>ov</w:t>
      </w:r>
      <w:r w:rsidR="001B0FF7" w:rsidRPr="0092453E">
        <w:rPr>
          <w:rFonts w:ascii="Times New Roman" w:eastAsia="Times New Roman" w:hAnsi="Times New Roman" w:cs="Times New Roman"/>
          <w:sz w:val="24"/>
          <w:szCs w:val="24"/>
          <w:lang w:eastAsia="sk-SK"/>
        </w:rPr>
        <w:t>é</w:t>
      </w:r>
      <w:r w:rsidR="00704956" w:rsidRPr="009245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1B0FF7" w:rsidRPr="0092453E">
        <w:rPr>
          <w:rFonts w:ascii="Times New Roman" w:eastAsia="Times New Roman" w:hAnsi="Times New Roman" w:cs="Times New Roman"/>
          <w:sz w:val="24"/>
          <w:szCs w:val="24"/>
          <w:lang w:eastAsia="sk-SK"/>
        </w:rPr>
        <w:t>písmeno</w:t>
      </w:r>
      <w:r w:rsidR="001B0FF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04956">
        <w:rPr>
          <w:rFonts w:ascii="Times New Roman" w:eastAsia="Times New Roman" w:hAnsi="Times New Roman" w:cs="Times New Roman"/>
          <w:sz w:val="24"/>
          <w:szCs w:val="24"/>
          <w:lang w:eastAsia="sk-SK"/>
        </w:rPr>
        <w:t>e)</w:t>
      </w:r>
      <w:r w:rsidR="00611C10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ktoré znie</w:t>
      </w:r>
      <w:r w:rsidR="007049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6B9702E0" w14:textId="0B9105D3" w:rsidR="00704956" w:rsidRDefault="00704956" w:rsidP="001F6BF7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611C1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e) vedie evidenciu prevádzkovateľov a používateľov, ktorým </w:t>
      </w:r>
      <w:r w:rsidR="003F3D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udelilo </w:t>
      </w:r>
      <w:r w:rsidR="00611C10">
        <w:rPr>
          <w:rFonts w:ascii="Times New Roman" w:eastAsia="Times New Roman" w:hAnsi="Times New Roman" w:cs="Times New Roman"/>
          <w:sz w:val="24"/>
          <w:szCs w:val="24"/>
          <w:lang w:eastAsia="sk-SK"/>
        </w:rPr>
        <w:t>povolenie alebo registrácia</w:t>
      </w:r>
      <w:r w:rsidR="00F00FC5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611C1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D66458">
        <w:rPr>
          <w:rFonts w:ascii="Times New Roman" w:eastAsia="Times New Roman" w:hAnsi="Times New Roman" w:cs="Times New Roman"/>
          <w:sz w:val="24"/>
          <w:szCs w:val="24"/>
          <w:lang w:eastAsia="sk-SK"/>
        </w:rPr>
        <w:t>v Európskej databáze drogových prekurzorov</w:t>
      </w:r>
      <w:r w:rsidR="004056D6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E47A21" w:rsidRPr="009245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</w:t>
      </w:r>
      <w:r w:rsidR="00857F0E" w:rsidRPr="009245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0a</w:t>
      </w:r>
      <w:r w:rsidR="003B368F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Pr="003B368F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3FE99E67" w14:textId="4480FC57" w:rsidR="00E47A21" w:rsidRDefault="00E47A21" w:rsidP="005B67E1">
      <w:pPr>
        <w:spacing w:before="120"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B368F">
        <w:rPr>
          <w:rFonts w:ascii="Times New Roman" w:eastAsia="Times New Roman" w:hAnsi="Times New Roman" w:cs="Times New Roman"/>
          <w:sz w:val="24"/>
          <w:szCs w:val="24"/>
          <w:lang w:eastAsia="sk-SK"/>
        </w:rPr>
        <w:t>Doterajšie písmená e) až g) sa označujú ako písmená f) až h).</w:t>
      </w:r>
    </w:p>
    <w:p w14:paraId="18FD9B99" w14:textId="4A9773F1" w:rsidR="00857F0E" w:rsidRPr="0092453E" w:rsidRDefault="00857F0E" w:rsidP="005B67E1">
      <w:pPr>
        <w:spacing w:before="120"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2453E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Poznámka pod čiarou k odkazu 10a znie:</w:t>
      </w:r>
    </w:p>
    <w:p w14:paraId="3CBCD97F" w14:textId="6ADC9CEF" w:rsidR="00857F0E" w:rsidRDefault="00857F0E" w:rsidP="001F6BF7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2453E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3B368F" w:rsidRPr="009245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10a</w:t>
      </w:r>
      <w:r w:rsidRPr="009245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Čl. 3 ods. 7 nariadenia </w:t>
      </w:r>
      <w:r w:rsidRPr="00A97421">
        <w:rPr>
          <w:rFonts w:ascii="Times New Roman" w:eastAsia="Times New Roman" w:hAnsi="Times New Roman" w:cs="Times New Roman"/>
          <w:sz w:val="24"/>
          <w:szCs w:val="24"/>
          <w:lang w:eastAsia="sk-SK"/>
        </w:rPr>
        <w:t>(ES) č. 273/2004 v</w:t>
      </w:r>
      <w:r w:rsidRPr="009245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platnom znení.“.</w:t>
      </w:r>
    </w:p>
    <w:p w14:paraId="0F44A3C7" w14:textId="77777777" w:rsidR="001F6BF7" w:rsidRPr="00857F0E" w:rsidRDefault="001F6BF7" w:rsidP="001F6BF7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C0FC138" w14:textId="23FEAE68" w:rsidR="00DB291E" w:rsidRPr="00DB291E" w:rsidRDefault="00962FD5" w:rsidP="00DB291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 w:rsidR="001B0FF7" w:rsidRPr="000015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0015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030BFE" w:rsidRPr="00765BB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DB291E"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="00DB291E" w:rsidRPr="00DB291E">
        <w:rPr>
          <w:rFonts w:ascii="Times New Roman" w:eastAsia="Times New Roman" w:hAnsi="Times New Roman" w:cs="Times New Roman"/>
          <w:sz w:val="24"/>
          <w:szCs w:val="24"/>
          <w:lang w:eastAsia="sk-SK"/>
        </w:rPr>
        <w:t>oznámka pod čiarou k odkazu 11 znie:</w:t>
      </w:r>
    </w:p>
    <w:p w14:paraId="16B8A2C1" w14:textId="77777777" w:rsidR="00112376" w:rsidRDefault="00DB291E" w:rsidP="004324F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291E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4324F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11</w:t>
      </w:r>
      <w:r w:rsidRPr="00DB291E">
        <w:rPr>
          <w:rFonts w:ascii="Times New Roman" w:eastAsia="Times New Roman" w:hAnsi="Times New Roman" w:cs="Times New Roman"/>
          <w:sz w:val="24"/>
          <w:szCs w:val="24"/>
          <w:lang w:eastAsia="sk-SK"/>
        </w:rPr>
        <w:t>) Čl. 3 a čl. 14 písm. c) nariadenia (ES) č. 273/2004 v platnom znení</w:t>
      </w:r>
      <w:r w:rsidR="00112376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3967FC8C" w14:textId="77777777" w:rsidR="005C2F54" w:rsidRDefault="00112376" w:rsidP="004324F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Č</w:t>
      </w:r>
      <w:r w:rsidR="00DB291E" w:rsidRPr="00DB291E">
        <w:rPr>
          <w:rFonts w:ascii="Times New Roman" w:eastAsia="Times New Roman" w:hAnsi="Times New Roman" w:cs="Times New Roman"/>
          <w:sz w:val="24"/>
          <w:szCs w:val="24"/>
          <w:lang w:eastAsia="sk-SK"/>
        </w:rPr>
        <w:t>l. 6 až 8 nariadenia (ES) č. 111/2005 v platnom znení</w:t>
      </w:r>
      <w:r w:rsidR="005C2F5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6D18735C" w14:textId="2B2A6FD0" w:rsidR="00030BFE" w:rsidRDefault="005C2F54" w:rsidP="004324F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Č</w:t>
      </w:r>
      <w:r w:rsidR="00DB291E" w:rsidRPr="00DB291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l. 3 až 6 delegovaného nariadenia Komisie (EÚ) 2015/1011 z 24. apríla 2015, ktorým sa dopĺňa nariadenie Európskeho parlamentu a Rady (ES) č. 273/2004 o prekurzoroch drog a nariadenie Rady (ES) č. 111/2005, ktorým sa stanovujú pravidlá sledovania obchodu s drogovými prekurzormi medzi </w:t>
      </w:r>
      <w:r w:rsidR="00A47E3B">
        <w:rPr>
          <w:rFonts w:ascii="Times New Roman" w:eastAsia="Times New Roman" w:hAnsi="Times New Roman" w:cs="Times New Roman"/>
          <w:sz w:val="24"/>
          <w:szCs w:val="24"/>
          <w:lang w:eastAsia="sk-SK"/>
        </w:rPr>
        <w:t>Spoločenstvom</w:t>
      </w:r>
      <w:r w:rsidR="00DB291E" w:rsidRPr="00DB291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tretími krajinami, a ktorým sa zrušuje nariadenie Komisie (ES) č. 1277/2005 (Ú. v. EÚ L 162, 27.6.2015)</w:t>
      </w:r>
      <w:r w:rsidR="00FF4711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DB291E" w:rsidRPr="00DB291E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6320959D" w14:textId="390D36F1" w:rsidR="007D70D6" w:rsidRDefault="007D70D6" w:rsidP="00954721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B0199BC" w14:textId="143438FD" w:rsidR="007D70D6" w:rsidRDefault="00962FD5" w:rsidP="00B33C9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="007D70D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B33C99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7D70D6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</w:t>
      </w:r>
      <w:r w:rsidR="00B94AB9"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="007D70D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 čiarou k odkaz</w:t>
      </w:r>
      <w:r w:rsidR="00B94AB9">
        <w:rPr>
          <w:rFonts w:ascii="Times New Roman" w:eastAsia="Times New Roman" w:hAnsi="Times New Roman" w:cs="Times New Roman"/>
          <w:sz w:val="24"/>
          <w:szCs w:val="24"/>
          <w:lang w:eastAsia="sk-SK"/>
        </w:rPr>
        <w:t>om</w:t>
      </w:r>
      <w:r w:rsidR="007D70D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13 </w:t>
      </w:r>
      <w:r w:rsidR="00B94AB9">
        <w:rPr>
          <w:rFonts w:ascii="Times New Roman" w:eastAsia="Times New Roman" w:hAnsi="Times New Roman" w:cs="Times New Roman"/>
          <w:sz w:val="24"/>
          <w:szCs w:val="24"/>
          <w:lang w:eastAsia="sk-SK"/>
        </w:rPr>
        <w:t>a 1</w:t>
      </w:r>
      <w:r w:rsidR="00A70D96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="00B94AB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zn</w:t>
      </w:r>
      <w:r w:rsidR="007D70D6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="00B94AB9">
        <w:rPr>
          <w:rFonts w:ascii="Times New Roman" w:eastAsia="Times New Roman" w:hAnsi="Times New Roman" w:cs="Times New Roman"/>
          <w:sz w:val="24"/>
          <w:szCs w:val="24"/>
          <w:lang w:eastAsia="sk-SK"/>
        </w:rPr>
        <w:t>jú</w:t>
      </w:r>
      <w:r w:rsidR="007D70D6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5279311D" w14:textId="77777777" w:rsidR="00BD60FD" w:rsidRDefault="004F170D" w:rsidP="004324F2">
      <w:pPr>
        <w:spacing w:before="120"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oznamky.poznamka-13.oznacenie"/>
      <w:bookmarkStart w:id="24" w:name="poznamky.poznamka-13"/>
      <w:r w:rsidRPr="00226EF1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226EF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13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bookmarkEnd w:id="23"/>
      <w:r w:rsidRPr="00CC65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Čl. 11 až 19 nariadenia (ES) </w:t>
      </w:r>
      <w:hyperlink r:id="rId20">
        <w:r w:rsidRPr="00CC6540">
          <w:rPr>
            <w:rFonts w:ascii="Times New Roman" w:hAnsi="Times New Roman" w:cs="Times New Roman"/>
            <w:sz w:val="24"/>
            <w:szCs w:val="24"/>
          </w:rPr>
          <w:t>č. 111/2005</w:t>
        </w:r>
      </w:hyperlink>
      <w:bookmarkStart w:id="25" w:name="poznamky.poznamka-13.text"/>
      <w:r w:rsidRPr="00CC6540">
        <w:rPr>
          <w:rFonts w:ascii="Times New Roman" w:hAnsi="Times New Roman" w:cs="Times New Roman"/>
          <w:sz w:val="24"/>
          <w:szCs w:val="24"/>
        </w:rPr>
        <w:t xml:space="preserve"> v platnom znení</w:t>
      </w:r>
      <w:r w:rsidR="00BD60FD">
        <w:rPr>
          <w:rFonts w:ascii="Times New Roman" w:hAnsi="Times New Roman" w:cs="Times New Roman"/>
          <w:sz w:val="24"/>
          <w:szCs w:val="24"/>
        </w:rPr>
        <w:t>.</w:t>
      </w:r>
    </w:p>
    <w:p w14:paraId="2F40DB60" w14:textId="7F3C96FC" w:rsidR="00B94AB9" w:rsidRPr="00B33C99" w:rsidRDefault="00BD60FD" w:rsidP="004324F2">
      <w:pPr>
        <w:spacing w:before="120"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473E7D" w:rsidRPr="00CC6540">
        <w:rPr>
          <w:rFonts w:ascii="Times New Roman" w:hAnsi="Times New Roman" w:cs="Times New Roman"/>
          <w:sz w:val="24"/>
          <w:szCs w:val="24"/>
        </w:rPr>
        <w:t xml:space="preserve">l. 11 a 12 delegovaného </w:t>
      </w:r>
      <w:r w:rsidR="007D04A3" w:rsidRPr="00CC6540">
        <w:rPr>
          <w:rFonts w:ascii="Times New Roman" w:hAnsi="Times New Roman" w:cs="Times New Roman"/>
          <w:sz w:val="24"/>
          <w:szCs w:val="24"/>
        </w:rPr>
        <w:t xml:space="preserve">   </w:t>
      </w:r>
      <w:r w:rsidR="00473E7D" w:rsidRPr="00CC6540">
        <w:rPr>
          <w:rFonts w:ascii="Times New Roman" w:hAnsi="Times New Roman" w:cs="Times New Roman"/>
          <w:sz w:val="24"/>
          <w:szCs w:val="24"/>
        </w:rPr>
        <w:t>nariadenia (EÚ) č. 2015/1011</w:t>
      </w:r>
      <w:r w:rsidR="004F170D" w:rsidRPr="00CC6540">
        <w:rPr>
          <w:rFonts w:ascii="Times New Roman" w:hAnsi="Times New Roman" w:cs="Times New Roman"/>
          <w:sz w:val="24"/>
          <w:szCs w:val="24"/>
        </w:rPr>
        <w:t>.</w:t>
      </w:r>
    </w:p>
    <w:p w14:paraId="0D0BA658" w14:textId="19AC79E3" w:rsidR="004F170D" w:rsidRPr="00B33C99" w:rsidRDefault="00B94AB9" w:rsidP="00B33C99">
      <w:pPr>
        <w:spacing w:before="12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33C99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="000E7F1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33C99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Pr="00B33C99">
        <w:rPr>
          <w:rFonts w:ascii="Times New Roman" w:hAnsi="Times New Roman" w:cs="Times New Roman"/>
          <w:sz w:val="24"/>
          <w:szCs w:val="24"/>
        </w:rPr>
        <w:t xml:space="preserve">) </w:t>
      </w:r>
      <w:r w:rsidR="004F170D" w:rsidRPr="00B33C99">
        <w:rPr>
          <w:rFonts w:ascii="Times New Roman" w:hAnsi="Times New Roman" w:cs="Times New Roman"/>
          <w:sz w:val="24"/>
          <w:szCs w:val="24"/>
        </w:rPr>
        <w:t xml:space="preserve"> </w:t>
      </w:r>
      <w:bookmarkEnd w:id="25"/>
      <w:r w:rsidR="001837B0" w:rsidRPr="00B33C99">
        <w:rPr>
          <w:rFonts w:ascii="Times New Roman" w:hAnsi="Times New Roman" w:cs="Times New Roman"/>
          <w:sz w:val="24"/>
          <w:szCs w:val="24"/>
        </w:rPr>
        <w:t xml:space="preserve">Čl. 20 až 25 nariadenia (ES) </w:t>
      </w:r>
      <w:hyperlink r:id="rId21">
        <w:r w:rsidR="001837B0" w:rsidRPr="00B33C99">
          <w:rPr>
            <w:rFonts w:ascii="Times New Roman" w:hAnsi="Times New Roman" w:cs="Times New Roman"/>
            <w:sz w:val="24"/>
            <w:szCs w:val="24"/>
          </w:rPr>
          <w:t>č. 111/2005</w:t>
        </w:r>
      </w:hyperlink>
      <w:bookmarkStart w:id="26" w:name="poznamky.poznamka-14.text"/>
      <w:r w:rsidR="001837B0" w:rsidRPr="00B33C99">
        <w:rPr>
          <w:rFonts w:ascii="Times New Roman" w:hAnsi="Times New Roman" w:cs="Times New Roman"/>
          <w:sz w:val="24"/>
          <w:szCs w:val="24"/>
        </w:rPr>
        <w:t xml:space="preserve"> v platnom znení.</w:t>
      </w:r>
      <w:bookmarkEnd w:id="26"/>
      <w:r w:rsidR="00A70D96" w:rsidRPr="00B33C99">
        <w:rPr>
          <w:rFonts w:ascii="Times New Roman" w:hAnsi="Times New Roman" w:cs="Times New Roman"/>
          <w:sz w:val="24"/>
          <w:szCs w:val="24"/>
        </w:rPr>
        <w:t>“.</w:t>
      </w:r>
    </w:p>
    <w:p w14:paraId="7FD27E45" w14:textId="77777777" w:rsidR="00B33C99" w:rsidRDefault="001837B0" w:rsidP="00B33C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</w:t>
      </w:r>
      <w:bookmarkEnd w:id="24"/>
    </w:p>
    <w:p w14:paraId="6CEF3CFA" w14:textId="327B0E57" w:rsidR="00030BFE" w:rsidRDefault="00962FD5" w:rsidP="00B33C99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</w:t>
      </w:r>
      <w:r w:rsidR="00270D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B33C99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270D5C">
        <w:rPr>
          <w:rFonts w:ascii="Times New Roman" w:eastAsia="Times New Roman" w:hAnsi="Times New Roman" w:cs="Times New Roman"/>
          <w:sz w:val="24"/>
          <w:szCs w:val="24"/>
          <w:lang w:eastAsia="sk-SK"/>
        </w:rPr>
        <w:t>V § 4 ods. 1 písm. d) sa slová „§ 3 ods. 1 písm. f)“ nahrádzajú slovami „§ 3 ods. 1 písm. g)“.</w:t>
      </w:r>
    </w:p>
    <w:p w14:paraId="4A009E88" w14:textId="66833531" w:rsidR="00A70D96" w:rsidRDefault="00A70D96" w:rsidP="001F6BF7">
      <w:p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861D2F6" w14:textId="35E1DD92" w:rsidR="00A70D96" w:rsidRPr="00226EF1" w:rsidRDefault="00962FD5" w:rsidP="00B33C9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A70D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33C9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70D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Poznámka pod čiarou k odkazu </w:t>
      </w:r>
      <w:r w:rsidR="00A70D96" w:rsidRPr="00462E68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A70D96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="00A70D96" w:rsidRPr="00A91E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znie:</w:t>
      </w:r>
    </w:p>
    <w:p w14:paraId="4681270F" w14:textId="77777777" w:rsidR="002505D8" w:rsidRDefault="00A70D96" w:rsidP="00B33C99">
      <w:pPr>
        <w:spacing w:before="120"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AB2C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Čl. 8 nariadenia </w:t>
      </w:r>
      <w:r w:rsidRPr="00495328">
        <w:rPr>
          <w:rFonts w:ascii="Times New Roman" w:hAnsi="Times New Roman" w:cs="Times New Roman"/>
          <w:sz w:val="24"/>
          <w:szCs w:val="24"/>
        </w:rPr>
        <w:t xml:space="preserve">(ES) </w:t>
      </w:r>
      <w:hyperlink r:id="rId22">
        <w:r w:rsidRPr="00B33C99">
          <w:rPr>
            <w:rFonts w:ascii="Times New Roman" w:hAnsi="Times New Roman" w:cs="Times New Roman"/>
            <w:sz w:val="24"/>
            <w:szCs w:val="24"/>
          </w:rPr>
          <w:t>č. 273/2004</w:t>
        </w:r>
      </w:hyperlink>
      <w:r w:rsidRPr="00B33C99">
        <w:rPr>
          <w:rFonts w:ascii="Times New Roman" w:hAnsi="Times New Roman" w:cs="Times New Roman"/>
          <w:sz w:val="24"/>
          <w:szCs w:val="24"/>
        </w:rPr>
        <w:t xml:space="preserve"> v platnom znení</w:t>
      </w:r>
      <w:r w:rsidR="002505D8">
        <w:rPr>
          <w:rFonts w:ascii="Times New Roman" w:hAnsi="Times New Roman" w:cs="Times New Roman"/>
          <w:sz w:val="24"/>
          <w:szCs w:val="24"/>
        </w:rPr>
        <w:t>.</w:t>
      </w:r>
    </w:p>
    <w:p w14:paraId="578EE90D" w14:textId="66B4F0A7" w:rsidR="00A70D96" w:rsidRPr="00B33C99" w:rsidRDefault="002505D8" w:rsidP="00B33C99">
      <w:pPr>
        <w:spacing w:before="120"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A70D96" w:rsidRPr="00B33C99">
        <w:rPr>
          <w:rFonts w:ascii="Times New Roman" w:hAnsi="Times New Roman" w:cs="Times New Roman"/>
          <w:sz w:val="24"/>
          <w:szCs w:val="24"/>
        </w:rPr>
        <w:t xml:space="preserve">l. 9 nariadenia (ES) </w:t>
      </w:r>
      <w:hyperlink r:id="rId23">
        <w:r w:rsidR="00A70D96" w:rsidRPr="00B33C99">
          <w:rPr>
            <w:rFonts w:ascii="Times New Roman" w:hAnsi="Times New Roman" w:cs="Times New Roman"/>
            <w:sz w:val="24"/>
            <w:szCs w:val="24"/>
          </w:rPr>
          <w:t>č. 111/2005</w:t>
        </w:r>
      </w:hyperlink>
      <w:bookmarkStart w:id="27" w:name="poznamky.poznamka-15.text"/>
      <w:r w:rsidR="00A70D96" w:rsidRPr="00B33C99">
        <w:rPr>
          <w:rFonts w:ascii="Times New Roman" w:hAnsi="Times New Roman" w:cs="Times New Roman"/>
          <w:sz w:val="24"/>
          <w:szCs w:val="24"/>
        </w:rPr>
        <w:t xml:space="preserve"> v platnom znení.</w:t>
      </w:r>
      <w:bookmarkEnd w:id="27"/>
      <w:r w:rsidR="00A70D96" w:rsidRPr="00B33C99">
        <w:rPr>
          <w:rFonts w:ascii="Times New Roman" w:hAnsi="Times New Roman" w:cs="Times New Roman"/>
          <w:sz w:val="24"/>
          <w:szCs w:val="24"/>
        </w:rPr>
        <w:t>“.</w:t>
      </w:r>
    </w:p>
    <w:p w14:paraId="5A119A6F" w14:textId="6CD7A3A5" w:rsidR="00270D5C" w:rsidRDefault="00270D5C" w:rsidP="00226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9229F58" w14:textId="34FE0C32" w:rsidR="001B0FF7" w:rsidRPr="001B0FF7" w:rsidRDefault="00962FD5" w:rsidP="00B33C9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10</w:t>
      </w:r>
      <w:r w:rsidR="00030BF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B33C99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1B0FF7" w:rsidRPr="0000156A">
        <w:rPr>
          <w:rFonts w:ascii="Times New Roman" w:eastAsia="Times New Roman" w:hAnsi="Times New Roman" w:cs="Times New Roman"/>
          <w:sz w:val="24"/>
          <w:szCs w:val="24"/>
          <w:lang w:eastAsia="sk-SK"/>
        </w:rPr>
        <w:t>V § 4 ods. 1 písm. e) sa za slová „s návrhom na“ vkladajú slová „pozastavenie alebo“</w:t>
      </w:r>
      <w:r w:rsidR="00857F0E" w:rsidRPr="000015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0156A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857F0E" w:rsidRPr="000015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</w:t>
      </w:r>
      <w:r w:rsidR="00631FA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konci sa pripájajú tieto slová: </w:t>
      </w:r>
      <w:r w:rsidR="00857F0E" w:rsidRPr="0000156A">
        <w:rPr>
          <w:rFonts w:ascii="Times New Roman" w:eastAsia="Times New Roman" w:hAnsi="Times New Roman" w:cs="Times New Roman"/>
          <w:sz w:val="24"/>
          <w:szCs w:val="24"/>
          <w:lang w:eastAsia="sk-SK"/>
        </w:rPr>
        <w:t>„osobitného povolenia, registrácie alebo osobitnej registrácie</w:t>
      </w:r>
      <w:r w:rsidR="00631FA5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857F0E" w:rsidRPr="0000156A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 w:rsidR="0000156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6C5DF5A5" w14:textId="77777777" w:rsidR="00B33C99" w:rsidRDefault="00B33C99" w:rsidP="00631FA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0EB9C69" w14:textId="1126B20F" w:rsidR="00631FA5" w:rsidRPr="00631FA5" w:rsidRDefault="00962FD5" w:rsidP="00631FA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11</w:t>
      </w:r>
      <w:r w:rsidR="006E3A2D" w:rsidRPr="000015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0015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631FA5" w:rsidRPr="00631FA5">
        <w:rPr>
          <w:rFonts w:ascii="Times New Roman" w:eastAsia="Times New Roman" w:hAnsi="Times New Roman" w:cs="Times New Roman"/>
          <w:sz w:val="24"/>
          <w:szCs w:val="24"/>
          <w:lang w:eastAsia="sk-SK"/>
        </w:rPr>
        <w:t>V § 4 ods. 1 písm. f) druhý bod znie:</w:t>
      </w:r>
    </w:p>
    <w:p w14:paraId="7BC2355B" w14:textId="361F292F" w:rsidR="00631FA5" w:rsidRDefault="00631FA5" w:rsidP="00631FA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sk-SK"/>
        </w:rPr>
      </w:pPr>
      <w:r w:rsidRPr="00631FA5">
        <w:rPr>
          <w:rFonts w:ascii="Times New Roman" w:eastAsia="Times New Roman" w:hAnsi="Times New Roman" w:cs="Times New Roman"/>
          <w:sz w:val="24"/>
          <w:szCs w:val="24"/>
          <w:lang w:eastAsia="sk-SK"/>
        </w:rPr>
        <w:t>„2. prevádzkovateľov, ktorí zaobchádzajú s určenými látkami kategóri</w:t>
      </w:r>
      <w:r w:rsidR="00BC0D3F">
        <w:rPr>
          <w:rFonts w:ascii="Times New Roman" w:eastAsia="Times New Roman" w:hAnsi="Times New Roman" w:cs="Times New Roman"/>
          <w:sz w:val="24"/>
          <w:szCs w:val="24"/>
          <w:lang w:eastAsia="sk-SK"/>
        </w:rPr>
        <w:t>í</w:t>
      </w:r>
      <w:r w:rsidRPr="00631FA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 a 2 alebo vyvážajú určené látky kategórie 3 na základe kópií rozhodnutí o povolení, osobitn</w:t>
      </w:r>
      <w:r w:rsidR="005A79F2">
        <w:rPr>
          <w:rFonts w:ascii="Times New Roman" w:eastAsia="Times New Roman" w:hAnsi="Times New Roman" w:cs="Times New Roman"/>
          <w:sz w:val="24"/>
          <w:szCs w:val="24"/>
          <w:lang w:eastAsia="sk-SK"/>
        </w:rPr>
        <w:t>om</w:t>
      </w:r>
      <w:r w:rsidRPr="00631FA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povolení</w:t>
      </w:r>
      <w:r w:rsidR="00001470">
        <w:rPr>
          <w:rFonts w:ascii="Times New Roman" w:eastAsia="Times New Roman" w:hAnsi="Times New Roman" w:cs="Times New Roman"/>
          <w:sz w:val="24"/>
          <w:szCs w:val="24"/>
          <w:lang w:eastAsia="sk-SK"/>
        </w:rPr>
        <w:t>, registrácii</w:t>
      </w:r>
      <w:r w:rsidRPr="00631FA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</w:t>
      </w:r>
      <w:r w:rsidR="00001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osobitnej </w:t>
      </w:r>
      <w:r w:rsidRPr="00631FA5">
        <w:rPr>
          <w:rFonts w:ascii="Times New Roman" w:eastAsia="Times New Roman" w:hAnsi="Times New Roman" w:cs="Times New Roman"/>
          <w:sz w:val="24"/>
          <w:szCs w:val="24"/>
          <w:lang w:eastAsia="sk-SK"/>
        </w:rPr>
        <w:t>registrácii vydaných ústavom v rozsahu údajov v nich uvedených,“.</w:t>
      </w:r>
    </w:p>
    <w:p w14:paraId="003C4889" w14:textId="77777777" w:rsidR="00631FA5" w:rsidRDefault="00631FA5" w:rsidP="00075C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sk-SK"/>
        </w:rPr>
      </w:pPr>
    </w:p>
    <w:p w14:paraId="5971CA51" w14:textId="14899F67" w:rsidR="00075C97" w:rsidRDefault="001421ED" w:rsidP="00AE48E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962FD5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075C97" w:rsidRPr="00AE48E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AE48E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075C97" w:rsidRPr="00AE48ED">
        <w:rPr>
          <w:rFonts w:ascii="Times New Roman" w:eastAsia="Times New Roman" w:hAnsi="Times New Roman" w:cs="Times New Roman"/>
          <w:sz w:val="24"/>
          <w:szCs w:val="24"/>
          <w:lang w:eastAsia="sk-SK"/>
        </w:rPr>
        <w:t>V § 4 ods. 1 písm. g) sa za slová „(ďalej len „Komisia“)</w:t>
      </w:r>
      <w:r w:rsidR="00AE48ED" w:rsidRPr="00AE48ED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 w:rsidR="00075C97" w:rsidRPr="00AE48E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vkladajú slová „</w:t>
      </w:r>
      <w:r w:rsidR="005A79F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</w:t>
      </w:r>
      <w:r w:rsidR="00AE48ED" w:rsidRPr="00AE48ED">
        <w:rPr>
          <w:rFonts w:ascii="Times New Roman" w:eastAsia="Times New Roman" w:hAnsi="Times New Roman" w:cs="Times New Roman"/>
          <w:sz w:val="24"/>
          <w:szCs w:val="24"/>
          <w:lang w:eastAsia="sk-SK"/>
        </w:rPr>
        <w:t>elektronick</w:t>
      </w:r>
      <w:r w:rsidR="005A79F2">
        <w:rPr>
          <w:rFonts w:ascii="Times New Roman" w:eastAsia="Times New Roman" w:hAnsi="Times New Roman" w:cs="Times New Roman"/>
          <w:sz w:val="24"/>
          <w:szCs w:val="24"/>
          <w:lang w:eastAsia="sk-SK"/>
        </w:rPr>
        <w:t>ej</w:t>
      </w:r>
      <w:r w:rsidR="00AE48ED" w:rsidRPr="00AE48E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5A79F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podobe </w:t>
      </w:r>
      <w:r w:rsidR="00075C97" w:rsidRPr="00AE48ED"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="008F4841" w:rsidRPr="00AE48ED">
        <w:rPr>
          <w:rFonts w:ascii="Times New Roman" w:eastAsia="Times New Roman" w:hAnsi="Times New Roman" w:cs="Times New Roman"/>
          <w:sz w:val="24"/>
          <w:szCs w:val="24"/>
          <w:lang w:eastAsia="sk-SK"/>
        </w:rPr>
        <w:t>rostredníctvom Európskej databázy drogových prekurzorov</w:t>
      </w:r>
      <w:r w:rsidR="00075C97" w:rsidRPr="00AE48ED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 w:rsidR="008F4841" w:rsidRPr="00AE48ED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211943B3" w14:textId="77777777" w:rsidR="001B0FF7" w:rsidRDefault="001B0FF7" w:rsidP="00E7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357C24F" w14:textId="7EB4DD80" w:rsidR="007C42A8" w:rsidRDefault="002356CB" w:rsidP="00155AF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962FD5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="00AE48ED" w:rsidRPr="00AE48E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AE48E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7C42A8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</w:t>
      </w:r>
      <w:r w:rsidR="00116FC9"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="007C42A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 čiarou k odkaz</w:t>
      </w:r>
      <w:r w:rsidR="00116FC9">
        <w:rPr>
          <w:rFonts w:ascii="Times New Roman" w:eastAsia="Times New Roman" w:hAnsi="Times New Roman" w:cs="Times New Roman"/>
          <w:sz w:val="24"/>
          <w:szCs w:val="24"/>
          <w:lang w:eastAsia="sk-SK"/>
        </w:rPr>
        <w:t>om</w:t>
      </w:r>
      <w:r w:rsidR="007C42A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116F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16 až </w:t>
      </w:r>
      <w:r w:rsidR="007C42A8">
        <w:rPr>
          <w:rFonts w:ascii="Times New Roman" w:eastAsia="Times New Roman" w:hAnsi="Times New Roman" w:cs="Times New Roman"/>
          <w:sz w:val="24"/>
          <w:szCs w:val="24"/>
          <w:lang w:eastAsia="sk-SK"/>
        </w:rPr>
        <w:t>18 zne</w:t>
      </w:r>
      <w:r w:rsidR="00116FC9">
        <w:rPr>
          <w:rFonts w:ascii="Times New Roman" w:eastAsia="Times New Roman" w:hAnsi="Times New Roman" w:cs="Times New Roman"/>
          <w:sz w:val="24"/>
          <w:szCs w:val="24"/>
          <w:lang w:eastAsia="sk-SK"/>
        </w:rPr>
        <w:t>jú</w:t>
      </w:r>
      <w:r w:rsidR="007C42A8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01024C44" w14:textId="77777777" w:rsidR="00585230" w:rsidRDefault="00883DE9" w:rsidP="00B33C99">
      <w:pPr>
        <w:spacing w:before="120"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116FC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16</w:t>
      </w:r>
      <w:r w:rsidR="00116F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BD1E89"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Čl. 13 </w:t>
      </w:r>
      <w:r w:rsidR="00BD1E89" w:rsidRPr="00B33C99">
        <w:rPr>
          <w:rFonts w:ascii="Times New Roman" w:hAnsi="Times New Roman" w:cs="Times New Roman"/>
          <w:sz w:val="24"/>
          <w:szCs w:val="24"/>
        </w:rPr>
        <w:t xml:space="preserve">ods. 1 nariadenia (ES) </w:t>
      </w:r>
      <w:hyperlink r:id="rId24">
        <w:r w:rsidR="00BD1E89" w:rsidRPr="00B33C99">
          <w:rPr>
            <w:rFonts w:ascii="Times New Roman" w:hAnsi="Times New Roman" w:cs="Times New Roman"/>
            <w:sz w:val="24"/>
            <w:szCs w:val="24"/>
          </w:rPr>
          <w:t>č. 273/2004</w:t>
        </w:r>
      </w:hyperlink>
      <w:r w:rsidR="00BD1E89" w:rsidRPr="00B33C99">
        <w:rPr>
          <w:rFonts w:ascii="Times New Roman" w:hAnsi="Times New Roman" w:cs="Times New Roman"/>
          <w:sz w:val="24"/>
          <w:szCs w:val="24"/>
        </w:rPr>
        <w:t xml:space="preserve"> v platnom znení</w:t>
      </w:r>
      <w:r w:rsidR="00585230">
        <w:rPr>
          <w:rFonts w:ascii="Times New Roman" w:hAnsi="Times New Roman" w:cs="Times New Roman"/>
          <w:sz w:val="24"/>
          <w:szCs w:val="24"/>
        </w:rPr>
        <w:t>.</w:t>
      </w:r>
    </w:p>
    <w:p w14:paraId="2C29C8B8" w14:textId="6C6C79D8" w:rsidR="00BD1E89" w:rsidRPr="00B33C99" w:rsidRDefault="00585230" w:rsidP="00B33C99">
      <w:pPr>
        <w:spacing w:before="120"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</w:t>
      </w:r>
      <w:r w:rsidR="00BD1E89" w:rsidRPr="00B33C99">
        <w:rPr>
          <w:rFonts w:ascii="Times New Roman" w:hAnsi="Times New Roman" w:cs="Times New Roman"/>
          <w:sz w:val="24"/>
          <w:szCs w:val="24"/>
        </w:rPr>
        <w:t>. 32 nariadenia (ES)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5">
        <w:r w:rsidR="00BD1E89" w:rsidRPr="00B33C99">
          <w:rPr>
            <w:rFonts w:ascii="Times New Roman" w:hAnsi="Times New Roman" w:cs="Times New Roman"/>
            <w:sz w:val="24"/>
            <w:szCs w:val="24"/>
          </w:rPr>
          <w:t>č. 111/2005</w:t>
        </w:r>
      </w:hyperlink>
      <w:bookmarkStart w:id="28" w:name="poznamky.poznamka-16.text"/>
      <w:r w:rsidR="00BD1E89" w:rsidRPr="00B33C99">
        <w:rPr>
          <w:rFonts w:ascii="Times New Roman" w:hAnsi="Times New Roman" w:cs="Times New Roman"/>
          <w:sz w:val="24"/>
          <w:szCs w:val="24"/>
        </w:rPr>
        <w:t xml:space="preserve"> v platnom znení. </w:t>
      </w:r>
      <w:bookmarkEnd w:id="28"/>
    </w:p>
    <w:p w14:paraId="721DCEA2" w14:textId="77777777" w:rsidR="00585230" w:rsidRDefault="00BD1E89" w:rsidP="005B67E1">
      <w:pPr>
        <w:spacing w:before="120" w:after="0" w:line="240" w:lineRule="auto"/>
        <w:ind w:left="420" w:firstLine="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9" w:name="poznamky.poznamka-17.oznacenie"/>
      <w:bookmarkStart w:id="30" w:name="poznamky.poznamka-17"/>
      <w:r w:rsidRPr="00226EF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17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bookmarkEnd w:id="29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Čl. 11 </w:t>
      </w:r>
      <w:r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ods. 1 nariadenia (ES) </w:t>
      </w:r>
      <w:hyperlink r:id="rId26">
        <w:r w:rsidRPr="0089332B">
          <w:rPr>
            <w:rFonts w:ascii="Times New Roman" w:hAnsi="Times New Roman" w:cs="Times New Roman"/>
            <w:color w:val="000000" w:themeColor="text1"/>
            <w:sz w:val="24"/>
            <w:szCs w:val="24"/>
          </w:rPr>
          <w:t>č. 273/2004</w:t>
        </w:r>
      </w:hyperlink>
      <w:r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3C99"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>v platnom znení</w:t>
      </w:r>
      <w:r w:rsidR="005852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20424DD" w14:textId="1768C60C" w:rsidR="00B33C99" w:rsidRPr="0089332B" w:rsidRDefault="00585230" w:rsidP="00493C43">
      <w:pPr>
        <w:spacing w:before="120" w:after="0" w:line="240" w:lineRule="auto"/>
        <w:ind w:left="420" w:firstLine="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Č</w:t>
      </w:r>
      <w:r w:rsidR="00BD1E89"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1A7B33"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>. 27</w:t>
      </w:r>
      <w:r w:rsidR="00BD1E89"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nariadenia (ES) </w:t>
      </w:r>
      <w:hyperlink r:id="rId27">
        <w:r w:rsidR="00BD1E89" w:rsidRPr="0089332B">
          <w:rPr>
            <w:rFonts w:ascii="Times New Roman" w:hAnsi="Times New Roman" w:cs="Times New Roman"/>
            <w:color w:val="000000" w:themeColor="text1"/>
            <w:sz w:val="24"/>
            <w:szCs w:val="24"/>
          </w:rPr>
          <w:t>č. 111/2005</w:t>
        </w:r>
      </w:hyperlink>
      <w:bookmarkStart w:id="31" w:name="poznamky.poznamka-17.text"/>
      <w:r w:rsidR="005B67E1"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platnom znení</w:t>
      </w:r>
      <w:r w:rsidR="006258F3"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D1E89"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30"/>
      <w:bookmarkEnd w:id="31"/>
    </w:p>
    <w:p w14:paraId="0912024D" w14:textId="6B201395" w:rsidR="007C42A8" w:rsidRDefault="00116FC9" w:rsidP="00B33C9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</w:t>
      </w:r>
      <w:r w:rsidR="007C42A8" w:rsidRPr="00462E6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18</w:t>
      </w:r>
      <w:r w:rsidR="007C42A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7D755B" w:rsidRPr="00C712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Čl. 7 ods. </w:t>
      </w:r>
      <w:r w:rsidR="007D755B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203FB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nariadenia</w:t>
      </w:r>
      <w:r w:rsidR="007D755B" w:rsidRPr="00C712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(ES) č. 111/2005 v platnom znení.</w:t>
      </w:r>
      <w:r w:rsidR="007D755B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151E6486" w14:textId="77777777" w:rsidR="007C42A8" w:rsidRDefault="007C42A8" w:rsidP="00155AF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3E0DE24" w14:textId="7BA26258" w:rsidR="00155AFC" w:rsidRDefault="002356CB" w:rsidP="00155AF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962FD5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="007C42A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 </w:t>
      </w:r>
      <w:r w:rsidR="00155AFC" w:rsidRPr="00AE48ED">
        <w:rPr>
          <w:rFonts w:ascii="Times New Roman" w:eastAsia="Times New Roman" w:hAnsi="Times New Roman" w:cs="Times New Roman"/>
          <w:sz w:val="24"/>
          <w:szCs w:val="24"/>
          <w:lang w:eastAsia="sk-SK"/>
        </w:rPr>
        <w:t>V § 4 ods</w:t>
      </w:r>
      <w:r w:rsidR="00155AFC">
        <w:rPr>
          <w:rFonts w:ascii="Times New Roman" w:eastAsia="Times New Roman" w:hAnsi="Times New Roman" w:cs="Times New Roman"/>
          <w:sz w:val="24"/>
          <w:szCs w:val="24"/>
          <w:lang w:eastAsia="sk-SK"/>
        </w:rPr>
        <w:t>ek</w:t>
      </w:r>
      <w:r w:rsidR="00155AFC" w:rsidRPr="00AE48E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3</w:t>
      </w:r>
      <w:r w:rsidR="00155AF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znie:</w:t>
      </w:r>
    </w:p>
    <w:p w14:paraId="2CFEB5AF" w14:textId="1A24A9EC" w:rsidR="00155AFC" w:rsidRDefault="00155AFC" w:rsidP="00155AF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</w:t>
      </w:r>
      <w:r w:rsidRPr="00BD6C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„(3) Na účel spracovania súhrnných správ podľa odseku 1 písm. g) pre potreby Komisie poskytuje Štatistický úrad Slovenskej republiky ministerstvu zdravotníctva na základe jeho žiadosti </w:t>
      </w:r>
      <w:r w:rsidRPr="006B7F6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 </w:t>
      </w:r>
      <w:r w:rsidR="00B458A6" w:rsidRPr="006B7F6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desiatich pracovných </w:t>
      </w:r>
      <w:r w:rsidRPr="006B7F67">
        <w:rPr>
          <w:rFonts w:ascii="Times New Roman" w:eastAsia="Times New Roman" w:hAnsi="Times New Roman" w:cs="Times New Roman"/>
          <w:sz w:val="24"/>
          <w:szCs w:val="24"/>
          <w:lang w:eastAsia="sk-SK"/>
        </w:rPr>
        <w:t>dní od doručenia žiadosti údaje</w:t>
      </w:r>
      <w:r w:rsidRPr="006B7F6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19</w:t>
      </w:r>
      <w:r w:rsidRPr="006B7F67">
        <w:rPr>
          <w:rFonts w:ascii="Times New Roman" w:eastAsia="Times New Roman" w:hAnsi="Times New Roman" w:cs="Times New Roman"/>
          <w:sz w:val="24"/>
          <w:szCs w:val="24"/>
          <w:lang w:eastAsia="sk-SK"/>
        </w:rPr>
        <w:t>) o</w:t>
      </w:r>
      <w:r w:rsidR="007041C4" w:rsidRPr="006B7F67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6B7F67">
        <w:rPr>
          <w:rFonts w:ascii="Times New Roman" w:eastAsia="Times New Roman" w:hAnsi="Times New Roman" w:cs="Times New Roman"/>
          <w:sz w:val="24"/>
          <w:szCs w:val="24"/>
          <w:lang w:eastAsia="sk-SK"/>
        </w:rPr>
        <w:t>vývoze</w:t>
      </w:r>
      <w:r w:rsidR="007041C4" w:rsidRPr="006B7F6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 krajín mimo Európskej únie podľa </w:t>
      </w:r>
      <w:r w:rsidRPr="006B7F67">
        <w:rPr>
          <w:rFonts w:ascii="Times New Roman" w:eastAsia="Times New Roman" w:hAnsi="Times New Roman" w:cs="Times New Roman"/>
          <w:sz w:val="24"/>
          <w:szCs w:val="24"/>
          <w:lang w:eastAsia="sk-SK"/>
        </w:rPr>
        <w:t>krajin</w:t>
      </w:r>
      <w:r w:rsidR="007041C4" w:rsidRPr="006B7F67"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Pr="006B7F6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určenia, </w:t>
      </w:r>
      <w:r w:rsidR="007041C4" w:rsidRPr="006B7F67">
        <w:rPr>
          <w:rFonts w:ascii="Times New Roman" w:eastAsia="Times New Roman" w:hAnsi="Times New Roman" w:cs="Times New Roman"/>
          <w:sz w:val="24"/>
          <w:szCs w:val="24"/>
          <w:lang w:eastAsia="sk-SK"/>
        </w:rPr>
        <w:t>o dovoze</w:t>
      </w:r>
      <w:r w:rsidR="007041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 krajín mimo Európskej únie podľa krajiny pôvodu, o vývoze v rámci Európskej únie podľa členského štátu určenia a dovoze v rámci Európskej únie podľa </w:t>
      </w:r>
      <w:r w:rsidRPr="00BD6C62">
        <w:rPr>
          <w:rFonts w:ascii="Times New Roman" w:eastAsia="Times New Roman" w:hAnsi="Times New Roman" w:cs="Times New Roman"/>
          <w:sz w:val="24"/>
          <w:szCs w:val="24"/>
          <w:lang w:eastAsia="sk-SK"/>
        </w:rPr>
        <w:t>člensk</w:t>
      </w:r>
      <w:r w:rsidR="007041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ého </w:t>
      </w:r>
      <w:r w:rsidRPr="00BD6C62">
        <w:rPr>
          <w:rFonts w:ascii="Times New Roman" w:eastAsia="Times New Roman" w:hAnsi="Times New Roman" w:cs="Times New Roman"/>
          <w:sz w:val="24"/>
          <w:szCs w:val="24"/>
          <w:lang w:eastAsia="sk-SK"/>
        </w:rPr>
        <w:t>štát</w:t>
      </w:r>
      <w:r w:rsidR="006B7F67">
        <w:rPr>
          <w:rFonts w:ascii="Times New Roman" w:eastAsia="Times New Roman" w:hAnsi="Times New Roman" w:cs="Times New Roman"/>
          <w:sz w:val="24"/>
          <w:szCs w:val="24"/>
          <w:lang w:eastAsia="sk-SK"/>
        </w:rPr>
        <w:t>u zaslania</w:t>
      </w:r>
      <w:r w:rsidRPr="005128D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20</w:t>
      </w:r>
      <w:r w:rsidRPr="00BD6C62">
        <w:rPr>
          <w:rFonts w:ascii="Times New Roman" w:eastAsia="Times New Roman" w:hAnsi="Times New Roman" w:cs="Times New Roman"/>
          <w:sz w:val="24"/>
          <w:szCs w:val="24"/>
          <w:lang w:eastAsia="sk-SK"/>
        </w:rPr>
        <w:t>) každej určenej látky.“.</w:t>
      </w:r>
    </w:p>
    <w:p w14:paraId="2D0BD738" w14:textId="4984B6C8" w:rsidR="00155AFC" w:rsidRDefault="00155AFC" w:rsidP="00155AF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364E662" w14:textId="4715B9E7" w:rsidR="00000080" w:rsidRDefault="00000080" w:rsidP="00155AF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Poznámka pod čiarou k odkazu 20 znie:</w:t>
      </w:r>
    </w:p>
    <w:p w14:paraId="117A0397" w14:textId="404DA876" w:rsidR="00000080" w:rsidRDefault="00000080" w:rsidP="00000080">
      <w:pPr>
        <w:spacing w:before="120"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0D1AB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Príloha V vykonávacieho </w:t>
      </w:r>
      <w:r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nariadenia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Komisie </w:t>
      </w:r>
      <w:r w:rsidRPr="006F7B7F">
        <w:rPr>
          <w:rFonts w:ascii="Times New Roman" w:eastAsia="Times New Roman" w:hAnsi="Times New Roman" w:cs="Times New Roman"/>
          <w:sz w:val="24"/>
          <w:szCs w:val="24"/>
          <w:lang w:eastAsia="sk-SK"/>
        </w:rPr>
        <w:t>(EÚ) 20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20</w:t>
      </w:r>
      <w:r w:rsidRPr="006F7B7F">
        <w:rPr>
          <w:rFonts w:ascii="Times New Roman" w:eastAsia="Times New Roman" w:hAnsi="Times New Roman" w:cs="Times New Roman"/>
          <w:sz w:val="24"/>
          <w:szCs w:val="24"/>
          <w:lang w:eastAsia="sk-SK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1197</w:t>
      </w:r>
      <w:r w:rsidRPr="006F7B7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30</w:t>
      </w:r>
      <w:r w:rsidRPr="006F7B7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júla </w:t>
      </w:r>
      <w:r w:rsidRPr="006F7B7F">
        <w:rPr>
          <w:rFonts w:ascii="Times New Roman" w:eastAsia="Times New Roman" w:hAnsi="Times New Roman" w:cs="Times New Roman"/>
          <w:sz w:val="24"/>
          <w:szCs w:val="24"/>
          <w:lang w:eastAsia="sk-SK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20, ktorým sa stanovujú technické špecifikácie a podrobnosti podľa nariadenia Európskeho parlamentu a Rady (EÚ) 2019/2152 </w:t>
      </w:r>
      <w:r w:rsidRPr="006F7B7F">
        <w:rPr>
          <w:rFonts w:ascii="Times New Roman" w:eastAsia="Times New Roman" w:hAnsi="Times New Roman" w:cs="Times New Roman"/>
          <w:sz w:val="24"/>
          <w:szCs w:val="24"/>
          <w:lang w:eastAsia="sk-SK"/>
        </w:rPr>
        <w:t>o európskych podnikových štatistikách, ktorým sa zrušuje 10 právnych aktov 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oblasti podnikových štatistík </w:t>
      </w:r>
      <w:r w:rsidRPr="00631FA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(Ú.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631FA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EÚ L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271</w:t>
      </w:r>
      <w:r w:rsidRPr="00631FA5">
        <w:rPr>
          <w:rFonts w:ascii="Times New Roman" w:eastAsia="Times New Roman" w:hAnsi="Times New Roman" w:cs="Times New Roman"/>
          <w:sz w:val="24"/>
          <w:szCs w:val="24"/>
          <w:lang w:eastAsia="sk-SK"/>
        </w:rPr>
        <w:t>, 1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</w:t>
      </w:r>
      <w:r w:rsidRPr="00631FA5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</w:t>
      </w:r>
      <w:r w:rsidRPr="00631FA5">
        <w:rPr>
          <w:rFonts w:ascii="Times New Roman" w:eastAsia="Times New Roman" w:hAnsi="Times New Roman" w:cs="Times New Roman"/>
          <w:sz w:val="24"/>
          <w:szCs w:val="24"/>
          <w:lang w:eastAsia="sk-SK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20</w:t>
      </w:r>
      <w:r w:rsidRPr="00631FA5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726F9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platnom znení</w:t>
      </w:r>
      <w:r w:rsidRPr="00631FA5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081862E7" w14:textId="27EEE3DE" w:rsidR="00000080" w:rsidRDefault="00000080" w:rsidP="000631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4D88C1E" w14:textId="71CD49DA" w:rsidR="00AE48ED" w:rsidRDefault="007D755B" w:rsidP="00155AF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962FD5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="005B67E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155AF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E48ED" w:rsidRPr="00AE48ED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</w:t>
      </w:r>
      <w:r w:rsidR="00820335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AE48E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 čiarou k odkaz</w:t>
      </w:r>
      <w:r w:rsidR="00820335">
        <w:rPr>
          <w:rFonts w:ascii="Times New Roman" w:eastAsia="Times New Roman" w:hAnsi="Times New Roman" w:cs="Times New Roman"/>
          <w:sz w:val="24"/>
          <w:szCs w:val="24"/>
          <w:lang w:eastAsia="sk-SK"/>
        </w:rPr>
        <w:t>u</w:t>
      </w:r>
      <w:r w:rsidR="00AE48E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590C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20a </w:t>
      </w:r>
      <w:r w:rsidR="00AE48ED">
        <w:rPr>
          <w:rFonts w:ascii="Times New Roman" w:eastAsia="Times New Roman" w:hAnsi="Times New Roman" w:cs="Times New Roman"/>
          <w:sz w:val="24"/>
          <w:szCs w:val="24"/>
          <w:lang w:eastAsia="sk-SK"/>
        </w:rPr>
        <w:t>zn</w:t>
      </w:r>
      <w:r w:rsidR="00820335"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 w:rsidR="00AE48E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e: </w:t>
      </w:r>
    </w:p>
    <w:p w14:paraId="7CDAA1DA" w14:textId="77777777" w:rsidR="00493C43" w:rsidRDefault="00FA25FB" w:rsidP="005B67E1">
      <w:pPr>
        <w:spacing w:before="120" w:after="0" w:line="240" w:lineRule="auto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590C56" w:rsidRPr="00226EF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20a</w:t>
      </w:r>
      <w:r w:rsidR="00590C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590C56"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Čl. 10 ods. 1 písm. a) nariadenia </w:t>
      </w:r>
      <w:r w:rsidR="00590C56">
        <w:rPr>
          <w:rFonts w:ascii="Times New Roman" w:hAnsi="Times New Roman" w:cs="Times New Roman"/>
          <w:sz w:val="24"/>
          <w:szCs w:val="24"/>
        </w:rPr>
        <w:t xml:space="preserve">(ES)  </w:t>
      </w:r>
      <w:r w:rsidR="00590C56" w:rsidRPr="000F08E9">
        <w:rPr>
          <w:rFonts w:ascii="Times New Roman" w:hAnsi="Times New Roman" w:cs="Times New Roman"/>
          <w:sz w:val="24"/>
          <w:szCs w:val="24"/>
        </w:rPr>
        <w:t xml:space="preserve">č. </w:t>
      </w:r>
      <w:hyperlink r:id="rId28">
        <w:r w:rsidR="00590C56" w:rsidRPr="0089332B">
          <w:rPr>
            <w:rFonts w:ascii="Times New Roman" w:hAnsi="Times New Roman" w:cs="Times New Roman"/>
            <w:color w:val="000000" w:themeColor="text1"/>
            <w:sz w:val="24"/>
            <w:szCs w:val="24"/>
          </w:rPr>
          <w:t>273/2004</w:t>
        </w:r>
      </w:hyperlink>
      <w:r w:rsidR="005B67E1"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platnom znení</w:t>
      </w:r>
      <w:r w:rsidR="00493C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B739B7E" w14:textId="0110CED0" w:rsidR="00BD6C62" w:rsidRPr="0089332B" w:rsidRDefault="00493C43" w:rsidP="005B67E1">
      <w:pPr>
        <w:spacing w:before="120"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Č</w:t>
      </w:r>
      <w:r w:rsidR="00590C56"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l. 26 ods. 3 nariadenia (ES) č. </w:t>
      </w:r>
      <w:hyperlink r:id="rId29">
        <w:r w:rsidR="00590C56" w:rsidRPr="0089332B">
          <w:rPr>
            <w:rFonts w:ascii="Times New Roman" w:hAnsi="Times New Roman" w:cs="Times New Roman"/>
            <w:color w:val="000000" w:themeColor="text1"/>
            <w:sz w:val="24"/>
            <w:szCs w:val="24"/>
          </w:rPr>
          <w:t>111/2005</w:t>
        </w:r>
      </w:hyperlink>
      <w:r w:rsidR="005B67E1"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platnom znení</w:t>
      </w:r>
      <w:r w:rsidR="00BE32C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31FA5"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“. </w:t>
      </w:r>
    </w:p>
    <w:p w14:paraId="3AEF2928" w14:textId="77777777" w:rsidR="008F4841" w:rsidRDefault="008F4841" w:rsidP="008F48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228109A" w14:textId="6B973531" w:rsidR="003437D4" w:rsidRPr="00A91ED5" w:rsidRDefault="007D755B" w:rsidP="003437D4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962FD5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 w:rsidR="008F4841" w:rsidRPr="00E115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E1152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3437D4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</w:t>
      </w:r>
      <w:r w:rsidR="00B4750F"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="003437D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 čiarou </w:t>
      </w:r>
      <w:r w:rsidR="003437D4" w:rsidRPr="00A91ED5">
        <w:rPr>
          <w:rFonts w:ascii="Times New Roman" w:eastAsia="Times New Roman" w:hAnsi="Times New Roman" w:cs="Times New Roman"/>
          <w:sz w:val="24"/>
          <w:szCs w:val="24"/>
          <w:lang w:eastAsia="sk-SK"/>
        </w:rPr>
        <w:t>k odkaz</w:t>
      </w:r>
      <w:r w:rsidR="00B4750F">
        <w:rPr>
          <w:rFonts w:ascii="Times New Roman" w:eastAsia="Times New Roman" w:hAnsi="Times New Roman" w:cs="Times New Roman"/>
          <w:sz w:val="24"/>
          <w:szCs w:val="24"/>
          <w:lang w:eastAsia="sk-SK"/>
        </w:rPr>
        <w:t>om</w:t>
      </w:r>
      <w:r w:rsidR="003437D4" w:rsidRPr="00A91E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590C56">
        <w:rPr>
          <w:rFonts w:ascii="Times New Roman" w:eastAsia="Times New Roman" w:hAnsi="Times New Roman" w:cs="Times New Roman"/>
          <w:sz w:val="24"/>
          <w:szCs w:val="24"/>
          <w:lang w:eastAsia="sk-SK"/>
        </w:rPr>
        <w:t>22</w:t>
      </w:r>
      <w:r w:rsidR="00B475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až </w:t>
      </w:r>
      <w:r w:rsidR="005B67E1"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24 </w:t>
      </w:r>
      <w:r w:rsidR="003437D4" w:rsidRPr="00A91ED5">
        <w:rPr>
          <w:rFonts w:ascii="Times New Roman" w:eastAsia="Times New Roman" w:hAnsi="Times New Roman" w:cs="Times New Roman"/>
          <w:sz w:val="24"/>
          <w:szCs w:val="24"/>
          <w:lang w:eastAsia="sk-SK"/>
        </w:rPr>
        <w:t>zne</w:t>
      </w:r>
      <w:r w:rsidR="00B4750F">
        <w:rPr>
          <w:rFonts w:ascii="Times New Roman" w:eastAsia="Times New Roman" w:hAnsi="Times New Roman" w:cs="Times New Roman"/>
          <w:sz w:val="24"/>
          <w:szCs w:val="24"/>
          <w:lang w:eastAsia="sk-SK"/>
        </w:rPr>
        <w:t>jú</w:t>
      </w:r>
      <w:r w:rsidR="003437D4" w:rsidRPr="00A91ED5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0CCF745E" w14:textId="77777777" w:rsidR="0099543A" w:rsidRDefault="003437D4" w:rsidP="005B67E1">
      <w:pPr>
        <w:spacing w:before="120" w:after="0" w:line="240" w:lineRule="auto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1ED5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590C56" w:rsidRPr="00226EF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22</w:t>
      </w:r>
      <w:r w:rsidR="00590C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C741DF">
        <w:rPr>
          <w:rFonts w:ascii="Times New Roman" w:hAnsi="Times New Roman" w:cs="Times New Roman"/>
          <w:color w:val="000000" w:themeColor="text1"/>
          <w:sz w:val="24"/>
          <w:szCs w:val="24"/>
        </w:rPr>
        <w:t>Č</w:t>
      </w:r>
      <w:r w:rsidR="00C741DF"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C741DF"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2 písm. b) nariadenia (ES) </w:t>
      </w:r>
      <w:hyperlink r:id="rId30">
        <w:r w:rsidR="00C741DF" w:rsidRPr="0089332B">
          <w:rPr>
            <w:rFonts w:ascii="Times New Roman" w:hAnsi="Times New Roman" w:cs="Times New Roman"/>
            <w:color w:val="000000" w:themeColor="text1"/>
            <w:sz w:val="24"/>
            <w:szCs w:val="24"/>
          </w:rPr>
          <w:t>č. 273/ 2004</w:t>
        </w:r>
      </w:hyperlink>
      <w:r w:rsidR="00C741DF"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67E1"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>v platnom znení</w:t>
      </w:r>
      <w:r w:rsidR="0099543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48F3960" w14:textId="0DAFE4F0" w:rsidR="00590C56" w:rsidRPr="0089332B" w:rsidRDefault="0099543A" w:rsidP="005B67E1">
      <w:pPr>
        <w:spacing w:before="120" w:after="0" w:line="240" w:lineRule="auto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Č</w:t>
      </w:r>
      <w:r w:rsidR="00C741DF"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l. 2 písm. b) nariadenia (ES) </w:t>
      </w:r>
      <w:hyperlink r:id="rId31">
        <w:r w:rsidR="00C741DF" w:rsidRPr="0089332B">
          <w:rPr>
            <w:rFonts w:ascii="Times New Roman" w:hAnsi="Times New Roman" w:cs="Times New Roman"/>
            <w:color w:val="000000" w:themeColor="text1"/>
            <w:sz w:val="24"/>
            <w:szCs w:val="24"/>
          </w:rPr>
          <w:t>č. 111/2005</w:t>
        </w:r>
      </w:hyperlink>
      <w:r w:rsidR="005B67E1"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platnom znení</w:t>
      </w:r>
      <w:r w:rsidR="00C741DF"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F6B6390" w14:textId="77777777" w:rsidR="00BB5C3E" w:rsidRDefault="00590C56" w:rsidP="005B67E1">
      <w:pPr>
        <w:spacing w:before="120" w:after="0" w:line="240" w:lineRule="auto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EF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AA0989">
        <w:rPr>
          <w:rFonts w:ascii="Times New Roman" w:hAnsi="Times New Roman" w:cs="Times New Roman"/>
          <w:color w:val="000000" w:themeColor="text1"/>
          <w:sz w:val="24"/>
          <w:szCs w:val="24"/>
        </w:rPr>
        <w:t>Č</w:t>
      </w:r>
      <w:r w:rsidR="00AA0989"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l. 8 ods. 1 nariadenia </w:t>
      </w:r>
      <w:r w:rsidR="00AA0989" w:rsidRPr="000F08E9">
        <w:rPr>
          <w:rFonts w:ascii="Times New Roman" w:hAnsi="Times New Roman" w:cs="Times New Roman"/>
          <w:sz w:val="24"/>
          <w:szCs w:val="24"/>
        </w:rPr>
        <w:t xml:space="preserve">(ES) </w:t>
      </w:r>
      <w:hyperlink r:id="rId32">
        <w:r w:rsidR="00AA0989" w:rsidRPr="005B67E1">
          <w:rPr>
            <w:rFonts w:ascii="Times New Roman" w:hAnsi="Times New Roman" w:cs="Times New Roman"/>
            <w:color w:val="000000" w:themeColor="text1"/>
            <w:sz w:val="24"/>
            <w:szCs w:val="24"/>
          </w:rPr>
          <w:t>č. 273/2004</w:t>
        </w:r>
      </w:hyperlink>
      <w:r w:rsidR="00AA0989" w:rsidRPr="005B67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platnom znení</w:t>
      </w:r>
      <w:r w:rsidR="0099543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A0989" w:rsidRPr="005B67E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14:paraId="0ECCFCFE" w14:textId="6365A60A" w:rsidR="00590C56" w:rsidRPr="005B67E1" w:rsidRDefault="0099543A" w:rsidP="00BB5C3E">
      <w:pPr>
        <w:spacing w:before="120" w:after="0" w:line="240" w:lineRule="auto"/>
        <w:ind w:left="4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Č</w:t>
      </w:r>
      <w:r w:rsidR="00AA0989" w:rsidRPr="005B67E1">
        <w:rPr>
          <w:rFonts w:ascii="Times New Roman" w:hAnsi="Times New Roman" w:cs="Times New Roman"/>
          <w:color w:val="000000" w:themeColor="text1"/>
          <w:sz w:val="24"/>
          <w:szCs w:val="24"/>
        </w:rPr>
        <w:t>l. 9 ods. 1 nariadenia (ES)</w:t>
      </w:r>
      <w:r w:rsidR="00BB5C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33">
        <w:r w:rsidR="00AA0989" w:rsidRPr="005B67E1">
          <w:rPr>
            <w:rFonts w:ascii="Times New Roman" w:hAnsi="Times New Roman" w:cs="Times New Roman"/>
            <w:color w:val="000000" w:themeColor="text1"/>
            <w:sz w:val="24"/>
            <w:szCs w:val="24"/>
          </w:rPr>
          <w:t>č. 111/2005</w:t>
        </w:r>
      </w:hyperlink>
      <w:r w:rsidR="00AA0989" w:rsidRPr="005B67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platnom znení.</w:t>
      </w:r>
    </w:p>
    <w:p w14:paraId="08E5A2FC" w14:textId="77777777" w:rsidR="00BB5C3E" w:rsidRDefault="00590C56" w:rsidP="005B67E1">
      <w:pPr>
        <w:spacing w:before="120" w:after="0" w:line="240" w:lineRule="auto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7E1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sk-SK"/>
        </w:rPr>
        <w:t>24</w:t>
      </w:r>
      <w:r w:rsidRPr="005B67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) </w:t>
      </w:r>
      <w:r w:rsidR="00F54EED" w:rsidRPr="005B67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Čl. </w:t>
      </w:r>
      <w:r w:rsidR="00F54EED" w:rsidRPr="005B67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 nariadenia (ES) </w:t>
      </w:r>
      <w:hyperlink r:id="rId34">
        <w:r w:rsidR="00F54EED" w:rsidRPr="005B67E1">
          <w:rPr>
            <w:rFonts w:ascii="Times New Roman" w:hAnsi="Times New Roman" w:cs="Times New Roman"/>
            <w:color w:val="000000" w:themeColor="text1"/>
            <w:sz w:val="24"/>
            <w:szCs w:val="24"/>
          </w:rPr>
          <w:t>č. 273/2004</w:t>
        </w:r>
      </w:hyperlink>
      <w:r w:rsidR="00F54EED" w:rsidRPr="005B67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platnom znení</w:t>
      </w:r>
      <w:r w:rsidR="00BB5C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636E6B1" w14:textId="17BD24E7" w:rsidR="00590C56" w:rsidRPr="005B67E1" w:rsidRDefault="00BB5C3E" w:rsidP="00BB5C3E">
      <w:pPr>
        <w:spacing w:before="120" w:after="0" w:line="240" w:lineRule="auto"/>
        <w:ind w:left="4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Č</w:t>
      </w:r>
      <w:r w:rsidR="00F54EED" w:rsidRPr="005B67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l. 10 nariadenia (ES) </w:t>
      </w:r>
      <w:hyperlink r:id="rId35">
        <w:r w:rsidR="00F54EED" w:rsidRPr="005B67E1">
          <w:rPr>
            <w:rFonts w:ascii="Times New Roman" w:hAnsi="Times New Roman" w:cs="Times New Roman"/>
            <w:color w:val="000000" w:themeColor="text1"/>
            <w:sz w:val="24"/>
            <w:szCs w:val="24"/>
          </w:rPr>
          <w:t>č. 111/2005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4EED" w:rsidRPr="005B67E1">
        <w:rPr>
          <w:rFonts w:ascii="Times New Roman" w:hAnsi="Times New Roman" w:cs="Times New Roman"/>
          <w:color w:val="000000" w:themeColor="text1"/>
          <w:sz w:val="24"/>
          <w:szCs w:val="24"/>
        </w:rPr>
        <w:t>v platnom znení.</w:t>
      </w:r>
      <w:r w:rsidR="00021F9E">
        <w:rPr>
          <w:rFonts w:ascii="Times New Roman" w:hAnsi="Times New Roman" w:cs="Times New Roman"/>
          <w:color w:val="000000" w:themeColor="text1"/>
          <w:sz w:val="24"/>
          <w:szCs w:val="24"/>
        </w:rPr>
        <w:t>“.</w:t>
      </w:r>
    </w:p>
    <w:p w14:paraId="1EE42F1C" w14:textId="702D64E8" w:rsidR="003437D4" w:rsidRDefault="003437D4" w:rsidP="000F53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C2D338C" w14:textId="22E08287" w:rsidR="008F4841" w:rsidRPr="0089332B" w:rsidRDefault="00FC6B32" w:rsidP="00E708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1</w:t>
      </w:r>
      <w:r w:rsidR="00962F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7</w:t>
      </w:r>
      <w:r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.  </w:t>
      </w:r>
      <w:r w:rsidR="002F7FEF"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V § 5 ods. 1 písm. h) sa odkaz „</w:t>
      </w:r>
      <w:r w:rsidR="002F7FEF"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sk-SK"/>
        </w:rPr>
        <w:t>25</w:t>
      </w:r>
      <w:r w:rsidR="000145F3"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)</w:t>
      </w:r>
      <w:r w:rsidR="002F7FEF"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“  </w:t>
      </w:r>
      <w:r w:rsidR="00BF26F0"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nahrádza</w:t>
      </w:r>
      <w:r w:rsidR="002F7FEF"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odkaz</w:t>
      </w:r>
      <w:r w:rsidR="00BF26F0"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om</w:t>
      </w:r>
      <w:r w:rsidR="002F7FEF"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„</w:t>
      </w:r>
      <w:r w:rsidR="002F7FEF"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sk-SK"/>
        </w:rPr>
        <w:t>16</w:t>
      </w:r>
      <w:r w:rsidR="000145F3"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)</w:t>
      </w:r>
      <w:r w:rsidR="002F7FEF"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“. </w:t>
      </w:r>
    </w:p>
    <w:p w14:paraId="0112EC09" w14:textId="32EE6DA9" w:rsidR="00FC6B32" w:rsidRDefault="00FC6B32" w:rsidP="00E7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FF1CCC0" w14:textId="77397525" w:rsidR="007330B7" w:rsidRDefault="007330B7" w:rsidP="0075694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Poznámka pod čiarou k odkazu 25 sa vypúšťa.</w:t>
      </w:r>
    </w:p>
    <w:p w14:paraId="44E5CD6B" w14:textId="77777777" w:rsidR="007330B7" w:rsidRDefault="007330B7" w:rsidP="00E7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0CD3AC6" w14:textId="19FC33E9" w:rsidR="00DC0726" w:rsidRDefault="00DC0726" w:rsidP="00E7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962FD5">
        <w:rPr>
          <w:rFonts w:ascii="Times New Roman" w:eastAsia="Times New Roman" w:hAnsi="Times New Roman" w:cs="Times New Roman"/>
          <w:sz w:val="24"/>
          <w:szCs w:val="24"/>
          <w:lang w:eastAsia="sk-SK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FC6B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Poznámka pod čiarou k odkazu 26 znie:</w:t>
      </w:r>
    </w:p>
    <w:p w14:paraId="4018D6F6" w14:textId="2003A733" w:rsidR="00DC0726" w:rsidRPr="0089332B" w:rsidRDefault="00DC0726" w:rsidP="00FC6B3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</w:t>
      </w:r>
      <w:r w:rsidR="00FC6B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26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2B0FB9"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>Čl. 26 ods</w:t>
      </w:r>
      <w:r w:rsidR="002B0FB9"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4 nariadenia (ES) </w:t>
      </w:r>
      <w:hyperlink r:id="rId36">
        <w:r w:rsidR="002B0FB9" w:rsidRPr="0089332B">
          <w:rPr>
            <w:rFonts w:ascii="Times New Roman" w:hAnsi="Times New Roman" w:cs="Times New Roman"/>
            <w:color w:val="000000" w:themeColor="text1"/>
            <w:sz w:val="24"/>
            <w:szCs w:val="24"/>
          </w:rPr>
          <w:t>č. 111/2005</w:t>
        </w:r>
      </w:hyperlink>
      <w:bookmarkStart w:id="32" w:name="poznamky.poznamka-26.text"/>
      <w:r w:rsidR="00FC6B32"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platnom znení</w:t>
      </w:r>
      <w:r w:rsidR="002B0FB9"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End w:id="32"/>
      <w:r w:rsidR="00B83CF2"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“.   </w:t>
      </w:r>
    </w:p>
    <w:p w14:paraId="0427B668" w14:textId="77777777" w:rsidR="00DC0726" w:rsidRDefault="00DC0726" w:rsidP="00E7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CB2BCEA" w14:textId="7B603454" w:rsidR="00693BD2" w:rsidRDefault="00AA570D" w:rsidP="00693BD2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962FD5">
        <w:rPr>
          <w:rFonts w:ascii="Times New Roman" w:eastAsia="Times New Roman" w:hAnsi="Times New Roman" w:cs="Times New Roman"/>
          <w:sz w:val="24"/>
          <w:szCs w:val="24"/>
          <w:lang w:eastAsia="sk-SK"/>
        </w:rPr>
        <w:t>9</w:t>
      </w:r>
      <w:r w:rsidR="00693BD2" w:rsidRPr="00693BD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693B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93BD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Poznámk</w:t>
      </w:r>
      <w:r w:rsidR="002B0FB9"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="00693B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 čiarou k odkaz</w:t>
      </w:r>
      <w:r w:rsidR="00DC0726">
        <w:rPr>
          <w:rFonts w:ascii="Times New Roman" w:eastAsia="Times New Roman" w:hAnsi="Times New Roman" w:cs="Times New Roman"/>
          <w:sz w:val="24"/>
          <w:szCs w:val="24"/>
          <w:lang w:eastAsia="sk-SK"/>
        </w:rPr>
        <w:t>om</w:t>
      </w:r>
      <w:r w:rsidR="00693B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B0FB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28 až </w:t>
      </w:r>
      <w:r w:rsidR="00693BD2">
        <w:rPr>
          <w:rFonts w:ascii="Times New Roman" w:eastAsia="Times New Roman" w:hAnsi="Times New Roman" w:cs="Times New Roman"/>
          <w:sz w:val="24"/>
          <w:szCs w:val="24"/>
          <w:lang w:eastAsia="sk-SK"/>
        </w:rPr>
        <w:t>31 zne</w:t>
      </w:r>
      <w:r w:rsidR="002B0FB9">
        <w:rPr>
          <w:rFonts w:ascii="Times New Roman" w:eastAsia="Times New Roman" w:hAnsi="Times New Roman" w:cs="Times New Roman"/>
          <w:sz w:val="24"/>
          <w:szCs w:val="24"/>
          <w:lang w:eastAsia="sk-SK"/>
        </w:rPr>
        <w:t>jú</w:t>
      </w:r>
      <w:r w:rsidR="00693B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3D348148" w14:textId="4498E006" w:rsidR="002B0FB9" w:rsidRPr="00E059D3" w:rsidRDefault="002046DD" w:rsidP="00FC6B32">
      <w:pPr>
        <w:spacing w:before="120"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46DD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2B0FB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28</w:t>
      </w:r>
      <w:r w:rsidR="002B0FB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2B0FB9"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Čl. 6 ods. 1 nariadenia (ES) </w:t>
      </w:r>
      <w:hyperlink r:id="rId37">
        <w:r w:rsidR="002B0FB9" w:rsidRPr="00CB6A6A">
          <w:rPr>
            <w:rFonts w:ascii="Times New Roman" w:hAnsi="Times New Roman" w:cs="Times New Roman"/>
            <w:color w:val="000000" w:themeColor="text1"/>
            <w:sz w:val="24"/>
            <w:szCs w:val="24"/>
          </w:rPr>
          <w:t>č. 111/2005</w:t>
        </w:r>
      </w:hyperlink>
      <w:bookmarkStart w:id="33" w:name="poznamky.poznamka-28.text"/>
      <w:r w:rsidR="002B0FB9" w:rsidRPr="00654BF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B0FB9" w:rsidRPr="00E059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platnom znení. </w:t>
      </w:r>
      <w:bookmarkEnd w:id="33"/>
    </w:p>
    <w:p w14:paraId="22508A4A" w14:textId="6844E2A6" w:rsidR="002B0FB9" w:rsidRPr="00E059D3" w:rsidRDefault="002B0FB9" w:rsidP="002B0FB9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4" w:name="poznamky.poznamka-29.oznacenie"/>
      <w:bookmarkStart w:id="35" w:name="poznamky.poznamka-29"/>
      <w:r w:rsidRPr="00E059D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</w:t>
      </w:r>
      <w:r w:rsidR="00FC6B32" w:rsidRPr="00E059D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       </w:t>
      </w:r>
      <w:r w:rsidRPr="00E059D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29</w:t>
      </w:r>
      <w:r w:rsidRPr="00E059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bookmarkEnd w:id="34"/>
      <w:r w:rsidRPr="00E059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Čl. 7 ods. 1 nariadenia (ES) </w:t>
      </w:r>
      <w:hyperlink r:id="rId38">
        <w:r w:rsidRPr="00E059D3">
          <w:rPr>
            <w:rFonts w:ascii="Times New Roman" w:hAnsi="Times New Roman" w:cs="Times New Roman"/>
            <w:color w:val="000000" w:themeColor="text1"/>
            <w:sz w:val="24"/>
            <w:szCs w:val="24"/>
          </w:rPr>
          <w:t>č. 111/2005</w:t>
        </w:r>
      </w:hyperlink>
      <w:bookmarkStart w:id="36" w:name="poznamky.poznamka-29.text"/>
      <w:r w:rsidRPr="00E059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platnom znení. </w:t>
      </w:r>
      <w:bookmarkEnd w:id="36"/>
    </w:p>
    <w:p w14:paraId="06D5F847" w14:textId="65B60B95" w:rsidR="002B0FB9" w:rsidRPr="00E059D3" w:rsidRDefault="002B0FB9" w:rsidP="002B0FB9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7" w:name="poznamky.poznamka-30.oznacenie"/>
      <w:bookmarkStart w:id="38" w:name="poznamky.poznamka-30"/>
      <w:bookmarkEnd w:id="35"/>
      <w:r w:rsidRPr="00E059D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r w:rsidR="00FC6B32" w:rsidRPr="00E059D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       </w:t>
      </w:r>
      <w:r w:rsidRPr="00E059D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30</w:t>
      </w:r>
      <w:r w:rsidRPr="00E059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bookmarkEnd w:id="37"/>
      <w:r w:rsidRPr="00E059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Nariadenie (ES) </w:t>
      </w:r>
      <w:hyperlink r:id="rId39">
        <w:r w:rsidRPr="00E059D3">
          <w:rPr>
            <w:rFonts w:ascii="Times New Roman" w:hAnsi="Times New Roman" w:cs="Times New Roman"/>
            <w:color w:val="000000" w:themeColor="text1"/>
            <w:sz w:val="24"/>
            <w:szCs w:val="24"/>
          </w:rPr>
          <w:t>č. 111/2005</w:t>
        </w:r>
      </w:hyperlink>
      <w:bookmarkStart w:id="39" w:name="poznamky.poznamka-30.text"/>
      <w:r w:rsidRPr="00E059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platnom znení. </w:t>
      </w:r>
      <w:bookmarkEnd w:id="39"/>
    </w:p>
    <w:bookmarkEnd w:id="38"/>
    <w:p w14:paraId="485AD4EA" w14:textId="0B65983B" w:rsidR="002046DD" w:rsidRPr="002046DD" w:rsidRDefault="002046DD" w:rsidP="00D466F3">
      <w:pPr>
        <w:spacing w:before="120" w:after="0" w:line="240" w:lineRule="auto"/>
        <w:ind w:left="432" w:hanging="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46D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31</w:t>
      </w:r>
      <w:r w:rsidRPr="002046DD">
        <w:rPr>
          <w:rFonts w:ascii="Times New Roman" w:eastAsia="Times New Roman" w:hAnsi="Times New Roman" w:cs="Times New Roman"/>
          <w:sz w:val="24"/>
          <w:szCs w:val="24"/>
          <w:lang w:eastAsia="sk-SK"/>
        </w:rPr>
        <w:t>) Zákon č. 143/1998 Z. z. o civilnom letectve (letecký zákon) a o zmene a</w:t>
      </w:r>
      <w:r w:rsidR="00D466F3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2046DD">
        <w:rPr>
          <w:rFonts w:ascii="Times New Roman" w:eastAsia="Times New Roman" w:hAnsi="Times New Roman" w:cs="Times New Roman"/>
          <w:sz w:val="24"/>
          <w:szCs w:val="24"/>
          <w:lang w:eastAsia="sk-SK"/>
        </w:rPr>
        <w:t>doplnení</w:t>
      </w:r>
      <w:r w:rsidR="00D466F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2046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niektorých zákonov v znení neskorších predpisov. </w:t>
      </w:r>
    </w:p>
    <w:p w14:paraId="5FA6DEE3" w14:textId="77777777" w:rsidR="002046DD" w:rsidRPr="002046DD" w:rsidRDefault="002046DD" w:rsidP="000E7F1F">
      <w:pPr>
        <w:spacing w:before="60"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46D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 č. 338/2000 Z. z. o vnútrozemskej plavbe a o zmene a doplnení niektorých zákonov v znení neskorších predpisov.</w:t>
      </w:r>
    </w:p>
    <w:p w14:paraId="1FC1880D" w14:textId="77777777" w:rsidR="002046DD" w:rsidRPr="002046DD" w:rsidRDefault="002046DD" w:rsidP="000E7F1F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46D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 č. 435/2000 Z. z. o námornej plavbe v znení neskorších predpisov.</w:t>
      </w:r>
    </w:p>
    <w:p w14:paraId="5E8D2F8A" w14:textId="718B3AAB" w:rsidR="002046DD" w:rsidRPr="002046DD" w:rsidRDefault="002046DD" w:rsidP="000E7F1F">
      <w:pPr>
        <w:spacing w:before="60"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46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 č. 8/2009 Z. z. o cestnej premávke a o zmene a doplnení niektorých zákonov </w:t>
      </w:r>
      <w:r w:rsidR="00D466F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2046DD">
        <w:rPr>
          <w:rFonts w:ascii="Times New Roman" w:eastAsia="Times New Roman" w:hAnsi="Times New Roman" w:cs="Times New Roman"/>
          <w:sz w:val="24"/>
          <w:szCs w:val="24"/>
          <w:lang w:eastAsia="sk-SK"/>
        </w:rPr>
        <w:t>v znení neskorších predpisov.</w:t>
      </w:r>
    </w:p>
    <w:p w14:paraId="6965B2A6" w14:textId="77777777" w:rsidR="002046DD" w:rsidRPr="002046DD" w:rsidRDefault="002046DD" w:rsidP="000E7F1F">
      <w:pPr>
        <w:spacing w:before="60" w:after="0" w:line="240" w:lineRule="auto"/>
        <w:ind w:left="43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46D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 č. 513/2009 Z. z. o dráhach a o zmene a doplnení niektorých zákonov v znení neskorších predpisov.</w:t>
      </w:r>
    </w:p>
    <w:p w14:paraId="7D836B42" w14:textId="77777777" w:rsidR="002046DD" w:rsidRPr="002046DD" w:rsidRDefault="002046DD" w:rsidP="000E7F1F">
      <w:pPr>
        <w:spacing w:before="60" w:after="0" w:line="240" w:lineRule="auto"/>
        <w:ind w:firstLine="43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46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 č. 56/2012 Z. z. o cestnej doprave v znení neskorších predpisov. </w:t>
      </w:r>
    </w:p>
    <w:p w14:paraId="3FA9CA9D" w14:textId="36015F0F" w:rsidR="002046DD" w:rsidRPr="002046DD" w:rsidRDefault="00BC5412" w:rsidP="000E7F1F">
      <w:pPr>
        <w:spacing w:before="60" w:after="0" w:line="240" w:lineRule="auto"/>
        <w:ind w:left="43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C5412">
        <w:rPr>
          <w:rFonts w:ascii="Times New Roman" w:eastAsia="Times New Roman" w:hAnsi="Times New Roman" w:cs="Times New Roman"/>
          <w:sz w:val="24"/>
          <w:szCs w:val="24"/>
          <w:lang w:eastAsia="sk-SK"/>
        </w:rPr>
        <w:t>Vyhláška ministra zahraničných vecí č. 8/1985 Zb. o Dohovore o medzinárodnej železničnej preprave (COTIF) v znení neskorších predpisov.</w:t>
      </w:r>
      <w:r w:rsidR="002046DD" w:rsidRPr="002046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319D2A3D" w14:textId="28827C18" w:rsidR="00FB152C" w:rsidRDefault="00BC5412" w:rsidP="000E7F1F">
      <w:pPr>
        <w:spacing w:before="60" w:after="0" w:line="240" w:lineRule="auto"/>
        <w:ind w:left="43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C5412">
        <w:rPr>
          <w:rFonts w:ascii="Times New Roman" w:eastAsia="Times New Roman" w:hAnsi="Times New Roman" w:cs="Times New Roman"/>
          <w:sz w:val="24"/>
          <w:szCs w:val="24"/>
          <w:lang w:eastAsia="sk-SK"/>
        </w:rPr>
        <w:t>Vyhláška ministra zahraničných vecí č. 64/1987 Zb. o Európskej dohode o medzinárodnej cestnej preprave nebezpečných vecí (ADR) v znení neskorších predpisov.</w:t>
      </w:r>
    </w:p>
    <w:p w14:paraId="3B76C417" w14:textId="0ED997E8" w:rsidR="00693BD2" w:rsidRDefault="00FB152C" w:rsidP="000E7F1F">
      <w:pPr>
        <w:spacing w:before="60"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B152C">
        <w:rPr>
          <w:rFonts w:ascii="Times New Roman" w:eastAsia="Times New Roman" w:hAnsi="Times New Roman" w:cs="Times New Roman"/>
          <w:sz w:val="24"/>
          <w:szCs w:val="24"/>
          <w:lang w:eastAsia="sk-SK"/>
        </w:rPr>
        <w:t>Európska dohoda o medzinárodnej preprave nebezpečných tovarov po vnútrozemských vodných cestách (ADN) (oznámenie Ministerstva zahraničných vecí Slovenskej republiky č. 331/2010 Z. z.) v platnom znení.</w:t>
      </w:r>
      <w:r w:rsidR="002046DD" w:rsidRPr="002046DD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5016414C" w14:textId="06F44783" w:rsidR="001219B4" w:rsidRDefault="001219B4" w:rsidP="009F5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7A6CBB6" w14:textId="010EEA75" w:rsidR="00693BD2" w:rsidRDefault="00962FD5" w:rsidP="00693BD2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20</w:t>
      </w:r>
      <w:r w:rsidR="00693BD2" w:rsidRPr="00693B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693BD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693BD2" w:rsidRPr="00693BD2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</w:t>
      </w:r>
      <w:r w:rsidR="0037788A"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="00693BD2" w:rsidRPr="00693B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 čiarou k odkaz</w:t>
      </w:r>
      <w:r w:rsidR="0037788A">
        <w:rPr>
          <w:rFonts w:ascii="Times New Roman" w:eastAsia="Times New Roman" w:hAnsi="Times New Roman" w:cs="Times New Roman"/>
          <w:sz w:val="24"/>
          <w:szCs w:val="24"/>
          <w:lang w:eastAsia="sk-SK"/>
        </w:rPr>
        <w:t>om</w:t>
      </w:r>
      <w:r w:rsidR="00693BD2" w:rsidRPr="00693B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33 </w:t>
      </w:r>
      <w:r w:rsidR="0037788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až 37 </w:t>
      </w:r>
      <w:r w:rsidR="00693BD2" w:rsidRPr="00693BD2">
        <w:rPr>
          <w:rFonts w:ascii="Times New Roman" w:eastAsia="Times New Roman" w:hAnsi="Times New Roman" w:cs="Times New Roman"/>
          <w:sz w:val="24"/>
          <w:szCs w:val="24"/>
          <w:lang w:eastAsia="sk-SK"/>
        </w:rPr>
        <w:t>zne</w:t>
      </w:r>
      <w:r w:rsidR="0037788A">
        <w:rPr>
          <w:rFonts w:ascii="Times New Roman" w:eastAsia="Times New Roman" w:hAnsi="Times New Roman" w:cs="Times New Roman"/>
          <w:sz w:val="24"/>
          <w:szCs w:val="24"/>
          <w:lang w:eastAsia="sk-SK"/>
        </w:rPr>
        <w:t>jú</w:t>
      </w:r>
      <w:r w:rsidR="00693BD2" w:rsidRPr="00693B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64477AC5" w14:textId="21E5577B" w:rsidR="00696067" w:rsidRDefault="00693BD2" w:rsidP="00C80130">
      <w:pPr>
        <w:spacing w:before="120"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693BD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33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917135"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Čl. 269 nariadenia </w:t>
      </w:r>
      <w:r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Európskeho </w:t>
      </w:r>
      <w:r w:rsidRPr="00693BD2">
        <w:rPr>
          <w:rFonts w:ascii="Times New Roman" w:eastAsia="Times New Roman" w:hAnsi="Times New Roman" w:cs="Times New Roman"/>
          <w:sz w:val="24"/>
          <w:szCs w:val="24"/>
          <w:lang w:eastAsia="sk-SK"/>
        </w:rPr>
        <w:t>parlamentu</w:t>
      </w:r>
      <w:r w:rsidR="00A046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93B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Rady (EÚ) č. 952/2013 z 9. októbra 2013, </w:t>
      </w:r>
      <w:r w:rsidR="00C8013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</w:t>
      </w:r>
      <w:r w:rsidRPr="00693BD2">
        <w:rPr>
          <w:rFonts w:ascii="Times New Roman" w:eastAsia="Times New Roman" w:hAnsi="Times New Roman" w:cs="Times New Roman"/>
          <w:sz w:val="24"/>
          <w:szCs w:val="24"/>
          <w:lang w:eastAsia="sk-SK"/>
        </w:rPr>
        <w:t>ktorým sa ustanovuje Colný kódex Únie</w:t>
      </w:r>
      <w:r w:rsidR="004841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8618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(prepracované znenie) </w:t>
      </w:r>
      <w:r w:rsidR="00484192" w:rsidRPr="004841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(Ú. </w:t>
      </w:r>
      <w:r w:rsidR="005128D1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484192" w:rsidRPr="00484192">
        <w:rPr>
          <w:rFonts w:ascii="Times New Roman" w:eastAsia="Times New Roman" w:hAnsi="Times New Roman" w:cs="Times New Roman"/>
          <w:sz w:val="24"/>
          <w:szCs w:val="24"/>
          <w:lang w:eastAsia="sk-SK"/>
        </w:rPr>
        <w:t>. EÚ L 269, 10.10.2013)</w:t>
      </w:r>
      <w:r w:rsidR="0068618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platnom znení</w:t>
      </w:r>
      <w:r w:rsidRPr="00693BD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48568AEF" w14:textId="2EC5B1C0" w:rsidR="00696067" w:rsidRPr="00917135" w:rsidRDefault="00696067" w:rsidP="00696067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0" w:name="poznamky.poznamka-34.oznacenie"/>
      <w:bookmarkStart w:id="41" w:name="poznamky.poznamka-34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226EF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34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bookmarkEnd w:id="40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Čl. 14 ods. 1 nariadenia (ES) </w:t>
      </w:r>
      <w:hyperlink r:id="rId40">
        <w:r w:rsidRPr="00917135">
          <w:rPr>
            <w:rFonts w:ascii="Times New Roman" w:hAnsi="Times New Roman" w:cs="Times New Roman"/>
            <w:color w:val="000000" w:themeColor="text1"/>
            <w:sz w:val="24"/>
            <w:szCs w:val="24"/>
          </w:rPr>
          <w:t>č. 111/2005</w:t>
        </w:r>
      </w:hyperlink>
      <w:bookmarkStart w:id="42" w:name="poznamky.poznamka-34.text"/>
      <w:r w:rsidRPr="009171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platnom znení. </w:t>
      </w:r>
      <w:bookmarkEnd w:id="42"/>
    </w:p>
    <w:p w14:paraId="3B1CDAD3" w14:textId="53CD1884" w:rsidR="00696067" w:rsidRPr="00917135" w:rsidRDefault="00696067" w:rsidP="00696067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3" w:name="poznamky.poznamka-35.oznacenie"/>
      <w:bookmarkStart w:id="44" w:name="poznamky.poznamka-35"/>
      <w:bookmarkEnd w:id="41"/>
      <w:r w:rsidRPr="009171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91713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35</w:t>
      </w:r>
      <w:r w:rsidRPr="009171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bookmarkEnd w:id="43"/>
      <w:r w:rsidRPr="009171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Čl. 26 ods. 1 nariadenia (ES) </w:t>
      </w:r>
      <w:hyperlink r:id="rId41">
        <w:r w:rsidRPr="00917135">
          <w:rPr>
            <w:rFonts w:ascii="Times New Roman" w:hAnsi="Times New Roman" w:cs="Times New Roman"/>
            <w:color w:val="000000" w:themeColor="text1"/>
            <w:sz w:val="24"/>
            <w:szCs w:val="24"/>
          </w:rPr>
          <w:t>č. 111/2005</w:t>
        </w:r>
      </w:hyperlink>
      <w:bookmarkStart w:id="45" w:name="poznamky.poznamka-35.text"/>
      <w:r w:rsidRPr="009171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platnom znení. </w:t>
      </w:r>
      <w:bookmarkEnd w:id="45"/>
    </w:p>
    <w:p w14:paraId="6AE049A2" w14:textId="77777777" w:rsidR="00185F41" w:rsidRDefault="00696067" w:rsidP="00696067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6" w:name="poznamky.poznamka-36.oznacenie"/>
      <w:bookmarkStart w:id="47" w:name="poznamky.poznamka-36"/>
      <w:bookmarkEnd w:id="44"/>
      <w:r w:rsidRPr="009171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91713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36</w:t>
      </w:r>
      <w:r w:rsidRPr="009171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bookmarkEnd w:id="46"/>
      <w:r w:rsidRPr="009171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Čl. 11 </w:t>
      </w:r>
      <w:r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čl. 16 nariadenia (ES) </w:t>
      </w:r>
      <w:hyperlink r:id="rId42">
        <w:r w:rsidRPr="0089332B">
          <w:rPr>
            <w:rFonts w:ascii="Times New Roman" w:hAnsi="Times New Roman" w:cs="Times New Roman"/>
            <w:color w:val="000000" w:themeColor="text1"/>
            <w:sz w:val="24"/>
            <w:szCs w:val="24"/>
          </w:rPr>
          <w:t>č. 273/2004</w:t>
        </w:r>
      </w:hyperlink>
      <w:r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49D7"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>v platnom</w:t>
      </w:r>
      <w:r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znení</w:t>
      </w:r>
      <w:r w:rsidR="00185F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D03AEFC" w14:textId="08B816FC" w:rsidR="00696067" w:rsidRPr="0089332B" w:rsidRDefault="006D53E5" w:rsidP="006D53E5">
      <w:pPr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185F41">
        <w:rPr>
          <w:rFonts w:ascii="Times New Roman" w:hAnsi="Times New Roman" w:cs="Times New Roman"/>
          <w:color w:val="000000" w:themeColor="text1"/>
          <w:sz w:val="24"/>
          <w:szCs w:val="24"/>
        </w:rPr>
        <w:t>Č</w:t>
      </w:r>
      <w:r w:rsidR="00696067"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>l. 27 nariadenia (ES)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43">
        <w:r w:rsidR="00696067" w:rsidRPr="0089332B">
          <w:rPr>
            <w:rFonts w:ascii="Times New Roman" w:hAnsi="Times New Roman" w:cs="Times New Roman"/>
            <w:color w:val="000000" w:themeColor="text1"/>
            <w:sz w:val="24"/>
            <w:szCs w:val="24"/>
          </w:rPr>
          <w:t>č. 111/2005</w:t>
        </w:r>
      </w:hyperlink>
      <w:bookmarkStart w:id="48" w:name="poznamky.poznamka-36.text"/>
      <w:r w:rsidR="000E7F1F"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platnom znení</w:t>
      </w:r>
      <w:r w:rsidR="00696067"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End w:id="48"/>
    </w:p>
    <w:p w14:paraId="34E1F4C3" w14:textId="0D4A7141" w:rsidR="00693BD2" w:rsidRPr="00917135" w:rsidRDefault="00696067" w:rsidP="00226EF1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9" w:name="poznamky.poznamka-37.oznacenie"/>
      <w:bookmarkStart w:id="50" w:name="poznamky.poznamka-37"/>
      <w:bookmarkEnd w:id="47"/>
      <w:r w:rsidRPr="009171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91713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37</w:t>
      </w:r>
      <w:r w:rsidRPr="0091713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bookmarkStart w:id="51" w:name="poznamky.poznamka-37.text"/>
      <w:bookmarkEnd w:id="49"/>
      <w:r w:rsidR="000E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171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Zákon č. 125/2006 Z. z. o inšpekcii práce a o zmene a doplnení zákona </w:t>
      </w:r>
      <w:r w:rsidRPr="00917135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    č. 82/2005 Z. z. o nelegálnej práci a nelegálnom zamestnávaní a o zmene a doplnení   </w:t>
      </w:r>
      <w:r w:rsidRPr="00917135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    niektorých zákonov v znení neskorších predpisov.</w:t>
      </w:r>
      <w:bookmarkEnd w:id="50"/>
      <w:bookmarkEnd w:id="51"/>
      <w:r w:rsidR="00693BD2" w:rsidRPr="009171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“.</w:t>
      </w:r>
    </w:p>
    <w:p w14:paraId="76A62B0C" w14:textId="77777777" w:rsidR="00693BD2" w:rsidRDefault="00693BD2" w:rsidP="00E11526">
      <w:pPr>
        <w:spacing w:after="0" w:line="240" w:lineRule="auto"/>
        <w:ind w:left="432" w:hanging="43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C681884" w14:textId="08DE69EB" w:rsidR="00F42CD3" w:rsidRDefault="00962FD5" w:rsidP="00E11526">
      <w:pPr>
        <w:spacing w:after="0" w:line="240" w:lineRule="auto"/>
        <w:ind w:left="432" w:hanging="43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21</w:t>
      </w:r>
      <w:r w:rsidR="00F42CD3" w:rsidRPr="00E115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E1152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F42CD3" w:rsidRPr="00E11526">
        <w:rPr>
          <w:rFonts w:ascii="Times New Roman" w:eastAsia="Times New Roman" w:hAnsi="Times New Roman" w:cs="Times New Roman"/>
          <w:sz w:val="24"/>
          <w:szCs w:val="24"/>
          <w:lang w:eastAsia="sk-SK"/>
        </w:rPr>
        <w:t>V § 6 ods. 3 sa slová „Ministerstvo dopravy, pô</w:t>
      </w:r>
      <w:r w:rsidR="00667CA8">
        <w:rPr>
          <w:rFonts w:ascii="Times New Roman" w:eastAsia="Times New Roman" w:hAnsi="Times New Roman" w:cs="Times New Roman"/>
          <w:sz w:val="24"/>
          <w:szCs w:val="24"/>
          <w:lang w:eastAsia="sk-SK"/>
        </w:rPr>
        <w:t>š</w:t>
      </w:r>
      <w:r w:rsidR="00F42CD3" w:rsidRPr="00E115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 a telekomunikácií Slovenskej republiky“ nahrádzajú </w:t>
      </w:r>
      <w:r w:rsidR="00372614" w:rsidRPr="00E115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slovami </w:t>
      </w:r>
      <w:r w:rsidR="00F42CD3" w:rsidRPr="00E11526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F42CD3">
        <w:rPr>
          <w:rFonts w:ascii="Times New Roman" w:eastAsia="Times New Roman" w:hAnsi="Times New Roman" w:cs="Times New Roman"/>
          <w:sz w:val="24"/>
          <w:szCs w:val="24"/>
          <w:lang w:eastAsia="sk-SK"/>
        </w:rPr>
        <w:t>Ministerstvo dopravy Slovenskej republiky“ a slová „</w:t>
      </w:r>
      <w:r w:rsidR="00F42CD3" w:rsidRPr="00F42CD3">
        <w:rPr>
          <w:rFonts w:ascii="Times New Roman" w:eastAsia="Times New Roman" w:hAnsi="Times New Roman" w:cs="Times New Roman"/>
          <w:sz w:val="24"/>
          <w:szCs w:val="24"/>
          <w:lang w:eastAsia="sk-SK"/>
        </w:rPr>
        <w:t>Ministerstvo pô</w:t>
      </w:r>
      <w:r w:rsidR="00F42CD3">
        <w:rPr>
          <w:rFonts w:ascii="Times New Roman" w:eastAsia="Times New Roman" w:hAnsi="Times New Roman" w:cs="Times New Roman"/>
          <w:sz w:val="24"/>
          <w:szCs w:val="24"/>
          <w:lang w:eastAsia="sk-SK"/>
        </w:rPr>
        <w:t>dohospodárstva</w:t>
      </w:r>
      <w:r w:rsidR="00F42CD3" w:rsidRPr="00F42CD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Slovenskej republiky</w:t>
      </w:r>
      <w:r w:rsidR="00F42CD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“ </w:t>
      </w:r>
      <w:r w:rsidR="00372614">
        <w:rPr>
          <w:rFonts w:ascii="Times New Roman" w:eastAsia="Times New Roman" w:hAnsi="Times New Roman" w:cs="Times New Roman"/>
          <w:sz w:val="24"/>
          <w:szCs w:val="24"/>
          <w:lang w:eastAsia="sk-SK"/>
        </w:rPr>
        <w:t>sa nahrádza</w:t>
      </w:r>
      <w:r w:rsidR="00693BD2">
        <w:rPr>
          <w:rFonts w:ascii="Times New Roman" w:eastAsia="Times New Roman" w:hAnsi="Times New Roman" w:cs="Times New Roman"/>
          <w:sz w:val="24"/>
          <w:szCs w:val="24"/>
          <w:lang w:eastAsia="sk-SK"/>
        </w:rPr>
        <w:t>jú</w:t>
      </w:r>
      <w:r w:rsidR="003726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slovami </w:t>
      </w:r>
      <w:r w:rsidR="00F42CD3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F42CD3" w:rsidRPr="00F42CD3">
        <w:rPr>
          <w:rFonts w:ascii="Times New Roman" w:eastAsia="Times New Roman" w:hAnsi="Times New Roman" w:cs="Times New Roman"/>
          <w:sz w:val="24"/>
          <w:szCs w:val="24"/>
          <w:lang w:eastAsia="sk-SK"/>
        </w:rPr>
        <w:t>Ministerstvo pôdohospodárstva a rozvoja vidieka Slovenskej republiky</w:t>
      </w:r>
      <w:r w:rsidR="00F42CD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“. </w:t>
      </w:r>
    </w:p>
    <w:p w14:paraId="62567C66" w14:textId="77777777" w:rsidR="00A91ED5" w:rsidRDefault="00A91ED5" w:rsidP="00E7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81FBB5A" w14:textId="57920E92" w:rsidR="00913811" w:rsidRPr="00A91ED5" w:rsidRDefault="001421ED" w:rsidP="001F6BF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962FD5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372614" w:rsidRPr="00A91E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1F6BF7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372614" w:rsidRPr="00A91E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7 ods. </w:t>
      </w:r>
      <w:r w:rsidR="007304DB" w:rsidRPr="00A91ED5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="00372614" w:rsidRPr="00A91E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</w:t>
      </w:r>
      <w:r w:rsidR="00484192">
        <w:rPr>
          <w:rFonts w:ascii="Times New Roman" w:eastAsia="Times New Roman" w:hAnsi="Times New Roman" w:cs="Times New Roman"/>
          <w:sz w:val="24"/>
          <w:szCs w:val="24"/>
          <w:lang w:eastAsia="sk-SK"/>
        </w:rPr>
        <w:t>na konci</w:t>
      </w:r>
      <w:r w:rsidR="00A91E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42C0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bodka nahrádza </w:t>
      </w:r>
      <w:r w:rsidR="00A91ED5">
        <w:rPr>
          <w:rFonts w:ascii="Times New Roman" w:eastAsia="Times New Roman" w:hAnsi="Times New Roman" w:cs="Times New Roman"/>
          <w:sz w:val="24"/>
          <w:szCs w:val="24"/>
          <w:lang w:eastAsia="sk-SK"/>
        </w:rPr>
        <w:t>čiark</w:t>
      </w:r>
      <w:r w:rsidR="00B42C0C">
        <w:rPr>
          <w:rFonts w:ascii="Times New Roman" w:eastAsia="Times New Roman" w:hAnsi="Times New Roman" w:cs="Times New Roman"/>
          <w:sz w:val="24"/>
          <w:szCs w:val="24"/>
          <w:lang w:eastAsia="sk-SK"/>
        </w:rPr>
        <w:t>ou</w:t>
      </w:r>
      <w:r w:rsidR="00A91E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="004841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pripájajú sa tieto slová: </w:t>
      </w:r>
      <w:r w:rsidR="00372614" w:rsidRPr="00A91ED5">
        <w:rPr>
          <w:rFonts w:ascii="Times New Roman" w:eastAsia="Times New Roman" w:hAnsi="Times New Roman" w:cs="Times New Roman"/>
          <w:sz w:val="24"/>
          <w:szCs w:val="24"/>
          <w:lang w:eastAsia="sk-SK"/>
        </w:rPr>
        <w:t>„osobitn</w:t>
      </w:r>
      <w:r w:rsidR="007304DB" w:rsidRPr="00A91E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om </w:t>
      </w:r>
      <w:r w:rsidR="00372614" w:rsidRPr="00A91ED5">
        <w:rPr>
          <w:rFonts w:ascii="Times New Roman" w:eastAsia="Times New Roman" w:hAnsi="Times New Roman" w:cs="Times New Roman"/>
          <w:sz w:val="24"/>
          <w:szCs w:val="24"/>
          <w:lang w:eastAsia="sk-SK"/>
        </w:rPr>
        <w:t>povolení</w:t>
      </w:r>
      <w:r w:rsidR="002951D2">
        <w:rPr>
          <w:rFonts w:ascii="Times New Roman" w:eastAsia="Times New Roman" w:hAnsi="Times New Roman" w:cs="Times New Roman"/>
          <w:sz w:val="24"/>
          <w:szCs w:val="24"/>
          <w:lang w:eastAsia="sk-SK"/>
        </w:rPr>
        <w:t>, registrácii alebo v o</w:t>
      </w:r>
      <w:r w:rsidR="007304DB" w:rsidRPr="00A91ED5">
        <w:rPr>
          <w:rFonts w:ascii="Times New Roman" w:eastAsia="Times New Roman" w:hAnsi="Times New Roman" w:cs="Times New Roman"/>
          <w:sz w:val="24"/>
          <w:szCs w:val="24"/>
          <w:lang w:eastAsia="sk-SK"/>
        </w:rPr>
        <w:t>sobitnej registrácii</w:t>
      </w:r>
      <w:r w:rsidR="00B42C0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372614" w:rsidRPr="00A91ED5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2F2D2CBC" w14:textId="77777777" w:rsidR="007304DB" w:rsidRPr="00A91ED5" w:rsidRDefault="007304DB" w:rsidP="00A91E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A37D630" w14:textId="1945EBB5" w:rsidR="007304DB" w:rsidRPr="00A91ED5" w:rsidRDefault="002356CB" w:rsidP="009D41C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962FD5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="009D41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9D41C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7304DB" w:rsidRPr="00A91ED5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Poznámka pod čiarou k odkazu 41 znie:</w:t>
      </w:r>
    </w:p>
    <w:p w14:paraId="02F2ED9F" w14:textId="77777777" w:rsidR="006D53E5" w:rsidRDefault="007304DB" w:rsidP="000E7F1F">
      <w:pPr>
        <w:spacing w:before="120"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1ED5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A91ED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41</w:t>
      </w:r>
      <w:r w:rsidRPr="00A91ED5">
        <w:rPr>
          <w:rFonts w:ascii="Times New Roman" w:eastAsia="Times New Roman" w:hAnsi="Times New Roman" w:cs="Times New Roman"/>
          <w:sz w:val="24"/>
          <w:szCs w:val="24"/>
          <w:lang w:eastAsia="sk-SK"/>
        </w:rPr>
        <w:t>) Čl. 3 ods. 4</w:t>
      </w:r>
      <w:r w:rsidR="00D444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až </w:t>
      </w:r>
      <w:r w:rsidRPr="00A91E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6a nariadenia </w:t>
      </w:r>
      <w:r w:rsidRPr="00C92B50">
        <w:rPr>
          <w:rFonts w:ascii="Times New Roman" w:eastAsia="Times New Roman" w:hAnsi="Times New Roman" w:cs="Times New Roman"/>
          <w:sz w:val="24"/>
          <w:szCs w:val="24"/>
          <w:lang w:eastAsia="sk-SK"/>
        </w:rPr>
        <w:t>(ES) č. 273/2004 v</w:t>
      </w:r>
      <w:r w:rsidR="00D4443D" w:rsidRPr="00C92B5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92B50">
        <w:rPr>
          <w:rFonts w:ascii="Times New Roman" w:eastAsia="Times New Roman" w:hAnsi="Times New Roman" w:cs="Times New Roman"/>
          <w:sz w:val="24"/>
          <w:szCs w:val="24"/>
          <w:lang w:eastAsia="sk-SK"/>
        </w:rPr>
        <w:t>platnom</w:t>
      </w:r>
      <w:r w:rsidRPr="00A91E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znení</w:t>
      </w:r>
      <w:r w:rsidR="006D53E5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2930CBA0" w14:textId="3C92A722" w:rsidR="00A91ED5" w:rsidRDefault="006D53E5" w:rsidP="000E7F1F">
      <w:pPr>
        <w:spacing w:before="120"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Č</w:t>
      </w:r>
      <w:r w:rsidR="00342D43" w:rsidRPr="00A91ED5">
        <w:rPr>
          <w:rFonts w:ascii="Times New Roman" w:eastAsia="Times New Roman" w:hAnsi="Times New Roman" w:cs="Times New Roman"/>
          <w:sz w:val="24"/>
          <w:szCs w:val="24"/>
          <w:lang w:eastAsia="sk-SK"/>
        </w:rPr>
        <w:t>l. 6 ods. 2  nariadeni</w:t>
      </w:r>
      <w:r w:rsidR="0043417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</w:t>
      </w:r>
      <w:r w:rsidR="00342D43" w:rsidRPr="00A91E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(ES) č. 111/2005</w:t>
      </w:r>
      <w:r w:rsidR="00A91ED5" w:rsidRPr="00A91E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platnom znení</w:t>
      </w:r>
      <w:r w:rsidR="00A91ED5">
        <w:rPr>
          <w:rFonts w:ascii="Times New Roman" w:eastAsia="Times New Roman" w:hAnsi="Times New Roman" w:cs="Times New Roman"/>
          <w:sz w:val="24"/>
          <w:szCs w:val="24"/>
          <w:lang w:eastAsia="sk-SK"/>
        </w:rPr>
        <w:t>.“.</w:t>
      </w:r>
    </w:p>
    <w:p w14:paraId="16FCA1E9" w14:textId="0DAC5DA4" w:rsidR="00CE7480" w:rsidRDefault="00CE7480" w:rsidP="005351C2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8911381" w14:textId="2A702B1D" w:rsidR="00CE7480" w:rsidRDefault="00CE7480" w:rsidP="00226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962FD5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0E7F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93BD2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Pr="00693B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 čiarou k odkaz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om</w:t>
      </w:r>
      <w:r w:rsidRPr="00693B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43</w:t>
      </w:r>
      <w:r w:rsidRPr="00693B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až </w:t>
      </w:r>
      <w:r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47a znejú</w:t>
      </w:r>
      <w:r w:rsidRPr="00693BD2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3D780C16" w14:textId="123F796F" w:rsidR="00F7539A" w:rsidRPr="0089332B" w:rsidRDefault="00F7539A" w:rsidP="00603923">
      <w:pPr>
        <w:spacing w:before="120"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2" w:name="poznamky.poznamka-43.oznacenie"/>
      <w:bookmarkStart w:id="53" w:name="poznamky.poznamka-43"/>
      <w:r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226EF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43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bookmarkEnd w:id="52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Príloha II nariadenia </w:t>
      </w:r>
      <w:r w:rsidRPr="00E50344">
        <w:rPr>
          <w:rFonts w:ascii="Times New Roman" w:hAnsi="Times New Roman" w:cs="Times New Roman"/>
          <w:sz w:val="24"/>
          <w:szCs w:val="24"/>
        </w:rPr>
        <w:t xml:space="preserve">(ES) </w:t>
      </w:r>
      <w:hyperlink r:id="rId44">
        <w:r w:rsidRPr="0089332B">
          <w:rPr>
            <w:rFonts w:ascii="Times New Roman" w:hAnsi="Times New Roman" w:cs="Times New Roman"/>
            <w:color w:val="000000" w:themeColor="text1"/>
            <w:sz w:val="24"/>
            <w:szCs w:val="24"/>
          </w:rPr>
          <w:t>č. 273/2004</w:t>
        </w:r>
      </w:hyperlink>
      <w:bookmarkStart w:id="54" w:name="poznamky.poznamka-43.text"/>
      <w:r w:rsidR="000E7F1F"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platnom znení</w:t>
      </w:r>
      <w:r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End w:id="54"/>
    </w:p>
    <w:p w14:paraId="41748CFF" w14:textId="04D5E6C6" w:rsidR="00F7539A" w:rsidRPr="00CB6A6A" w:rsidRDefault="00F7539A" w:rsidP="00603923">
      <w:pPr>
        <w:spacing w:before="120"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5" w:name="poznamky.poznamka-44.oznacenie"/>
      <w:bookmarkStart w:id="56" w:name="poznamky.poznamka-44"/>
      <w:bookmarkEnd w:id="53"/>
      <w:r w:rsidRPr="00226EF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44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bookmarkEnd w:id="55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Zákon č. </w:t>
      </w:r>
      <w:hyperlink r:id="rId45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79</w:t>
        </w:r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</w:rPr>
          <w:t>/20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15</w:t>
        </w:r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Z. z.</w:t>
        </w:r>
      </w:hyperlink>
      <w:bookmarkStart w:id="57" w:name="poznamky.poznamka-44.text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odpadoch a o zmene a doplnení niektorých zákonov v znení neskorších predpisov. </w:t>
      </w:r>
      <w:bookmarkEnd w:id="57"/>
    </w:p>
    <w:p w14:paraId="39CE3F4D" w14:textId="77777777" w:rsidR="009B0B63" w:rsidRDefault="00F7539A" w:rsidP="00603923">
      <w:pPr>
        <w:spacing w:before="120"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58" w:name="poznamky.poznamka-45.oznacenie"/>
      <w:bookmarkStart w:id="59" w:name="poznamky.poznamka-45"/>
      <w:bookmarkEnd w:id="56"/>
      <w:r w:rsidRPr="00226EF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45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bookmarkEnd w:id="58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Čl. 4 a 5 </w:t>
      </w:r>
      <w:r w:rsidRPr="000E7F1F">
        <w:rPr>
          <w:rFonts w:ascii="Times New Roman" w:hAnsi="Times New Roman" w:cs="Times New Roman"/>
          <w:sz w:val="24"/>
          <w:szCs w:val="24"/>
        </w:rPr>
        <w:t xml:space="preserve">nariadenia (ES) </w:t>
      </w:r>
      <w:hyperlink r:id="rId46">
        <w:r w:rsidRPr="000E7F1F">
          <w:rPr>
            <w:rFonts w:ascii="Times New Roman" w:hAnsi="Times New Roman" w:cs="Times New Roman"/>
            <w:sz w:val="24"/>
            <w:szCs w:val="24"/>
          </w:rPr>
          <w:t>č. 273/2004</w:t>
        </w:r>
      </w:hyperlink>
      <w:r w:rsidRPr="000E7F1F">
        <w:rPr>
          <w:rFonts w:ascii="Times New Roman" w:hAnsi="Times New Roman" w:cs="Times New Roman"/>
          <w:sz w:val="24"/>
          <w:szCs w:val="24"/>
        </w:rPr>
        <w:t xml:space="preserve"> v platnom znení</w:t>
      </w:r>
    </w:p>
    <w:p w14:paraId="2F51F23F" w14:textId="385F4025" w:rsidR="00F7539A" w:rsidRPr="000E7F1F" w:rsidRDefault="009B0B63" w:rsidP="00603923">
      <w:pPr>
        <w:spacing w:before="120"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F7539A" w:rsidRPr="000E7F1F">
        <w:rPr>
          <w:rFonts w:ascii="Times New Roman" w:hAnsi="Times New Roman" w:cs="Times New Roman"/>
          <w:sz w:val="24"/>
          <w:szCs w:val="24"/>
        </w:rPr>
        <w:t xml:space="preserve">l. 3 a 4 nariadenia (ES) </w:t>
      </w:r>
      <w:hyperlink r:id="rId47">
        <w:r w:rsidR="00F7539A" w:rsidRPr="000E7F1F">
          <w:rPr>
            <w:rFonts w:ascii="Times New Roman" w:hAnsi="Times New Roman" w:cs="Times New Roman"/>
            <w:sz w:val="24"/>
            <w:szCs w:val="24"/>
          </w:rPr>
          <w:t>č. 111/2005</w:t>
        </w:r>
      </w:hyperlink>
      <w:bookmarkStart w:id="60" w:name="poznamky.poznamka-45.text"/>
      <w:r w:rsidR="00F7539A" w:rsidRPr="000E7F1F">
        <w:rPr>
          <w:rFonts w:ascii="Times New Roman" w:hAnsi="Times New Roman" w:cs="Times New Roman"/>
          <w:sz w:val="24"/>
          <w:szCs w:val="24"/>
        </w:rPr>
        <w:t xml:space="preserve"> v platnom znení. </w:t>
      </w:r>
      <w:bookmarkEnd w:id="60"/>
    </w:p>
    <w:p w14:paraId="037A1E43" w14:textId="77777777" w:rsidR="009B0B63" w:rsidRDefault="00F7539A" w:rsidP="00603923">
      <w:pPr>
        <w:spacing w:before="120"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61" w:name="poznamky.poznamka-46.oznacenie"/>
      <w:bookmarkStart w:id="62" w:name="poznamky.poznamka-46"/>
      <w:bookmarkEnd w:id="59"/>
      <w:r w:rsidRPr="000E7F1F">
        <w:rPr>
          <w:rFonts w:ascii="Times New Roman" w:hAnsi="Times New Roman" w:cs="Times New Roman"/>
          <w:sz w:val="24"/>
          <w:szCs w:val="24"/>
          <w:vertAlign w:val="superscript"/>
        </w:rPr>
        <w:t>46</w:t>
      </w:r>
      <w:r w:rsidRPr="000E7F1F">
        <w:rPr>
          <w:rFonts w:ascii="Times New Roman" w:hAnsi="Times New Roman" w:cs="Times New Roman"/>
          <w:sz w:val="24"/>
          <w:szCs w:val="24"/>
        </w:rPr>
        <w:t xml:space="preserve">) </w:t>
      </w:r>
      <w:bookmarkEnd w:id="61"/>
      <w:r w:rsidRPr="000E7F1F">
        <w:rPr>
          <w:rFonts w:ascii="Times New Roman" w:hAnsi="Times New Roman" w:cs="Times New Roman"/>
          <w:sz w:val="24"/>
          <w:szCs w:val="24"/>
        </w:rPr>
        <w:t xml:space="preserve">Čl. 8 ods.1 nariadenia (ES) </w:t>
      </w:r>
      <w:hyperlink r:id="rId48">
        <w:r w:rsidRPr="000E7F1F">
          <w:rPr>
            <w:rFonts w:ascii="Times New Roman" w:hAnsi="Times New Roman" w:cs="Times New Roman"/>
            <w:sz w:val="24"/>
            <w:szCs w:val="24"/>
          </w:rPr>
          <w:t>č. 273/2004</w:t>
        </w:r>
      </w:hyperlink>
      <w:r w:rsidRPr="000E7F1F">
        <w:rPr>
          <w:rFonts w:ascii="Times New Roman" w:hAnsi="Times New Roman" w:cs="Times New Roman"/>
          <w:sz w:val="24"/>
          <w:szCs w:val="24"/>
        </w:rPr>
        <w:t xml:space="preserve"> v platnom znení</w:t>
      </w:r>
      <w:r w:rsidR="009B0B63">
        <w:rPr>
          <w:rFonts w:ascii="Times New Roman" w:hAnsi="Times New Roman" w:cs="Times New Roman"/>
          <w:sz w:val="24"/>
          <w:szCs w:val="24"/>
        </w:rPr>
        <w:t>.</w:t>
      </w:r>
    </w:p>
    <w:p w14:paraId="54AEB94D" w14:textId="72892CE9" w:rsidR="0089332B" w:rsidRDefault="009B0B63" w:rsidP="009B0B63">
      <w:pPr>
        <w:spacing w:before="120"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F7539A" w:rsidRPr="000E7F1F">
        <w:rPr>
          <w:rFonts w:ascii="Times New Roman" w:hAnsi="Times New Roman" w:cs="Times New Roman"/>
          <w:sz w:val="24"/>
          <w:szCs w:val="24"/>
        </w:rPr>
        <w:t>l. 9 ods. 1 nariadenia (ES)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9">
        <w:r w:rsidR="00F7539A" w:rsidRPr="000E7F1F">
          <w:rPr>
            <w:rFonts w:ascii="Times New Roman" w:hAnsi="Times New Roman" w:cs="Times New Roman"/>
            <w:sz w:val="24"/>
            <w:szCs w:val="24"/>
          </w:rPr>
          <w:t>č. 111/2005</w:t>
        </w:r>
      </w:hyperlink>
      <w:bookmarkStart w:id="63" w:name="poznamky.poznamka-46.text"/>
      <w:r w:rsidR="00F7539A" w:rsidRPr="000E7F1F">
        <w:rPr>
          <w:rFonts w:ascii="Times New Roman" w:hAnsi="Times New Roman" w:cs="Times New Roman"/>
          <w:sz w:val="24"/>
          <w:szCs w:val="24"/>
        </w:rPr>
        <w:t xml:space="preserve"> v platnom znení.</w:t>
      </w:r>
    </w:p>
    <w:p w14:paraId="7E6223ED" w14:textId="77777777" w:rsidR="00951A08" w:rsidRDefault="0089332B" w:rsidP="0089332B">
      <w:pPr>
        <w:spacing w:before="120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E7F1F">
        <w:rPr>
          <w:rFonts w:ascii="Times New Roman" w:hAnsi="Times New Roman" w:cs="Times New Roman"/>
          <w:sz w:val="24"/>
          <w:szCs w:val="24"/>
          <w:vertAlign w:val="superscript"/>
        </w:rPr>
        <w:t>47</w:t>
      </w:r>
      <w:r w:rsidRPr="000E7F1F">
        <w:rPr>
          <w:rFonts w:ascii="Times New Roman" w:hAnsi="Times New Roman" w:cs="Times New Roman"/>
          <w:sz w:val="24"/>
          <w:szCs w:val="24"/>
        </w:rPr>
        <w:t xml:space="preserve">) Čl. 7 a čl. 8 ods. 2 nariadenia (ES) </w:t>
      </w:r>
      <w:hyperlink r:id="rId50">
        <w:r w:rsidRPr="000E7F1F">
          <w:rPr>
            <w:rFonts w:ascii="Times New Roman" w:hAnsi="Times New Roman" w:cs="Times New Roman"/>
            <w:sz w:val="24"/>
            <w:szCs w:val="24"/>
          </w:rPr>
          <w:t>č. 273/2004</w:t>
        </w:r>
      </w:hyperlink>
      <w:r w:rsidRPr="000E7F1F">
        <w:rPr>
          <w:rFonts w:ascii="Times New Roman" w:hAnsi="Times New Roman" w:cs="Times New Roman"/>
          <w:sz w:val="24"/>
          <w:szCs w:val="24"/>
        </w:rPr>
        <w:t xml:space="preserve"> v platnom znení</w:t>
      </w:r>
      <w:r w:rsidR="00951A08">
        <w:rPr>
          <w:rFonts w:ascii="Times New Roman" w:hAnsi="Times New Roman" w:cs="Times New Roman"/>
          <w:sz w:val="24"/>
          <w:szCs w:val="24"/>
        </w:rPr>
        <w:t>.</w:t>
      </w:r>
    </w:p>
    <w:p w14:paraId="0A52A229" w14:textId="160929C5" w:rsidR="0089332B" w:rsidRPr="000E7F1F" w:rsidRDefault="00951A08" w:rsidP="0089332B">
      <w:pPr>
        <w:spacing w:before="120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89332B" w:rsidRPr="000E7F1F">
        <w:rPr>
          <w:rFonts w:ascii="Times New Roman" w:hAnsi="Times New Roman" w:cs="Times New Roman"/>
          <w:sz w:val="24"/>
          <w:szCs w:val="24"/>
        </w:rPr>
        <w:t xml:space="preserve">l. 5 a čl. 9 ods. 2 nariadenia (ES) </w:t>
      </w:r>
      <w:hyperlink r:id="rId51">
        <w:r w:rsidR="0089332B" w:rsidRPr="000E7F1F">
          <w:rPr>
            <w:rFonts w:ascii="Times New Roman" w:hAnsi="Times New Roman" w:cs="Times New Roman"/>
            <w:sz w:val="24"/>
            <w:szCs w:val="24"/>
          </w:rPr>
          <w:t>č. 111/2005</w:t>
        </w:r>
      </w:hyperlink>
      <w:r w:rsidR="0089332B" w:rsidRPr="000E7F1F">
        <w:rPr>
          <w:rFonts w:ascii="Times New Roman" w:hAnsi="Times New Roman" w:cs="Times New Roman"/>
          <w:sz w:val="24"/>
          <w:szCs w:val="24"/>
        </w:rPr>
        <w:t xml:space="preserve"> v platnom znení. </w:t>
      </w:r>
    </w:p>
    <w:p w14:paraId="1F23C3D5" w14:textId="676521D6" w:rsidR="0089332B" w:rsidRDefault="0089332B" w:rsidP="0089332B">
      <w:pPr>
        <w:spacing w:before="120"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E7F1F">
        <w:rPr>
          <w:rFonts w:ascii="Times New Roman" w:hAnsi="Times New Roman" w:cs="Times New Roman"/>
          <w:sz w:val="24"/>
          <w:szCs w:val="24"/>
          <w:vertAlign w:val="superscript"/>
        </w:rPr>
        <w:t>47a</w:t>
      </w:r>
      <w:r w:rsidRPr="000E7F1F">
        <w:rPr>
          <w:rFonts w:ascii="Times New Roman" w:hAnsi="Times New Roman" w:cs="Times New Roman"/>
          <w:sz w:val="24"/>
          <w:szCs w:val="24"/>
        </w:rPr>
        <w:t xml:space="preserve">) Čl. 12 až 25 nariadenia (ES) č. </w:t>
      </w:r>
      <w:hyperlink r:id="rId52">
        <w:r w:rsidRPr="000E7F1F">
          <w:rPr>
            <w:rFonts w:ascii="Times New Roman" w:hAnsi="Times New Roman" w:cs="Times New Roman"/>
            <w:sz w:val="24"/>
            <w:szCs w:val="24"/>
          </w:rPr>
          <w:t>111/2005</w:t>
        </w:r>
      </w:hyperlink>
      <w:r w:rsidRPr="000E7F1F">
        <w:rPr>
          <w:rFonts w:ascii="Times New Roman" w:hAnsi="Times New Roman" w:cs="Times New Roman"/>
          <w:sz w:val="24"/>
          <w:szCs w:val="24"/>
        </w:rPr>
        <w:t xml:space="preserve"> v platnom znení.</w:t>
      </w:r>
      <w:r>
        <w:rPr>
          <w:rFonts w:ascii="Times New Roman" w:hAnsi="Times New Roman" w:cs="Times New Roman"/>
          <w:sz w:val="24"/>
          <w:szCs w:val="24"/>
        </w:rPr>
        <w:t>“.</w:t>
      </w:r>
    </w:p>
    <w:bookmarkEnd w:id="63"/>
    <w:p w14:paraId="56B904DB" w14:textId="529EEB86" w:rsidR="00603923" w:rsidRDefault="00603923" w:rsidP="006039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2BDBD9" w14:textId="2167D129" w:rsidR="00603923" w:rsidRPr="0089332B" w:rsidRDefault="00603923" w:rsidP="0060392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2</w:t>
      </w:r>
      <w:r w:rsidR="00962F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5</w:t>
      </w:r>
      <w:r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. </w:t>
      </w:r>
      <w:r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ab/>
        <w:t xml:space="preserve">V § 9 ods. 1 písm. c) sa </w:t>
      </w:r>
      <w:r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slová „povolenia alebo bez registrácie“ nahrádzajú slovami „povolenia, osobitného povolenia, registrácie alebo osobitnej registrácie</w:t>
      </w:r>
      <w:r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“.</w:t>
      </w:r>
    </w:p>
    <w:p w14:paraId="35BE5683" w14:textId="46700C0D" w:rsidR="00603923" w:rsidRDefault="00603923" w:rsidP="006039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E65F82" w14:textId="615321CF" w:rsidR="00603923" w:rsidRPr="0089332B" w:rsidRDefault="00603923" w:rsidP="006039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2</w:t>
      </w:r>
      <w:r w:rsidR="00962F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6</w:t>
      </w:r>
      <w:r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 Poznámk</w:t>
      </w:r>
      <w:r w:rsidR="0089332B"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a</w:t>
      </w:r>
      <w:r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pod čiarou k</w:t>
      </w:r>
      <w:r w:rsidR="0089332B"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 </w:t>
      </w:r>
      <w:r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odkaz</w:t>
      </w:r>
      <w:r w:rsidR="0089332B"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u </w:t>
      </w:r>
      <w:r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47b zn</w:t>
      </w:r>
      <w:r w:rsidR="0089332B"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ie</w:t>
      </w:r>
      <w:r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:</w:t>
      </w:r>
      <w:r w:rsidR="002A47DF"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</w:p>
    <w:p w14:paraId="45A4F908" w14:textId="3667162B" w:rsidR="001219B4" w:rsidRPr="009F5932" w:rsidRDefault="00603923" w:rsidP="00603923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     </w:t>
      </w:r>
      <w:r w:rsidR="0089332B"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„</w:t>
      </w:r>
      <w:r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sk-SK"/>
        </w:rPr>
        <w:t>47b</w:t>
      </w:r>
      <w:r w:rsidRPr="00893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) </w:t>
      </w:r>
      <w:r w:rsidRPr="00893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Čl. 3, čl. 4 a čl. 8 ods. 2 nariadenia (ES) č. </w:t>
      </w:r>
      <w:hyperlink r:id="rId53">
        <w:r w:rsidRPr="0089332B">
          <w:rPr>
            <w:rFonts w:ascii="Times New Roman" w:hAnsi="Times New Roman" w:cs="Times New Roman"/>
            <w:color w:val="000000" w:themeColor="text1"/>
            <w:sz w:val="24"/>
            <w:szCs w:val="24"/>
          </w:rPr>
          <w:t>273/2004</w:t>
        </w:r>
      </w:hyperlink>
      <w:r w:rsidR="00C07E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platnom znení.“</w:t>
      </w:r>
    </w:p>
    <w:bookmarkEnd w:id="62"/>
    <w:p w14:paraId="22812A5F" w14:textId="77777777" w:rsidR="00611C10" w:rsidRDefault="00611C10" w:rsidP="000F36A2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329C1E3" w14:textId="4D44F583" w:rsidR="002E622C" w:rsidRPr="000F36A2" w:rsidRDefault="00A16CA0" w:rsidP="00462E68">
      <w:p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F36A2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962FD5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="009547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2E622C" w:rsidRPr="000F36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 § 10a sa vkladá § 10b, ktorý </w:t>
      </w:r>
      <w:r w:rsidRPr="000F36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vrátane nadpisu </w:t>
      </w:r>
      <w:r w:rsidR="002E622C" w:rsidRPr="000F36A2">
        <w:rPr>
          <w:rFonts w:ascii="Times New Roman" w:eastAsia="Times New Roman" w:hAnsi="Times New Roman" w:cs="Times New Roman"/>
          <w:sz w:val="24"/>
          <w:szCs w:val="24"/>
          <w:lang w:eastAsia="sk-SK"/>
        </w:rPr>
        <w:t>znie:</w:t>
      </w:r>
    </w:p>
    <w:p w14:paraId="43FFD025" w14:textId="19AC5D61" w:rsidR="002E622C" w:rsidRPr="000F36A2" w:rsidRDefault="002E622C" w:rsidP="00E24CB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F36A2">
        <w:rPr>
          <w:rFonts w:ascii="Times New Roman" w:eastAsia="Times New Roman" w:hAnsi="Times New Roman" w:cs="Times New Roman"/>
          <w:sz w:val="24"/>
          <w:szCs w:val="24"/>
          <w:lang w:eastAsia="sk-SK"/>
        </w:rPr>
        <w:t>„§ 10b</w:t>
      </w:r>
    </w:p>
    <w:p w14:paraId="47E0FB80" w14:textId="27C3AB70" w:rsidR="002E622C" w:rsidRPr="00B20B79" w:rsidRDefault="002E622C" w:rsidP="002E6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0B79">
        <w:rPr>
          <w:rFonts w:ascii="Times New Roman" w:eastAsia="Times New Roman" w:hAnsi="Times New Roman" w:cs="Times New Roman"/>
          <w:sz w:val="24"/>
          <w:szCs w:val="24"/>
          <w:lang w:eastAsia="sk-SK"/>
        </w:rPr>
        <w:t>Prechodné ustanoveni</w:t>
      </w:r>
      <w:r w:rsidR="002239E2" w:rsidRPr="00B20B7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 k úpravám účinným </w:t>
      </w:r>
      <w:r w:rsidR="00597ACA" w:rsidRPr="00B20B79">
        <w:rPr>
          <w:rFonts w:ascii="Times New Roman" w:eastAsia="Times New Roman" w:hAnsi="Times New Roman" w:cs="Times New Roman"/>
          <w:sz w:val="24"/>
          <w:szCs w:val="24"/>
          <w:lang w:eastAsia="sk-SK"/>
        </w:rPr>
        <w:t>od </w:t>
      </w:r>
      <w:r w:rsidR="002239E2" w:rsidRPr="00B20B79">
        <w:rPr>
          <w:rFonts w:ascii="Times New Roman" w:eastAsia="Times New Roman" w:hAnsi="Times New Roman" w:cs="Times New Roman"/>
          <w:sz w:val="24"/>
          <w:szCs w:val="24"/>
          <w:lang w:eastAsia="sk-SK"/>
        </w:rPr>
        <w:t>1. január</w:t>
      </w:r>
      <w:r w:rsidR="00597ACA" w:rsidRPr="00B20B79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2239E2" w:rsidRPr="00B20B7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2026</w:t>
      </w:r>
    </w:p>
    <w:p w14:paraId="1D1D3219" w14:textId="77777777" w:rsidR="002E622C" w:rsidRPr="00226EF1" w:rsidRDefault="002E622C" w:rsidP="002E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sk-SK"/>
        </w:rPr>
      </w:pPr>
    </w:p>
    <w:p w14:paraId="117D65DF" w14:textId="77777777" w:rsidR="001C214E" w:rsidRDefault="00A16CA0" w:rsidP="00B01A88">
      <w:pPr>
        <w:pStyle w:val="Odsekzoznamu"/>
        <w:numPr>
          <w:ilvl w:val="0"/>
          <w:numId w:val="22"/>
        </w:numPr>
        <w:jc w:val="both"/>
        <w:rPr>
          <w:sz w:val="24"/>
          <w:szCs w:val="24"/>
        </w:rPr>
      </w:pPr>
      <w:r w:rsidRPr="00C8350C">
        <w:rPr>
          <w:sz w:val="24"/>
          <w:szCs w:val="24"/>
        </w:rPr>
        <w:t>Konania</w:t>
      </w:r>
      <w:r w:rsidR="002239E2" w:rsidRPr="00C8350C">
        <w:rPr>
          <w:sz w:val="24"/>
          <w:szCs w:val="24"/>
        </w:rPr>
        <w:t xml:space="preserve">, ktoré začalo Ministerstvo hospodárstva Slovenskej republiky a ktoré neboli právoplatne skončené </w:t>
      </w:r>
      <w:r w:rsidR="00C8350C" w:rsidRPr="00C8350C">
        <w:rPr>
          <w:sz w:val="24"/>
          <w:szCs w:val="24"/>
        </w:rPr>
        <w:t>pred 1</w:t>
      </w:r>
      <w:r w:rsidR="00A7794C" w:rsidRPr="00C8350C">
        <w:rPr>
          <w:sz w:val="24"/>
          <w:szCs w:val="24"/>
        </w:rPr>
        <w:t xml:space="preserve">. </w:t>
      </w:r>
      <w:r w:rsidR="00C8350C" w:rsidRPr="00C8350C">
        <w:rPr>
          <w:sz w:val="24"/>
          <w:szCs w:val="24"/>
        </w:rPr>
        <w:t>januárom 2026</w:t>
      </w:r>
      <w:r w:rsidR="002239E2" w:rsidRPr="00C8350C">
        <w:rPr>
          <w:sz w:val="24"/>
          <w:szCs w:val="24"/>
        </w:rPr>
        <w:t xml:space="preserve">, dokončí </w:t>
      </w:r>
      <w:r w:rsidR="00A7794C" w:rsidRPr="00C8350C">
        <w:rPr>
          <w:sz w:val="24"/>
          <w:szCs w:val="24"/>
        </w:rPr>
        <w:t>M</w:t>
      </w:r>
      <w:r w:rsidR="002239E2" w:rsidRPr="00C8350C">
        <w:rPr>
          <w:sz w:val="24"/>
          <w:szCs w:val="24"/>
        </w:rPr>
        <w:t>inisterstvo</w:t>
      </w:r>
      <w:r w:rsidR="00A7794C" w:rsidRPr="00C8350C">
        <w:rPr>
          <w:sz w:val="24"/>
          <w:szCs w:val="24"/>
        </w:rPr>
        <w:t xml:space="preserve"> hospodárstva Slovenskej republiky</w:t>
      </w:r>
      <w:r w:rsidR="002239E2" w:rsidRPr="00C8350C">
        <w:rPr>
          <w:sz w:val="24"/>
          <w:szCs w:val="24"/>
        </w:rPr>
        <w:t xml:space="preserve"> </w:t>
      </w:r>
      <w:r w:rsidRPr="00C8350C">
        <w:rPr>
          <w:sz w:val="24"/>
          <w:szCs w:val="24"/>
        </w:rPr>
        <w:t xml:space="preserve">podľa </w:t>
      </w:r>
      <w:r w:rsidR="00A81635" w:rsidRPr="00C8350C">
        <w:rPr>
          <w:sz w:val="24"/>
          <w:szCs w:val="24"/>
        </w:rPr>
        <w:t>predpisov účinných do 31. decembra 2025</w:t>
      </w:r>
      <w:r w:rsidR="005B3AE8" w:rsidRPr="00C8350C">
        <w:rPr>
          <w:sz w:val="24"/>
          <w:szCs w:val="24"/>
        </w:rPr>
        <w:t>.</w:t>
      </w:r>
    </w:p>
    <w:p w14:paraId="52A08173" w14:textId="52D934E9" w:rsidR="002E622C" w:rsidRPr="000F36A2" w:rsidRDefault="001C214E" w:rsidP="004324F2">
      <w:pPr>
        <w:pStyle w:val="Odsekzoznamu"/>
        <w:numPr>
          <w:ilvl w:val="0"/>
          <w:numId w:val="22"/>
        </w:numPr>
        <w:jc w:val="both"/>
        <w:rPr>
          <w:sz w:val="24"/>
          <w:szCs w:val="24"/>
        </w:rPr>
      </w:pPr>
      <w:r w:rsidRPr="001C214E">
        <w:rPr>
          <w:sz w:val="24"/>
          <w:szCs w:val="24"/>
        </w:rPr>
        <w:t>Všeobecne záväzný právny predpis vydaný Ministerstvom hospodárstva Slovenskej republiky podľa § 4 ods. 5 zákona účinného do 31. decembra 2025 ostáva  platný a účinný do vydania nového všeobecne záväzného právneho predpisu Ministerstvom zdravotníctva Slovenskej republiky.</w:t>
      </w:r>
      <w:r w:rsidR="000B12CA" w:rsidRPr="00C8350C">
        <w:rPr>
          <w:sz w:val="24"/>
          <w:szCs w:val="24"/>
        </w:rPr>
        <w:t>“.</w:t>
      </w:r>
    </w:p>
    <w:p w14:paraId="73184E9F" w14:textId="2D85D67D" w:rsidR="000C011D" w:rsidRDefault="000C011D" w:rsidP="009F5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A322D5D" w14:textId="77777777" w:rsidR="0084261C" w:rsidRDefault="0084261C" w:rsidP="009F5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BCE9D8E" w14:textId="77777777" w:rsidR="00DD180F" w:rsidRPr="00611C10" w:rsidRDefault="00DD180F" w:rsidP="009F5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AF747C9" w14:textId="77777777" w:rsidR="00462E68" w:rsidRDefault="00462E68" w:rsidP="00343B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667D996" w14:textId="4960DEF1" w:rsidR="00E70802" w:rsidRDefault="00F2568E" w:rsidP="009C03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Čl. II</w:t>
      </w:r>
    </w:p>
    <w:p w14:paraId="0DB9F497" w14:textId="77777777" w:rsidR="00F2568E" w:rsidRPr="00CF38ED" w:rsidRDefault="00F2568E" w:rsidP="009C03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820062A" w14:textId="5A8C602A" w:rsidR="00E70802" w:rsidRPr="00CF38ED" w:rsidRDefault="00E70802" w:rsidP="00D95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38E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Tento zákon nadobúda účinnosť </w:t>
      </w:r>
      <w:r w:rsidR="00D95B0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1. </w:t>
      </w:r>
      <w:r w:rsidR="007838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januára </w:t>
      </w:r>
      <w:r w:rsidR="00D95B0E">
        <w:rPr>
          <w:rFonts w:ascii="Times New Roman" w:eastAsia="Times New Roman" w:hAnsi="Times New Roman" w:cs="Times New Roman"/>
          <w:sz w:val="24"/>
          <w:szCs w:val="24"/>
          <w:lang w:eastAsia="sk-SK"/>
        </w:rPr>
        <w:t>2026.</w:t>
      </w:r>
    </w:p>
    <w:p w14:paraId="287E24A9" w14:textId="07736C9E" w:rsidR="00A47EB0" w:rsidRDefault="00A47EB0" w:rsidP="0095472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21A9681" w14:textId="6ACB83AF" w:rsidR="00E24CBA" w:rsidRDefault="00E24CBA" w:rsidP="0095472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DAB80F2" w14:textId="77777777" w:rsidR="0084261C" w:rsidRDefault="0084261C" w:rsidP="0095472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F1CF9F3" w14:textId="77777777" w:rsidR="0084261C" w:rsidRDefault="0084261C" w:rsidP="0095472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F0B6692" w14:textId="77777777" w:rsidR="0084261C" w:rsidRDefault="0084261C" w:rsidP="0095472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68F3BA0" w14:textId="77777777" w:rsidR="0084261C" w:rsidRDefault="0084261C" w:rsidP="0095472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E05B082" w14:textId="77777777" w:rsidR="0084261C" w:rsidRDefault="0084261C" w:rsidP="0095472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9CBB45E" w14:textId="77777777" w:rsidR="0084261C" w:rsidRDefault="0084261C" w:rsidP="0095472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FFB3E97" w14:textId="77777777" w:rsidR="0084261C" w:rsidRDefault="0084261C" w:rsidP="0095472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379B0F8" w14:textId="77777777" w:rsidR="0084261C" w:rsidRDefault="0084261C" w:rsidP="0095472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0429811" w14:textId="77777777" w:rsidR="0084261C" w:rsidRDefault="0084261C" w:rsidP="0095472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D59ECF5" w14:textId="77777777" w:rsidR="0084261C" w:rsidRDefault="0084261C" w:rsidP="0095472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F7054FB" w14:textId="77777777" w:rsidR="0084261C" w:rsidRDefault="0084261C" w:rsidP="0095472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510623C" w14:textId="77777777" w:rsidR="0084261C" w:rsidRPr="005E67A5" w:rsidRDefault="0084261C" w:rsidP="0084261C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10958053" w14:textId="77777777" w:rsidR="0084261C" w:rsidRPr="001C6FDA" w:rsidRDefault="0084261C" w:rsidP="0084261C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1C6FDA">
        <w:rPr>
          <w:rFonts w:ascii="Times New Roman" w:hAnsi="Times New Roman" w:cs="Times New Roman"/>
          <w:sz w:val="24"/>
          <w:szCs w:val="24"/>
        </w:rPr>
        <w:t>prezident Slovenskej republiky</w:t>
      </w:r>
    </w:p>
    <w:p w14:paraId="5268B29D" w14:textId="77777777" w:rsidR="0084261C" w:rsidRPr="001C6FDA" w:rsidRDefault="0084261C" w:rsidP="0084261C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15990F4C" w14:textId="77777777" w:rsidR="0084261C" w:rsidRPr="001C6FDA" w:rsidRDefault="0084261C" w:rsidP="0084261C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2BEC9D6B" w14:textId="77777777" w:rsidR="0084261C" w:rsidRDefault="0084261C" w:rsidP="0084261C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2F5FDE4D" w14:textId="77777777" w:rsidR="0084261C" w:rsidRDefault="0084261C" w:rsidP="0084261C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0BDFEDF1" w14:textId="77777777" w:rsidR="0084261C" w:rsidRDefault="0084261C" w:rsidP="0084261C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28B7F258" w14:textId="77777777" w:rsidR="0084261C" w:rsidRDefault="0084261C" w:rsidP="0084261C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33D8F1DC" w14:textId="77777777" w:rsidR="0084261C" w:rsidRDefault="0084261C" w:rsidP="0084261C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24C3613C" w14:textId="77777777" w:rsidR="0084261C" w:rsidRDefault="0084261C" w:rsidP="0084261C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76760C3E" w14:textId="77777777" w:rsidR="0084261C" w:rsidRDefault="0084261C" w:rsidP="0084261C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29C0915F" w14:textId="77777777" w:rsidR="0084261C" w:rsidRDefault="0084261C" w:rsidP="0084261C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5B95C440" w14:textId="77777777" w:rsidR="0084261C" w:rsidRPr="001C6FDA" w:rsidRDefault="0084261C" w:rsidP="0084261C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1B96A3D1" w14:textId="77777777" w:rsidR="0084261C" w:rsidRPr="001C6FDA" w:rsidRDefault="0084261C" w:rsidP="0084261C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7D175739" w14:textId="77777777" w:rsidR="0084261C" w:rsidRPr="001C6FDA" w:rsidRDefault="0084261C" w:rsidP="0084261C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037A1ECC" w14:textId="77777777" w:rsidR="0084261C" w:rsidRPr="001C6FDA" w:rsidRDefault="0084261C" w:rsidP="0084261C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7EFC1999" w14:textId="77777777" w:rsidR="0084261C" w:rsidRPr="001C6FDA" w:rsidRDefault="0084261C" w:rsidP="0084261C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1C6FDA">
        <w:rPr>
          <w:rFonts w:ascii="Times New Roman" w:hAnsi="Times New Roman" w:cs="Times New Roman"/>
          <w:sz w:val="24"/>
          <w:szCs w:val="24"/>
        </w:rPr>
        <w:t>predseda Národnej rady Slovenskej republiky</w:t>
      </w:r>
    </w:p>
    <w:p w14:paraId="286F0A34" w14:textId="77777777" w:rsidR="0084261C" w:rsidRPr="001C6FDA" w:rsidRDefault="0084261C" w:rsidP="0084261C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46E73E0A" w14:textId="77777777" w:rsidR="0084261C" w:rsidRPr="001C6FDA" w:rsidRDefault="0084261C" w:rsidP="0084261C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3043D49C" w14:textId="77777777" w:rsidR="0084261C" w:rsidRPr="001C6FDA" w:rsidRDefault="0084261C" w:rsidP="0084261C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35402962" w14:textId="77777777" w:rsidR="0084261C" w:rsidRPr="001C6FDA" w:rsidRDefault="0084261C" w:rsidP="0084261C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79805DBA" w14:textId="77777777" w:rsidR="0084261C" w:rsidRDefault="0084261C" w:rsidP="0084261C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4C98B390" w14:textId="77777777" w:rsidR="0084261C" w:rsidRDefault="0084261C" w:rsidP="0084261C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192D730E" w14:textId="77777777" w:rsidR="0084261C" w:rsidRDefault="0084261C" w:rsidP="0084261C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7FA3AE75" w14:textId="77777777" w:rsidR="0084261C" w:rsidRDefault="0084261C" w:rsidP="0084261C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4568BE8E" w14:textId="77777777" w:rsidR="0084261C" w:rsidRDefault="0084261C" w:rsidP="0084261C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5E6337C2" w14:textId="77777777" w:rsidR="0084261C" w:rsidRDefault="0084261C" w:rsidP="0084261C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1F5EF614" w14:textId="77777777" w:rsidR="0084261C" w:rsidRDefault="0084261C" w:rsidP="0084261C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191326A0" w14:textId="77777777" w:rsidR="0084261C" w:rsidRDefault="0084261C" w:rsidP="0084261C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0EBD74EF" w14:textId="77777777" w:rsidR="0084261C" w:rsidRDefault="0084261C" w:rsidP="0084261C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153BC021" w14:textId="77777777" w:rsidR="0084261C" w:rsidRDefault="0084261C" w:rsidP="0084261C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30467A85" w14:textId="77777777" w:rsidR="0084261C" w:rsidRPr="001C6FDA" w:rsidRDefault="0084261C" w:rsidP="0084261C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1AD71390" w14:textId="77777777" w:rsidR="0084261C" w:rsidRPr="001C6FDA" w:rsidRDefault="0084261C" w:rsidP="0084261C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48164D95" w14:textId="77777777" w:rsidR="0084261C" w:rsidRPr="001C6FDA" w:rsidRDefault="0084261C" w:rsidP="0084261C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1C6FDA">
        <w:rPr>
          <w:rFonts w:ascii="Times New Roman" w:hAnsi="Times New Roman" w:cs="Times New Roman"/>
          <w:sz w:val="24"/>
          <w:szCs w:val="24"/>
        </w:rPr>
        <w:t>predseda vlády Slovenskej republiky</w:t>
      </w:r>
    </w:p>
    <w:p w14:paraId="661D701E" w14:textId="77777777" w:rsidR="000C5B4E" w:rsidRPr="0084261C" w:rsidRDefault="000C5B4E" w:rsidP="00954721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</w:rPr>
      </w:pPr>
    </w:p>
    <w:sectPr w:rsidR="000C5B4E" w:rsidRPr="0084261C" w:rsidSect="00A2540D">
      <w:headerReference w:type="even" r:id="rId54"/>
      <w:footerReference w:type="even" r:id="rId55"/>
      <w:footerReference w:type="default" r:id="rId56"/>
      <w:headerReference w:type="first" r:id="rId57"/>
      <w:footerReference w:type="first" r:id="rId5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67417" w14:textId="77777777" w:rsidR="00A20372" w:rsidRDefault="00A20372">
      <w:pPr>
        <w:spacing w:after="0" w:line="240" w:lineRule="auto"/>
      </w:pPr>
      <w:r>
        <w:separator/>
      </w:r>
    </w:p>
  </w:endnote>
  <w:endnote w:type="continuationSeparator" w:id="0">
    <w:p w14:paraId="6958F772" w14:textId="77777777" w:rsidR="00A20372" w:rsidRDefault="00A20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=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698B6" w14:textId="77777777" w:rsidR="00EE7320" w:rsidRDefault="00EE732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14:paraId="344D7268" w14:textId="77777777" w:rsidR="00EE7320" w:rsidRDefault="00EE732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8709080"/>
      <w:docPartObj>
        <w:docPartGallery w:val="Page Numbers (Bottom of Page)"/>
        <w:docPartUnique/>
      </w:docPartObj>
    </w:sdtPr>
    <w:sdtEndPr/>
    <w:sdtContent>
      <w:p w14:paraId="3F9E02F3" w14:textId="680D2870" w:rsidR="00D304AC" w:rsidRDefault="00D304A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3189">
          <w:rPr>
            <w:noProof/>
          </w:rPr>
          <w:t>5</w:t>
        </w:r>
        <w:r>
          <w:fldChar w:fldCharType="end"/>
        </w:r>
      </w:p>
    </w:sdtContent>
  </w:sdt>
  <w:p w14:paraId="4F90F2F6" w14:textId="77777777" w:rsidR="00EE7320" w:rsidRDefault="00EE7320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6C190" w14:textId="77777777" w:rsidR="00EE7320" w:rsidRDefault="00EE7320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14:paraId="72CC8382" w14:textId="77777777" w:rsidR="00EE7320" w:rsidRDefault="00EE732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DB5C9" w14:textId="77777777" w:rsidR="00A20372" w:rsidRDefault="00A20372">
      <w:pPr>
        <w:spacing w:after="0" w:line="240" w:lineRule="auto"/>
      </w:pPr>
      <w:r>
        <w:separator/>
      </w:r>
    </w:p>
  </w:footnote>
  <w:footnote w:type="continuationSeparator" w:id="0">
    <w:p w14:paraId="139206FD" w14:textId="77777777" w:rsidR="00A20372" w:rsidRDefault="00A20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07DDE" w14:textId="77777777" w:rsidR="00EE7320" w:rsidRDefault="00EE7320" w:rsidP="003310CC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14:paraId="5A4996C6" w14:textId="77777777" w:rsidR="00EE7320" w:rsidRPr="00EB59C8" w:rsidRDefault="00EE7320" w:rsidP="003310CC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970AA" w14:textId="77777777" w:rsidR="00EE7320" w:rsidRPr="000A15AE" w:rsidRDefault="00EE7320" w:rsidP="003310CC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0D66"/>
    <w:multiLevelType w:val="hybridMultilevel"/>
    <w:tmpl w:val="CC846B10"/>
    <w:lvl w:ilvl="0" w:tplc="C974EA00">
      <w:start w:val="1"/>
      <w:numFmt w:val="decimal"/>
      <w:lvlText w:val="%1."/>
      <w:lvlJc w:val="left"/>
      <w:pPr>
        <w:ind w:left="646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366" w:hanging="360"/>
      </w:pPr>
    </w:lvl>
    <w:lvl w:ilvl="2" w:tplc="041B001B">
      <w:start w:val="1"/>
      <w:numFmt w:val="lowerRoman"/>
      <w:lvlText w:val="%3."/>
      <w:lvlJc w:val="right"/>
      <w:pPr>
        <w:ind w:left="2086" w:hanging="180"/>
      </w:pPr>
    </w:lvl>
    <w:lvl w:ilvl="3" w:tplc="041B000F">
      <w:start w:val="1"/>
      <w:numFmt w:val="decimal"/>
      <w:lvlText w:val="%4."/>
      <w:lvlJc w:val="left"/>
      <w:pPr>
        <w:ind w:left="2806" w:hanging="360"/>
      </w:pPr>
    </w:lvl>
    <w:lvl w:ilvl="4" w:tplc="041B0019">
      <w:start w:val="1"/>
      <w:numFmt w:val="lowerLetter"/>
      <w:lvlText w:val="%5."/>
      <w:lvlJc w:val="left"/>
      <w:pPr>
        <w:ind w:left="3526" w:hanging="360"/>
      </w:pPr>
    </w:lvl>
    <w:lvl w:ilvl="5" w:tplc="041B001B">
      <w:start w:val="1"/>
      <w:numFmt w:val="lowerRoman"/>
      <w:lvlText w:val="%6."/>
      <w:lvlJc w:val="right"/>
      <w:pPr>
        <w:ind w:left="4246" w:hanging="180"/>
      </w:pPr>
    </w:lvl>
    <w:lvl w:ilvl="6" w:tplc="041B000F">
      <w:start w:val="1"/>
      <w:numFmt w:val="decimal"/>
      <w:lvlText w:val="%7."/>
      <w:lvlJc w:val="left"/>
      <w:pPr>
        <w:ind w:left="4966" w:hanging="360"/>
      </w:pPr>
    </w:lvl>
    <w:lvl w:ilvl="7" w:tplc="041B0019">
      <w:start w:val="1"/>
      <w:numFmt w:val="lowerLetter"/>
      <w:lvlText w:val="%8."/>
      <w:lvlJc w:val="left"/>
      <w:pPr>
        <w:ind w:left="5686" w:hanging="360"/>
      </w:pPr>
    </w:lvl>
    <w:lvl w:ilvl="8" w:tplc="041B001B">
      <w:start w:val="1"/>
      <w:numFmt w:val="lowerRoman"/>
      <w:lvlText w:val="%9."/>
      <w:lvlJc w:val="right"/>
      <w:pPr>
        <w:ind w:left="6406" w:hanging="180"/>
      </w:pPr>
    </w:lvl>
  </w:abstractNum>
  <w:abstractNum w:abstractNumId="1" w15:restartNumberingAfterBreak="0">
    <w:nsid w:val="09576E29"/>
    <w:multiLevelType w:val="hybridMultilevel"/>
    <w:tmpl w:val="A6E400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43ED1"/>
    <w:multiLevelType w:val="hybridMultilevel"/>
    <w:tmpl w:val="3D66E1BE"/>
    <w:lvl w:ilvl="0" w:tplc="D4B0EC70">
      <w:start w:val="1"/>
      <w:numFmt w:val="upperLetter"/>
      <w:pStyle w:val="Nadpis-M"/>
      <w:lvlText w:val="(%1)"/>
      <w:lvlJc w:val="left"/>
      <w:pPr>
        <w:tabs>
          <w:tab w:val="num" w:pos="674"/>
        </w:tabs>
        <w:ind w:left="674" w:hanging="390"/>
      </w:pPr>
      <w:rPr>
        <w:rFonts w:ascii="Times New Roman" w:hAnsi="Times New Roman" w:cs="Times New Roman" w:hint="default"/>
        <w:sz w:val="24"/>
        <w:szCs w:val="24"/>
      </w:rPr>
    </w:lvl>
    <w:lvl w:ilvl="1" w:tplc="45EE42EA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ascii="Arial" w:hAnsi="Arial" w:cs="Symbol" w:hint="default"/>
      </w:rPr>
    </w:lvl>
    <w:lvl w:ilvl="2" w:tplc="2E249A7A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ascii="Arial" w:hAnsi="Arial" w:cs="Symbol" w:hint="default"/>
        <w:b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028A2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Symbol" w:hint="default"/>
      </w:rPr>
    </w:lvl>
    <w:lvl w:ilvl="5" w:tplc="20F48970">
      <w:start w:val="2"/>
      <w:numFmt w:val="upperLetter"/>
      <w:lvlText w:val="%6)"/>
      <w:lvlJc w:val="left"/>
      <w:pPr>
        <w:tabs>
          <w:tab w:val="num" w:pos="4500"/>
        </w:tabs>
        <w:ind w:left="450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684F90"/>
    <w:multiLevelType w:val="hybridMultilevel"/>
    <w:tmpl w:val="9E9EA1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123A7"/>
    <w:multiLevelType w:val="hybridMultilevel"/>
    <w:tmpl w:val="4F82A38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A20DA0"/>
    <w:multiLevelType w:val="hybridMultilevel"/>
    <w:tmpl w:val="26BEA80C"/>
    <w:lvl w:ilvl="0" w:tplc="7A36C498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1805C1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EB2F6C"/>
    <w:multiLevelType w:val="hybridMultilevel"/>
    <w:tmpl w:val="216CA078"/>
    <w:lvl w:ilvl="0" w:tplc="AD72945E">
      <w:start w:val="1"/>
      <w:numFmt w:val="decimal"/>
      <w:pStyle w:val="Text-M"/>
      <w:lvlText w:val="%1."/>
      <w:lvlJc w:val="left"/>
      <w:pPr>
        <w:ind w:left="2629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A4F42"/>
    <w:multiLevelType w:val="hybridMultilevel"/>
    <w:tmpl w:val="20A0E1E2"/>
    <w:lvl w:ilvl="0" w:tplc="041B0001">
      <w:start w:val="1"/>
      <w:numFmt w:val="bullet"/>
      <w:pStyle w:val="Odraky-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73BB1"/>
    <w:multiLevelType w:val="hybridMultilevel"/>
    <w:tmpl w:val="FB22DE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854BA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365216F8"/>
    <w:multiLevelType w:val="hybridMultilevel"/>
    <w:tmpl w:val="CC80D0F6"/>
    <w:lvl w:ilvl="0" w:tplc="A82E9D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CE4E28"/>
    <w:multiLevelType w:val="hybridMultilevel"/>
    <w:tmpl w:val="4F82A38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91A7978"/>
    <w:multiLevelType w:val="hybridMultilevel"/>
    <w:tmpl w:val="E2AED59A"/>
    <w:lvl w:ilvl="0" w:tplc="041B000F">
      <w:start w:val="1"/>
      <w:numFmt w:val="decimal"/>
      <w:pStyle w:val="Podmienky-M"/>
      <w:lvlText w:val="%1."/>
      <w:lvlJc w:val="left"/>
      <w:pPr>
        <w:tabs>
          <w:tab w:val="num" w:pos="960"/>
        </w:tabs>
        <w:ind w:left="96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F031B3"/>
    <w:multiLevelType w:val="hybridMultilevel"/>
    <w:tmpl w:val="EF3462AE"/>
    <w:lvl w:ilvl="0" w:tplc="B494165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4F603E9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6BC065F7"/>
    <w:multiLevelType w:val="hybridMultilevel"/>
    <w:tmpl w:val="C14E7FC0"/>
    <w:lvl w:ilvl="0" w:tplc="903A8F6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48E3BDA"/>
    <w:multiLevelType w:val="hybridMultilevel"/>
    <w:tmpl w:val="1A3E019E"/>
    <w:lvl w:ilvl="0" w:tplc="F7925A50">
      <w:start w:val="101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804344"/>
    <w:multiLevelType w:val="hybridMultilevel"/>
    <w:tmpl w:val="3BEC55F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C754CD"/>
    <w:multiLevelType w:val="hybridMultilevel"/>
    <w:tmpl w:val="F076637A"/>
    <w:lvl w:ilvl="0" w:tplc="3B9C366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429203724">
    <w:abstractNumId w:val="2"/>
  </w:num>
  <w:num w:numId="2" w16cid:durableId="444203224">
    <w:abstractNumId w:val="8"/>
  </w:num>
  <w:num w:numId="3" w16cid:durableId="873156039">
    <w:abstractNumId w:val="13"/>
  </w:num>
  <w:num w:numId="4" w16cid:durableId="277301477">
    <w:abstractNumId w:val="7"/>
  </w:num>
  <w:num w:numId="5" w16cid:durableId="2646563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5752148">
    <w:abstractNumId w:val="4"/>
  </w:num>
  <w:num w:numId="7" w16cid:durableId="842860132">
    <w:abstractNumId w:val="16"/>
  </w:num>
  <w:num w:numId="8" w16cid:durableId="1695378225">
    <w:abstractNumId w:val="12"/>
  </w:num>
  <w:num w:numId="9" w16cid:durableId="1031690861">
    <w:abstractNumId w:val="5"/>
  </w:num>
  <w:num w:numId="10" w16cid:durableId="516697747">
    <w:abstractNumId w:val="18"/>
  </w:num>
  <w:num w:numId="11" w16cid:durableId="2048748438">
    <w:abstractNumId w:val="20"/>
  </w:num>
  <w:num w:numId="12" w16cid:durableId="1422489081">
    <w:abstractNumId w:val="0"/>
  </w:num>
  <w:num w:numId="13" w16cid:durableId="912084196">
    <w:abstractNumId w:val="1"/>
  </w:num>
  <w:num w:numId="14" w16cid:durableId="448549045">
    <w:abstractNumId w:val="10"/>
  </w:num>
  <w:num w:numId="15" w16cid:durableId="1712193562">
    <w:abstractNumId w:val="6"/>
  </w:num>
  <w:num w:numId="16" w16cid:durableId="1011564100">
    <w:abstractNumId w:val="15"/>
  </w:num>
  <w:num w:numId="17" w16cid:durableId="1402798990">
    <w:abstractNumId w:val="11"/>
  </w:num>
  <w:num w:numId="18" w16cid:durableId="1486244457">
    <w:abstractNumId w:val="17"/>
  </w:num>
  <w:num w:numId="19" w16cid:durableId="1581065833">
    <w:abstractNumId w:val="19"/>
  </w:num>
  <w:num w:numId="20" w16cid:durableId="1358047763">
    <w:abstractNumId w:val="9"/>
  </w:num>
  <w:num w:numId="21" w16cid:durableId="1424455855">
    <w:abstractNumId w:val="3"/>
  </w:num>
  <w:num w:numId="22" w16cid:durableId="574436867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8ED"/>
    <w:rsid w:val="00000080"/>
    <w:rsid w:val="00001470"/>
    <w:rsid w:val="0000156A"/>
    <w:rsid w:val="000145F3"/>
    <w:rsid w:val="00021F9E"/>
    <w:rsid w:val="00030BFE"/>
    <w:rsid w:val="0003341D"/>
    <w:rsid w:val="0003447A"/>
    <w:rsid w:val="00035CBB"/>
    <w:rsid w:val="0003733B"/>
    <w:rsid w:val="000379FA"/>
    <w:rsid w:val="00042878"/>
    <w:rsid w:val="00046D71"/>
    <w:rsid w:val="00051F7A"/>
    <w:rsid w:val="00061AC8"/>
    <w:rsid w:val="00063189"/>
    <w:rsid w:val="000640F4"/>
    <w:rsid w:val="00064D3B"/>
    <w:rsid w:val="0007226D"/>
    <w:rsid w:val="00075C97"/>
    <w:rsid w:val="000909D9"/>
    <w:rsid w:val="00093E8F"/>
    <w:rsid w:val="00094197"/>
    <w:rsid w:val="00095972"/>
    <w:rsid w:val="00096D40"/>
    <w:rsid w:val="000A2C6C"/>
    <w:rsid w:val="000B0B55"/>
    <w:rsid w:val="000B12CA"/>
    <w:rsid w:val="000B2ABD"/>
    <w:rsid w:val="000C011D"/>
    <w:rsid w:val="000C5B4E"/>
    <w:rsid w:val="000C6B53"/>
    <w:rsid w:val="000C6F1B"/>
    <w:rsid w:val="000C7921"/>
    <w:rsid w:val="000C7956"/>
    <w:rsid w:val="000D0250"/>
    <w:rsid w:val="000D08A7"/>
    <w:rsid w:val="000D1AB2"/>
    <w:rsid w:val="000D2010"/>
    <w:rsid w:val="000D57B9"/>
    <w:rsid w:val="000E083E"/>
    <w:rsid w:val="000E569A"/>
    <w:rsid w:val="000E7382"/>
    <w:rsid w:val="000E79FD"/>
    <w:rsid w:val="000E7F1F"/>
    <w:rsid w:val="000F08E9"/>
    <w:rsid w:val="000F36A2"/>
    <w:rsid w:val="000F5337"/>
    <w:rsid w:val="000F5882"/>
    <w:rsid w:val="0010515F"/>
    <w:rsid w:val="00106AEF"/>
    <w:rsid w:val="00107681"/>
    <w:rsid w:val="00110C6E"/>
    <w:rsid w:val="00112376"/>
    <w:rsid w:val="00112665"/>
    <w:rsid w:val="00116FC9"/>
    <w:rsid w:val="001219B4"/>
    <w:rsid w:val="00123393"/>
    <w:rsid w:val="00124A25"/>
    <w:rsid w:val="00124B8F"/>
    <w:rsid w:val="00132AF3"/>
    <w:rsid w:val="00137E57"/>
    <w:rsid w:val="00141313"/>
    <w:rsid w:val="001421ED"/>
    <w:rsid w:val="00144208"/>
    <w:rsid w:val="001465B8"/>
    <w:rsid w:val="001468BA"/>
    <w:rsid w:val="00146DFC"/>
    <w:rsid w:val="00155AFC"/>
    <w:rsid w:val="00161E0E"/>
    <w:rsid w:val="001635E7"/>
    <w:rsid w:val="00167E53"/>
    <w:rsid w:val="00173EEA"/>
    <w:rsid w:val="001837B0"/>
    <w:rsid w:val="0018592D"/>
    <w:rsid w:val="00185F41"/>
    <w:rsid w:val="0018696B"/>
    <w:rsid w:val="00187F18"/>
    <w:rsid w:val="00195F4A"/>
    <w:rsid w:val="0019791C"/>
    <w:rsid w:val="001A1F51"/>
    <w:rsid w:val="001A2C95"/>
    <w:rsid w:val="001A3D43"/>
    <w:rsid w:val="001A7B33"/>
    <w:rsid w:val="001B0FF7"/>
    <w:rsid w:val="001B64AD"/>
    <w:rsid w:val="001C02B0"/>
    <w:rsid w:val="001C214E"/>
    <w:rsid w:val="001C377D"/>
    <w:rsid w:val="001C625D"/>
    <w:rsid w:val="001D1C5A"/>
    <w:rsid w:val="001D5EED"/>
    <w:rsid w:val="001E0190"/>
    <w:rsid w:val="001E21C3"/>
    <w:rsid w:val="001F4CE8"/>
    <w:rsid w:val="001F6BF7"/>
    <w:rsid w:val="0020053D"/>
    <w:rsid w:val="00200EBA"/>
    <w:rsid w:val="00202569"/>
    <w:rsid w:val="00203FB5"/>
    <w:rsid w:val="002046DD"/>
    <w:rsid w:val="00205411"/>
    <w:rsid w:val="00205AA9"/>
    <w:rsid w:val="00206D0A"/>
    <w:rsid w:val="00210247"/>
    <w:rsid w:val="002149D1"/>
    <w:rsid w:val="00217D07"/>
    <w:rsid w:val="002239E2"/>
    <w:rsid w:val="00226EF1"/>
    <w:rsid w:val="00230CA6"/>
    <w:rsid w:val="0023124F"/>
    <w:rsid w:val="002356CB"/>
    <w:rsid w:val="00235783"/>
    <w:rsid w:val="00247063"/>
    <w:rsid w:val="00250517"/>
    <w:rsid w:val="002505D8"/>
    <w:rsid w:val="00264DA9"/>
    <w:rsid w:val="00266123"/>
    <w:rsid w:val="00270959"/>
    <w:rsid w:val="00270D5C"/>
    <w:rsid w:val="002733D3"/>
    <w:rsid w:val="0027442B"/>
    <w:rsid w:val="00274586"/>
    <w:rsid w:val="002951D2"/>
    <w:rsid w:val="00296F56"/>
    <w:rsid w:val="002A0FA8"/>
    <w:rsid w:val="002A14AB"/>
    <w:rsid w:val="002A283B"/>
    <w:rsid w:val="002A47DF"/>
    <w:rsid w:val="002A6107"/>
    <w:rsid w:val="002A6C19"/>
    <w:rsid w:val="002B0FB9"/>
    <w:rsid w:val="002B1C0A"/>
    <w:rsid w:val="002B21A4"/>
    <w:rsid w:val="002B4038"/>
    <w:rsid w:val="002B4849"/>
    <w:rsid w:val="002C4058"/>
    <w:rsid w:val="002C52A1"/>
    <w:rsid w:val="002D1939"/>
    <w:rsid w:val="002D1E17"/>
    <w:rsid w:val="002D7390"/>
    <w:rsid w:val="002E04A6"/>
    <w:rsid w:val="002E622C"/>
    <w:rsid w:val="002E69AD"/>
    <w:rsid w:val="002F061D"/>
    <w:rsid w:val="002F7FEF"/>
    <w:rsid w:val="003015A5"/>
    <w:rsid w:val="0030765C"/>
    <w:rsid w:val="00311F63"/>
    <w:rsid w:val="0031296F"/>
    <w:rsid w:val="0031406F"/>
    <w:rsid w:val="00314A57"/>
    <w:rsid w:val="003310CC"/>
    <w:rsid w:val="00333B31"/>
    <w:rsid w:val="00336D73"/>
    <w:rsid w:val="00342D43"/>
    <w:rsid w:val="003437D4"/>
    <w:rsid w:val="00343861"/>
    <w:rsid w:val="00343B0C"/>
    <w:rsid w:val="00354DDE"/>
    <w:rsid w:val="00357908"/>
    <w:rsid w:val="00361A5B"/>
    <w:rsid w:val="00365013"/>
    <w:rsid w:val="00372614"/>
    <w:rsid w:val="00373E9F"/>
    <w:rsid w:val="003746AF"/>
    <w:rsid w:val="00375A79"/>
    <w:rsid w:val="0037788A"/>
    <w:rsid w:val="003778EF"/>
    <w:rsid w:val="0038555A"/>
    <w:rsid w:val="003A34FE"/>
    <w:rsid w:val="003B1022"/>
    <w:rsid w:val="003B368F"/>
    <w:rsid w:val="003B790E"/>
    <w:rsid w:val="003B7CA2"/>
    <w:rsid w:val="003C1D69"/>
    <w:rsid w:val="003C2BB4"/>
    <w:rsid w:val="003C638F"/>
    <w:rsid w:val="003E28B9"/>
    <w:rsid w:val="003E7109"/>
    <w:rsid w:val="003F1A03"/>
    <w:rsid w:val="003F2D8D"/>
    <w:rsid w:val="003F3D28"/>
    <w:rsid w:val="003F448F"/>
    <w:rsid w:val="003F6698"/>
    <w:rsid w:val="004019C1"/>
    <w:rsid w:val="004056D6"/>
    <w:rsid w:val="00423968"/>
    <w:rsid w:val="00424592"/>
    <w:rsid w:val="00424D59"/>
    <w:rsid w:val="00430A1D"/>
    <w:rsid w:val="004324F2"/>
    <w:rsid w:val="00433EB6"/>
    <w:rsid w:val="00434176"/>
    <w:rsid w:val="00434C5C"/>
    <w:rsid w:val="00434F38"/>
    <w:rsid w:val="00436CB2"/>
    <w:rsid w:val="00440030"/>
    <w:rsid w:val="004406DE"/>
    <w:rsid w:val="00444136"/>
    <w:rsid w:val="00445850"/>
    <w:rsid w:val="004459E7"/>
    <w:rsid w:val="00445ABF"/>
    <w:rsid w:val="00446877"/>
    <w:rsid w:val="00451039"/>
    <w:rsid w:val="0045136B"/>
    <w:rsid w:val="00454152"/>
    <w:rsid w:val="00462372"/>
    <w:rsid w:val="00462E68"/>
    <w:rsid w:val="00463AFA"/>
    <w:rsid w:val="004678EE"/>
    <w:rsid w:val="00472894"/>
    <w:rsid w:val="00473E7D"/>
    <w:rsid w:val="00475EA1"/>
    <w:rsid w:val="004801EC"/>
    <w:rsid w:val="00482FF6"/>
    <w:rsid w:val="00484192"/>
    <w:rsid w:val="00493C43"/>
    <w:rsid w:val="00495328"/>
    <w:rsid w:val="00495749"/>
    <w:rsid w:val="004A2B9A"/>
    <w:rsid w:val="004A350A"/>
    <w:rsid w:val="004A433A"/>
    <w:rsid w:val="004A5B6A"/>
    <w:rsid w:val="004B5BEA"/>
    <w:rsid w:val="004B6446"/>
    <w:rsid w:val="004B6CDB"/>
    <w:rsid w:val="004C1F7E"/>
    <w:rsid w:val="004D0039"/>
    <w:rsid w:val="004D1DE2"/>
    <w:rsid w:val="004D6EF2"/>
    <w:rsid w:val="004E1BD7"/>
    <w:rsid w:val="004F170D"/>
    <w:rsid w:val="004F3F8B"/>
    <w:rsid w:val="005014BC"/>
    <w:rsid w:val="00504472"/>
    <w:rsid w:val="005045E1"/>
    <w:rsid w:val="00504C78"/>
    <w:rsid w:val="005128D1"/>
    <w:rsid w:val="0052147F"/>
    <w:rsid w:val="0052394A"/>
    <w:rsid w:val="00525F73"/>
    <w:rsid w:val="005274F0"/>
    <w:rsid w:val="0053042C"/>
    <w:rsid w:val="005317DA"/>
    <w:rsid w:val="005351C2"/>
    <w:rsid w:val="00536F91"/>
    <w:rsid w:val="00553755"/>
    <w:rsid w:val="00555BF4"/>
    <w:rsid w:val="00555EF7"/>
    <w:rsid w:val="00556907"/>
    <w:rsid w:val="00560356"/>
    <w:rsid w:val="00562543"/>
    <w:rsid w:val="005640DB"/>
    <w:rsid w:val="0056653C"/>
    <w:rsid w:val="005677B3"/>
    <w:rsid w:val="005727B6"/>
    <w:rsid w:val="0058052B"/>
    <w:rsid w:val="00585230"/>
    <w:rsid w:val="005878AD"/>
    <w:rsid w:val="00590C56"/>
    <w:rsid w:val="005946DB"/>
    <w:rsid w:val="00597ACA"/>
    <w:rsid w:val="00597CA7"/>
    <w:rsid w:val="005A4ACA"/>
    <w:rsid w:val="005A64BE"/>
    <w:rsid w:val="005A79F2"/>
    <w:rsid w:val="005B08A0"/>
    <w:rsid w:val="005B315D"/>
    <w:rsid w:val="005B3AE8"/>
    <w:rsid w:val="005B5B22"/>
    <w:rsid w:val="005B67E1"/>
    <w:rsid w:val="005C1FEF"/>
    <w:rsid w:val="005C2F54"/>
    <w:rsid w:val="005C36F2"/>
    <w:rsid w:val="005D593F"/>
    <w:rsid w:val="005D6174"/>
    <w:rsid w:val="005D6AED"/>
    <w:rsid w:val="005D6E18"/>
    <w:rsid w:val="005E40E4"/>
    <w:rsid w:val="005E4692"/>
    <w:rsid w:val="005E50F5"/>
    <w:rsid w:val="005F2D2F"/>
    <w:rsid w:val="005F7173"/>
    <w:rsid w:val="00600FDC"/>
    <w:rsid w:val="006027B0"/>
    <w:rsid w:val="00603923"/>
    <w:rsid w:val="00611C10"/>
    <w:rsid w:val="00614C32"/>
    <w:rsid w:val="00621139"/>
    <w:rsid w:val="00621885"/>
    <w:rsid w:val="0062417A"/>
    <w:rsid w:val="0062492B"/>
    <w:rsid w:val="006258F3"/>
    <w:rsid w:val="00631FA5"/>
    <w:rsid w:val="00636BAF"/>
    <w:rsid w:val="00650173"/>
    <w:rsid w:val="00653A41"/>
    <w:rsid w:val="00657408"/>
    <w:rsid w:val="006668A2"/>
    <w:rsid w:val="00667CA8"/>
    <w:rsid w:val="00667E28"/>
    <w:rsid w:val="00674210"/>
    <w:rsid w:val="00681F1F"/>
    <w:rsid w:val="0068437C"/>
    <w:rsid w:val="00685122"/>
    <w:rsid w:val="0068618D"/>
    <w:rsid w:val="0068688F"/>
    <w:rsid w:val="006907EB"/>
    <w:rsid w:val="00693BD2"/>
    <w:rsid w:val="00696067"/>
    <w:rsid w:val="00696881"/>
    <w:rsid w:val="006B14DF"/>
    <w:rsid w:val="006B1A3C"/>
    <w:rsid w:val="006B34D5"/>
    <w:rsid w:val="006B46EF"/>
    <w:rsid w:val="006B4D72"/>
    <w:rsid w:val="006B7F67"/>
    <w:rsid w:val="006C6355"/>
    <w:rsid w:val="006D1844"/>
    <w:rsid w:val="006D53E5"/>
    <w:rsid w:val="006D5751"/>
    <w:rsid w:val="006E0B25"/>
    <w:rsid w:val="006E3792"/>
    <w:rsid w:val="006E3A2D"/>
    <w:rsid w:val="006E4E73"/>
    <w:rsid w:val="006E54CE"/>
    <w:rsid w:val="006E5E4F"/>
    <w:rsid w:val="006F6637"/>
    <w:rsid w:val="006F7B7F"/>
    <w:rsid w:val="006F7C47"/>
    <w:rsid w:val="007017BD"/>
    <w:rsid w:val="007041C4"/>
    <w:rsid w:val="00704956"/>
    <w:rsid w:val="0070687C"/>
    <w:rsid w:val="007079E7"/>
    <w:rsid w:val="00710F5D"/>
    <w:rsid w:val="00711523"/>
    <w:rsid w:val="00713A2D"/>
    <w:rsid w:val="00714C0A"/>
    <w:rsid w:val="00716780"/>
    <w:rsid w:val="00717582"/>
    <w:rsid w:val="007233CF"/>
    <w:rsid w:val="00726F97"/>
    <w:rsid w:val="007304DB"/>
    <w:rsid w:val="007330B7"/>
    <w:rsid w:val="00735086"/>
    <w:rsid w:val="007370C0"/>
    <w:rsid w:val="0074115D"/>
    <w:rsid w:val="00744639"/>
    <w:rsid w:val="007516E0"/>
    <w:rsid w:val="00755514"/>
    <w:rsid w:val="00756941"/>
    <w:rsid w:val="007612AA"/>
    <w:rsid w:val="007650D4"/>
    <w:rsid w:val="00770723"/>
    <w:rsid w:val="007729CF"/>
    <w:rsid w:val="0077442C"/>
    <w:rsid w:val="00775787"/>
    <w:rsid w:val="00775DC6"/>
    <w:rsid w:val="00781E31"/>
    <w:rsid w:val="007827FB"/>
    <w:rsid w:val="0078380B"/>
    <w:rsid w:val="007839EA"/>
    <w:rsid w:val="007A1CCF"/>
    <w:rsid w:val="007B0CCA"/>
    <w:rsid w:val="007B17A6"/>
    <w:rsid w:val="007B61B0"/>
    <w:rsid w:val="007C1BE7"/>
    <w:rsid w:val="007C42A8"/>
    <w:rsid w:val="007C6A25"/>
    <w:rsid w:val="007C6FAF"/>
    <w:rsid w:val="007C7117"/>
    <w:rsid w:val="007D04A3"/>
    <w:rsid w:val="007D70D6"/>
    <w:rsid w:val="007D755B"/>
    <w:rsid w:val="007E055F"/>
    <w:rsid w:val="007E68C2"/>
    <w:rsid w:val="007F754C"/>
    <w:rsid w:val="008131E2"/>
    <w:rsid w:val="008137EF"/>
    <w:rsid w:val="00820335"/>
    <w:rsid w:val="00821BC9"/>
    <w:rsid w:val="0082211A"/>
    <w:rsid w:val="0082279E"/>
    <w:rsid w:val="00833C0E"/>
    <w:rsid w:val="008369FB"/>
    <w:rsid w:val="0084261C"/>
    <w:rsid w:val="00842F3F"/>
    <w:rsid w:val="00843970"/>
    <w:rsid w:val="00845136"/>
    <w:rsid w:val="00845B57"/>
    <w:rsid w:val="00851069"/>
    <w:rsid w:val="00857F0E"/>
    <w:rsid w:val="008707AD"/>
    <w:rsid w:val="00871E1D"/>
    <w:rsid w:val="00883DE9"/>
    <w:rsid w:val="00884685"/>
    <w:rsid w:val="00884997"/>
    <w:rsid w:val="00887CB3"/>
    <w:rsid w:val="0089332B"/>
    <w:rsid w:val="00893BAD"/>
    <w:rsid w:val="00896475"/>
    <w:rsid w:val="008A228E"/>
    <w:rsid w:val="008A3FF5"/>
    <w:rsid w:val="008A5EF5"/>
    <w:rsid w:val="008B1C66"/>
    <w:rsid w:val="008B5AAD"/>
    <w:rsid w:val="008C1274"/>
    <w:rsid w:val="008C40FF"/>
    <w:rsid w:val="008E7DA9"/>
    <w:rsid w:val="008F4841"/>
    <w:rsid w:val="009052EF"/>
    <w:rsid w:val="00913417"/>
    <w:rsid w:val="00913811"/>
    <w:rsid w:val="00914506"/>
    <w:rsid w:val="00917135"/>
    <w:rsid w:val="00917800"/>
    <w:rsid w:val="009179ED"/>
    <w:rsid w:val="00922239"/>
    <w:rsid w:val="00923221"/>
    <w:rsid w:val="0092453E"/>
    <w:rsid w:val="00924D8E"/>
    <w:rsid w:val="00926E3A"/>
    <w:rsid w:val="00927BEB"/>
    <w:rsid w:val="00931458"/>
    <w:rsid w:val="00932B06"/>
    <w:rsid w:val="00936DCA"/>
    <w:rsid w:val="0093748F"/>
    <w:rsid w:val="00944B09"/>
    <w:rsid w:val="0094668D"/>
    <w:rsid w:val="00950B81"/>
    <w:rsid w:val="00951A08"/>
    <w:rsid w:val="00953FFA"/>
    <w:rsid w:val="00954721"/>
    <w:rsid w:val="00962FD5"/>
    <w:rsid w:val="00981E63"/>
    <w:rsid w:val="009933B2"/>
    <w:rsid w:val="0099543A"/>
    <w:rsid w:val="009A4F87"/>
    <w:rsid w:val="009A7119"/>
    <w:rsid w:val="009B0400"/>
    <w:rsid w:val="009B07C2"/>
    <w:rsid w:val="009B0B63"/>
    <w:rsid w:val="009B14EE"/>
    <w:rsid w:val="009B1B14"/>
    <w:rsid w:val="009B5370"/>
    <w:rsid w:val="009B56B3"/>
    <w:rsid w:val="009C0356"/>
    <w:rsid w:val="009C7222"/>
    <w:rsid w:val="009D0220"/>
    <w:rsid w:val="009D41C0"/>
    <w:rsid w:val="009D4E58"/>
    <w:rsid w:val="009E5A8A"/>
    <w:rsid w:val="009E5D4C"/>
    <w:rsid w:val="009F2E33"/>
    <w:rsid w:val="009F5932"/>
    <w:rsid w:val="00A01A07"/>
    <w:rsid w:val="00A046B1"/>
    <w:rsid w:val="00A0799E"/>
    <w:rsid w:val="00A13989"/>
    <w:rsid w:val="00A16CA0"/>
    <w:rsid w:val="00A20372"/>
    <w:rsid w:val="00A22966"/>
    <w:rsid w:val="00A23F19"/>
    <w:rsid w:val="00A2540D"/>
    <w:rsid w:val="00A32AD0"/>
    <w:rsid w:val="00A374FC"/>
    <w:rsid w:val="00A37D1C"/>
    <w:rsid w:val="00A47E3B"/>
    <w:rsid w:val="00A47EB0"/>
    <w:rsid w:val="00A5005F"/>
    <w:rsid w:val="00A5175E"/>
    <w:rsid w:val="00A544AF"/>
    <w:rsid w:val="00A54F22"/>
    <w:rsid w:val="00A70D96"/>
    <w:rsid w:val="00A73530"/>
    <w:rsid w:val="00A7372E"/>
    <w:rsid w:val="00A740DE"/>
    <w:rsid w:val="00A74B2F"/>
    <w:rsid w:val="00A74BD1"/>
    <w:rsid w:val="00A76EDE"/>
    <w:rsid w:val="00A7794C"/>
    <w:rsid w:val="00A81053"/>
    <w:rsid w:val="00A81377"/>
    <w:rsid w:val="00A81635"/>
    <w:rsid w:val="00A823B4"/>
    <w:rsid w:val="00A82671"/>
    <w:rsid w:val="00A84136"/>
    <w:rsid w:val="00A85F75"/>
    <w:rsid w:val="00A91ED5"/>
    <w:rsid w:val="00A97421"/>
    <w:rsid w:val="00A9750F"/>
    <w:rsid w:val="00AA0989"/>
    <w:rsid w:val="00AA4C3E"/>
    <w:rsid w:val="00AA570D"/>
    <w:rsid w:val="00AB0DAB"/>
    <w:rsid w:val="00AB19EF"/>
    <w:rsid w:val="00AC0358"/>
    <w:rsid w:val="00AC0D41"/>
    <w:rsid w:val="00AD0FE4"/>
    <w:rsid w:val="00AD176F"/>
    <w:rsid w:val="00AD2F28"/>
    <w:rsid w:val="00AD5627"/>
    <w:rsid w:val="00AE48ED"/>
    <w:rsid w:val="00AE5A52"/>
    <w:rsid w:val="00AE6D14"/>
    <w:rsid w:val="00AE7364"/>
    <w:rsid w:val="00AE7A67"/>
    <w:rsid w:val="00AF3382"/>
    <w:rsid w:val="00AF4E17"/>
    <w:rsid w:val="00B01A88"/>
    <w:rsid w:val="00B075B1"/>
    <w:rsid w:val="00B112D6"/>
    <w:rsid w:val="00B14C93"/>
    <w:rsid w:val="00B16B4E"/>
    <w:rsid w:val="00B20B79"/>
    <w:rsid w:val="00B23171"/>
    <w:rsid w:val="00B3116F"/>
    <w:rsid w:val="00B32384"/>
    <w:rsid w:val="00B33C99"/>
    <w:rsid w:val="00B34CB5"/>
    <w:rsid w:val="00B35B03"/>
    <w:rsid w:val="00B36990"/>
    <w:rsid w:val="00B42C0C"/>
    <w:rsid w:val="00B45652"/>
    <w:rsid w:val="00B458A6"/>
    <w:rsid w:val="00B4750F"/>
    <w:rsid w:val="00B53C24"/>
    <w:rsid w:val="00B55AC0"/>
    <w:rsid w:val="00B5778E"/>
    <w:rsid w:val="00B62A4E"/>
    <w:rsid w:val="00B6410F"/>
    <w:rsid w:val="00B65380"/>
    <w:rsid w:val="00B758CD"/>
    <w:rsid w:val="00B83754"/>
    <w:rsid w:val="00B83CF2"/>
    <w:rsid w:val="00B859AD"/>
    <w:rsid w:val="00B9215F"/>
    <w:rsid w:val="00B94AB9"/>
    <w:rsid w:val="00B97CA6"/>
    <w:rsid w:val="00BA453D"/>
    <w:rsid w:val="00BB541A"/>
    <w:rsid w:val="00BB5C3E"/>
    <w:rsid w:val="00BC0841"/>
    <w:rsid w:val="00BC0D3F"/>
    <w:rsid w:val="00BC0EB7"/>
    <w:rsid w:val="00BC3BF8"/>
    <w:rsid w:val="00BC42A7"/>
    <w:rsid w:val="00BC5412"/>
    <w:rsid w:val="00BC595E"/>
    <w:rsid w:val="00BC5AC2"/>
    <w:rsid w:val="00BC7AEE"/>
    <w:rsid w:val="00BD1E89"/>
    <w:rsid w:val="00BD5983"/>
    <w:rsid w:val="00BD60FD"/>
    <w:rsid w:val="00BD6C62"/>
    <w:rsid w:val="00BD77E9"/>
    <w:rsid w:val="00BE32C8"/>
    <w:rsid w:val="00BE465D"/>
    <w:rsid w:val="00BE4E20"/>
    <w:rsid w:val="00BE5C30"/>
    <w:rsid w:val="00BE7024"/>
    <w:rsid w:val="00BE77EC"/>
    <w:rsid w:val="00BF26F0"/>
    <w:rsid w:val="00BF6C85"/>
    <w:rsid w:val="00C06D08"/>
    <w:rsid w:val="00C07E4C"/>
    <w:rsid w:val="00C149FE"/>
    <w:rsid w:val="00C3178C"/>
    <w:rsid w:val="00C318EF"/>
    <w:rsid w:val="00C50165"/>
    <w:rsid w:val="00C60C8F"/>
    <w:rsid w:val="00C62C0F"/>
    <w:rsid w:val="00C62F8E"/>
    <w:rsid w:val="00C658E7"/>
    <w:rsid w:val="00C700BC"/>
    <w:rsid w:val="00C70E1A"/>
    <w:rsid w:val="00C7222B"/>
    <w:rsid w:val="00C729A8"/>
    <w:rsid w:val="00C73629"/>
    <w:rsid w:val="00C741DF"/>
    <w:rsid w:val="00C80130"/>
    <w:rsid w:val="00C8350C"/>
    <w:rsid w:val="00C85311"/>
    <w:rsid w:val="00C92B50"/>
    <w:rsid w:val="00C94E1F"/>
    <w:rsid w:val="00C97AD0"/>
    <w:rsid w:val="00CB6A6A"/>
    <w:rsid w:val="00CC2B87"/>
    <w:rsid w:val="00CC6540"/>
    <w:rsid w:val="00CD0616"/>
    <w:rsid w:val="00CD0928"/>
    <w:rsid w:val="00CD668F"/>
    <w:rsid w:val="00CD66EF"/>
    <w:rsid w:val="00CE02DE"/>
    <w:rsid w:val="00CE5413"/>
    <w:rsid w:val="00CE7480"/>
    <w:rsid w:val="00CE7CE2"/>
    <w:rsid w:val="00CF1466"/>
    <w:rsid w:val="00CF1848"/>
    <w:rsid w:val="00CF2F91"/>
    <w:rsid w:val="00CF38ED"/>
    <w:rsid w:val="00CF4D5F"/>
    <w:rsid w:val="00CF5CD0"/>
    <w:rsid w:val="00D2166E"/>
    <w:rsid w:val="00D304AC"/>
    <w:rsid w:val="00D37BD9"/>
    <w:rsid w:val="00D40EE8"/>
    <w:rsid w:val="00D411D3"/>
    <w:rsid w:val="00D4443D"/>
    <w:rsid w:val="00D466F3"/>
    <w:rsid w:val="00D470A6"/>
    <w:rsid w:val="00D530EC"/>
    <w:rsid w:val="00D53DA9"/>
    <w:rsid w:val="00D572A3"/>
    <w:rsid w:val="00D66458"/>
    <w:rsid w:val="00D67996"/>
    <w:rsid w:val="00D72E1A"/>
    <w:rsid w:val="00D834AA"/>
    <w:rsid w:val="00D843B4"/>
    <w:rsid w:val="00D938BD"/>
    <w:rsid w:val="00D942B0"/>
    <w:rsid w:val="00D94E50"/>
    <w:rsid w:val="00D95B0E"/>
    <w:rsid w:val="00DA61AC"/>
    <w:rsid w:val="00DB291E"/>
    <w:rsid w:val="00DB6DD1"/>
    <w:rsid w:val="00DC0726"/>
    <w:rsid w:val="00DD0B8D"/>
    <w:rsid w:val="00DD1296"/>
    <w:rsid w:val="00DD180F"/>
    <w:rsid w:val="00DD1864"/>
    <w:rsid w:val="00DD295B"/>
    <w:rsid w:val="00DD4360"/>
    <w:rsid w:val="00DD4E0C"/>
    <w:rsid w:val="00DE49D7"/>
    <w:rsid w:val="00DF4252"/>
    <w:rsid w:val="00E02D75"/>
    <w:rsid w:val="00E03E80"/>
    <w:rsid w:val="00E059D3"/>
    <w:rsid w:val="00E11526"/>
    <w:rsid w:val="00E12943"/>
    <w:rsid w:val="00E16F00"/>
    <w:rsid w:val="00E231A0"/>
    <w:rsid w:val="00E24CBA"/>
    <w:rsid w:val="00E26592"/>
    <w:rsid w:val="00E275A2"/>
    <w:rsid w:val="00E30CDF"/>
    <w:rsid w:val="00E33D31"/>
    <w:rsid w:val="00E34E10"/>
    <w:rsid w:val="00E37E7F"/>
    <w:rsid w:val="00E40226"/>
    <w:rsid w:val="00E46AB6"/>
    <w:rsid w:val="00E47A21"/>
    <w:rsid w:val="00E50344"/>
    <w:rsid w:val="00E55080"/>
    <w:rsid w:val="00E57EBF"/>
    <w:rsid w:val="00E70802"/>
    <w:rsid w:val="00E71439"/>
    <w:rsid w:val="00E7343C"/>
    <w:rsid w:val="00E77091"/>
    <w:rsid w:val="00E813D8"/>
    <w:rsid w:val="00E82A05"/>
    <w:rsid w:val="00E85F6E"/>
    <w:rsid w:val="00E93926"/>
    <w:rsid w:val="00E97B22"/>
    <w:rsid w:val="00EA262D"/>
    <w:rsid w:val="00EB2CAB"/>
    <w:rsid w:val="00EB4A38"/>
    <w:rsid w:val="00EC7A87"/>
    <w:rsid w:val="00ED614E"/>
    <w:rsid w:val="00EE0A36"/>
    <w:rsid w:val="00EE22B9"/>
    <w:rsid w:val="00EE2C68"/>
    <w:rsid w:val="00EE7320"/>
    <w:rsid w:val="00EF1023"/>
    <w:rsid w:val="00EF10CA"/>
    <w:rsid w:val="00EF4DB6"/>
    <w:rsid w:val="00F00036"/>
    <w:rsid w:val="00F0059D"/>
    <w:rsid w:val="00F00FC5"/>
    <w:rsid w:val="00F10BCC"/>
    <w:rsid w:val="00F13487"/>
    <w:rsid w:val="00F20C07"/>
    <w:rsid w:val="00F21068"/>
    <w:rsid w:val="00F216B9"/>
    <w:rsid w:val="00F229B8"/>
    <w:rsid w:val="00F2509B"/>
    <w:rsid w:val="00F2568E"/>
    <w:rsid w:val="00F336BF"/>
    <w:rsid w:val="00F42CD3"/>
    <w:rsid w:val="00F44503"/>
    <w:rsid w:val="00F454E5"/>
    <w:rsid w:val="00F45823"/>
    <w:rsid w:val="00F46033"/>
    <w:rsid w:val="00F54EED"/>
    <w:rsid w:val="00F55136"/>
    <w:rsid w:val="00F55C5E"/>
    <w:rsid w:val="00F62CB7"/>
    <w:rsid w:val="00F631D0"/>
    <w:rsid w:val="00F7539A"/>
    <w:rsid w:val="00F81146"/>
    <w:rsid w:val="00F85CDC"/>
    <w:rsid w:val="00F91B12"/>
    <w:rsid w:val="00FA25FB"/>
    <w:rsid w:val="00FA5EA2"/>
    <w:rsid w:val="00FA7995"/>
    <w:rsid w:val="00FB152C"/>
    <w:rsid w:val="00FB72D5"/>
    <w:rsid w:val="00FC6B32"/>
    <w:rsid w:val="00FC7357"/>
    <w:rsid w:val="00FC7995"/>
    <w:rsid w:val="00FD5971"/>
    <w:rsid w:val="00FE2EFF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ABF4C"/>
  <w15:chartTrackingRefBased/>
  <w15:docId w15:val="{169C85F6-E4E1-45AC-84F0-B70DEF705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21ED"/>
  </w:style>
  <w:style w:type="paragraph" w:styleId="Nadpis1">
    <w:name w:val="heading 1"/>
    <w:basedOn w:val="Normlny"/>
    <w:next w:val="Normlny"/>
    <w:link w:val="Nadpis1Char"/>
    <w:uiPriority w:val="9"/>
    <w:qFormat/>
    <w:rsid w:val="00CF38ED"/>
    <w:pPr>
      <w:keepNext/>
      <w:keepLines/>
      <w:spacing w:before="240" w:after="0"/>
      <w:outlineLvl w:val="0"/>
    </w:pPr>
    <w:rPr>
      <w:rFonts w:eastAsia="Times New Roman" w:cs="Times New Roman"/>
      <w:b/>
      <w:lang w:eastAsia="sk-SK"/>
    </w:rPr>
  </w:style>
  <w:style w:type="paragraph" w:styleId="Nadpis2">
    <w:name w:val="heading 2"/>
    <w:basedOn w:val="Normlny"/>
    <w:next w:val="Normlny"/>
    <w:link w:val="Nadpis2Char1"/>
    <w:uiPriority w:val="9"/>
    <w:unhideWhenUsed/>
    <w:qFormat/>
    <w:rsid w:val="00CF38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014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F38ED"/>
    <w:pPr>
      <w:keepNext/>
      <w:spacing w:before="240" w:after="60" w:line="240" w:lineRule="auto"/>
      <w:ind w:firstLine="3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1">
    <w:name w:val="Nadpis 11"/>
    <w:basedOn w:val="Nadpis2"/>
    <w:next w:val="Normlny"/>
    <w:uiPriority w:val="9"/>
    <w:qFormat/>
    <w:rsid w:val="00CF38ED"/>
    <w:pPr>
      <w:keepNext w:val="0"/>
      <w:keepLines w:val="0"/>
      <w:spacing w:before="360" w:after="120" w:line="240" w:lineRule="auto"/>
      <w:jc w:val="center"/>
      <w:outlineLvl w:val="0"/>
    </w:pPr>
    <w:rPr>
      <w:rFonts w:ascii="Calibri" w:eastAsia="Times New Roman" w:hAnsi="Calibri" w:cs="Times New Roman"/>
      <w:b/>
      <w:color w:val="auto"/>
      <w:sz w:val="22"/>
      <w:szCs w:val="22"/>
      <w:lang w:eastAsia="sk-SK"/>
    </w:rPr>
  </w:style>
  <w:style w:type="paragraph" w:customStyle="1" w:styleId="Nadpis21">
    <w:name w:val="Nadpis 21"/>
    <w:basedOn w:val="Normlny"/>
    <w:next w:val="Normlny"/>
    <w:link w:val="Nadpis2Char"/>
    <w:uiPriority w:val="9"/>
    <w:unhideWhenUsed/>
    <w:qFormat/>
    <w:rsid w:val="00CF38ED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rsid w:val="00CF38ED"/>
    <w:rPr>
      <w:rFonts w:ascii="Calibri" w:eastAsia="Times New Roman" w:hAnsi="Calibri" w:cs="Times New Roman"/>
      <w:b/>
      <w:bCs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CF38ED"/>
  </w:style>
  <w:style w:type="paragraph" w:customStyle="1" w:styleId="PSMENO">
    <w:name w:val="PÍSMENO"/>
    <w:basedOn w:val="Normlny"/>
    <w:link w:val="PSMENOChar"/>
    <w:qFormat/>
    <w:rsid w:val="00CF3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SMENOChar">
    <w:name w:val="PÍSMENO Char"/>
    <w:basedOn w:val="Predvolenpsmoodseku"/>
    <w:link w:val="PSMENO"/>
    <w:locked/>
    <w:rsid w:val="00CF38E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ODSEK">
    <w:name w:val="ODSEK"/>
    <w:basedOn w:val="Normlny"/>
    <w:next w:val="Normlny"/>
    <w:link w:val="ODSEKChar"/>
    <w:qFormat/>
    <w:rsid w:val="00CF38ED"/>
    <w:pPr>
      <w:spacing w:before="360" w:after="6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ODSEKChar">
    <w:name w:val="ODSEK Char"/>
    <w:basedOn w:val="Predvolenpsmoodseku"/>
    <w:link w:val="ODSEK"/>
    <w:locked/>
    <w:rsid w:val="00CF38E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ext">
    <w:name w:val="Text"/>
    <w:basedOn w:val="Normlny"/>
    <w:link w:val="TextChar"/>
    <w:qFormat/>
    <w:rsid w:val="00CF38ED"/>
    <w:pPr>
      <w:spacing w:before="60" w:after="12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Char">
    <w:name w:val="Text Char"/>
    <w:basedOn w:val="Predvolenpsmoodseku"/>
    <w:link w:val="Text"/>
    <w:locked/>
    <w:rsid w:val="00CF38E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ext-M">
    <w:name w:val="Text-M"/>
    <w:basedOn w:val="Normlny"/>
    <w:next w:val="Normlny"/>
    <w:link w:val="Text-MChar"/>
    <w:qFormat/>
    <w:rsid w:val="00CF38ED"/>
    <w:pPr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CF38ED"/>
    <w:rPr>
      <w:rFonts w:eastAsia="Times New Roman" w:cs="Times New Roman"/>
      <w:b/>
      <w:lang w:eastAsia="sk-SK"/>
    </w:rPr>
  </w:style>
  <w:style w:type="character" w:customStyle="1" w:styleId="Nadpis2Char">
    <w:name w:val="Nadpis 2 Char"/>
    <w:basedOn w:val="Predvolenpsmoodseku"/>
    <w:link w:val="Nadpis21"/>
    <w:uiPriority w:val="9"/>
    <w:rsid w:val="00CF38E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Vrazn">
    <w:name w:val="Strong"/>
    <w:basedOn w:val="Predvolenpsmoodseku"/>
    <w:uiPriority w:val="22"/>
    <w:qFormat/>
    <w:rsid w:val="00CF38ED"/>
    <w:rPr>
      <w:b/>
      <w:bCs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CF38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CF38E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Hlavikaobsahu1">
    <w:name w:val="Hlavička obsahu1"/>
    <w:basedOn w:val="Nadpis1"/>
    <w:next w:val="Normlny"/>
    <w:uiPriority w:val="39"/>
    <w:semiHidden/>
    <w:unhideWhenUsed/>
    <w:qFormat/>
    <w:rsid w:val="00CF38ED"/>
  </w:style>
  <w:style w:type="paragraph" w:styleId="Nzov">
    <w:name w:val="Title"/>
    <w:basedOn w:val="Normlny"/>
    <w:link w:val="NzovChar"/>
    <w:uiPriority w:val="10"/>
    <w:qFormat/>
    <w:rsid w:val="00CF38E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CF38ED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rsid w:val="00CF38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CF38E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Nzov-M">
    <w:name w:val="Názov-M"/>
    <w:basedOn w:val="Normlny"/>
    <w:next w:val="Normlny"/>
    <w:qFormat/>
    <w:rsid w:val="00CF38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adpis-M">
    <w:name w:val="Nadpis-M"/>
    <w:basedOn w:val="Nadpis1"/>
    <w:next w:val="Normlny"/>
    <w:qFormat/>
    <w:rsid w:val="00CF38ED"/>
    <w:pPr>
      <w:numPr>
        <w:numId w:val="1"/>
      </w:numPr>
      <w:tabs>
        <w:tab w:val="clear" w:pos="674"/>
      </w:tabs>
      <w:ind w:left="0" w:firstLine="0"/>
    </w:pPr>
  </w:style>
  <w:style w:type="paragraph" w:customStyle="1" w:styleId="Odraky-M">
    <w:name w:val="Odražky-M"/>
    <w:basedOn w:val="Normlny"/>
    <w:qFormat/>
    <w:rsid w:val="00CF38ED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odmienky-M">
    <w:name w:val="Podmienky-M"/>
    <w:basedOn w:val="Normlny"/>
    <w:qFormat/>
    <w:rsid w:val="00CF38ED"/>
    <w:pPr>
      <w:numPr>
        <w:numId w:val="3"/>
      </w:numPr>
      <w:tabs>
        <w:tab w:val="left" w:pos="540"/>
      </w:tabs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odnadpis-M">
    <w:name w:val="Podnadpis-M"/>
    <w:basedOn w:val="Nadpis2"/>
    <w:next w:val="Text-M"/>
    <w:link w:val="Podnadpis-MChar"/>
    <w:qFormat/>
    <w:rsid w:val="00CF38ED"/>
    <w:pPr>
      <w:keepLines w:val="0"/>
      <w:spacing w:before="240" w:after="120" w:line="240" w:lineRule="auto"/>
      <w:ind w:left="283" w:hanging="425"/>
    </w:pPr>
    <w:rPr>
      <w:rFonts w:ascii="Times New Roman" w:eastAsia="Times New Roman" w:hAnsi="Times New Roman" w:cs="Times New Roman"/>
      <w:b/>
      <w:color w:val="auto"/>
      <w:sz w:val="24"/>
      <w:szCs w:val="20"/>
      <w:lang w:eastAsia="x-none"/>
    </w:rPr>
  </w:style>
  <w:style w:type="character" w:customStyle="1" w:styleId="Text-MChar">
    <w:name w:val="Text-M Char"/>
    <w:link w:val="Text-M"/>
    <w:rsid w:val="00CF38E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odnadpis-MChar">
    <w:name w:val="Podnadpis-M Char"/>
    <w:link w:val="Podnadpis-M"/>
    <w:rsid w:val="00CF38ED"/>
    <w:rPr>
      <w:rFonts w:ascii="Times New Roman" w:eastAsia="Times New Roman" w:hAnsi="Times New Roman" w:cs="Times New Roman"/>
      <w:b/>
      <w:sz w:val="24"/>
      <w:szCs w:val="20"/>
      <w:lang w:eastAsia="x-none"/>
    </w:rPr>
  </w:style>
  <w:style w:type="character" w:customStyle="1" w:styleId="ra">
    <w:name w:val="ra"/>
    <w:basedOn w:val="Predvolenpsmoodseku"/>
    <w:rsid w:val="00CF38ED"/>
  </w:style>
  <w:style w:type="table" w:styleId="Mriekatabuky">
    <w:name w:val="Table Grid"/>
    <w:basedOn w:val="Normlnatabuka"/>
    <w:uiPriority w:val="59"/>
    <w:rsid w:val="00CF3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CF38E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F3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F38E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38E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38E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38ED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38ED"/>
    <w:rPr>
      <w:rFonts w:ascii="Tahoma" w:eastAsia="Times New Roman" w:hAnsi="Tahoma" w:cs="Tahoma"/>
      <w:sz w:val="16"/>
      <w:szCs w:val="16"/>
      <w:lang w:eastAsia="sk-SK"/>
    </w:rPr>
  </w:style>
  <w:style w:type="paragraph" w:styleId="Revzia">
    <w:name w:val="Revision"/>
    <w:hidden/>
    <w:uiPriority w:val="99"/>
    <w:semiHidden/>
    <w:rsid w:val="00CF3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ypertextovprepojenie1">
    <w:name w:val="Hypertextové prepojenie1"/>
    <w:basedOn w:val="Predvolenpsmoodseku"/>
    <w:uiPriority w:val="99"/>
    <w:unhideWhenUsed/>
    <w:rsid w:val="00CF38ED"/>
    <w:rPr>
      <w:color w:val="0000FF"/>
      <w:u w:val="single"/>
    </w:rPr>
  </w:style>
  <w:style w:type="character" w:customStyle="1" w:styleId="h1a2">
    <w:name w:val="h1a2"/>
    <w:basedOn w:val="Predvolenpsmoodseku"/>
    <w:rsid w:val="00CF38ED"/>
    <w:rPr>
      <w:vanish w:val="0"/>
      <w:webHidden w:val="0"/>
      <w:sz w:val="24"/>
      <w:szCs w:val="24"/>
      <w:specVanish w:val="0"/>
    </w:rPr>
  </w:style>
  <w:style w:type="paragraph" w:styleId="Pta">
    <w:name w:val="footer"/>
    <w:basedOn w:val="Normlny"/>
    <w:link w:val="PtaChar"/>
    <w:uiPriority w:val="99"/>
    <w:rsid w:val="00CF38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CF38E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CF38E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CF38E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CF38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F38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CF38E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BVI fnr,(Footnote Reference),Footnote symbol,Footnotes refss,Footnote Reference Superscript,SUPERS,Footnote,Footnote reference number,note TESI,EN Footnote Reference,Voetnootverwijzing,Times 10 Point,Exposant 3 Point,number"/>
    <w:uiPriority w:val="99"/>
    <w:unhideWhenUsed/>
    <w:rsid w:val="00CF38ED"/>
    <w:rPr>
      <w:rFonts w:cs="Times New Roman"/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F38E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F38ED"/>
    <w:rPr>
      <w:rFonts w:ascii="Calibri" w:eastAsia="Calibri" w:hAnsi="Calibri" w:cs="Times New Roman"/>
      <w:sz w:val="20"/>
      <w:szCs w:val="20"/>
    </w:rPr>
  </w:style>
  <w:style w:type="paragraph" w:styleId="Bezriadkovania">
    <w:name w:val="No Spacing"/>
    <w:uiPriority w:val="1"/>
    <w:qFormat/>
    <w:rsid w:val="00CF38ED"/>
    <w:pPr>
      <w:spacing w:after="0" w:line="240" w:lineRule="auto"/>
    </w:pPr>
    <w:rPr>
      <w:rFonts w:ascii="Calibri" w:eastAsia="Calibri" w:hAnsi="Calibri" w:cs="Times New Roman"/>
    </w:rPr>
  </w:style>
  <w:style w:type="paragraph" w:styleId="Normlnywebov">
    <w:name w:val="Normal (Web)"/>
    <w:basedOn w:val="Normlny"/>
    <w:uiPriority w:val="99"/>
    <w:rsid w:val="00CF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i-art">
    <w:name w:val="ti-art"/>
    <w:basedOn w:val="Normlny"/>
    <w:rsid w:val="00CF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1">
    <w:name w:val="Normálny1"/>
    <w:basedOn w:val="Normlny"/>
    <w:rsid w:val="00CF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uiPriority w:val="99"/>
    <w:rsid w:val="00CF38ED"/>
    <w:rPr>
      <w:rFonts w:cs="Times New Roman"/>
    </w:rPr>
  </w:style>
  <w:style w:type="paragraph" w:customStyle="1" w:styleId="note">
    <w:name w:val="note"/>
    <w:basedOn w:val="Normlny"/>
    <w:rsid w:val="00CF38ED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sk-SK"/>
    </w:rPr>
  </w:style>
  <w:style w:type="character" w:customStyle="1" w:styleId="super">
    <w:name w:val="super"/>
    <w:rsid w:val="00CF38ED"/>
    <w:rPr>
      <w:sz w:val="17"/>
      <w:szCs w:val="17"/>
      <w:vertAlign w:val="superscript"/>
    </w:rPr>
  </w:style>
  <w:style w:type="character" w:styleId="PouitHypertextovPrepojenie">
    <w:name w:val="FollowedHyperlink"/>
    <w:uiPriority w:val="99"/>
    <w:semiHidden/>
    <w:unhideWhenUsed/>
    <w:rsid w:val="00CF38ED"/>
    <w:rPr>
      <w:color w:val="954F72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F38ED"/>
    <w:rPr>
      <w:color w:val="605E5C"/>
      <w:shd w:val="clear" w:color="auto" w:fill="E1DFDD"/>
    </w:rPr>
  </w:style>
  <w:style w:type="character" w:customStyle="1" w:styleId="h1a4">
    <w:name w:val="h1a4"/>
    <w:basedOn w:val="Predvolenpsmoodseku"/>
    <w:rsid w:val="00CF38E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table" w:customStyle="1" w:styleId="Mriekatabuky1">
    <w:name w:val="Mriežka tabuľky1"/>
    <w:basedOn w:val="Normlnatabuka"/>
    <w:next w:val="Mriekatabuky"/>
    <w:uiPriority w:val="59"/>
    <w:rsid w:val="00CF3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CF3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1">
    <w:name w:val="Nadpis 2 Char1"/>
    <w:basedOn w:val="Predvolenpsmoodseku"/>
    <w:link w:val="Nadpis2"/>
    <w:uiPriority w:val="9"/>
    <w:semiHidden/>
    <w:rsid w:val="00CF38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1Char1">
    <w:name w:val="Nadpis 1 Char1"/>
    <w:basedOn w:val="Predvolenpsmoodseku"/>
    <w:uiPriority w:val="9"/>
    <w:rsid w:val="00CF38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prepojenie">
    <w:name w:val="Hyperlink"/>
    <w:basedOn w:val="Predvolenpsmoodseku"/>
    <w:uiPriority w:val="99"/>
    <w:unhideWhenUsed/>
    <w:rsid w:val="00CF38ED"/>
    <w:rPr>
      <w:color w:val="0563C1" w:themeColor="hyperlink"/>
      <w:u w:val="single"/>
    </w:rPr>
  </w:style>
  <w:style w:type="character" w:customStyle="1" w:styleId="awspan">
    <w:name w:val="awspan"/>
    <w:basedOn w:val="Predvolenpsmoodseku"/>
    <w:rsid w:val="0082211A"/>
  </w:style>
  <w:style w:type="paragraph" w:customStyle="1" w:styleId="title-bold">
    <w:name w:val="title-bold"/>
    <w:basedOn w:val="Normlny"/>
    <w:rsid w:val="005D6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5D6AED"/>
    <w:rPr>
      <w:i/>
      <w:iCs/>
    </w:rPr>
  </w:style>
  <w:style w:type="paragraph" w:customStyle="1" w:styleId="forceindicator">
    <w:name w:val="forceindicator"/>
    <w:basedOn w:val="Normlny"/>
    <w:rsid w:val="005D6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5014B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3">
    <w:name w:val="=3"/>
    <w:rsid w:val="006B46EF"/>
    <w:pPr>
      <w:widowControl w:val="0"/>
      <w:spacing w:after="0" w:line="240" w:lineRule="auto"/>
      <w:jc w:val="both"/>
    </w:pPr>
    <w:rPr>
      <w:rFonts w:ascii="Times New =Roman" w:eastAsia="Times New Roman" w:hAnsi="Times New =Roman" w:cs="Times New Roman"/>
      <w:sz w:val="24"/>
      <w:szCs w:val="24"/>
      <w:lang w:eastAsia="cs-CZ"/>
    </w:rPr>
  </w:style>
  <w:style w:type="paragraph" w:customStyle="1" w:styleId="gmail-m-1648484718305530482msolistparagraph">
    <w:name w:val="gmail-m_-1648484718305530482msolistparagraph"/>
    <w:basedOn w:val="Normlny"/>
    <w:rsid w:val="00597CA7"/>
    <w:pPr>
      <w:spacing w:before="100" w:beforeAutospacing="1" w:after="100" w:afterAutospacing="1" w:line="240" w:lineRule="auto"/>
    </w:pPr>
    <w:rPr>
      <w:rFonts w:ascii="Calibri" w:hAnsi="Calibri" w:cs="Calibri"/>
      <w:lang w:eastAsia="sk-SK"/>
    </w:rPr>
  </w:style>
  <w:style w:type="table" w:customStyle="1" w:styleId="Mriekatabuky3">
    <w:name w:val="Mriežka tabuľky3"/>
    <w:basedOn w:val="Normlnatabuka"/>
    <w:next w:val="Mriekatabuky"/>
    <w:uiPriority w:val="59"/>
    <w:rsid w:val="00772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2">
    <w:name w:val="Bez zoznamu2"/>
    <w:next w:val="Bezzoznamu"/>
    <w:uiPriority w:val="99"/>
    <w:semiHidden/>
    <w:unhideWhenUsed/>
    <w:rsid w:val="00CB6A6A"/>
  </w:style>
  <w:style w:type="paragraph" w:styleId="Normlnysozarkami">
    <w:name w:val="Normal Indent"/>
    <w:basedOn w:val="Normlny"/>
    <w:uiPriority w:val="99"/>
    <w:unhideWhenUsed/>
    <w:rsid w:val="00CB6A6A"/>
    <w:pPr>
      <w:spacing w:after="200" w:line="276" w:lineRule="auto"/>
      <w:ind w:left="720"/>
    </w:pPr>
    <w:rPr>
      <w:lang w:val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B6A6A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PodtitulChar">
    <w:name w:val="Podtitul Char"/>
    <w:basedOn w:val="Predvolenpsmoodseku"/>
    <w:link w:val="Podtitul"/>
    <w:uiPriority w:val="11"/>
    <w:rsid w:val="00CB6A6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table" w:customStyle="1" w:styleId="Mriekatabuky4">
    <w:name w:val="Mriežka tabuľky4"/>
    <w:basedOn w:val="Normlnatabuka"/>
    <w:next w:val="Mriekatabuky"/>
    <w:uiPriority w:val="59"/>
    <w:rsid w:val="00CB6A6A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is">
    <w:name w:val="caption"/>
    <w:basedOn w:val="Normlny"/>
    <w:next w:val="Normlny"/>
    <w:uiPriority w:val="35"/>
    <w:semiHidden/>
    <w:unhideWhenUsed/>
    <w:qFormat/>
    <w:rsid w:val="00CB6A6A"/>
    <w:pPr>
      <w:spacing w:after="200" w:line="240" w:lineRule="auto"/>
    </w:pPr>
    <w:rPr>
      <w:b/>
      <w:bCs/>
      <w:color w:val="5B9BD5" w:themeColor="accen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808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1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16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488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ur-lex.europa.eu/LexUriServ/LexUriServ.do?uri=CELEX:32004R0273:SK:HTML" TargetMode="External"/><Relationship Id="rId18" Type="http://schemas.openxmlformats.org/officeDocument/2006/relationships/hyperlink" Target="http://eur-lex.europa.eu/LexUriServ/LexUriServ.do?uri=CELEX:32004R0273:SK:HTML" TargetMode="External"/><Relationship Id="rId26" Type="http://schemas.openxmlformats.org/officeDocument/2006/relationships/hyperlink" Target="http://eur-lex.europa.eu/LexUriServ/LexUriServ.do?uri=CELEX:32004R0273:SK:HTML" TargetMode="External"/><Relationship Id="rId39" Type="http://schemas.openxmlformats.org/officeDocument/2006/relationships/hyperlink" Target="http://eur-lex.europa.eu/LexUriServ/LexUriServ.do?uri=CELEX:32005R0111:SK:HTML" TargetMode="External"/><Relationship Id="rId21" Type="http://schemas.openxmlformats.org/officeDocument/2006/relationships/hyperlink" Target="http://eur-lex.europa.eu/LexUriServ/LexUriServ.do?uri=CELEX:32005R0111:SK:HTML" TargetMode="External"/><Relationship Id="rId34" Type="http://schemas.openxmlformats.org/officeDocument/2006/relationships/hyperlink" Target="http://eur-lex.europa.eu/LexUriServ/LexUriServ.do?uri=CELEX:32004R0273:SK:HTML" TargetMode="External"/><Relationship Id="rId42" Type="http://schemas.openxmlformats.org/officeDocument/2006/relationships/hyperlink" Target="http://eur-lex.europa.eu/LexUriServ/LexUriServ.do?uri=CELEX:32004R0273:SK:HTML" TargetMode="External"/><Relationship Id="rId47" Type="http://schemas.openxmlformats.org/officeDocument/2006/relationships/hyperlink" Target="http://eur-lex.europa.eu/LexUriServ/LexUriServ.do?uri=CELEX:32005R0111:SK:HTML" TargetMode="External"/><Relationship Id="rId50" Type="http://schemas.openxmlformats.org/officeDocument/2006/relationships/hyperlink" Target="http://eur-lex.europa.eu/LexUriServ/LexUriServ.do?uri=CELEX:32004R0273:SK:HTML" TargetMode="External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eur-lex.europa.eu/LexUriServ/LexUriServ.do?uri=CELEX:32005R0111:SK:HTML" TargetMode="External"/><Relationship Id="rId29" Type="http://schemas.openxmlformats.org/officeDocument/2006/relationships/hyperlink" Target="http://eur-lex.europa.eu/LexUriServ/LexUriServ.do?uri=CELEX:32005R0111:SK:HTML" TargetMode="External"/><Relationship Id="rId11" Type="http://schemas.openxmlformats.org/officeDocument/2006/relationships/hyperlink" Target="http://eur-lex.europa.eu/LexUriServ/LexUriServ.do?uri=CELEX:32005R0111:SK:HTML" TargetMode="External"/><Relationship Id="rId24" Type="http://schemas.openxmlformats.org/officeDocument/2006/relationships/hyperlink" Target="http://eur-lex.europa.eu/LexUriServ/LexUriServ.do?uri=CELEX:32004R0273:SK:HTML" TargetMode="External"/><Relationship Id="rId32" Type="http://schemas.openxmlformats.org/officeDocument/2006/relationships/hyperlink" Target="http://eur-lex.europa.eu/LexUriServ/LexUriServ.do?uri=CELEX:32004R0273:SK:HTML" TargetMode="External"/><Relationship Id="rId37" Type="http://schemas.openxmlformats.org/officeDocument/2006/relationships/hyperlink" Target="http://eur-lex.europa.eu/LexUriServ/LexUriServ.do?uri=CELEX:32005R0111:SK:HTML" TargetMode="External"/><Relationship Id="rId40" Type="http://schemas.openxmlformats.org/officeDocument/2006/relationships/hyperlink" Target="http://eur-lex.europa.eu/LexUriServ/LexUriServ.do?uri=CELEX:32005R0111:SK:HTML" TargetMode="External"/><Relationship Id="rId45" Type="http://schemas.openxmlformats.org/officeDocument/2006/relationships/hyperlink" Target="https://www.slov-lex.sk/pravne-predpisy/SK/ZZ/2001/223/" TargetMode="External"/><Relationship Id="rId53" Type="http://schemas.openxmlformats.org/officeDocument/2006/relationships/hyperlink" Target="http://eur-lex.europa.eu/LexUriServ/LexUriServ.do?uri=OJ:L:2004:047:0001:01:SK:HTML" TargetMode="External"/><Relationship Id="rId58" Type="http://schemas.openxmlformats.org/officeDocument/2006/relationships/footer" Target="footer3.xml"/><Relationship Id="rId5" Type="http://schemas.openxmlformats.org/officeDocument/2006/relationships/webSettings" Target="webSettings.xml"/><Relationship Id="rId19" Type="http://schemas.openxmlformats.org/officeDocument/2006/relationships/hyperlink" Target="http://eur-lex.europa.eu/LexUriServ/LexUriServ.do?uri=CELEX:32005R0111:SK: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ur-lex.europa.eu/LexUriServ/LexUriServ.do?uri=CELEX:32005R0111:SK:HTML" TargetMode="External"/><Relationship Id="rId14" Type="http://schemas.openxmlformats.org/officeDocument/2006/relationships/hyperlink" Target="http://eur-lex.europa.eu/LexUriServ/LexUriServ.do?uri=CELEX:32004R0273:SK:HTML" TargetMode="External"/><Relationship Id="rId22" Type="http://schemas.openxmlformats.org/officeDocument/2006/relationships/hyperlink" Target="http://eur-lex.europa.eu/LexUriServ/LexUriServ.do?uri=CELEX:32004R0273:SK:HTML" TargetMode="External"/><Relationship Id="rId27" Type="http://schemas.openxmlformats.org/officeDocument/2006/relationships/hyperlink" Target="http://eur-lex.europa.eu/LexUriServ/LexUriServ.do?uri=CELEX:32005R0111:SK:HTML" TargetMode="External"/><Relationship Id="rId30" Type="http://schemas.openxmlformats.org/officeDocument/2006/relationships/hyperlink" Target="http://eur-lex.europa.eu/LexUriServ/LexUriServ.do?uri=CELEX:32004R0273:SK:HTML" TargetMode="External"/><Relationship Id="rId35" Type="http://schemas.openxmlformats.org/officeDocument/2006/relationships/hyperlink" Target="http://eur-lex.europa.eu/LexUriServ/LexUriServ.do?uri=CELEX:32005R0111:SK:HTML" TargetMode="External"/><Relationship Id="rId43" Type="http://schemas.openxmlformats.org/officeDocument/2006/relationships/hyperlink" Target="http://eur-lex.europa.eu/LexUriServ/LexUriServ.do?uri=CELEX:32005R0111:SK:HTML" TargetMode="External"/><Relationship Id="rId48" Type="http://schemas.openxmlformats.org/officeDocument/2006/relationships/hyperlink" Target="http://eur-lex.europa.eu/LexUriServ/LexUriServ.do?uri=CELEX:32004R0273:SK:HTML" TargetMode="External"/><Relationship Id="rId56" Type="http://schemas.openxmlformats.org/officeDocument/2006/relationships/footer" Target="footer2.xml"/><Relationship Id="rId8" Type="http://schemas.openxmlformats.org/officeDocument/2006/relationships/hyperlink" Target="http://eur-lex.europa.eu/LexUriServ/LexUriServ.do?uri=CELEX:32004R0273:SK:HTML" TargetMode="External"/><Relationship Id="rId51" Type="http://schemas.openxmlformats.org/officeDocument/2006/relationships/hyperlink" Target="http://eur-lex.europa.eu/LexUriServ/LexUriServ.do?uri=CELEX:32005R0111:SK:HTML" TargetMode="External"/><Relationship Id="rId3" Type="http://schemas.openxmlformats.org/officeDocument/2006/relationships/styles" Target="styles.xml"/><Relationship Id="rId12" Type="http://schemas.openxmlformats.org/officeDocument/2006/relationships/hyperlink" Target="http://eur-lex.europa.eu/LexUriServ/LexUriServ.do?uri=CELEX:32005R0111:SK:HTML" TargetMode="External"/><Relationship Id="rId17" Type="http://schemas.openxmlformats.org/officeDocument/2006/relationships/hyperlink" Target="http://eur-lex.europa.eu/LexUriServ/LexUriServ.do?uri=CELEX:32005R0111:SK:HTML" TargetMode="External"/><Relationship Id="rId25" Type="http://schemas.openxmlformats.org/officeDocument/2006/relationships/hyperlink" Target="http://eur-lex.europa.eu/LexUriServ/LexUriServ.do?uri=CELEX:32005R0111:SK:HTML" TargetMode="External"/><Relationship Id="rId33" Type="http://schemas.openxmlformats.org/officeDocument/2006/relationships/hyperlink" Target="http://eur-lex.europa.eu/LexUriServ/LexUriServ.do?uri=CELEX:32005R0111:SK:HTML" TargetMode="External"/><Relationship Id="rId38" Type="http://schemas.openxmlformats.org/officeDocument/2006/relationships/hyperlink" Target="http://eur-lex.europa.eu/LexUriServ/LexUriServ.do?uri=CELEX:32005R0111:SK:HTML" TargetMode="External"/><Relationship Id="rId46" Type="http://schemas.openxmlformats.org/officeDocument/2006/relationships/hyperlink" Target="http://eur-lex.europa.eu/LexUriServ/LexUriServ.do?uri=CELEX:32004R0273:SK:HTML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://eur-lex.europa.eu/LexUriServ/LexUriServ.do?uri=CELEX:32005R0111:SK:HTML" TargetMode="External"/><Relationship Id="rId41" Type="http://schemas.openxmlformats.org/officeDocument/2006/relationships/hyperlink" Target="http://eur-lex.europa.eu/LexUriServ/LexUriServ.do?uri=CELEX:32005R0111:SK:HTML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eur-lex.europa.eu/LexUriServ/LexUriServ.do?uri=CELEX:32005R0111:SK:HTML" TargetMode="External"/><Relationship Id="rId23" Type="http://schemas.openxmlformats.org/officeDocument/2006/relationships/hyperlink" Target="http://eur-lex.europa.eu/LexUriServ/LexUriServ.do?uri=CELEX:32005R0111:SK:HTML" TargetMode="External"/><Relationship Id="rId28" Type="http://schemas.openxmlformats.org/officeDocument/2006/relationships/hyperlink" Target="http://eur-lex.europa.eu/LexUriServ/LexUriServ.do?uri=OJ:L:2004:047:0001:01:SK:HTML" TargetMode="External"/><Relationship Id="rId36" Type="http://schemas.openxmlformats.org/officeDocument/2006/relationships/hyperlink" Target="http://eur-lex.europa.eu/LexUriServ/LexUriServ.do?uri=CELEX:32005R0111:SK:HTML" TargetMode="External"/><Relationship Id="rId49" Type="http://schemas.openxmlformats.org/officeDocument/2006/relationships/hyperlink" Target="http://eur-lex.europa.eu/LexUriServ/LexUriServ.do?uri=CELEX:32005R0111:SK:HTML" TargetMode="External"/><Relationship Id="rId57" Type="http://schemas.openxmlformats.org/officeDocument/2006/relationships/header" Target="header2.xml"/><Relationship Id="rId10" Type="http://schemas.openxmlformats.org/officeDocument/2006/relationships/hyperlink" Target="http://eur-lex.europa.eu/LexUriServ/LexUriServ.do?uri=CELEX:32004R0273:SK:HTML" TargetMode="External"/><Relationship Id="rId31" Type="http://schemas.openxmlformats.org/officeDocument/2006/relationships/hyperlink" Target="http://eur-lex.europa.eu/LexUriServ/LexUriServ.do?uri=CELEX:32005R0111:SK:HTML" TargetMode="External"/><Relationship Id="rId44" Type="http://schemas.openxmlformats.org/officeDocument/2006/relationships/hyperlink" Target="http://eur-lex.europa.eu/LexUriServ/LexUriServ.do?uri=CELEX:32004R0273:SK:HTML" TargetMode="External"/><Relationship Id="rId52" Type="http://schemas.openxmlformats.org/officeDocument/2006/relationships/hyperlink" Target="http://eur-lex.europa.eu/LexUriServ/LexUriServ.do?uri=CELEX:32005R0111:SK:HTML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62271-58D6-489E-AA79-98A26FA7E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2333</Words>
  <Characters>13300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15602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Brinzova Bozena</dc:creator>
  <cp:keywords/>
  <dc:description/>
  <cp:lastModifiedBy>Almašiová, Alexandra, Mgr.</cp:lastModifiedBy>
  <cp:revision>8</cp:revision>
  <cp:lastPrinted>2025-12-04T11:46:00Z</cp:lastPrinted>
  <dcterms:created xsi:type="dcterms:W3CDTF">2025-12-04T11:16:00Z</dcterms:created>
  <dcterms:modified xsi:type="dcterms:W3CDTF">2025-12-04T11:46:00Z</dcterms:modified>
</cp:coreProperties>
</file>