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42" w:rsidRPr="007739C1" w:rsidRDefault="00720E42" w:rsidP="00720E42">
      <w:pPr>
        <w:pStyle w:val="Nadpis1"/>
        <w:spacing w:line="240" w:lineRule="auto"/>
        <w:ind w:firstLine="540"/>
        <w:rPr>
          <w:b w:val="0"/>
          <w:bCs/>
          <w:i/>
          <w:iCs/>
        </w:rPr>
      </w:pPr>
      <w:r w:rsidRPr="007739C1">
        <w:rPr>
          <w:b w:val="0"/>
          <w:bCs/>
          <w:i/>
          <w:iCs/>
        </w:rPr>
        <w:t xml:space="preserve">                Výbor</w:t>
      </w:r>
    </w:p>
    <w:p w:rsidR="00720E42" w:rsidRPr="007739C1" w:rsidRDefault="00720E42" w:rsidP="00720E42">
      <w:pPr>
        <w:jc w:val="both"/>
        <w:rPr>
          <w:i/>
        </w:rPr>
      </w:pPr>
      <w:r w:rsidRPr="007739C1">
        <w:rPr>
          <w:i/>
        </w:rPr>
        <w:t xml:space="preserve"> Národnej rady Slovenskej republiky</w:t>
      </w:r>
    </w:p>
    <w:p w:rsidR="00720E42" w:rsidRDefault="00720E42" w:rsidP="00720E42">
      <w:pPr>
        <w:jc w:val="both"/>
        <w:rPr>
          <w:i/>
        </w:rPr>
      </w:pPr>
      <w:r w:rsidRPr="007739C1">
        <w:rPr>
          <w:i/>
        </w:rPr>
        <w:t xml:space="preserve">      pre hospodárske záležitosti</w:t>
      </w:r>
    </w:p>
    <w:p w:rsidR="007739C1" w:rsidRPr="007739C1" w:rsidRDefault="007739C1" w:rsidP="00720E42">
      <w:pPr>
        <w:jc w:val="both"/>
        <w:rPr>
          <w:i/>
        </w:rPr>
      </w:pPr>
    </w:p>
    <w:p w:rsidR="00720E42" w:rsidRPr="00A5645E" w:rsidRDefault="00720E42" w:rsidP="00720E42">
      <w:pPr>
        <w:ind w:firstLine="567"/>
        <w:jc w:val="both"/>
      </w:pPr>
      <w:r w:rsidRPr="00B152E7">
        <w:t xml:space="preserve">                                             </w:t>
      </w:r>
      <w:r w:rsidR="00BA4FC8" w:rsidRPr="00B152E7">
        <w:t xml:space="preserve">                              </w:t>
      </w:r>
      <w:r w:rsidR="00992331" w:rsidRPr="00B152E7">
        <w:tab/>
      </w:r>
      <w:r w:rsidR="00C50B7C">
        <w:t>56</w:t>
      </w:r>
      <w:r w:rsidRPr="00A5645E">
        <w:t>. schôdza výboru</w:t>
      </w:r>
    </w:p>
    <w:p w:rsidR="00720E42" w:rsidRPr="00B152E7" w:rsidRDefault="00720E42" w:rsidP="00720E42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A5645E">
        <w:rPr>
          <w:rFonts w:ascii="Times New Roman" w:hAnsi="Times New Roman"/>
          <w:color w:val="auto"/>
          <w:lang w:val="sk-SK"/>
        </w:rPr>
        <w:t xml:space="preserve">                                                             </w:t>
      </w:r>
      <w:r w:rsidR="00BA601B" w:rsidRPr="00A5645E">
        <w:rPr>
          <w:rFonts w:ascii="Times New Roman" w:hAnsi="Times New Roman"/>
          <w:color w:val="auto"/>
          <w:lang w:val="sk-SK"/>
        </w:rPr>
        <w:t xml:space="preserve">             </w:t>
      </w:r>
      <w:r w:rsidR="00992331" w:rsidRPr="00A5645E">
        <w:rPr>
          <w:rFonts w:ascii="Times New Roman" w:hAnsi="Times New Roman"/>
          <w:color w:val="auto"/>
          <w:lang w:val="sk-SK"/>
        </w:rPr>
        <w:tab/>
      </w:r>
      <w:r w:rsidR="00D16878" w:rsidRPr="00A5645E">
        <w:rPr>
          <w:rFonts w:ascii="Times New Roman" w:hAnsi="Times New Roman"/>
          <w:color w:val="auto"/>
          <w:lang w:val="sk-SK"/>
        </w:rPr>
        <w:t xml:space="preserve">Č: </w:t>
      </w:r>
      <w:r w:rsidR="00C50B7C" w:rsidRPr="00C50B7C">
        <w:rPr>
          <w:rFonts w:ascii="Times New Roman" w:hAnsi="Times New Roman"/>
          <w:color w:val="auto"/>
          <w:lang w:val="sk-SK"/>
        </w:rPr>
        <w:t>KNR-VHZ-6065/2025-</w:t>
      </w:r>
      <w:r w:rsidR="00BE24C1">
        <w:rPr>
          <w:rFonts w:ascii="Times New Roman" w:hAnsi="Times New Roman"/>
          <w:color w:val="auto"/>
          <w:lang w:val="sk-SK"/>
        </w:rPr>
        <w:t>4</w:t>
      </w:r>
    </w:p>
    <w:p w:rsidR="0003368B" w:rsidRDefault="0003368B" w:rsidP="00720E42">
      <w:pPr>
        <w:jc w:val="center"/>
        <w:rPr>
          <w:b/>
          <w:sz w:val="32"/>
          <w:szCs w:val="28"/>
        </w:rPr>
      </w:pPr>
    </w:p>
    <w:p w:rsidR="00720E42" w:rsidRPr="00B152E7" w:rsidRDefault="00BE24C1" w:rsidP="00720E42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232</w:t>
      </w:r>
    </w:p>
    <w:p w:rsidR="00720E42" w:rsidRPr="00B152E7" w:rsidRDefault="00720E42" w:rsidP="00720E42">
      <w:pPr>
        <w:pStyle w:val="Nadpis2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U z n e s e n i e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Výboru Národnej rady Slovenskej republiky</w:t>
      </w:r>
    </w:p>
    <w:p w:rsidR="00720E42" w:rsidRPr="00A5645E" w:rsidRDefault="00720E42" w:rsidP="00720E42">
      <w:pPr>
        <w:jc w:val="center"/>
        <w:rPr>
          <w:b/>
        </w:rPr>
      </w:pPr>
      <w:r w:rsidRPr="00A5645E">
        <w:rPr>
          <w:b/>
        </w:rPr>
        <w:t>pre hospodárske záležitosti</w:t>
      </w:r>
    </w:p>
    <w:p w:rsidR="0057126D" w:rsidRPr="00B152E7" w:rsidRDefault="00901424" w:rsidP="00110DFC">
      <w:pPr>
        <w:jc w:val="center"/>
      </w:pPr>
      <w:r w:rsidRPr="00A5645E">
        <w:t>z</w:t>
      </w:r>
      <w:r w:rsidR="00CF206C" w:rsidRPr="00A5645E">
        <w:t xml:space="preserve"> </w:t>
      </w:r>
      <w:r w:rsidR="00375315">
        <w:t>24</w:t>
      </w:r>
      <w:r w:rsidR="00720E42" w:rsidRPr="00A5645E">
        <w:t xml:space="preserve">. </w:t>
      </w:r>
      <w:r w:rsidR="00375315">
        <w:t>novembra</w:t>
      </w:r>
      <w:r w:rsidR="00116CD0" w:rsidRPr="00A5645E">
        <w:t xml:space="preserve"> </w:t>
      </w:r>
      <w:r w:rsidR="002F4226" w:rsidRPr="00A5645E">
        <w:t>202</w:t>
      </w:r>
      <w:r w:rsidR="0073290A" w:rsidRPr="00A5645E">
        <w:t>5</w:t>
      </w:r>
    </w:p>
    <w:p w:rsidR="00B66697" w:rsidRPr="00B152E7" w:rsidRDefault="00B66697" w:rsidP="00901424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</w:p>
    <w:p w:rsidR="00720E42" w:rsidRPr="0043259F" w:rsidRDefault="00720E42" w:rsidP="00901424">
      <w:pPr>
        <w:pStyle w:val="Zarkazkladnhotextu"/>
        <w:ind w:firstLine="360"/>
        <w:rPr>
          <w:rFonts w:ascii="Times New Roman" w:hAnsi="Times New Roman"/>
          <w:b/>
          <w:color w:val="auto"/>
          <w:szCs w:val="24"/>
        </w:rPr>
      </w:pPr>
      <w:r w:rsidRPr="0043259F">
        <w:rPr>
          <w:rFonts w:ascii="Times New Roman" w:hAnsi="Times New Roman"/>
          <w:color w:val="auto"/>
          <w:szCs w:val="24"/>
          <w:lang w:val="sk-SK"/>
        </w:rPr>
        <w:t>k</w:t>
      </w:r>
      <w:r w:rsidR="00215D21" w:rsidRPr="0043259F">
        <w:rPr>
          <w:rFonts w:ascii="Times New Roman" w:hAnsi="Times New Roman"/>
          <w:color w:val="auto"/>
          <w:szCs w:val="24"/>
          <w:lang w:val="sk-SK"/>
        </w:rPr>
        <w:t xml:space="preserve"> vládnemu návrhu </w:t>
      </w:r>
      <w:r w:rsidR="00116CD0" w:rsidRPr="0043259F">
        <w:rPr>
          <w:rFonts w:ascii="Times New Roman" w:hAnsi="Times New Roman"/>
          <w:color w:val="auto"/>
          <w:szCs w:val="24"/>
        </w:rPr>
        <w:t>zákona</w:t>
      </w:r>
      <w:r w:rsidR="001620F1">
        <w:rPr>
          <w:rFonts w:ascii="Times New Roman" w:hAnsi="Times New Roman"/>
          <w:color w:val="auto"/>
          <w:szCs w:val="24"/>
        </w:rPr>
        <w:t xml:space="preserve"> </w:t>
      </w:r>
      <w:r w:rsidR="00022C6A" w:rsidRPr="00022C6A">
        <w:rPr>
          <w:rFonts w:ascii="Times New Roman" w:hAnsi="Times New Roman"/>
          <w:color w:val="auto"/>
          <w:szCs w:val="24"/>
          <w:lang w:val="sk-SK"/>
        </w:rPr>
        <w:t>o označeniach pôvodu výrobkov a zemepisných označeniach výrobkov a o zmene a doplnení zákona Národnej rady Slovenskej republiky č. 145/1995 Z. z. o správnych poplatkoch v znení neskorších predpisov</w:t>
      </w:r>
      <w:r w:rsidR="00022C6A" w:rsidRPr="00022C6A">
        <w:rPr>
          <w:rFonts w:ascii="Times New Roman" w:hAnsi="Times New Roman"/>
          <w:b/>
          <w:color w:val="auto"/>
          <w:szCs w:val="24"/>
          <w:lang w:val="sk-SK"/>
        </w:rPr>
        <w:t xml:space="preserve"> (tlač 1026)</w:t>
      </w:r>
    </w:p>
    <w:p w:rsidR="00901424" w:rsidRPr="0043259F" w:rsidRDefault="00901424" w:rsidP="00901424">
      <w:pPr>
        <w:pStyle w:val="Zarkazkladnhotextu"/>
        <w:ind w:firstLine="360"/>
        <w:rPr>
          <w:rFonts w:ascii="Times New Roman" w:hAnsi="Times New Roman"/>
          <w:b/>
          <w:bCs/>
          <w:color w:val="auto"/>
          <w:szCs w:val="24"/>
          <w:lang w:val="sk-SK"/>
        </w:rPr>
      </w:pPr>
    </w:p>
    <w:p w:rsidR="00720E42" w:rsidRPr="0043259F" w:rsidRDefault="00720E42" w:rsidP="00720E42">
      <w:pPr>
        <w:pStyle w:val="Zarkazkladnhotextu"/>
        <w:ind w:firstLine="360"/>
        <w:rPr>
          <w:rFonts w:ascii="Times New Roman" w:hAnsi="Times New Roman"/>
          <w:b/>
          <w:bCs/>
          <w:color w:val="auto"/>
          <w:szCs w:val="24"/>
          <w:lang w:val="sk-SK"/>
        </w:rPr>
      </w:pPr>
      <w:r w:rsidRPr="0043259F">
        <w:rPr>
          <w:rFonts w:ascii="Times New Roman" w:hAnsi="Times New Roman"/>
          <w:b/>
          <w:bCs/>
          <w:color w:val="auto"/>
          <w:szCs w:val="24"/>
          <w:lang w:val="sk-SK"/>
        </w:rPr>
        <w:t xml:space="preserve">Výbor Národnej rady Slovenskej republiky </w:t>
      </w:r>
    </w:p>
    <w:p w:rsidR="00720E42" w:rsidRPr="0043259F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szCs w:val="24"/>
          <w:lang w:val="sk-SK"/>
        </w:rPr>
      </w:pPr>
      <w:r w:rsidRPr="0043259F">
        <w:rPr>
          <w:rFonts w:ascii="Times New Roman" w:hAnsi="Times New Roman"/>
          <w:b/>
          <w:color w:val="auto"/>
          <w:szCs w:val="24"/>
          <w:lang w:val="sk-SK"/>
        </w:rPr>
        <w:t>pre hospodárske záležitosti</w:t>
      </w:r>
    </w:p>
    <w:p w:rsidR="00720E42" w:rsidRPr="0043259F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szCs w:val="24"/>
          <w:lang w:val="sk-SK"/>
        </w:rPr>
      </w:pPr>
    </w:p>
    <w:p w:rsidR="00720E42" w:rsidRPr="0043259F" w:rsidRDefault="00720E42" w:rsidP="00720E42">
      <w:pPr>
        <w:pStyle w:val="Zarkazkladnhotextu2"/>
        <w:numPr>
          <w:ilvl w:val="0"/>
          <w:numId w:val="1"/>
        </w:numPr>
        <w:rPr>
          <w:rFonts w:ascii="Times New Roman" w:hAnsi="Times New Roman"/>
          <w:b/>
          <w:color w:val="auto"/>
          <w:szCs w:val="24"/>
          <w:lang w:val="sk-SK"/>
        </w:rPr>
      </w:pPr>
      <w:r w:rsidRPr="0043259F">
        <w:rPr>
          <w:rFonts w:ascii="Times New Roman" w:hAnsi="Times New Roman"/>
          <w:b/>
          <w:color w:val="auto"/>
          <w:szCs w:val="24"/>
          <w:lang w:val="sk-SK"/>
        </w:rPr>
        <w:t xml:space="preserve">s ú h l a s í </w:t>
      </w:r>
    </w:p>
    <w:p w:rsidR="00720E42" w:rsidRPr="0043259F" w:rsidRDefault="00720E42" w:rsidP="00992331">
      <w:pPr>
        <w:pStyle w:val="Zarkazkladnhotextu"/>
        <w:ind w:firstLine="708"/>
        <w:rPr>
          <w:rFonts w:ascii="Times New Roman" w:hAnsi="Times New Roman"/>
          <w:color w:val="auto"/>
          <w:szCs w:val="24"/>
          <w:u w:val="single"/>
          <w:lang w:val="sk-SK"/>
        </w:rPr>
      </w:pPr>
      <w:r w:rsidRPr="0043259F">
        <w:rPr>
          <w:rFonts w:ascii="Times New Roman" w:hAnsi="Times New Roman"/>
          <w:color w:val="auto"/>
          <w:szCs w:val="24"/>
          <w:lang w:val="sk-SK"/>
        </w:rPr>
        <w:t xml:space="preserve">s </w:t>
      </w:r>
      <w:r w:rsidR="00215D21" w:rsidRPr="0043259F">
        <w:rPr>
          <w:rFonts w:ascii="Times New Roman" w:hAnsi="Times New Roman"/>
          <w:color w:val="auto"/>
          <w:szCs w:val="24"/>
          <w:lang w:val="sk-SK"/>
        </w:rPr>
        <w:t xml:space="preserve">vládnym návrhom </w:t>
      </w:r>
      <w:r w:rsidR="00116CD0" w:rsidRPr="0043259F">
        <w:rPr>
          <w:rFonts w:ascii="Times New Roman" w:hAnsi="Times New Roman"/>
          <w:color w:val="auto"/>
          <w:szCs w:val="24"/>
        </w:rPr>
        <w:t>zákona</w:t>
      </w:r>
      <w:r w:rsidR="001620F1">
        <w:rPr>
          <w:rFonts w:ascii="Times New Roman" w:hAnsi="Times New Roman"/>
          <w:color w:val="auto"/>
          <w:szCs w:val="24"/>
        </w:rPr>
        <w:t xml:space="preserve"> </w:t>
      </w:r>
      <w:r w:rsidR="00022C6A" w:rsidRPr="00022C6A">
        <w:rPr>
          <w:rFonts w:ascii="Times New Roman" w:hAnsi="Times New Roman"/>
          <w:color w:val="auto"/>
          <w:szCs w:val="24"/>
          <w:lang w:val="sk-SK"/>
        </w:rPr>
        <w:t>o označeniach pôvodu výrobkov a zemepisných označeniach výrobkov a o zmene a doplnení zákona Národnej rady Slovenskej republiky č. 145/1995 Z. z. o správnych poplatkoch v znení neskorších predpisov</w:t>
      </w:r>
      <w:r w:rsidR="00022C6A" w:rsidRPr="00022C6A">
        <w:rPr>
          <w:rFonts w:ascii="Times New Roman" w:hAnsi="Times New Roman"/>
          <w:b/>
          <w:color w:val="auto"/>
          <w:szCs w:val="24"/>
          <w:lang w:val="sk-SK"/>
        </w:rPr>
        <w:t xml:space="preserve"> (tlač 1026)</w:t>
      </w:r>
      <w:r w:rsidR="00901424" w:rsidRPr="0043259F">
        <w:rPr>
          <w:rFonts w:ascii="Times New Roman" w:hAnsi="Times New Roman"/>
          <w:b/>
          <w:color w:val="auto"/>
          <w:szCs w:val="24"/>
        </w:rPr>
        <w:t>;</w:t>
      </w:r>
    </w:p>
    <w:p w:rsidR="0057126D" w:rsidRPr="0043259F" w:rsidRDefault="0057126D" w:rsidP="00720E42">
      <w:pPr>
        <w:tabs>
          <w:tab w:val="left" w:pos="-1985"/>
          <w:tab w:val="left" w:pos="709"/>
          <w:tab w:val="left" w:pos="1077"/>
        </w:tabs>
        <w:jc w:val="both"/>
      </w:pPr>
    </w:p>
    <w:p w:rsidR="00720E42" w:rsidRPr="0043259F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szCs w:val="24"/>
          <w:lang w:val="sk-SK"/>
        </w:rPr>
      </w:pPr>
      <w:r w:rsidRPr="0043259F">
        <w:rPr>
          <w:rFonts w:ascii="Times New Roman" w:hAnsi="Times New Roman"/>
          <w:color w:val="auto"/>
          <w:szCs w:val="24"/>
          <w:lang w:val="sk-SK"/>
        </w:rPr>
        <w:t>o d p o r ú č a</w:t>
      </w:r>
    </w:p>
    <w:p w:rsidR="00720E42" w:rsidRPr="0043259F" w:rsidRDefault="00720E42" w:rsidP="005535FB">
      <w:pPr>
        <w:pStyle w:val="Nadpis1"/>
        <w:spacing w:line="240" w:lineRule="auto"/>
        <w:ind w:firstLine="360"/>
      </w:pPr>
      <w:r w:rsidRPr="0043259F">
        <w:t xml:space="preserve">     Národnej rade Slovenskej republiky</w:t>
      </w:r>
    </w:p>
    <w:p w:rsidR="00720E42" w:rsidRPr="0043259F" w:rsidRDefault="00720E42" w:rsidP="00720E42">
      <w:pPr>
        <w:pStyle w:val="Zarkazkladnhotextu"/>
        <w:ind w:firstLine="360"/>
        <w:rPr>
          <w:rFonts w:ascii="Times New Roman" w:hAnsi="Times New Roman"/>
          <w:color w:val="auto"/>
          <w:szCs w:val="24"/>
          <w:lang w:val="sk-SK"/>
        </w:rPr>
      </w:pPr>
      <w:r w:rsidRPr="0043259F">
        <w:rPr>
          <w:rFonts w:ascii="Times New Roman" w:hAnsi="Times New Roman"/>
          <w:color w:val="auto"/>
          <w:szCs w:val="24"/>
          <w:lang w:val="sk-SK"/>
        </w:rPr>
        <w:t xml:space="preserve">     </w:t>
      </w:r>
    </w:p>
    <w:p w:rsidR="00D469E5" w:rsidRPr="00A750AE" w:rsidRDefault="00215D21" w:rsidP="00D469E5">
      <w:pPr>
        <w:pStyle w:val="Zarkazkladnhotextu2"/>
        <w:spacing w:after="120"/>
        <w:ind w:firstLine="709"/>
        <w:rPr>
          <w:rFonts w:ascii="Times New Roman" w:hAnsi="Times New Roman"/>
          <w:bCs/>
          <w:color w:val="auto"/>
        </w:rPr>
      </w:pPr>
      <w:r w:rsidRPr="0043259F">
        <w:rPr>
          <w:rFonts w:ascii="Times New Roman" w:hAnsi="Times New Roman"/>
          <w:color w:val="auto"/>
          <w:szCs w:val="24"/>
          <w:lang w:val="sk-SK"/>
        </w:rPr>
        <w:t xml:space="preserve">vládny návrh </w:t>
      </w:r>
      <w:r w:rsidR="00116CD0" w:rsidRPr="0043259F">
        <w:rPr>
          <w:rFonts w:ascii="Times New Roman" w:hAnsi="Times New Roman"/>
          <w:color w:val="auto"/>
          <w:szCs w:val="24"/>
        </w:rPr>
        <w:t>zákona</w:t>
      </w:r>
      <w:r w:rsidR="001620F1">
        <w:rPr>
          <w:rFonts w:ascii="Times New Roman" w:hAnsi="Times New Roman"/>
          <w:color w:val="auto"/>
          <w:szCs w:val="24"/>
        </w:rPr>
        <w:t xml:space="preserve"> </w:t>
      </w:r>
      <w:r w:rsidR="00022C6A" w:rsidRPr="00022C6A">
        <w:rPr>
          <w:rFonts w:ascii="Times New Roman" w:hAnsi="Times New Roman"/>
          <w:color w:val="auto"/>
          <w:szCs w:val="24"/>
          <w:lang w:val="sk-SK"/>
        </w:rPr>
        <w:t>o označeniach pôvodu výrobkov a zemepisných označeniach výrobkov a o zmene a doplnení zákona Národnej rady Slovenskej republiky č. 145/1995 Z. z. o správnych poplatkoch v znení neskorších predpisov</w:t>
      </w:r>
      <w:r w:rsidR="00022C6A" w:rsidRPr="00022C6A">
        <w:rPr>
          <w:rFonts w:ascii="Times New Roman" w:hAnsi="Times New Roman"/>
          <w:b/>
          <w:color w:val="auto"/>
          <w:szCs w:val="24"/>
          <w:lang w:val="sk-SK"/>
        </w:rPr>
        <w:t xml:space="preserve"> (tlač 1026)</w:t>
      </w:r>
      <w:r w:rsidR="00720E42" w:rsidRPr="00C36908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720E42" w:rsidRPr="00FF42D5">
        <w:rPr>
          <w:rFonts w:ascii="Times New Roman" w:hAnsi="Times New Roman"/>
          <w:color w:val="auto"/>
          <w:szCs w:val="24"/>
        </w:rPr>
        <w:t>s</w:t>
      </w:r>
      <w:r w:rsidR="00720E42" w:rsidRPr="00FF42D5">
        <w:rPr>
          <w:rFonts w:ascii="Times New Roman" w:hAnsi="Times New Roman"/>
          <w:bCs/>
          <w:color w:val="auto"/>
          <w:szCs w:val="24"/>
        </w:rPr>
        <w:t>chváliť</w:t>
      </w:r>
      <w:proofErr w:type="spellEnd"/>
      <w:r w:rsidR="00D469E5" w:rsidRPr="00FF42D5">
        <w:rPr>
          <w:rFonts w:ascii="Times New Roman" w:hAnsi="Times New Roman"/>
          <w:bCs/>
          <w:color w:val="auto"/>
          <w:szCs w:val="24"/>
        </w:rPr>
        <w:t xml:space="preserve"> </w:t>
      </w:r>
      <w:r w:rsidR="00D469E5" w:rsidRPr="00FF42D5">
        <w:rPr>
          <w:rFonts w:ascii="Times New Roman" w:hAnsi="Times New Roman"/>
          <w:bCs/>
          <w:color w:val="000000"/>
        </w:rPr>
        <w:t>s </w:t>
      </w:r>
      <w:proofErr w:type="spellStart"/>
      <w:r w:rsidR="00D469E5" w:rsidRPr="00FF42D5">
        <w:rPr>
          <w:rFonts w:ascii="Times New Roman" w:hAnsi="Times New Roman"/>
          <w:bCs/>
          <w:color w:val="000000"/>
        </w:rPr>
        <w:t>pozmeňujúcimi</w:t>
      </w:r>
      <w:proofErr w:type="spellEnd"/>
      <w:r w:rsidR="00D469E5" w:rsidRPr="00FF42D5">
        <w:rPr>
          <w:rFonts w:ascii="Times New Roman" w:hAnsi="Times New Roman"/>
          <w:bCs/>
          <w:color w:val="000000"/>
        </w:rPr>
        <w:t xml:space="preserve"> a </w:t>
      </w:r>
      <w:proofErr w:type="spellStart"/>
      <w:r w:rsidR="00D469E5" w:rsidRPr="00FF42D5">
        <w:rPr>
          <w:rFonts w:ascii="Times New Roman" w:hAnsi="Times New Roman"/>
          <w:bCs/>
          <w:color w:val="000000"/>
        </w:rPr>
        <w:t>doplňujúcimi</w:t>
      </w:r>
      <w:proofErr w:type="spellEnd"/>
      <w:r w:rsidR="00D469E5" w:rsidRPr="00FF42D5">
        <w:rPr>
          <w:rFonts w:ascii="Times New Roman" w:hAnsi="Times New Roman"/>
          <w:bCs/>
          <w:color w:val="000000"/>
        </w:rPr>
        <w:t xml:space="preserve"> </w:t>
      </w:r>
      <w:proofErr w:type="spellStart"/>
      <w:r w:rsidR="00D469E5" w:rsidRPr="00FF42D5">
        <w:rPr>
          <w:rFonts w:ascii="Times New Roman" w:hAnsi="Times New Roman"/>
          <w:bCs/>
          <w:color w:val="000000"/>
        </w:rPr>
        <w:t>návrhmi</w:t>
      </w:r>
      <w:proofErr w:type="spellEnd"/>
      <w:r w:rsidR="00D469E5" w:rsidRPr="00FF42D5">
        <w:rPr>
          <w:rFonts w:ascii="Times New Roman" w:hAnsi="Times New Roman"/>
          <w:bCs/>
          <w:color w:val="000000"/>
        </w:rPr>
        <w:t xml:space="preserve"> uvedenými v </w:t>
      </w:r>
      <w:proofErr w:type="spellStart"/>
      <w:r w:rsidR="00D469E5" w:rsidRPr="00FF42D5">
        <w:rPr>
          <w:rFonts w:ascii="Times New Roman" w:hAnsi="Times New Roman"/>
          <w:bCs/>
          <w:color w:val="000000"/>
        </w:rPr>
        <w:t>prílohe</w:t>
      </w:r>
      <w:proofErr w:type="spellEnd"/>
      <w:r w:rsidR="00D469E5" w:rsidRPr="00FF42D5">
        <w:rPr>
          <w:rFonts w:ascii="Times New Roman" w:hAnsi="Times New Roman"/>
          <w:bCs/>
          <w:color w:val="000000"/>
        </w:rPr>
        <w:t>;</w:t>
      </w:r>
    </w:p>
    <w:p w:rsidR="00720E42" w:rsidRPr="0043259F" w:rsidRDefault="00720E42" w:rsidP="00720E42">
      <w:pPr>
        <w:ind w:firstLine="360"/>
        <w:jc w:val="both"/>
      </w:pPr>
    </w:p>
    <w:p w:rsidR="00A24FB1" w:rsidRPr="00532ECF" w:rsidRDefault="00A24FB1" w:rsidP="00A24FB1">
      <w:pPr>
        <w:tabs>
          <w:tab w:val="left" w:pos="-1985"/>
          <w:tab w:val="left" w:pos="709"/>
          <w:tab w:val="left" w:pos="1077"/>
        </w:tabs>
        <w:ind w:firstLine="284"/>
        <w:jc w:val="both"/>
        <w:rPr>
          <w:b/>
        </w:rPr>
      </w:pPr>
      <w:r w:rsidRPr="00532ECF">
        <w:rPr>
          <w:b/>
        </w:rPr>
        <w:t xml:space="preserve">C.  </w:t>
      </w:r>
      <w:r w:rsidRPr="00A055D2">
        <w:rPr>
          <w:b/>
        </w:rPr>
        <w:t>p o v e r u j e</w:t>
      </w:r>
    </w:p>
    <w:p w:rsidR="00A24FB1" w:rsidRDefault="00A24FB1" w:rsidP="00A24FB1">
      <w:pPr>
        <w:numPr>
          <w:ilvl w:val="0"/>
          <w:numId w:val="32"/>
        </w:numPr>
        <w:spacing w:after="120"/>
        <w:ind w:left="714" w:hanging="357"/>
        <w:jc w:val="both"/>
      </w:pPr>
      <w:r w:rsidRPr="00526119">
        <w:t>predsedu výboru, aby výsledky rokovania výboru v druhom č</w:t>
      </w:r>
      <w:r>
        <w:t>ítaní zo dňa</w:t>
      </w:r>
      <w:r w:rsidR="00C37441">
        <w:t xml:space="preserve"> 24</w:t>
      </w:r>
      <w:r w:rsidRPr="00526119">
        <w:t xml:space="preserve">. </w:t>
      </w:r>
      <w:r w:rsidR="00C37441">
        <w:t>novembra</w:t>
      </w:r>
      <w:r w:rsidRPr="00526119">
        <w:t xml:space="preserve"> </w:t>
      </w:r>
      <w:r>
        <w:t>2025</w:t>
      </w:r>
      <w:r w:rsidRPr="00526119">
        <w:t xml:space="preserve"> spolu s výsledkami rokovania ostatných výborov spracoval do písomnej spoločnej správy výborov v súlade s § 79 ods. 1 rokovacieho poriadku Národnej rady Slovenskej republiky a predložil ju na schválenie gestorskému výboru,</w:t>
      </w:r>
    </w:p>
    <w:p w:rsidR="00A24FB1" w:rsidRPr="00A055D2" w:rsidRDefault="00A24FB1" w:rsidP="00A24FB1">
      <w:pPr>
        <w:numPr>
          <w:ilvl w:val="0"/>
          <w:numId w:val="32"/>
        </w:numPr>
        <w:spacing w:after="120"/>
        <w:ind w:left="714" w:hanging="357"/>
        <w:jc w:val="both"/>
      </w:pPr>
      <w:r w:rsidRPr="00A055D2">
        <w:rPr>
          <w:bCs/>
        </w:rPr>
        <w:t xml:space="preserve">spoločného spravodajcu výborov </w:t>
      </w:r>
      <w:r w:rsidRPr="00A055D2">
        <w:rPr>
          <w:b/>
          <w:bCs/>
        </w:rPr>
        <w:t xml:space="preserve">I. Šimka, </w:t>
      </w:r>
      <w:r w:rsidRPr="00A055D2">
        <w:rPr>
          <w:bCs/>
        </w:rPr>
        <w:t>aby v súlade s § 80 ods. 2 rokovacieho poriadku Národnej rady Slovenskej republiky informoval o výsledku rokovania výborov a aby odôvodnil návrh a stanovisko</w:t>
      </w:r>
      <w:r w:rsidRPr="00526119">
        <w:t xml:space="preserve"> </w:t>
      </w:r>
      <w:r w:rsidRPr="00A055D2">
        <w:rPr>
          <w:bCs/>
        </w:rPr>
        <w:t>gestorského výboru k návrhu zákona uvedené v spoločnej správe výborov na schôdzi Národnej rady Slovenskej republiky</w:t>
      </w:r>
    </w:p>
    <w:p w:rsidR="00FB0F8C" w:rsidRPr="00A5111D" w:rsidRDefault="00FB0F8C" w:rsidP="00FB0F8C">
      <w:pPr>
        <w:ind w:firstLine="709"/>
        <w:jc w:val="both"/>
      </w:pPr>
    </w:p>
    <w:p w:rsidR="00FB0F8C" w:rsidRPr="00B5287E" w:rsidRDefault="00FB0F8C" w:rsidP="00FB0F8C">
      <w:pPr>
        <w:spacing w:line="240" w:lineRule="atLeast"/>
        <w:jc w:val="both"/>
        <w:rPr>
          <w:b/>
        </w:rPr>
      </w:pPr>
      <w:r w:rsidRPr="00B5287E">
        <w:rPr>
          <w:b/>
        </w:rPr>
        <w:t xml:space="preserve">                                                                                                          </w:t>
      </w:r>
    </w:p>
    <w:p w:rsidR="0073290A" w:rsidRDefault="00FB0F8C" w:rsidP="00FB0F8C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</w:p>
    <w:p w:rsidR="00FB0F8C" w:rsidRPr="00BC127D" w:rsidRDefault="00FB0F8C" w:rsidP="00FB0F8C">
      <w:pPr>
        <w:spacing w:line="240" w:lineRule="atLeast"/>
        <w:jc w:val="both"/>
      </w:pPr>
      <w:r w:rsidRPr="00BC127D">
        <w:t xml:space="preserve">Justín </w:t>
      </w:r>
      <w:r w:rsidRPr="00C25952">
        <w:rPr>
          <w:b/>
        </w:rPr>
        <w:t>S e d l á k</w:t>
      </w:r>
      <w:r w:rsidR="00FF42D5" w:rsidRPr="00FF42D5">
        <w:t xml:space="preserve"> </w:t>
      </w:r>
      <w:r w:rsidR="00FF42D5">
        <w:tab/>
      </w:r>
      <w:r w:rsidR="00FF42D5">
        <w:tab/>
      </w:r>
      <w:r w:rsidR="00FF42D5">
        <w:tab/>
      </w:r>
      <w:r w:rsidR="00FF42D5">
        <w:tab/>
      </w:r>
      <w:r w:rsidR="00FF42D5">
        <w:tab/>
      </w:r>
      <w:r w:rsidR="00FF42D5">
        <w:tab/>
      </w:r>
      <w:r w:rsidR="00FF42D5" w:rsidRPr="002220F6">
        <w:t>Róbert</w:t>
      </w:r>
      <w:r w:rsidR="00FF42D5" w:rsidRPr="00B5287E">
        <w:rPr>
          <w:b/>
        </w:rPr>
        <w:t xml:space="preserve"> P u c i, </w:t>
      </w:r>
      <w:proofErr w:type="spellStart"/>
      <w:r w:rsidR="00FF42D5" w:rsidRPr="00B5287E">
        <w:rPr>
          <w:b/>
        </w:rPr>
        <w:t>v.r</w:t>
      </w:r>
      <w:proofErr w:type="spellEnd"/>
      <w:r w:rsidR="00FF42D5" w:rsidRPr="00B5287E">
        <w:rPr>
          <w:b/>
        </w:rPr>
        <w:t xml:space="preserve">.     </w:t>
      </w:r>
    </w:p>
    <w:p w:rsidR="00FB0F8C" w:rsidRDefault="00FB0F8C" w:rsidP="00FB0F8C">
      <w:pPr>
        <w:spacing w:line="240" w:lineRule="atLeast"/>
        <w:jc w:val="both"/>
      </w:pPr>
      <w:r w:rsidRPr="00BC127D">
        <w:t xml:space="preserve">Michal </w:t>
      </w:r>
      <w:r w:rsidRPr="00C25952">
        <w:rPr>
          <w:b/>
        </w:rPr>
        <w:t>T r u b a n</w:t>
      </w:r>
      <w:r w:rsidR="00FF42D5" w:rsidRPr="00FF42D5">
        <w:t xml:space="preserve"> </w:t>
      </w:r>
      <w:r w:rsidR="00FF42D5">
        <w:tab/>
      </w:r>
      <w:r w:rsidR="00FF42D5">
        <w:tab/>
      </w:r>
      <w:r w:rsidR="00FF42D5">
        <w:tab/>
      </w:r>
      <w:r w:rsidR="00FF42D5">
        <w:tab/>
      </w:r>
      <w:r w:rsidR="00FF42D5">
        <w:tab/>
      </w:r>
      <w:r w:rsidR="00FF42D5">
        <w:tab/>
        <w:t xml:space="preserve"> </w:t>
      </w:r>
      <w:bookmarkStart w:id="0" w:name="_GoBack"/>
      <w:bookmarkEnd w:id="0"/>
      <w:r w:rsidR="00FF42D5" w:rsidRPr="00A00DCE">
        <w:t>predsed</w:t>
      </w:r>
      <w:r w:rsidR="00FF42D5">
        <w:t xml:space="preserve">a </w:t>
      </w:r>
      <w:r w:rsidR="00FF42D5" w:rsidRPr="00A00DCE">
        <w:t>výboru</w:t>
      </w:r>
    </w:p>
    <w:p w:rsidR="00B74E77" w:rsidRDefault="00FB0F8C" w:rsidP="00FB0F8C">
      <w:pPr>
        <w:spacing w:line="240" w:lineRule="atLeast"/>
        <w:jc w:val="both"/>
      </w:pPr>
      <w:r w:rsidRPr="007F3CEC">
        <w:t>overovatelia výboru</w:t>
      </w:r>
    </w:p>
    <w:p w:rsidR="00B74E77" w:rsidRPr="00526119" w:rsidRDefault="00B74E77" w:rsidP="00B74E77">
      <w:pPr>
        <w:tabs>
          <w:tab w:val="left" w:pos="-1985"/>
          <w:tab w:val="left" w:pos="709"/>
          <w:tab w:val="left" w:pos="1077"/>
        </w:tabs>
        <w:jc w:val="both"/>
        <w:rPr>
          <w:bCs/>
          <w:i/>
          <w:iCs/>
        </w:rPr>
      </w:pPr>
      <w:r w:rsidRPr="00526119">
        <w:rPr>
          <w:bCs/>
          <w:i/>
          <w:iCs/>
        </w:rPr>
        <w:lastRenderedPageBreak/>
        <w:tab/>
      </w:r>
      <w:r w:rsidR="00923103">
        <w:rPr>
          <w:bCs/>
          <w:i/>
          <w:iCs/>
        </w:rPr>
        <w:t xml:space="preserve">         </w:t>
      </w:r>
      <w:r w:rsidRPr="00526119">
        <w:rPr>
          <w:bCs/>
          <w:i/>
          <w:iCs/>
        </w:rPr>
        <w:t>Výbor</w:t>
      </w:r>
    </w:p>
    <w:p w:rsidR="00B74E77" w:rsidRPr="00526119" w:rsidRDefault="00B74E77" w:rsidP="00B74E77">
      <w:pPr>
        <w:jc w:val="both"/>
        <w:rPr>
          <w:i/>
        </w:rPr>
      </w:pPr>
      <w:r w:rsidRPr="00526119">
        <w:rPr>
          <w:i/>
        </w:rPr>
        <w:t xml:space="preserve"> Národnej rady Slovenskej republiky</w:t>
      </w:r>
    </w:p>
    <w:p w:rsidR="00B74E77" w:rsidRPr="00526119" w:rsidRDefault="00B74E77" w:rsidP="00B74E77">
      <w:pPr>
        <w:jc w:val="both"/>
      </w:pPr>
      <w:r w:rsidRPr="00526119">
        <w:rPr>
          <w:i/>
        </w:rPr>
        <w:t xml:space="preserve">      pre hospodárske záležitosti </w:t>
      </w:r>
      <w:r w:rsidRPr="00526119">
        <w:t xml:space="preserve">            </w:t>
      </w:r>
      <w:r w:rsidRPr="00526119">
        <w:tab/>
      </w:r>
      <w:r w:rsidRPr="00526119">
        <w:tab/>
      </w:r>
    </w:p>
    <w:p w:rsidR="00B74E77" w:rsidRPr="00526119" w:rsidRDefault="00B74E77" w:rsidP="00B74E77">
      <w:pPr>
        <w:jc w:val="both"/>
      </w:pPr>
      <w:r w:rsidRPr="00526119">
        <w:tab/>
      </w:r>
      <w:r w:rsidRPr="00526119">
        <w:tab/>
      </w:r>
    </w:p>
    <w:p w:rsidR="00B74E77" w:rsidRPr="00526119" w:rsidRDefault="00B74E77" w:rsidP="00B74E77">
      <w:pPr>
        <w:ind w:left="5672" w:firstLine="709"/>
        <w:jc w:val="both"/>
      </w:pPr>
      <w:r w:rsidRPr="00526119">
        <w:t xml:space="preserve"> </w:t>
      </w:r>
      <w:r w:rsidR="00375315">
        <w:t>56</w:t>
      </w:r>
      <w:r w:rsidRPr="00526119">
        <w:t>. schôdza výboru</w:t>
      </w:r>
    </w:p>
    <w:p w:rsidR="00B74E77" w:rsidRPr="00526119" w:rsidRDefault="00B74E77" w:rsidP="00B74E77">
      <w:pPr>
        <w:jc w:val="both"/>
        <w:rPr>
          <w:bCs/>
        </w:rPr>
      </w:pPr>
      <w:r w:rsidRPr="00526119">
        <w:t xml:space="preserve">                                                                                             </w:t>
      </w:r>
      <w:r w:rsidRPr="00526119">
        <w:tab/>
      </w:r>
      <w:r w:rsidRPr="00526119">
        <w:tab/>
        <w:t xml:space="preserve"> </w:t>
      </w:r>
      <w:r w:rsidRPr="00526119">
        <w:rPr>
          <w:bCs/>
        </w:rPr>
        <w:t xml:space="preserve">Príloha k uzneseniu č. </w:t>
      </w:r>
      <w:r w:rsidR="0083738E">
        <w:rPr>
          <w:bCs/>
        </w:rPr>
        <w:t>232</w:t>
      </w:r>
    </w:p>
    <w:p w:rsidR="00B74E77" w:rsidRPr="00526119" w:rsidRDefault="00B74E77" w:rsidP="00B74E77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526119">
        <w:rPr>
          <w:rFonts w:ascii="Times New Roman" w:hAnsi="Times New Roman"/>
          <w:iCs/>
          <w:color w:val="auto"/>
          <w:lang w:val="sk-SK"/>
        </w:rPr>
        <w:t xml:space="preserve">  </w:t>
      </w:r>
    </w:p>
    <w:p w:rsidR="00B74E77" w:rsidRPr="00526119" w:rsidRDefault="00B74E77" w:rsidP="00B74E77">
      <w:pPr>
        <w:pStyle w:val="Nadpis5"/>
        <w:spacing w:line="240" w:lineRule="auto"/>
      </w:pPr>
    </w:p>
    <w:p w:rsidR="00B74E77" w:rsidRPr="00526119" w:rsidRDefault="00B74E77" w:rsidP="00B74E77">
      <w:pPr>
        <w:pStyle w:val="Nadpis5"/>
        <w:spacing w:line="240" w:lineRule="auto"/>
      </w:pPr>
      <w:r w:rsidRPr="00526119">
        <w:t>Z m e n y  a  d o p l n k y</w:t>
      </w:r>
    </w:p>
    <w:p w:rsidR="00B74E77" w:rsidRPr="00526119" w:rsidRDefault="00B74E77" w:rsidP="00B74E77"/>
    <w:p w:rsidR="00B74E77" w:rsidRDefault="00375315" w:rsidP="00B74E77">
      <w:pPr>
        <w:pStyle w:val="Zarkazkladnhotextu"/>
        <w:pBdr>
          <w:bottom w:val="single" w:sz="12" w:space="1" w:color="auto"/>
        </w:pBdr>
        <w:ind w:firstLine="0"/>
        <w:rPr>
          <w:rFonts w:ascii="Times New Roman" w:hAnsi="Times New Roman"/>
          <w:b/>
          <w:color w:val="auto"/>
          <w:szCs w:val="24"/>
          <w:lang w:val="sk-SK"/>
        </w:rPr>
      </w:pPr>
      <w:r>
        <w:rPr>
          <w:color w:val="auto"/>
        </w:rPr>
        <w:tab/>
      </w:r>
      <w:r w:rsidR="00A24FB1">
        <w:rPr>
          <w:color w:val="auto"/>
        </w:rPr>
        <w:t>k </w:t>
      </w:r>
      <w:proofErr w:type="spellStart"/>
      <w:r w:rsidR="00022C6A">
        <w:rPr>
          <w:color w:val="auto"/>
        </w:rPr>
        <w:t>vládnemu</w:t>
      </w:r>
      <w:proofErr w:type="spellEnd"/>
      <w:r w:rsidR="00022C6A">
        <w:rPr>
          <w:color w:val="auto"/>
        </w:rPr>
        <w:t xml:space="preserve"> návrhu zákona</w:t>
      </w:r>
      <w:r w:rsidRPr="00375315">
        <w:rPr>
          <w:color w:val="auto"/>
        </w:rPr>
        <w:t xml:space="preserve"> </w:t>
      </w:r>
      <w:r w:rsidR="00022C6A" w:rsidRPr="00022C6A">
        <w:rPr>
          <w:color w:val="auto"/>
          <w:lang w:val="sk-SK"/>
        </w:rPr>
        <w:t xml:space="preserve">o označeniach pôvodu výrobkov a zemepisných označeniach výrobkov a o zmene a doplnení zákona Národnej rady Slovenskej republiky č. </w:t>
      </w:r>
      <w:proofErr w:type="gramStart"/>
      <w:r w:rsidR="00022C6A" w:rsidRPr="00022C6A">
        <w:rPr>
          <w:color w:val="auto"/>
          <w:lang w:val="sk-SK"/>
        </w:rPr>
        <w:t>145/1995 Z. z. o správnych</w:t>
      </w:r>
      <w:proofErr w:type="gramEnd"/>
      <w:r w:rsidR="00022C6A" w:rsidRPr="00022C6A">
        <w:rPr>
          <w:color w:val="auto"/>
          <w:lang w:val="sk-SK"/>
        </w:rPr>
        <w:t xml:space="preserve"> poplatkoch v znení neskorších predpisov</w:t>
      </w:r>
      <w:r w:rsidR="00022C6A" w:rsidRPr="00022C6A">
        <w:rPr>
          <w:b/>
          <w:color w:val="auto"/>
          <w:lang w:val="sk-SK"/>
        </w:rPr>
        <w:t xml:space="preserve"> (tlač 1026)</w:t>
      </w:r>
    </w:p>
    <w:p w:rsidR="00834934" w:rsidRDefault="00834934" w:rsidP="00834934">
      <w:pPr>
        <w:spacing w:line="276" w:lineRule="auto"/>
        <w:jc w:val="both"/>
      </w:pPr>
    </w:p>
    <w:p w:rsidR="00FA08E3" w:rsidRDefault="00FA08E3" w:rsidP="00834934">
      <w:pPr>
        <w:spacing w:line="276" w:lineRule="auto"/>
        <w:jc w:val="both"/>
      </w:pPr>
    </w:p>
    <w:p w:rsidR="00FA08E3" w:rsidRPr="00A646F6" w:rsidRDefault="00FA08E3" w:rsidP="00FA08E3">
      <w:pPr>
        <w:pStyle w:val="Odsekzoznamu"/>
        <w:numPr>
          <w:ilvl w:val="0"/>
          <w:numId w:val="36"/>
        </w:numPr>
        <w:spacing w:after="160" w:line="360" w:lineRule="auto"/>
        <w:ind w:left="360"/>
        <w:contextualSpacing/>
        <w:jc w:val="both"/>
        <w:rPr>
          <w:color w:val="000000" w:themeColor="text1"/>
        </w:rPr>
      </w:pPr>
      <w:r w:rsidRPr="00A646F6">
        <w:rPr>
          <w:color w:val="000000" w:themeColor="text1"/>
        </w:rPr>
        <w:t xml:space="preserve">V čl. I, § 5 ods. 9 a 10 sa slová „podľa § 4 ods. 5“ nahrádzajú slovami „podľa § 4 ods. 4“. </w:t>
      </w:r>
    </w:p>
    <w:p w:rsidR="00FA08E3" w:rsidRPr="00A646F6" w:rsidRDefault="00FA08E3" w:rsidP="00FA08E3">
      <w:pPr>
        <w:pStyle w:val="Odsekzoznamu"/>
        <w:ind w:left="3180"/>
        <w:jc w:val="both"/>
        <w:rPr>
          <w:color w:val="000000" w:themeColor="text1"/>
        </w:rPr>
      </w:pPr>
      <w:r w:rsidRPr="00A646F6">
        <w:rPr>
          <w:color w:val="000000" w:themeColor="text1"/>
        </w:rPr>
        <w:t xml:space="preserve">Legislatívno-technická úprava; preznačenie nesprávneho vnútorného odkazu v návrhu zákona. </w:t>
      </w:r>
    </w:p>
    <w:p w:rsidR="00FA08E3" w:rsidRPr="00A646F6" w:rsidRDefault="00FA08E3" w:rsidP="00FA08E3">
      <w:pPr>
        <w:spacing w:line="360" w:lineRule="auto"/>
        <w:jc w:val="both"/>
        <w:rPr>
          <w:color w:val="000000" w:themeColor="text1"/>
        </w:rPr>
      </w:pPr>
    </w:p>
    <w:p w:rsidR="00FA08E3" w:rsidRPr="00A646F6" w:rsidRDefault="00FA08E3" w:rsidP="00FA08E3">
      <w:pPr>
        <w:pStyle w:val="Odsekzoznamu"/>
        <w:numPr>
          <w:ilvl w:val="0"/>
          <w:numId w:val="36"/>
        </w:numPr>
        <w:spacing w:line="360" w:lineRule="auto"/>
        <w:ind w:left="360"/>
        <w:contextualSpacing/>
        <w:jc w:val="both"/>
        <w:rPr>
          <w:color w:val="000000" w:themeColor="text1"/>
        </w:rPr>
      </w:pPr>
      <w:r w:rsidRPr="00A646F6">
        <w:rPr>
          <w:color w:val="000000" w:themeColor="text1"/>
        </w:rPr>
        <w:t xml:space="preserve">V čl. II, 1. bode sa slová „§ 19wa“ nahrádzajú slovami „§19wb“ a slová „19wb“ sa nahrádzajú slovami „§ 19wba“ a zároveň sa primerane upraví označenie prechodného ustanovenia. </w:t>
      </w:r>
    </w:p>
    <w:p w:rsidR="00FA08E3" w:rsidRPr="00F239BF" w:rsidRDefault="00FA08E3" w:rsidP="00FA08E3">
      <w:pPr>
        <w:ind w:left="3180"/>
        <w:jc w:val="both"/>
        <w:rPr>
          <w:color w:val="000000" w:themeColor="text1"/>
        </w:rPr>
      </w:pPr>
      <w:r w:rsidRPr="00A646F6">
        <w:rPr>
          <w:color w:val="000000" w:themeColor="text1"/>
        </w:rPr>
        <w:t>Legislatívno-technická úprava; preznačenie označenia uvedeného ustanovenia vzhľadom na schválenú novelu zákona č. 145/1995 Z. z. o správnych poplatkoch v znení neskorších predpisov (zákona č. 292/2025 Z. z.), ktorým sa v čl. III bodoch 28 a 29 vložili §19wb s účinnosťou od 1.12.2025 a §19wc s účinnosťou od 1.12.2026.</w:t>
      </w:r>
    </w:p>
    <w:p w:rsidR="00FA08E3" w:rsidRPr="00A646F6" w:rsidRDefault="00FA08E3" w:rsidP="00FA08E3">
      <w:pPr>
        <w:spacing w:line="360" w:lineRule="auto"/>
        <w:jc w:val="both"/>
        <w:rPr>
          <w:color w:val="000000" w:themeColor="text1"/>
        </w:rPr>
      </w:pPr>
    </w:p>
    <w:p w:rsidR="00FA08E3" w:rsidRPr="00A646F6" w:rsidRDefault="00FA08E3" w:rsidP="00FA08E3">
      <w:pPr>
        <w:pStyle w:val="Odsekzoznamu"/>
        <w:numPr>
          <w:ilvl w:val="0"/>
          <w:numId w:val="36"/>
        </w:numPr>
        <w:spacing w:line="360" w:lineRule="auto"/>
        <w:ind w:left="360"/>
        <w:contextualSpacing/>
        <w:jc w:val="both"/>
        <w:rPr>
          <w:color w:val="000000" w:themeColor="text1"/>
        </w:rPr>
      </w:pPr>
      <w:r w:rsidRPr="00A646F6">
        <w:rPr>
          <w:color w:val="000000" w:themeColor="text1"/>
        </w:rPr>
        <w:t xml:space="preserve">V čl. III sa slová „1. decembra 2025“ nahrádzajú slovami „1. januára 2026“.  V tejto súvislosti sa v čl. II, 1. bode v nadpise pod § 19wb slová „1. decembra 2025“ nahrádzajú slovami „1. januára 2026“ a v § 19wb sa slová „30. novembra 2025“ nahrádzajú slovami „31. decembra 2025“. </w:t>
      </w:r>
    </w:p>
    <w:p w:rsidR="00FA08E3" w:rsidRPr="00A646F6" w:rsidRDefault="00FA08E3" w:rsidP="00FA08E3">
      <w:pPr>
        <w:pStyle w:val="Odsekzoznamu"/>
        <w:ind w:left="3326"/>
        <w:jc w:val="both"/>
        <w:rPr>
          <w:rStyle w:val="awspan"/>
          <w:color w:val="000000" w:themeColor="text1"/>
        </w:rPr>
      </w:pPr>
      <w:r w:rsidRPr="00A646F6">
        <w:rPr>
          <w:color w:val="000000" w:themeColor="text1"/>
        </w:rPr>
        <w:t xml:space="preserve">Posunutie účinnosti a s tým súvisiaca úprava prechodných ustanovení zohľadňuje dĺžku legislatívneho procesu, ako aj požiadavky a lehoty ustanovené Ústavou Slovenskej republiky </w:t>
      </w:r>
      <w:r w:rsidRPr="00A646F6">
        <w:rPr>
          <w:rStyle w:val="awspan"/>
          <w:color w:val="000000" w:themeColor="text1"/>
        </w:rPr>
        <w:t>[čl.</w:t>
      </w:r>
      <w:r w:rsidRPr="00A646F6">
        <w:rPr>
          <w:rStyle w:val="awspan"/>
          <w:color w:val="000000" w:themeColor="text1"/>
          <w:spacing w:val="-4"/>
        </w:rPr>
        <w:t xml:space="preserve"> </w:t>
      </w:r>
      <w:r w:rsidRPr="00A646F6">
        <w:rPr>
          <w:rStyle w:val="awspan"/>
          <w:color w:val="000000" w:themeColor="text1"/>
        </w:rPr>
        <w:t xml:space="preserve">87 ods. 2 až 4 a čl. 102 ods. 1 písm. o)] a súčasne bude zabezpečená potrebná legisvakancia. </w:t>
      </w:r>
    </w:p>
    <w:p w:rsidR="00FA08E3" w:rsidRPr="00A646F6" w:rsidRDefault="00FA08E3" w:rsidP="00FA08E3">
      <w:pPr>
        <w:pStyle w:val="Odsekzoznamu"/>
        <w:ind w:left="3686"/>
        <w:jc w:val="both"/>
        <w:rPr>
          <w:rStyle w:val="awspan"/>
          <w:color w:val="000000" w:themeColor="text1"/>
        </w:rPr>
      </w:pPr>
    </w:p>
    <w:p w:rsidR="00FA08E3" w:rsidRPr="00A646F6" w:rsidRDefault="00FA08E3" w:rsidP="00FA08E3">
      <w:pPr>
        <w:pStyle w:val="Odsekzoznamu"/>
        <w:ind w:left="3686"/>
        <w:jc w:val="both"/>
        <w:rPr>
          <w:rStyle w:val="awspan"/>
          <w:color w:val="000000" w:themeColor="text1"/>
        </w:rPr>
      </w:pPr>
    </w:p>
    <w:p w:rsidR="00FA08E3" w:rsidRDefault="00FA08E3" w:rsidP="00834934">
      <w:pPr>
        <w:spacing w:line="276" w:lineRule="auto"/>
        <w:jc w:val="both"/>
      </w:pPr>
    </w:p>
    <w:sectPr w:rsidR="00FA0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D8D"/>
    <w:multiLevelType w:val="hybridMultilevel"/>
    <w:tmpl w:val="41A6CD30"/>
    <w:lvl w:ilvl="0" w:tplc="21F65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866275"/>
    <w:multiLevelType w:val="hybridMultilevel"/>
    <w:tmpl w:val="2D7AF60A"/>
    <w:lvl w:ilvl="0" w:tplc="92CE8E74">
      <w:start w:val="1"/>
      <w:numFmt w:val="decimal"/>
      <w:lvlText w:val="%1."/>
      <w:lvlJc w:val="left"/>
      <w:pPr>
        <w:ind w:left="404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4766" w:hanging="360"/>
      </w:pPr>
    </w:lvl>
    <w:lvl w:ilvl="2" w:tplc="041B001B">
      <w:start w:val="1"/>
      <w:numFmt w:val="lowerRoman"/>
      <w:lvlText w:val="%3."/>
      <w:lvlJc w:val="right"/>
      <w:pPr>
        <w:ind w:left="5486" w:hanging="180"/>
      </w:pPr>
    </w:lvl>
    <w:lvl w:ilvl="3" w:tplc="041B000F">
      <w:start w:val="1"/>
      <w:numFmt w:val="decimal"/>
      <w:lvlText w:val="%4."/>
      <w:lvlJc w:val="left"/>
      <w:pPr>
        <w:ind w:left="6206" w:hanging="360"/>
      </w:pPr>
    </w:lvl>
    <w:lvl w:ilvl="4" w:tplc="041B0019">
      <w:start w:val="1"/>
      <w:numFmt w:val="lowerLetter"/>
      <w:lvlText w:val="%5."/>
      <w:lvlJc w:val="left"/>
      <w:pPr>
        <w:ind w:left="6926" w:hanging="360"/>
      </w:pPr>
    </w:lvl>
    <w:lvl w:ilvl="5" w:tplc="041B001B">
      <w:start w:val="1"/>
      <w:numFmt w:val="lowerRoman"/>
      <w:lvlText w:val="%6."/>
      <w:lvlJc w:val="right"/>
      <w:pPr>
        <w:ind w:left="7646" w:hanging="180"/>
      </w:pPr>
    </w:lvl>
    <w:lvl w:ilvl="6" w:tplc="041B000F">
      <w:start w:val="1"/>
      <w:numFmt w:val="decimal"/>
      <w:lvlText w:val="%7."/>
      <w:lvlJc w:val="left"/>
      <w:pPr>
        <w:ind w:left="8366" w:hanging="360"/>
      </w:pPr>
    </w:lvl>
    <w:lvl w:ilvl="7" w:tplc="041B0019">
      <w:start w:val="1"/>
      <w:numFmt w:val="lowerLetter"/>
      <w:lvlText w:val="%8."/>
      <w:lvlJc w:val="left"/>
      <w:pPr>
        <w:ind w:left="9086" w:hanging="360"/>
      </w:pPr>
    </w:lvl>
    <w:lvl w:ilvl="8" w:tplc="041B001B">
      <w:start w:val="1"/>
      <w:numFmt w:val="lowerRoman"/>
      <w:lvlText w:val="%9."/>
      <w:lvlJc w:val="right"/>
      <w:pPr>
        <w:ind w:left="9806" w:hanging="180"/>
      </w:pPr>
    </w:lvl>
  </w:abstractNum>
  <w:abstractNum w:abstractNumId="2" w15:restartNumberingAfterBreak="0">
    <w:nsid w:val="108B6094"/>
    <w:multiLevelType w:val="multilevel"/>
    <w:tmpl w:val="A0E6326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37B9F"/>
    <w:multiLevelType w:val="hybridMultilevel"/>
    <w:tmpl w:val="3464462C"/>
    <w:lvl w:ilvl="0" w:tplc="911C48DA">
      <w:start w:val="1"/>
      <w:numFmt w:val="decimal"/>
      <w:lvlText w:val="%1."/>
      <w:lvlJc w:val="left"/>
      <w:pPr>
        <w:ind w:left="1065" w:hanging="705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C26431"/>
    <w:multiLevelType w:val="hybridMultilevel"/>
    <w:tmpl w:val="F12833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40CF5"/>
    <w:multiLevelType w:val="hybridMultilevel"/>
    <w:tmpl w:val="B70264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E2DE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93D4E30"/>
    <w:multiLevelType w:val="hybridMultilevel"/>
    <w:tmpl w:val="31F880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C3A92"/>
    <w:multiLevelType w:val="hybridMultilevel"/>
    <w:tmpl w:val="51F0DBD6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594B39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F8007E2"/>
    <w:multiLevelType w:val="hybridMultilevel"/>
    <w:tmpl w:val="D5C44810"/>
    <w:lvl w:ilvl="0" w:tplc="F652429C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1" w15:restartNumberingAfterBreak="0">
    <w:nsid w:val="32895FFC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2E36C9D"/>
    <w:multiLevelType w:val="hybridMultilevel"/>
    <w:tmpl w:val="D35854B6"/>
    <w:lvl w:ilvl="0" w:tplc="E90887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3" w15:restartNumberingAfterBreak="0">
    <w:nsid w:val="35AD706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6121A53"/>
    <w:multiLevelType w:val="hybridMultilevel"/>
    <w:tmpl w:val="FFFC3470"/>
    <w:lvl w:ilvl="0" w:tplc="A90A6E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76E46A2"/>
    <w:multiLevelType w:val="hybridMultilevel"/>
    <w:tmpl w:val="F9968C06"/>
    <w:lvl w:ilvl="0" w:tplc="041B000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16" w15:restartNumberingAfterBreak="0">
    <w:nsid w:val="39745E67"/>
    <w:multiLevelType w:val="hybridMultilevel"/>
    <w:tmpl w:val="B8C86B72"/>
    <w:lvl w:ilvl="0" w:tplc="9344FD4C">
      <w:start w:val="1"/>
      <w:numFmt w:val="decimal"/>
      <w:pStyle w:val="tl1"/>
      <w:lvlText w:val="%1."/>
      <w:lvlJc w:val="left"/>
      <w:pPr>
        <w:tabs>
          <w:tab w:val="num" w:pos="0"/>
        </w:tabs>
        <w:ind w:left="454" w:hanging="454"/>
      </w:pPr>
      <w:rPr>
        <w:rFonts w:cs="Times New Roman"/>
      </w:rPr>
    </w:lvl>
    <w:lvl w:ilvl="1" w:tplc="8F6A68DA">
      <w:start w:val="1"/>
      <w:numFmt w:val="lowerLetter"/>
      <w:pStyle w:val="tl3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EE8A0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1DA000B"/>
    <w:multiLevelType w:val="hybridMultilevel"/>
    <w:tmpl w:val="7AF23C9C"/>
    <w:lvl w:ilvl="0" w:tplc="3FB0C386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8" w15:restartNumberingAfterBreak="0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D2E177D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D8A67AC"/>
    <w:multiLevelType w:val="hybridMultilevel"/>
    <w:tmpl w:val="49B411AC"/>
    <w:lvl w:ilvl="0" w:tplc="3CE0E8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76328"/>
    <w:multiLevelType w:val="hybridMultilevel"/>
    <w:tmpl w:val="7FEE2F1C"/>
    <w:lvl w:ilvl="0" w:tplc="939E8D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670515"/>
    <w:multiLevelType w:val="hybridMultilevel"/>
    <w:tmpl w:val="9E0A811C"/>
    <w:lvl w:ilvl="0" w:tplc="78585A0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84A5870"/>
    <w:multiLevelType w:val="multilevel"/>
    <w:tmpl w:val="2EC6D7B2"/>
    <w:lvl w:ilvl="0">
      <w:start w:val="1"/>
      <w:numFmt w:val="decimal"/>
      <w:lvlText w:val="(%1)"/>
      <w:lvlJc w:val="left"/>
      <w:pPr>
        <w:ind w:left="1356" w:hanging="360"/>
      </w:pPr>
    </w:lvl>
    <w:lvl w:ilvl="1">
      <w:start w:val="1"/>
      <w:numFmt w:val="lowerLetter"/>
      <w:lvlText w:val="%2."/>
      <w:lvlJc w:val="left"/>
      <w:pPr>
        <w:ind w:left="2076" w:hanging="360"/>
      </w:pPr>
    </w:lvl>
    <w:lvl w:ilvl="2">
      <w:start w:val="1"/>
      <w:numFmt w:val="lowerRoman"/>
      <w:lvlText w:val="%3."/>
      <w:lvlJc w:val="right"/>
      <w:pPr>
        <w:ind w:left="2796" w:hanging="180"/>
      </w:pPr>
    </w:lvl>
    <w:lvl w:ilvl="3">
      <w:start w:val="1"/>
      <w:numFmt w:val="decimal"/>
      <w:lvlText w:val="%4."/>
      <w:lvlJc w:val="left"/>
      <w:pPr>
        <w:ind w:left="3516" w:hanging="360"/>
      </w:pPr>
    </w:lvl>
    <w:lvl w:ilvl="4">
      <w:start w:val="1"/>
      <w:numFmt w:val="lowerLetter"/>
      <w:lvlText w:val="%5."/>
      <w:lvlJc w:val="left"/>
      <w:pPr>
        <w:ind w:left="4236" w:hanging="360"/>
      </w:pPr>
    </w:lvl>
    <w:lvl w:ilvl="5">
      <w:start w:val="1"/>
      <w:numFmt w:val="lowerRoman"/>
      <w:lvlText w:val="%6."/>
      <w:lvlJc w:val="right"/>
      <w:pPr>
        <w:ind w:left="4956" w:hanging="180"/>
      </w:pPr>
    </w:lvl>
    <w:lvl w:ilvl="6">
      <w:start w:val="1"/>
      <w:numFmt w:val="decimal"/>
      <w:lvlText w:val="%7."/>
      <w:lvlJc w:val="left"/>
      <w:pPr>
        <w:ind w:left="5676" w:hanging="360"/>
      </w:pPr>
    </w:lvl>
    <w:lvl w:ilvl="7">
      <w:start w:val="1"/>
      <w:numFmt w:val="lowerLetter"/>
      <w:lvlText w:val="%8."/>
      <w:lvlJc w:val="left"/>
      <w:pPr>
        <w:ind w:left="6396" w:hanging="360"/>
      </w:pPr>
    </w:lvl>
    <w:lvl w:ilvl="8">
      <w:start w:val="1"/>
      <w:numFmt w:val="lowerRoman"/>
      <w:lvlText w:val="%9."/>
      <w:lvlJc w:val="right"/>
      <w:pPr>
        <w:ind w:left="7116" w:hanging="180"/>
      </w:pPr>
    </w:lvl>
  </w:abstractNum>
  <w:abstractNum w:abstractNumId="24" w15:restartNumberingAfterBreak="0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65806BC"/>
    <w:multiLevelType w:val="hybridMultilevel"/>
    <w:tmpl w:val="29AE6CF0"/>
    <w:lvl w:ilvl="0" w:tplc="575CE7FA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72370EB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6D151E19"/>
    <w:multiLevelType w:val="hybridMultilevel"/>
    <w:tmpl w:val="145A1A5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0622F81"/>
    <w:multiLevelType w:val="hybridMultilevel"/>
    <w:tmpl w:val="804EB1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1C7863"/>
    <w:multiLevelType w:val="hybridMultilevel"/>
    <w:tmpl w:val="F9F86998"/>
    <w:lvl w:ilvl="0" w:tplc="88267B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8642F0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746A5B51"/>
    <w:multiLevelType w:val="hybridMultilevel"/>
    <w:tmpl w:val="3A820376"/>
    <w:lvl w:ilvl="0" w:tplc="10083F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0F4F7F"/>
    <w:multiLevelType w:val="hybridMultilevel"/>
    <w:tmpl w:val="61DEF222"/>
    <w:lvl w:ilvl="0" w:tplc="AA04E3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D6778A"/>
    <w:multiLevelType w:val="hybridMultilevel"/>
    <w:tmpl w:val="B7A846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AB63C2"/>
    <w:multiLevelType w:val="hybridMultilevel"/>
    <w:tmpl w:val="68A265A2"/>
    <w:lvl w:ilvl="0" w:tplc="58820E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D23E1"/>
    <w:multiLevelType w:val="hybridMultilevel"/>
    <w:tmpl w:val="CA803CB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8"/>
  </w:num>
  <w:num w:numId="5">
    <w:abstractNumId w:val="7"/>
  </w:num>
  <w:num w:numId="6">
    <w:abstractNumId w:val="4"/>
  </w:num>
  <w:num w:numId="7">
    <w:abstractNumId w:val="27"/>
  </w:num>
  <w:num w:numId="8">
    <w:abstractNumId w:val="35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6"/>
  </w:num>
  <w:num w:numId="12">
    <w:abstractNumId w:val="19"/>
  </w:num>
  <w:num w:numId="13">
    <w:abstractNumId w:val="6"/>
  </w:num>
  <w:num w:numId="14">
    <w:abstractNumId w:val="11"/>
  </w:num>
  <w:num w:numId="15">
    <w:abstractNumId w:val="30"/>
  </w:num>
  <w:num w:numId="16">
    <w:abstractNumId w:val="13"/>
  </w:num>
  <w:num w:numId="17">
    <w:abstractNumId w:val="25"/>
  </w:num>
  <w:num w:numId="18">
    <w:abstractNumId w:val="31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</w:num>
  <w:num w:numId="22">
    <w:abstractNumId w:val="14"/>
  </w:num>
  <w:num w:numId="23">
    <w:abstractNumId w:val="5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21"/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2"/>
  </w:num>
  <w:num w:numId="30">
    <w:abstractNumId w:val="23"/>
  </w:num>
  <w:num w:numId="31">
    <w:abstractNumId w:val="34"/>
  </w:num>
  <w:num w:numId="32">
    <w:abstractNumId w:val="0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42"/>
    <w:rsid w:val="00010648"/>
    <w:rsid w:val="00017312"/>
    <w:rsid w:val="00022C6A"/>
    <w:rsid w:val="0003368B"/>
    <w:rsid w:val="00051D30"/>
    <w:rsid w:val="00051E06"/>
    <w:rsid w:val="00057C90"/>
    <w:rsid w:val="000678E9"/>
    <w:rsid w:val="000A08EA"/>
    <w:rsid w:val="000B7B4B"/>
    <w:rsid w:val="000C7B41"/>
    <w:rsid w:val="000D6ACE"/>
    <w:rsid w:val="00110DFC"/>
    <w:rsid w:val="001129EA"/>
    <w:rsid w:val="00113CAC"/>
    <w:rsid w:val="00116CD0"/>
    <w:rsid w:val="00134327"/>
    <w:rsid w:val="00135F48"/>
    <w:rsid w:val="001620F1"/>
    <w:rsid w:val="00162230"/>
    <w:rsid w:val="001733AF"/>
    <w:rsid w:val="001A5797"/>
    <w:rsid w:val="001B3E1D"/>
    <w:rsid w:val="001C4B1B"/>
    <w:rsid w:val="001D435E"/>
    <w:rsid w:val="001D617B"/>
    <w:rsid w:val="001E4E84"/>
    <w:rsid w:val="001F3E9C"/>
    <w:rsid w:val="00215D21"/>
    <w:rsid w:val="002300C8"/>
    <w:rsid w:val="00233CA7"/>
    <w:rsid w:val="002623F4"/>
    <w:rsid w:val="002655C7"/>
    <w:rsid w:val="002901FA"/>
    <w:rsid w:val="002E4760"/>
    <w:rsid w:val="002E7596"/>
    <w:rsid w:val="002F4226"/>
    <w:rsid w:val="0030560E"/>
    <w:rsid w:val="00306C1C"/>
    <w:rsid w:val="00344BCE"/>
    <w:rsid w:val="0035162D"/>
    <w:rsid w:val="00353C60"/>
    <w:rsid w:val="00357D74"/>
    <w:rsid w:val="00375315"/>
    <w:rsid w:val="003847E8"/>
    <w:rsid w:val="00395AC3"/>
    <w:rsid w:val="00396086"/>
    <w:rsid w:val="003B14DF"/>
    <w:rsid w:val="003C78C9"/>
    <w:rsid w:val="00403133"/>
    <w:rsid w:val="00406D6E"/>
    <w:rsid w:val="0043259F"/>
    <w:rsid w:val="00452EDB"/>
    <w:rsid w:val="00496636"/>
    <w:rsid w:val="004E7EF1"/>
    <w:rsid w:val="0050084E"/>
    <w:rsid w:val="00511508"/>
    <w:rsid w:val="00533D0E"/>
    <w:rsid w:val="00534559"/>
    <w:rsid w:val="005535FB"/>
    <w:rsid w:val="005549F1"/>
    <w:rsid w:val="0057126D"/>
    <w:rsid w:val="0058601C"/>
    <w:rsid w:val="005931E3"/>
    <w:rsid w:val="005A7D28"/>
    <w:rsid w:val="005D0EBD"/>
    <w:rsid w:val="0060685F"/>
    <w:rsid w:val="00613C95"/>
    <w:rsid w:val="0062474B"/>
    <w:rsid w:val="0065558F"/>
    <w:rsid w:val="00674FC7"/>
    <w:rsid w:val="006757C1"/>
    <w:rsid w:val="006B6D45"/>
    <w:rsid w:val="006E1DB4"/>
    <w:rsid w:val="00720E42"/>
    <w:rsid w:val="0073290A"/>
    <w:rsid w:val="00740F25"/>
    <w:rsid w:val="007739C1"/>
    <w:rsid w:val="007A42AF"/>
    <w:rsid w:val="007A5662"/>
    <w:rsid w:val="007B0CFB"/>
    <w:rsid w:val="007B2469"/>
    <w:rsid w:val="007D289B"/>
    <w:rsid w:val="007E029F"/>
    <w:rsid w:val="007E0475"/>
    <w:rsid w:val="008018F6"/>
    <w:rsid w:val="00826B85"/>
    <w:rsid w:val="00834934"/>
    <w:rsid w:val="0083738E"/>
    <w:rsid w:val="00844F66"/>
    <w:rsid w:val="00856F62"/>
    <w:rsid w:val="0087694C"/>
    <w:rsid w:val="00891BB1"/>
    <w:rsid w:val="00894CD4"/>
    <w:rsid w:val="008F1359"/>
    <w:rsid w:val="00900583"/>
    <w:rsid w:val="00901424"/>
    <w:rsid w:val="00923103"/>
    <w:rsid w:val="00946264"/>
    <w:rsid w:val="00977D3D"/>
    <w:rsid w:val="00992331"/>
    <w:rsid w:val="00993E91"/>
    <w:rsid w:val="009A3F75"/>
    <w:rsid w:val="009C2138"/>
    <w:rsid w:val="009E3B1B"/>
    <w:rsid w:val="009E683A"/>
    <w:rsid w:val="00A070FA"/>
    <w:rsid w:val="00A17570"/>
    <w:rsid w:val="00A20FB1"/>
    <w:rsid w:val="00A23279"/>
    <w:rsid w:val="00A24FB1"/>
    <w:rsid w:val="00A309AF"/>
    <w:rsid w:val="00A5645E"/>
    <w:rsid w:val="00A750AE"/>
    <w:rsid w:val="00AB767D"/>
    <w:rsid w:val="00AF4FEC"/>
    <w:rsid w:val="00B152E7"/>
    <w:rsid w:val="00B17D7C"/>
    <w:rsid w:val="00B2425A"/>
    <w:rsid w:val="00B31F10"/>
    <w:rsid w:val="00B570F0"/>
    <w:rsid w:val="00B619D0"/>
    <w:rsid w:val="00B66697"/>
    <w:rsid w:val="00B74E77"/>
    <w:rsid w:val="00B90479"/>
    <w:rsid w:val="00B932BD"/>
    <w:rsid w:val="00BA4FC8"/>
    <w:rsid w:val="00BA601B"/>
    <w:rsid w:val="00BC2B04"/>
    <w:rsid w:val="00BE24C1"/>
    <w:rsid w:val="00BF09B1"/>
    <w:rsid w:val="00BF51B3"/>
    <w:rsid w:val="00BF7858"/>
    <w:rsid w:val="00C36908"/>
    <w:rsid w:val="00C37441"/>
    <w:rsid w:val="00C46E57"/>
    <w:rsid w:val="00C50B7C"/>
    <w:rsid w:val="00C9009D"/>
    <w:rsid w:val="00CB677A"/>
    <w:rsid w:val="00CF206C"/>
    <w:rsid w:val="00D16878"/>
    <w:rsid w:val="00D25960"/>
    <w:rsid w:val="00D27EF9"/>
    <w:rsid w:val="00D469E5"/>
    <w:rsid w:val="00D605B9"/>
    <w:rsid w:val="00D97E5E"/>
    <w:rsid w:val="00DA687F"/>
    <w:rsid w:val="00DB3C0A"/>
    <w:rsid w:val="00DC3358"/>
    <w:rsid w:val="00DD473F"/>
    <w:rsid w:val="00DF25F7"/>
    <w:rsid w:val="00E92710"/>
    <w:rsid w:val="00EF66C7"/>
    <w:rsid w:val="00F12013"/>
    <w:rsid w:val="00F8266D"/>
    <w:rsid w:val="00F85664"/>
    <w:rsid w:val="00FA08E3"/>
    <w:rsid w:val="00FA303E"/>
    <w:rsid w:val="00FB0F8C"/>
    <w:rsid w:val="00FB33A5"/>
    <w:rsid w:val="00FC5461"/>
    <w:rsid w:val="00FD4940"/>
    <w:rsid w:val="00FD7105"/>
    <w:rsid w:val="00FE2CD7"/>
    <w:rsid w:val="00FF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5421E"/>
  <w15:docId w15:val="{EE4E3BF5-10D2-4042-9E9C-1B3D03FD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0E4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0E4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0E4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0E4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E4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0E4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0E4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0E4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20E4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20E4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aliases w:val="Odsek zoznamu1,Odsek,body,Odsek zoznamu2,ODRAZKY PRVA UROVEN,Nad,Odstavec_muj,Conclusion de partie,_Odstavec se seznamem,Seznam - odrážky,Odstavec cíl se seznamem,Odstavec se seznamem5,List Paragraph (Czech Tourism),Odsek zákon,Bullet 1,2"/>
    <w:basedOn w:val="Normlny"/>
    <w:link w:val="OdsekzoznamuChar"/>
    <w:uiPriority w:val="34"/>
    <w:qFormat/>
    <w:rsid w:val="00720E42"/>
    <w:pPr>
      <w:ind w:left="708"/>
    </w:pPr>
    <w:rPr>
      <w:noProof/>
    </w:rPr>
  </w:style>
  <w:style w:type="character" w:styleId="Zvraznenie">
    <w:name w:val="Emphasis"/>
    <w:basedOn w:val="Predvolenpsmoodseku"/>
    <w:uiPriority w:val="20"/>
    <w:qFormat/>
    <w:rsid w:val="005549F1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62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6264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A42AF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A42AF"/>
    <w:rPr>
      <w:rFonts w:ascii="Calibri" w:eastAsia="Times New Roman" w:hAnsi="Calibri" w:cs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FE2CD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E2C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2C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2CD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Bezriadkovania">
    <w:name w:val="No Spacing"/>
    <w:uiPriority w:val="1"/>
    <w:qFormat/>
    <w:rsid w:val="00FE2CD7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57D7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57D7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05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05B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,ODRAZKY PRVA UROVEN Char,Nad Char,Odstavec_muj Char,Conclusion de partie Char,_Odstavec se seznamem Char,Seznam - odrážky Char,Odstavec cíl se seznamem Char,Odsek zákon Char"/>
    <w:basedOn w:val="Predvolenpsmoodseku"/>
    <w:link w:val="Odsekzoznamu"/>
    <w:uiPriority w:val="34"/>
    <w:qFormat/>
    <w:locked/>
    <w:rsid w:val="009E3B1B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locked/>
    <w:rsid w:val="009E3B1B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tl1Char">
    <w:name w:val="Štýl1 Char"/>
    <w:link w:val="tl1"/>
    <w:locked/>
    <w:rsid w:val="009E3B1B"/>
    <w:rPr>
      <w:rFonts w:ascii="Times New Roman" w:hAnsi="Times New Roman" w:cs="Times New Roman"/>
      <w:sz w:val="24"/>
      <w:szCs w:val="24"/>
    </w:rPr>
  </w:style>
  <w:style w:type="paragraph" w:customStyle="1" w:styleId="tl1">
    <w:name w:val="Štýl1"/>
    <w:basedOn w:val="Normlny"/>
    <w:link w:val="tl1Char"/>
    <w:rsid w:val="009E3B1B"/>
    <w:pPr>
      <w:numPr>
        <w:numId w:val="20"/>
      </w:numPr>
      <w:tabs>
        <w:tab w:val="left" w:pos="454"/>
      </w:tabs>
      <w:jc w:val="both"/>
    </w:pPr>
    <w:rPr>
      <w:rFonts w:eastAsiaTheme="minorHAnsi"/>
      <w:lang w:eastAsia="en-US"/>
    </w:rPr>
  </w:style>
  <w:style w:type="paragraph" w:customStyle="1" w:styleId="tl3">
    <w:name w:val="Štýl3"/>
    <w:basedOn w:val="Normlny"/>
    <w:rsid w:val="009E3B1B"/>
    <w:pPr>
      <w:numPr>
        <w:ilvl w:val="1"/>
        <w:numId w:val="20"/>
      </w:numPr>
      <w:tabs>
        <w:tab w:val="num" w:pos="-360"/>
      </w:tabs>
      <w:ind w:left="738" w:hanging="284"/>
      <w:jc w:val="both"/>
    </w:pPr>
  </w:style>
  <w:style w:type="character" w:styleId="Siln">
    <w:name w:val="Strong"/>
    <w:basedOn w:val="Predvolenpsmoodseku"/>
    <w:uiPriority w:val="22"/>
    <w:qFormat/>
    <w:rsid w:val="00F85664"/>
    <w:rPr>
      <w:b/>
      <w:bCs/>
    </w:rPr>
  </w:style>
  <w:style w:type="character" w:customStyle="1" w:styleId="InternetLink">
    <w:name w:val="Internet Link"/>
    <w:rsid w:val="00F85664"/>
    <w:rPr>
      <w:color w:val="000080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E4E8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E4E84"/>
    <w:rPr>
      <w:rFonts w:ascii="Calibri" w:hAnsi="Calibri"/>
      <w:szCs w:val="21"/>
    </w:rPr>
  </w:style>
  <w:style w:type="paragraph" w:customStyle="1" w:styleId="p1">
    <w:name w:val="p1"/>
    <w:basedOn w:val="Normlny"/>
    <w:rsid w:val="001D435E"/>
    <w:pPr>
      <w:ind w:firstLine="426"/>
      <w:jc w:val="both"/>
    </w:pPr>
    <w:rPr>
      <w:sz w:val="18"/>
      <w:szCs w:val="18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50084E"/>
    <w:pPr>
      <w:spacing w:before="40"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50084E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awspan">
    <w:name w:val="awspan"/>
    <w:basedOn w:val="Predvolenpsmoodseku"/>
    <w:rsid w:val="00FA0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D7893-2E63-4434-AC21-6A5FE649C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58</cp:revision>
  <cp:lastPrinted>2025-09-22T07:01:00Z</cp:lastPrinted>
  <dcterms:created xsi:type="dcterms:W3CDTF">2019-01-14T09:00:00Z</dcterms:created>
  <dcterms:modified xsi:type="dcterms:W3CDTF">2025-11-20T12:02:00Z</dcterms:modified>
</cp:coreProperties>
</file>