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8ABE" w14:textId="77777777" w:rsidR="006E60E4" w:rsidRPr="00D03243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2488A1AC" w14:textId="1575F853" w:rsidR="006E60E4" w:rsidRPr="00D03243" w:rsidRDefault="00623F90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IX</w:t>
      </w:r>
      <w:r w:rsidR="006E60E4" w:rsidRPr="00D03243"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14:paraId="28AF06B2" w14:textId="3B7A86A3" w:rsidR="006E60E4" w:rsidRPr="00424924" w:rsidRDefault="006E60E4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668BE58B" w14:textId="1FF1E688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1E25AB80" w14:textId="77777777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DA0B1E1" w14:textId="77777777" w:rsidR="008372AB" w:rsidRPr="00424924" w:rsidRDefault="008372AB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78D4EF0F" w14:textId="295C8771" w:rsidR="000266DF" w:rsidRPr="00286510" w:rsidRDefault="00760BF2" w:rsidP="0002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760BF2">
        <w:rPr>
          <w:rFonts w:ascii="Times New Roman" w:hAnsi="Times New Roman"/>
          <w:b/>
          <w:bCs/>
          <w:sz w:val="28"/>
          <w:szCs w:val="24"/>
          <w:lang w:eastAsia="sk-SK"/>
        </w:rPr>
        <w:t>1114</w:t>
      </w:r>
    </w:p>
    <w:p w14:paraId="1BE408FD" w14:textId="26311AE7" w:rsidR="006E60E4" w:rsidRPr="0042492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44E1DBBF" w14:textId="27B80156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917F6A4" w14:textId="77777777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1639932D" w14:textId="77777777" w:rsidR="008372AB" w:rsidRPr="0042492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39CFE0D7" w14:textId="77777777" w:rsidR="006E60E4" w:rsidRPr="00D03243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E432BB" w:rsidRPr="00D0324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76F17A7C" w14:textId="075DC67A" w:rsidR="006E60E4" w:rsidRPr="0042492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3393E214" w14:textId="4B54F61A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15721F4F" w14:textId="77777777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28F4D3D8" w14:textId="77777777" w:rsidR="008372AB" w:rsidRPr="0042492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28DF8CB5" w14:textId="067EF47E" w:rsidR="005F0775" w:rsidRDefault="00D03243" w:rsidP="005F0775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 w:rsidRPr="00CC2B84">
        <w:rPr>
          <w:rFonts w:ascii="Times New Roman" w:hAnsi="Times New Roman"/>
          <w:b/>
          <w:bCs/>
          <w:sz w:val="24"/>
          <w:szCs w:val="24"/>
        </w:rPr>
        <w:t>na skrátené legislatívne k</w:t>
      </w:r>
      <w:r w:rsidR="00CC2B84" w:rsidRPr="00CC2B84">
        <w:rPr>
          <w:rFonts w:ascii="Times New Roman" w:hAnsi="Times New Roman"/>
          <w:b/>
          <w:bCs/>
          <w:sz w:val="24"/>
          <w:szCs w:val="24"/>
        </w:rPr>
        <w:t xml:space="preserve">onanie o vládnom </w:t>
      </w:r>
      <w:r w:rsidR="00CC2B84" w:rsidRPr="00374917">
        <w:rPr>
          <w:rFonts w:ascii="Times New Roman" w:hAnsi="Times New Roman"/>
          <w:b/>
          <w:bCs/>
          <w:sz w:val="24"/>
          <w:szCs w:val="24"/>
        </w:rPr>
        <w:t>návrhu zákona</w:t>
      </w:r>
      <w:r w:rsidR="005F0775" w:rsidRPr="00793B64">
        <w:rPr>
          <w:rFonts w:ascii="Times New Roman" w:hAnsi="Times New Roman"/>
          <w:b/>
          <w:sz w:val="24"/>
          <w:szCs w:val="24"/>
        </w:rPr>
        <w:t xml:space="preserve">, </w:t>
      </w:r>
      <w:r w:rsidR="005F0775" w:rsidRPr="00054C0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ktorým sa mení a dopĺňa zákon č. 300/2005 Z. z. Trestný zákon v znení neskorších predpisov a ktorým sa dopĺňa zákon Národnej rady Slovenskej republiky č. 233/1995 Z. z. o súdnych exekútoroch </w:t>
      </w:r>
      <w:r w:rsidR="005F0775"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 w:rsidR="005F0775" w:rsidRPr="00054C03">
        <w:rPr>
          <w:rFonts w:ascii="Times New Roman" w:hAnsi="Times New Roman"/>
          <w:b/>
          <w:sz w:val="24"/>
          <w:szCs w:val="24"/>
          <w:shd w:val="clear" w:color="auto" w:fill="FFFFFF"/>
        </w:rPr>
        <w:t>a exekučnej činnosti (Exekučný poriadok) a o zmene a doplnení ďalších zákonov v znení neskorších predpisov</w:t>
      </w:r>
    </w:p>
    <w:p w14:paraId="53F09B3D" w14:textId="03B098B8" w:rsidR="007A4D73" w:rsidRPr="00CC2B84" w:rsidRDefault="007A4D73" w:rsidP="00374917">
      <w:pPr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2FA9026C" w14:textId="475E36E5" w:rsidR="00760BF2" w:rsidRPr="00760BF2" w:rsidRDefault="00D03243" w:rsidP="00760BF2">
      <w:pPr>
        <w:ind w:firstLine="708"/>
        <w:jc w:val="both"/>
        <w:rPr>
          <w:rFonts w:ascii="Times New Roman" w:hAnsi="Times New Roman"/>
          <w:sz w:val="24"/>
        </w:rPr>
      </w:pPr>
      <w:r w:rsidRPr="005F0775">
        <w:rPr>
          <w:rFonts w:ascii="Times New Roman" w:hAnsi="Times New Roman"/>
          <w:sz w:val="24"/>
        </w:rPr>
        <w:t xml:space="preserve">Na rokovanie </w:t>
      </w:r>
      <w:r w:rsidR="00DA1F09" w:rsidRPr="005F0775">
        <w:rPr>
          <w:rFonts w:ascii="Times New Roman" w:hAnsi="Times New Roman"/>
          <w:sz w:val="24"/>
        </w:rPr>
        <w:t>Národnej rady</w:t>
      </w:r>
      <w:r w:rsidRPr="005F0775">
        <w:rPr>
          <w:rFonts w:ascii="Times New Roman" w:hAnsi="Times New Roman"/>
          <w:sz w:val="24"/>
        </w:rPr>
        <w:t xml:space="preserve"> Slovenskej republiky </w:t>
      </w:r>
      <w:r w:rsidR="00F209FB" w:rsidRPr="005F0775">
        <w:rPr>
          <w:rFonts w:ascii="Times New Roman" w:hAnsi="Times New Roman"/>
          <w:sz w:val="24"/>
        </w:rPr>
        <w:t xml:space="preserve">sa predkladá návrh na skrátené legislatívne </w:t>
      </w:r>
      <w:r w:rsidR="005F0775" w:rsidRPr="005F0775">
        <w:rPr>
          <w:rFonts w:ascii="Times New Roman" w:hAnsi="Times New Roman"/>
          <w:sz w:val="24"/>
        </w:rPr>
        <w:t xml:space="preserve">konanie o vládnom návrhu zákona, ktorým sa mení a dopĺňa zákon č. 300/2005 </w:t>
      </w:r>
      <w:r w:rsidR="005F0775">
        <w:rPr>
          <w:rFonts w:ascii="Times New Roman" w:hAnsi="Times New Roman"/>
          <w:sz w:val="24"/>
        </w:rPr>
        <w:br/>
      </w:r>
      <w:r w:rsidR="005F0775" w:rsidRPr="005F0775">
        <w:rPr>
          <w:rFonts w:ascii="Times New Roman" w:hAnsi="Times New Roman"/>
          <w:sz w:val="24"/>
        </w:rPr>
        <w:t xml:space="preserve">Z. z. Trestný zákon v znení neskorších predpisov a ktorým sa dopĺňa zákon Národnej rady Slovenskej republiky č. 233/1995 Z. z. o súdnych exekútoroch a exekučnej činnosti (Exekučný poriadok) a o zmene a doplnení ďalších zákonov v znení neskorších predpisov </w:t>
      </w:r>
      <w:r w:rsidR="00F209FB" w:rsidRPr="005F0775">
        <w:rPr>
          <w:rFonts w:ascii="Times New Roman" w:hAnsi="Times New Roman"/>
          <w:sz w:val="24"/>
        </w:rPr>
        <w:t xml:space="preserve">(ďalej len „návrh zákona“).  </w:t>
      </w:r>
    </w:p>
    <w:p w14:paraId="01CEB67D" w14:textId="77777777" w:rsidR="00760BF2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V ostatnom období sa na území Slovenskej republiky preukázateľne zintenzívnila dezinformačná a cielená kampaň s označením „</w:t>
      </w:r>
      <w:r w:rsidRPr="001A12A3">
        <w:rPr>
          <w:i/>
          <w:lang w:eastAsia="en-US"/>
        </w:rPr>
        <w:t>Kradnúť sa oplatí</w:t>
      </w:r>
      <w:r>
        <w:rPr>
          <w:lang w:eastAsia="en-US"/>
        </w:rPr>
        <w:t xml:space="preserve">“, šírená prostredníctvom niektorých </w:t>
      </w:r>
      <w:proofErr w:type="spellStart"/>
      <w:r>
        <w:rPr>
          <w:lang w:eastAsia="en-US"/>
        </w:rPr>
        <w:t>mainstreamových</w:t>
      </w:r>
      <w:proofErr w:type="spellEnd"/>
      <w:r>
        <w:rPr>
          <w:lang w:eastAsia="en-US"/>
        </w:rPr>
        <w:t xml:space="preserve"> médií a verejných vystúpení niektorých politických predstaviteľov, ktorá mylným a zavádzajúcim spôsobom informovala verejnosť, že páchanie drobných krádeží nie je postihnuteľné. Takéto nepravdivé a zavádzajúce tvrdenia vyvolali vo verejnosti pocit beztrestnosti páchateľov deliktov proti majetku a viedli k nárastu takéhoto protiprávneho konania. Následkom tejto dezinformačnej politickej kampane bol rast deliktov proti majetku – nielen v obchodných reťazcoch, ale aj voči majetku obyvateľov. </w:t>
      </w:r>
    </w:p>
    <w:p w14:paraId="723B974C" w14:textId="77777777" w:rsidR="00760BF2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</w:p>
    <w:p w14:paraId="73284029" w14:textId="77777777" w:rsidR="00760BF2" w:rsidRPr="00FC4996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Na základe dostupných údajov a hlásení maloobchodných prevádzok došlo v uplynulom období k nárastu počtu deliktov proti majetku, pričom ich páchatelia sa vyznačovali zvýšenou agresivitou a často dochádzalo aj k fyzickým útokom na zamestnancov a zákazníkov obchodov. Uvedené správanie páchateľov má bezprostredný a závažný dopad na základné ľudské práva a slobody garantované Ústavou Slovenskej republiky, najmä právo na ochranu života, zdravia a majetku. Zároveň spôsobuje nárast spoločenského napätia a obáv verejnosti. </w:t>
      </w:r>
    </w:p>
    <w:p w14:paraId="6A3257E8" w14:textId="77777777" w:rsidR="00760BF2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</w:p>
    <w:p w14:paraId="28635898" w14:textId="77777777" w:rsidR="00760BF2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 xml:space="preserve">Vyššie popísaná situácia má náhly a mimoriadny charakter, ktorý vznikol v dôsledku šírenia nepravdivých a zavádzajúcich informácií a ich následného vplyvu na nárast deliktov proti majetku a agresívneho správania časti obyvateľstva. </w:t>
      </w:r>
    </w:p>
    <w:p w14:paraId="064A759F" w14:textId="77777777" w:rsidR="00760BF2" w:rsidRDefault="00760BF2" w:rsidP="00760BF2">
      <w:pPr>
        <w:pStyle w:val="Normlnywebov"/>
        <w:spacing w:before="0" w:beforeAutospacing="0" w:after="0" w:afterAutospacing="0"/>
        <w:jc w:val="both"/>
        <w:rPr>
          <w:lang w:eastAsia="en-US"/>
        </w:rPr>
      </w:pPr>
    </w:p>
    <w:p w14:paraId="718F034A" w14:textId="77777777" w:rsidR="00760BF2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Za týchto okolností  vláda Slovenskej republiky považuje za svoju povinnosť bezodkladne reagovať a prijať opatrenia, ktoré zabránia ďalšej eskalácii vzniknutého stavu. Navrhovaná novela Trestného zákona, ktorou sa zavádza trestnosť opakovaných drobných krádeží, predstavuje primeranú, adresnú a účinnú reakciu štátu na aktuálnu bezpečnostnú situáciu. </w:t>
      </w:r>
    </w:p>
    <w:p w14:paraId="167E265F" w14:textId="77777777" w:rsidR="00760BF2" w:rsidRDefault="00760BF2" w:rsidP="00760BF2">
      <w:pPr>
        <w:pStyle w:val="Normlnywebov"/>
        <w:spacing w:before="0" w:beforeAutospacing="0" w:after="0" w:afterAutospacing="0"/>
        <w:jc w:val="both"/>
        <w:rPr>
          <w:lang w:eastAsia="en-US"/>
        </w:rPr>
      </w:pPr>
    </w:p>
    <w:p w14:paraId="0092C0FD" w14:textId="77777777" w:rsidR="00760BF2" w:rsidRPr="00023BAB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 w:rsidRPr="00023BAB">
        <w:rPr>
          <w:lang w:eastAsia="en-US"/>
        </w:rPr>
        <w:t>Urýchlenou legislatívnou reakciou prijatím vládneho návrhu zákona sa zabezpečí vyššie uvedený cieľ návrhu zákona</w:t>
      </w:r>
      <w:r w:rsidRPr="00023BAB">
        <w:t>.</w:t>
      </w:r>
    </w:p>
    <w:p w14:paraId="19025F69" w14:textId="77777777" w:rsidR="00760BF2" w:rsidRPr="00023BAB" w:rsidRDefault="00760BF2" w:rsidP="00760BF2">
      <w:pPr>
        <w:pStyle w:val="Normlnywebov"/>
        <w:spacing w:before="0" w:beforeAutospacing="0" w:after="0" w:afterAutospacing="0"/>
        <w:jc w:val="both"/>
        <w:rPr>
          <w:lang w:eastAsia="en-US"/>
        </w:rPr>
      </w:pPr>
    </w:p>
    <w:p w14:paraId="0B130D26" w14:textId="77777777" w:rsidR="00760BF2" w:rsidRDefault="00760BF2" w:rsidP="00760BF2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 w:rsidRPr="00DA2A42">
        <w:t>Na základe vyššie uvedených skutočností a z dôvodu možného ohrozen</w:t>
      </w:r>
      <w:r>
        <w:t>ia</w:t>
      </w:r>
      <w:r w:rsidRPr="00DA2A42">
        <w:t xml:space="preserve"> základn</w:t>
      </w:r>
      <w:r>
        <w:t>ých</w:t>
      </w:r>
      <w:r w:rsidRPr="00DA2A42">
        <w:t xml:space="preserve"> ľudsk</w:t>
      </w:r>
      <w:r>
        <w:t>ých</w:t>
      </w:r>
      <w:r w:rsidRPr="00DA2A42">
        <w:t xml:space="preserve"> práva a slob</w:t>
      </w:r>
      <w:r>
        <w:t>ôd</w:t>
      </w:r>
      <w:r w:rsidRPr="00DA2A42">
        <w:t>, a to najmä práv</w:t>
      </w:r>
      <w:r>
        <w:t>a</w:t>
      </w:r>
      <w:r w:rsidRPr="00DA2A42">
        <w:t xml:space="preserve"> na ochranu života, zdravia a majetku, je potrebné podľa § 89 ods. 1 zákona Národnej rady Slovenskej republiky</w:t>
      </w:r>
      <w:r>
        <w:t xml:space="preserve"> </w:t>
      </w:r>
      <w:r w:rsidRPr="00DA2A42">
        <w:t>č. 350/1996 Z. z. o rokovacom poriadku Národnej rady Slovenskej republiky navrhnúť Národnej rade Slovenskej republiky, aby sa uzniesla na skrátenom legislatívnom konaní o vládnom návrhu zákona</w:t>
      </w:r>
      <w:r>
        <w:t>.</w:t>
      </w:r>
    </w:p>
    <w:p w14:paraId="30D461EE" w14:textId="587716D0" w:rsidR="00CC2B84" w:rsidRDefault="00CC2B84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22E2948" w14:textId="77777777" w:rsidR="00374917" w:rsidRDefault="00374917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D547340" w14:textId="07FC4904"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C2B84">
        <w:rPr>
          <w:rFonts w:ascii="Times New Roman" w:hAnsi="Times New Roman"/>
          <w:sz w:val="24"/>
          <w:szCs w:val="24"/>
          <w:lang w:eastAsia="sk-SK"/>
        </w:rPr>
        <w:t xml:space="preserve">V Bratislave </w:t>
      </w:r>
      <w:r w:rsidR="005F0775">
        <w:rPr>
          <w:rFonts w:ascii="Times New Roman" w:hAnsi="Times New Roman"/>
          <w:sz w:val="24"/>
          <w:szCs w:val="24"/>
          <w:lang w:eastAsia="sk-SK"/>
        </w:rPr>
        <w:t>19</w:t>
      </w:r>
      <w:r w:rsidRPr="00CC2B84">
        <w:rPr>
          <w:rFonts w:ascii="Times New Roman" w:hAnsi="Times New Roman"/>
          <w:sz w:val="24"/>
          <w:szCs w:val="24"/>
          <w:lang w:eastAsia="sk-SK"/>
        </w:rPr>
        <w:t>.</w:t>
      </w:r>
      <w:r w:rsidR="007A4D73" w:rsidRPr="00CC2B8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74917">
        <w:rPr>
          <w:rFonts w:ascii="Times New Roman" w:hAnsi="Times New Roman"/>
          <w:sz w:val="24"/>
          <w:szCs w:val="24"/>
          <w:lang w:eastAsia="sk-SK"/>
        </w:rPr>
        <w:t>novembr</w:t>
      </w:r>
      <w:r w:rsidR="00623F90" w:rsidRPr="00CC2B84">
        <w:rPr>
          <w:rFonts w:ascii="Times New Roman" w:hAnsi="Times New Roman"/>
          <w:sz w:val="24"/>
          <w:szCs w:val="24"/>
          <w:lang w:eastAsia="sk-SK"/>
        </w:rPr>
        <w:t>a</w:t>
      </w:r>
      <w:r w:rsidR="008372AB" w:rsidRPr="00CC2B8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74917">
        <w:rPr>
          <w:rFonts w:ascii="Times New Roman" w:hAnsi="Times New Roman"/>
          <w:sz w:val="24"/>
          <w:szCs w:val="24"/>
          <w:lang w:eastAsia="sk-SK"/>
        </w:rPr>
        <w:t>2025</w:t>
      </w:r>
    </w:p>
    <w:p w14:paraId="12DC2E36" w14:textId="08027955" w:rsidR="00623F90" w:rsidRDefault="00623F90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F55CF6" w14:textId="53C537AB" w:rsidR="00623F90" w:rsidRDefault="00623F90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FF571AA" w14:textId="36C7B9EB" w:rsidR="00623F90" w:rsidRDefault="00623F90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342FBC" w14:textId="77777777" w:rsidR="00CC2B84" w:rsidRDefault="00CC2B84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BE73C66" w14:textId="77777777" w:rsidR="00CC2B84" w:rsidRPr="006E60E4" w:rsidRDefault="00CC2B84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BD62E5A" w14:textId="533AFDD4" w:rsidR="00E0556C" w:rsidRPr="006E60E4" w:rsidRDefault="00623F90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 Fico</w:t>
      </w:r>
      <w:r w:rsidR="005E1B3D">
        <w:rPr>
          <w:rFonts w:ascii="Times New Roman" w:hAnsi="Times New Roman"/>
          <w:b/>
          <w:sz w:val="24"/>
          <w:szCs w:val="24"/>
          <w:lang w:eastAsia="sk-SK"/>
        </w:rPr>
        <w:t>, v. r.</w:t>
      </w:r>
    </w:p>
    <w:p w14:paraId="02BCECD8" w14:textId="77777777"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E60E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14:paraId="24D6CC26" w14:textId="77777777"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5F6291B1" w14:textId="77777777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37C1382" w14:textId="77777777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A0544C2" w14:textId="30305996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9E99121" w14:textId="77777777" w:rsidR="00CC2B84" w:rsidRDefault="00CC2B8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696CE08" w14:textId="797B4F9D" w:rsidR="00267C6E" w:rsidRDefault="00267C6E" w:rsidP="009C435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EE03E8A" w14:textId="24D6F2BE" w:rsidR="008372AB" w:rsidRPr="00D03243" w:rsidRDefault="00623F90" w:rsidP="00837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Boris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Susko</w:t>
      </w:r>
      <w:proofErr w:type="spellEnd"/>
      <w:r w:rsidR="005E1B3D">
        <w:rPr>
          <w:rFonts w:ascii="Times New Roman" w:hAnsi="Times New Roman"/>
          <w:b/>
          <w:sz w:val="24"/>
          <w:szCs w:val="24"/>
          <w:lang w:eastAsia="sk-SK"/>
        </w:rPr>
        <w:t>, v. r.</w:t>
      </w:r>
      <w:bookmarkStart w:id="0" w:name="_GoBack"/>
      <w:bookmarkEnd w:id="0"/>
    </w:p>
    <w:p w14:paraId="0BCC0775" w14:textId="653BB1B4" w:rsidR="008372AB" w:rsidRPr="006E60E4" w:rsidRDefault="00D03243" w:rsidP="00837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03243">
        <w:rPr>
          <w:rFonts w:ascii="Times New Roman" w:hAnsi="Times New Roman"/>
          <w:sz w:val="24"/>
          <w:szCs w:val="24"/>
          <w:lang w:eastAsia="sk-SK"/>
        </w:rPr>
        <w:t>minister</w:t>
      </w:r>
      <w:r w:rsidR="008372AB" w:rsidRPr="00D03243">
        <w:rPr>
          <w:rFonts w:ascii="Times New Roman" w:hAnsi="Times New Roman"/>
          <w:sz w:val="24"/>
          <w:szCs w:val="24"/>
          <w:lang w:eastAsia="sk-SK"/>
        </w:rPr>
        <w:t xml:space="preserve"> spravodlivosti Slovenskej republiky</w:t>
      </w:r>
    </w:p>
    <w:p w14:paraId="2D46C662" w14:textId="77777777"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sectPr w:rsidR="008372AB" w:rsidRPr="006E60E4" w:rsidSect="008372AB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B731" w14:textId="77777777" w:rsidR="003843DD" w:rsidRDefault="003843DD" w:rsidP="008372AB">
      <w:pPr>
        <w:spacing w:after="0" w:line="240" w:lineRule="auto"/>
      </w:pPr>
      <w:r>
        <w:separator/>
      </w:r>
    </w:p>
  </w:endnote>
  <w:endnote w:type="continuationSeparator" w:id="0">
    <w:p w14:paraId="5EBC2173" w14:textId="77777777" w:rsidR="003843DD" w:rsidRDefault="003843DD" w:rsidP="008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266800650"/>
      <w:docPartObj>
        <w:docPartGallery w:val="Page Numbers (Bottom of Page)"/>
        <w:docPartUnique/>
      </w:docPartObj>
    </w:sdtPr>
    <w:sdtEndPr/>
    <w:sdtContent>
      <w:p w14:paraId="4B438B52" w14:textId="44D7D71B" w:rsidR="008372AB" w:rsidRPr="008372AB" w:rsidRDefault="008372AB">
        <w:pPr>
          <w:pStyle w:val="Pta"/>
          <w:jc w:val="center"/>
          <w:rPr>
            <w:rFonts w:ascii="Times New Roman" w:hAnsi="Times New Roman"/>
            <w:sz w:val="24"/>
          </w:rPr>
        </w:pPr>
        <w:r w:rsidRPr="008372AB">
          <w:rPr>
            <w:rFonts w:ascii="Times New Roman" w:hAnsi="Times New Roman"/>
            <w:sz w:val="24"/>
          </w:rPr>
          <w:fldChar w:fldCharType="begin"/>
        </w:r>
        <w:r w:rsidRPr="008372AB">
          <w:rPr>
            <w:rFonts w:ascii="Times New Roman" w:hAnsi="Times New Roman"/>
            <w:sz w:val="24"/>
          </w:rPr>
          <w:instrText>PAGE   \* MERGEFORMAT</w:instrText>
        </w:r>
        <w:r w:rsidRPr="008372AB">
          <w:rPr>
            <w:rFonts w:ascii="Times New Roman" w:hAnsi="Times New Roman"/>
            <w:sz w:val="24"/>
          </w:rPr>
          <w:fldChar w:fldCharType="separate"/>
        </w:r>
        <w:r w:rsidR="005E1B3D">
          <w:rPr>
            <w:rFonts w:ascii="Times New Roman" w:hAnsi="Times New Roman"/>
            <w:noProof/>
            <w:sz w:val="24"/>
          </w:rPr>
          <w:t>2</w:t>
        </w:r>
        <w:r w:rsidRPr="008372AB">
          <w:rPr>
            <w:rFonts w:ascii="Times New Roman" w:hAnsi="Times New Roman"/>
            <w:sz w:val="24"/>
          </w:rPr>
          <w:fldChar w:fldCharType="end"/>
        </w:r>
      </w:p>
    </w:sdtContent>
  </w:sdt>
  <w:p w14:paraId="7944B103" w14:textId="77777777" w:rsidR="008372AB" w:rsidRPr="008372AB" w:rsidRDefault="008372A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3233" w14:textId="77777777" w:rsidR="003843DD" w:rsidRDefault="003843DD" w:rsidP="008372AB">
      <w:pPr>
        <w:spacing w:after="0" w:line="240" w:lineRule="auto"/>
      </w:pPr>
      <w:r>
        <w:separator/>
      </w:r>
    </w:p>
  </w:footnote>
  <w:footnote w:type="continuationSeparator" w:id="0">
    <w:p w14:paraId="6F96D900" w14:textId="77777777" w:rsidR="003843DD" w:rsidRDefault="003843DD" w:rsidP="0083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F34"/>
    <w:multiLevelType w:val="hybridMultilevel"/>
    <w:tmpl w:val="C0946B80"/>
    <w:lvl w:ilvl="0" w:tplc="F1B08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4"/>
    <w:rsid w:val="000266DF"/>
    <w:rsid w:val="0003676B"/>
    <w:rsid w:val="000371E3"/>
    <w:rsid w:val="00042D54"/>
    <w:rsid w:val="0008531E"/>
    <w:rsid w:val="000F194C"/>
    <w:rsid w:val="00101F76"/>
    <w:rsid w:val="0015286C"/>
    <w:rsid w:val="00174C0B"/>
    <w:rsid w:val="00175D4D"/>
    <w:rsid w:val="00191694"/>
    <w:rsid w:val="001F60E6"/>
    <w:rsid w:val="00267C6E"/>
    <w:rsid w:val="00280443"/>
    <w:rsid w:val="00286510"/>
    <w:rsid w:val="00295644"/>
    <w:rsid w:val="002C75E3"/>
    <w:rsid w:val="002E1E3B"/>
    <w:rsid w:val="00333202"/>
    <w:rsid w:val="0037442A"/>
    <w:rsid w:val="00374917"/>
    <w:rsid w:val="003774D4"/>
    <w:rsid w:val="003843DD"/>
    <w:rsid w:val="003C1C46"/>
    <w:rsid w:val="003D2C95"/>
    <w:rsid w:val="004106BA"/>
    <w:rsid w:val="00424924"/>
    <w:rsid w:val="00484EF5"/>
    <w:rsid w:val="004B46A2"/>
    <w:rsid w:val="004D0C51"/>
    <w:rsid w:val="00540C01"/>
    <w:rsid w:val="00582DD7"/>
    <w:rsid w:val="005910EF"/>
    <w:rsid w:val="005E1B3D"/>
    <w:rsid w:val="005F0775"/>
    <w:rsid w:val="0061490B"/>
    <w:rsid w:val="0062281F"/>
    <w:rsid w:val="00623F90"/>
    <w:rsid w:val="00672E78"/>
    <w:rsid w:val="006C152D"/>
    <w:rsid w:val="006E60E4"/>
    <w:rsid w:val="006F17E9"/>
    <w:rsid w:val="00760BF2"/>
    <w:rsid w:val="007A4D73"/>
    <w:rsid w:val="007C71BA"/>
    <w:rsid w:val="007D51BE"/>
    <w:rsid w:val="00804815"/>
    <w:rsid w:val="00811B7C"/>
    <w:rsid w:val="008372AB"/>
    <w:rsid w:val="00856F5F"/>
    <w:rsid w:val="008976EE"/>
    <w:rsid w:val="008F6DA0"/>
    <w:rsid w:val="00920DEF"/>
    <w:rsid w:val="0093122D"/>
    <w:rsid w:val="00933122"/>
    <w:rsid w:val="009453E0"/>
    <w:rsid w:val="00954FEE"/>
    <w:rsid w:val="009C435D"/>
    <w:rsid w:val="009D693A"/>
    <w:rsid w:val="00A46BBE"/>
    <w:rsid w:val="00A5084B"/>
    <w:rsid w:val="00A834F2"/>
    <w:rsid w:val="00AD76B2"/>
    <w:rsid w:val="00B25DAE"/>
    <w:rsid w:val="00B86BFD"/>
    <w:rsid w:val="00BC3657"/>
    <w:rsid w:val="00BF29BB"/>
    <w:rsid w:val="00C401DB"/>
    <w:rsid w:val="00C7613B"/>
    <w:rsid w:val="00CC2B84"/>
    <w:rsid w:val="00CD30DA"/>
    <w:rsid w:val="00D03243"/>
    <w:rsid w:val="00D80687"/>
    <w:rsid w:val="00D81B9F"/>
    <w:rsid w:val="00DA1F09"/>
    <w:rsid w:val="00DF3C26"/>
    <w:rsid w:val="00E0556C"/>
    <w:rsid w:val="00E432BB"/>
    <w:rsid w:val="00EC7D16"/>
    <w:rsid w:val="00F209F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A35C4"/>
  <w14:defaultImageDpi w14:val="0"/>
  <w15:docId w15:val="{A3618A03-3C0B-4BE3-A314-A5DE4E1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E0556C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101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372AB"/>
    <w:pPr>
      <w:ind w:left="720"/>
      <w:contextualSpacing/>
    </w:pPr>
    <w:rPr>
      <w:rFonts w:eastAsiaTheme="minorHAnsi" w:cstheme="minorBidi"/>
    </w:rPr>
  </w:style>
  <w:style w:type="paragraph" w:styleId="Hlavika">
    <w:name w:val="header"/>
    <w:basedOn w:val="Normlny"/>
    <w:link w:val="Hlavik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72AB"/>
    <w:rPr>
      <w:rFonts w:cs="Times New Roman"/>
    </w:rPr>
  </w:style>
  <w:style w:type="paragraph" w:styleId="Pta">
    <w:name w:val="footer"/>
    <w:basedOn w:val="Normlny"/>
    <w:link w:val="Pt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72A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STANKOVIČOVÁ Alexandra</cp:lastModifiedBy>
  <cp:revision>48</cp:revision>
  <cp:lastPrinted>2022-10-20T06:23:00Z</cp:lastPrinted>
  <dcterms:created xsi:type="dcterms:W3CDTF">2019-10-17T11:45:00Z</dcterms:created>
  <dcterms:modified xsi:type="dcterms:W3CDTF">2025-11-19T11:34:00Z</dcterms:modified>
</cp:coreProperties>
</file>