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D79B4" w14:textId="14BE3699" w:rsidR="00A02061" w:rsidRPr="00CB1707" w:rsidRDefault="00A02061" w:rsidP="00A02061">
      <w:pPr>
        <w:spacing w:before="120" w:line="276" w:lineRule="auto"/>
        <w:rPr>
          <w:b/>
          <w:spacing w:val="30"/>
        </w:rPr>
      </w:pPr>
      <w:bookmarkStart w:id="0" w:name="_GoBack"/>
      <w:bookmarkEnd w:id="0"/>
    </w:p>
    <w:p w14:paraId="6822BF63" w14:textId="77777777" w:rsidR="00A02061" w:rsidRDefault="00A02061" w:rsidP="00A02061">
      <w:pPr>
        <w:spacing w:after="240"/>
        <w:jc w:val="center"/>
        <w:rPr>
          <w:b/>
          <w:sz w:val="19"/>
        </w:rPr>
      </w:pPr>
      <w:r>
        <w:rPr>
          <w:b/>
          <w:caps/>
        </w:rPr>
        <w:t>Národná rada Slovenskej republiky</w:t>
      </w:r>
    </w:p>
    <w:p w14:paraId="1815205E" w14:textId="77777777" w:rsidR="00A02061" w:rsidRDefault="00A02061" w:rsidP="00A02061">
      <w:pPr>
        <w:pBdr>
          <w:bottom w:val="single" w:sz="4" w:space="1" w:color="auto"/>
        </w:pBdr>
        <w:spacing w:after="360"/>
        <w:jc w:val="center"/>
        <w:rPr>
          <w:b/>
          <w:sz w:val="19"/>
        </w:rPr>
      </w:pPr>
      <w:r>
        <w:rPr>
          <w:b/>
          <w:caps/>
        </w:rPr>
        <w:t xml:space="preserve">IX. </w:t>
      </w:r>
      <w:r>
        <w:rPr>
          <w:b/>
        </w:rPr>
        <w:t>volebné obdobie</w:t>
      </w:r>
    </w:p>
    <w:p w14:paraId="7D878319" w14:textId="77777777" w:rsidR="00A02061" w:rsidRPr="00E2640A" w:rsidRDefault="00A02061" w:rsidP="00A02061">
      <w:pPr>
        <w:spacing w:after="480"/>
        <w:jc w:val="center"/>
        <w:rPr>
          <w:i/>
          <w:sz w:val="19"/>
        </w:rPr>
      </w:pPr>
      <w:r w:rsidRPr="00E2640A">
        <w:rPr>
          <w:i/>
        </w:rPr>
        <w:t>Návrh</w:t>
      </w:r>
    </w:p>
    <w:p w14:paraId="52BD44D3" w14:textId="77777777" w:rsidR="00A02061" w:rsidRPr="00007461" w:rsidRDefault="00A02061" w:rsidP="00A02061">
      <w:pPr>
        <w:pStyle w:val="Nadpis1"/>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ZÁKON</w:t>
      </w:r>
    </w:p>
    <w:p w14:paraId="42063E79" w14:textId="77777777" w:rsidR="00A02061" w:rsidRPr="00007461" w:rsidRDefault="00A02061" w:rsidP="00A02061">
      <w:pPr>
        <w:pStyle w:val="Normlnywebov"/>
        <w:spacing w:before="0" w:after="0"/>
      </w:pPr>
      <w:r w:rsidRPr="00007461">
        <w:t> </w:t>
      </w:r>
    </w:p>
    <w:p w14:paraId="04979069" w14:textId="77777777" w:rsidR="00A02061" w:rsidRPr="00007461" w:rsidRDefault="00A02061" w:rsidP="00A02061">
      <w:pPr>
        <w:pStyle w:val="Normlnywebov"/>
        <w:spacing w:before="0" w:after="0"/>
        <w:jc w:val="center"/>
        <w:rPr>
          <w:bCs/>
        </w:rPr>
      </w:pPr>
      <w:r w:rsidRPr="00007461">
        <w:rPr>
          <w:bCs/>
        </w:rPr>
        <w:t>z ... 20</w:t>
      </w:r>
      <w:r>
        <w:rPr>
          <w:bCs/>
        </w:rPr>
        <w:t>25</w:t>
      </w:r>
      <w:r w:rsidRPr="00007461">
        <w:rPr>
          <w:bCs/>
        </w:rPr>
        <w:t>,</w:t>
      </w:r>
    </w:p>
    <w:p w14:paraId="458BC790" w14:textId="77777777" w:rsidR="00A02061" w:rsidRPr="00007461" w:rsidRDefault="00A02061" w:rsidP="00A02061">
      <w:pPr>
        <w:pStyle w:val="Normlnywebov"/>
        <w:spacing w:before="0" w:after="0"/>
        <w:jc w:val="center"/>
        <w:rPr>
          <w:b/>
          <w:bCs/>
        </w:rPr>
      </w:pPr>
    </w:p>
    <w:p w14:paraId="1E73BABA" w14:textId="5C48FFCE" w:rsidR="00A02061" w:rsidRDefault="00A02061" w:rsidP="00A02061">
      <w:pPr>
        <w:pStyle w:val="Normlnywebov"/>
        <w:jc w:val="center"/>
        <w:rPr>
          <w:b/>
          <w:color w:val="000000"/>
        </w:rPr>
      </w:pPr>
      <w:r>
        <w:rPr>
          <w:b/>
          <w:bCs/>
        </w:rPr>
        <w:t xml:space="preserve">ktorým sa mení a dopĺňa zákon </w:t>
      </w:r>
      <w:r w:rsidR="003321EE">
        <w:rPr>
          <w:b/>
          <w:bCs/>
        </w:rPr>
        <w:t xml:space="preserve">č. 264/2022 Z. z. </w:t>
      </w:r>
      <w:r w:rsidRPr="00B12100">
        <w:rPr>
          <w:b/>
          <w:color w:val="000000"/>
        </w:rPr>
        <w:t>o mediálnych službách a o zmene a doplnení niektorých zákonov (zákon o mediálnych službách)</w:t>
      </w:r>
      <w:r>
        <w:rPr>
          <w:b/>
          <w:color w:val="000000"/>
        </w:rPr>
        <w:t xml:space="preserve"> </w:t>
      </w:r>
      <w:r w:rsidRPr="00C675EC">
        <w:rPr>
          <w:b/>
          <w:color w:val="000000"/>
        </w:rPr>
        <w:t>v</w:t>
      </w:r>
      <w:r>
        <w:rPr>
          <w:b/>
          <w:color w:val="000000"/>
        </w:rPr>
        <w:t> </w:t>
      </w:r>
      <w:r w:rsidRPr="00C675EC">
        <w:rPr>
          <w:b/>
          <w:color w:val="000000"/>
        </w:rPr>
        <w:t>znen</w:t>
      </w:r>
      <w:r>
        <w:rPr>
          <w:b/>
          <w:color w:val="000000"/>
        </w:rPr>
        <w:t xml:space="preserve">í neskorších predpisov </w:t>
      </w:r>
    </w:p>
    <w:p w14:paraId="36DC1034" w14:textId="77777777" w:rsidR="002C5D4B" w:rsidRPr="003973A9" w:rsidRDefault="002C5D4B">
      <w:pPr>
        <w:spacing w:before="120" w:line="276" w:lineRule="auto"/>
        <w:ind w:firstLine="708"/>
        <w:jc w:val="both"/>
      </w:pPr>
    </w:p>
    <w:p w14:paraId="33665F73" w14:textId="77777777" w:rsidR="002C5D4B" w:rsidRPr="003973A9" w:rsidRDefault="00D22126" w:rsidP="00CB1707">
      <w:pPr>
        <w:spacing w:before="120" w:line="276" w:lineRule="auto"/>
        <w:ind w:firstLine="708"/>
        <w:jc w:val="both"/>
      </w:pPr>
      <w:r w:rsidRPr="003973A9">
        <w:t xml:space="preserve">Národná rada Slovenskej republiky sa uzniesla na tomto zákone: </w:t>
      </w:r>
    </w:p>
    <w:p w14:paraId="7968A055" w14:textId="77777777" w:rsidR="00CB1707" w:rsidRPr="003973A9" w:rsidRDefault="00CB1707" w:rsidP="00CB1707">
      <w:pPr>
        <w:spacing w:line="276" w:lineRule="auto"/>
        <w:jc w:val="center"/>
        <w:rPr>
          <w:b/>
          <w:bCs/>
        </w:rPr>
      </w:pPr>
    </w:p>
    <w:p w14:paraId="3DDBC9C0" w14:textId="77777777" w:rsidR="002C5D4B" w:rsidRPr="003973A9" w:rsidRDefault="00D22126" w:rsidP="00CB1707">
      <w:pPr>
        <w:spacing w:line="276" w:lineRule="auto"/>
        <w:jc w:val="center"/>
        <w:rPr>
          <w:b/>
          <w:bCs/>
        </w:rPr>
      </w:pPr>
      <w:r w:rsidRPr="003973A9">
        <w:rPr>
          <w:b/>
          <w:bCs/>
        </w:rPr>
        <w:t>Čl. I</w:t>
      </w:r>
    </w:p>
    <w:p w14:paraId="33D7A1BE" w14:textId="77777777" w:rsidR="00CB1707" w:rsidRPr="003973A9" w:rsidRDefault="00CB1707" w:rsidP="00CB1707">
      <w:pPr>
        <w:spacing w:line="276" w:lineRule="auto"/>
        <w:jc w:val="center"/>
      </w:pPr>
    </w:p>
    <w:p w14:paraId="7264CB70" w14:textId="7E53E1AB" w:rsidR="002C5D4B" w:rsidRPr="003973A9" w:rsidRDefault="00260473" w:rsidP="00CB1707">
      <w:pPr>
        <w:spacing w:line="276" w:lineRule="auto"/>
        <w:ind w:firstLine="708"/>
        <w:jc w:val="both"/>
      </w:pPr>
      <w:r w:rsidRPr="003973A9">
        <w:t>Zákon č. 264/2022 Z. z. o mediálnych službách a o zmene a doplnení niektorých zákonov (zákon o mediálnych službách) v znení zákona č. 351/2022</w:t>
      </w:r>
      <w:r w:rsidR="00AD64E4" w:rsidRPr="003973A9">
        <w:t xml:space="preserve"> Z. z.</w:t>
      </w:r>
      <w:r w:rsidR="00E913DD" w:rsidRPr="003973A9">
        <w:t>,</w:t>
      </w:r>
      <w:r w:rsidR="00885A2F" w:rsidRPr="003973A9">
        <w:t> zákona č. 309/2023 Z. z.</w:t>
      </w:r>
      <w:r w:rsidR="00E913DD" w:rsidRPr="003973A9">
        <w:t>, zákona č. 157/2024 Z. z</w:t>
      </w:r>
      <w:r w:rsidR="00F2672F" w:rsidRPr="003973A9">
        <w:t>.</w:t>
      </w:r>
      <w:r w:rsidR="00A05739">
        <w:t>,</w:t>
      </w:r>
      <w:r w:rsidR="00A05739" w:rsidRPr="003973A9" w:rsidDel="00A05739">
        <w:t xml:space="preserve"> </w:t>
      </w:r>
      <w:r w:rsidR="00913D6E" w:rsidRPr="003973A9">
        <w:t xml:space="preserve">zákona č. </w:t>
      </w:r>
      <w:r w:rsidR="00E913DD" w:rsidRPr="00A05739">
        <w:t>203/2024 Z. z.</w:t>
      </w:r>
      <w:r w:rsidR="00A05739">
        <w:t>, zákona č. 83/2025 Z. z., zákona č. 157/2025 Z. z., zákona č. 189/2025 Z. z. a zákona č. 256/2025 Z. z.</w:t>
      </w:r>
      <w:r w:rsidR="00885A2F" w:rsidRPr="003973A9">
        <w:t xml:space="preserve"> </w:t>
      </w:r>
      <w:r w:rsidR="005F367F" w:rsidRPr="003973A9">
        <w:t>sa mení a dopĺňa takto</w:t>
      </w:r>
      <w:r w:rsidR="00D22126" w:rsidRPr="003973A9">
        <w:t>:</w:t>
      </w:r>
    </w:p>
    <w:p w14:paraId="71B8965E" w14:textId="77777777" w:rsidR="00222E46" w:rsidRPr="003973A9" w:rsidRDefault="00222E46" w:rsidP="00BA5982">
      <w:pPr>
        <w:spacing w:line="276" w:lineRule="auto"/>
        <w:jc w:val="both"/>
        <w:rPr>
          <w:bCs/>
          <w:color w:val="000000"/>
        </w:rPr>
      </w:pPr>
    </w:p>
    <w:p w14:paraId="516D7E9F" w14:textId="13269918" w:rsidR="0097331B" w:rsidRPr="003973A9" w:rsidRDefault="0097331B" w:rsidP="00822464">
      <w:pPr>
        <w:pStyle w:val="Odsekzoznamu"/>
        <w:widowControl w:val="0"/>
        <w:numPr>
          <w:ilvl w:val="0"/>
          <w:numId w:val="1"/>
        </w:numPr>
        <w:autoSpaceDE w:val="0"/>
        <w:autoSpaceDN w:val="0"/>
        <w:adjustRightInd w:val="0"/>
        <w:spacing w:after="120"/>
        <w:jc w:val="both"/>
      </w:pPr>
      <w:r w:rsidRPr="003973A9">
        <w:t xml:space="preserve">V § </w:t>
      </w:r>
      <w:r w:rsidR="00E913DD" w:rsidRPr="003973A9">
        <w:t>1</w:t>
      </w:r>
      <w:r w:rsidRPr="003973A9">
        <w:t xml:space="preserve"> </w:t>
      </w:r>
      <w:r w:rsidR="00E913DD" w:rsidRPr="003973A9">
        <w:t xml:space="preserve">písm. </w:t>
      </w:r>
      <w:r w:rsidR="008818C0">
        <w:t>e</w:t>
      </w:r>
      <w:r w:rsidR="00E913DD" w:rsidRPr="003973A9">
        <w:t>)</w:t>
      </w:r>
      <w:r w:rsidRPr="003973A9">
        <w:t xml:space="preserve"> sa slová „</w:t>
      </w:r>
      <w:r w:rsidR="00E913DD" w:rsidRPr="003973A9">
        <w:t>Rady pre mediálne služby</w:t>
      </w:r>
      <w:r w:rsidRPr="003973A9">
        <w:t>“ nahrádzajú slovami „</w:t>
      </w:r>
      <w:r w:rsidR="00E913DD" w:rsidRPr="003973A9">
        <w:t>Národného mediálneho úradu</w:t>
      </w:r>
      <w:r w:rsidRPr="003973A9">
        <w:t>“.</w:t>
      </w:r>
    </w:p>
    <w:p w14:paraId="709F77F2" w14:textId="77777777" w:rsidR="0097331B" w:rsidRPr="003973A9" w:rsidRDefault="0097331B" w:rsidP="0097331B">
      <w:pPr>
        <w:pStyle w:val="Odsekzoznamu"/>
        <w:spacing w:line="276" w:lineRule="auto"/>
        <w:ind w:left="426"/>
        <w:jc w:val="both"/>
        <w:rPr>
          <w:bCs/>
          <w:color w:val="000000"/>
        </w:rPr>
      </w:pPr>
    </w:p>
    <w:p w14:paraId="30C9651E" w14:textId="3F329CDC" w:rsidR="00BA0139" w:rsidRPr="003973A9" w:rsidRDefault="00E913DD" w:rsidP="00822464">
      <w:pPr>
        <w:pStyle w:val="Odsekzoznamu"/>
        <w:widowControl w:val="0"/>
        <w:numPr>
          <w:ilvl w:val="0"/>
          <w:numId w:val="1"/>
        </w:numPr>
        <w:autoSpaceDE w:val="0"/>
        <w:autoSpaceDN w:val="0"/>
        <w:adjustRightInd w:val="0"/>
        <w:spacing w:after="120"/>
        <w:jc w:val="both"/>
      </w:pPr>
      <w:r w:rsidRPr="003973A9">
        <w:t>V § 109 ods. 5</w:t>
      </w:r>
      <w:r w:rsidR="00BA0139" w:rsidRPr="003973A9">
        <w:t xml:space="preserve"> sa slová „</w:t>
      </w:r>
      <w:r w:rsidRPr="003973A9">
        <w:t>pozostáva z rady a kancelárie, ktorá sa vnútorne člení</w:t>
      </w:r>
      <w:r w:rsidR="00BA0139" w:rsidRPr="003973A9">
        <w:t>“ nahrádzajú slovami „</w:t>
      </w:r>
      <w:r w:rsidRPr="003973A9">
        <w:t>vnútorne sa člení</w:t>
      </w:r>
      <w:r w:rsidR="00BA0139" w:rsidRPr="003973A9">
        <w:t>“.</w:t>
      </w:r>
    </w:p>
    <w:p w14:paraId="39390072" w14:textId="77777777" w:rsidR="00050DDB" w:rsidRPr="003973A9" w:rsidRDefault="00050DDB" w:rsidP="00050DDB">
      <w:pPr>
        <w:pStyle w:val="Odsekzoznamu"/>
        <w:widowControl w:val="0"/>
        <w:autoSpaceDE w:val="0"/>
        <w:autoSpaceDN w:val="0"/>
        <w:adjustRightInd w:val="0"/>
        <w:spacing w:after="120"/>
        <w:ind w:left="360"/>
        <w:jc w:val="both"/>
      </w:pPr>
    </w:p>
    <w:p w14:paraId="58038C65" w14:textId="4F330F6E" w:rsidR="00E913DD" w:rsidRPr="003973A9" w:rsidRDefault="00121F5B" w:rsidP="00822464">
      <w:pPr>
        <w:pStyle w:val="Odsekzoznamu"/>
        <w:widowControl w:val="0"/>
        <w:numPr>
          <w:ilvl w:val="0"/>
          <w:numId w:val="1"/>
        </w:numPr>
        <w:autoSpaceDE w:val="0"/>
        <w:autoSpaceDN w:val="0"/>
        <w:adjustRightInd w:val="0"/>
        <w:jc w:val="both"/>
      </w:pPr>
      <w:r w:rsidRPr="003973A9">
        <w:t xml:space="preserve">V </w:t>
      </w:r>
      <w:r w:rsidR="00050DDB" w:rsidRPr="003973A9">
        <w:t xml:space="preserve">§ </w:t>
      </w:r>
      <w:r w:rsidR="00E913DD" w:rsidRPr="003973A9">
        <w:t>110</w:t>
      </w:r>
      <w:r w:rsidRPr="003973A9">
        <w:t xml:space="preserve"> sa</w:t>
      </w:r>
      <w:r w:rsidR="00E913DD" w:rsidRPr="003973A9">
        <w:t xml:space="preserve"> ods</w:t>
      </w:r>
      <w:r w:rsidRPr="003973A9">
        <w:t>ek</w:t>
      </w:r>
      <w:r w:rsidR="00E913DD" w:rsidRPr="003973A9">
        <w:t xml:space="preserve"> 2</w:t>
      </w:r>
      <w:r w:rsidR="00050DDB" w:rsidRPr="003973A9">
        <w:t xml:space="preserve"> </w:t>
      </w:r>
      <w:r w:rsidR="00E913DD" w:rsidRPr="003973A9">
        <w:t xml:space="preserve">dopĺňa písmenom </w:t>
      </w:r>
      <w:r w:rsidR="009703C3">
        <w:t>m</w:t>
      </w:r>
      <w:r w:rsidR="00E913DD" w:rsidRPr="003973A9">
        <w:t>), ktoré znie:</w:t>
      </w:r>
    </w:p>
    <w:p w14:paraId="46165BDC" w14:textId="76D4BBF8" w:rsidR="00E913DD" w:rsidRPr="003973A9" w:rsidRDefault="00E913DD" w:rsidP="00121F5B">
      <w:pPr>
        <w:spacing w:line="264" w:lineRule="auto"/>
        <w:ind w:left="284"/>
        <w:rPr>
          <w:color w:val="000000"/>
        </w:rPr>
      </w:pPr>
      <w:r w:rsidRPr="003973A9">
        <w:t>„</w:t>
      </w:r>
      <w:r w:rsidR="009703C3">
        <w:t>m</w:t>
      </w:r>
      <w:r w:rsidRPr="003973A9">
        <w:t xml:space="preserve">) </w:t>
      </w:r>
      <w:r w:rsidRPr="003973A9">
        <w:rPr>
          <w:color w:val="000000"/>
        </w:rPr>
        <w:t xml:space="preserve">rozhodovať o </w:t>
      </w:r>
    </w:p>
    <w:p w14:paraId="62CEE302" w14:textId="73056065" w:rsidR="00E913DD" w:rsidRPr="003973A9" w:rsidRDefault="00E913DD" w:rsidP="00822464">
      <w:pPr>
        <w:pStyle w:val="Odsekzoznamu"/>
        <w:numPr>
          <w:ilvl w:val="0"/>
          <w:numId w:val="2"/>
        </w:numPr>
        <w:spacing w:after="200" w:line="276" w:lineRule="auto"/>
        <w:ind w:left="993"/>
        <w:rPr>
          <w:color w:val="000000"/>
        </w:rPr>
      </w:pPr>
      <w:r w:rsidRPr="003973A9">
        <w:t xml:space="preserve">predbežnom opatrení </w:t>
      </w:r>
      <w:r w:rsidRPr="003973A9">
        <w:rPr>
          <w:color w:val="000000"/>
        </w:rPr>
        <w:t xml:space="preserve">podľa </w:t>
      </w:r>
      <w:hyperlink w:anchor="paragraf-133d">
        <w:r w:rsidRPr="003973A9">
          <w:rPr>
            <w:color w:val="000000"/>
          </w:rPr>
          <w:t>§ 133d</w:t>
        </w:r>
      </w:hyperlink>
      <w:r w:rsidRPr="003973A9">
        <w:rPr>
          <w:color w:val="000000"/>
        </w:rPr>
        <w:t>,</w:t>
      </w:r>
    </w:p>
    <w:p w14:paraId="35E7A6A2" w14:textId="304FE586" w:rsidR="00E913DD" w:rsidRPr="003973A9" w:rsidRDefault="00E913DD" w:rsidP="00822464">
      <w:pPr>
        <w:pStyle w:val="Odsekzoznamu"/>
        <w:numPr>
          <w:ilvl w:val="0"/>
          <w:numId w:val="2"/>
        </w:numPr>
        <w:spacing w:after="200" w:line="276" w:lineRule="auto"/>
        <w:ind w:left="993"/>
        <w:rPr>
          <w:color w:val="000000"/>
        </w:rPr>
      </w:pPr>
      <w:r w:rsidRPr="003973A9">
        <w:rPr>
          <w:color w:val="000000"/>
        </w:rPr>
        <w:t xml:space="preserve"> záväzku na zabezpečenie súladu podľa </w:t>
      </w:r>
      <w:hyperlink w:anchor="paragraf-133e">
        <w:r w:rsidRPr="003973A9">
          <w:rPr>
            <w:color w:val="000000"/>
          </w:rPr>
          <w:t>§ 133e</w:t>
        </w:r>
      </w:hyperlink>
      <w:r w:rsidRPr="003973A9">
        <w:rPr>
          <w:color w:val="000000"/>
        </w:rPr>
        <w:t xml:space="preserve"> a </w:t>
      </w:r>
    </w:p>
    <w:p w14:paraId="12F065B4" w14:textId="04250FA3" w:rsidR="00E913DD" w:rsidRPr="003973A9" w:rsidRDefault="00E913DD" w:rsidP="00822464">
      <w:pPr>
        <w:pStyle w:val="Odsekzoznamu"/>
        <w:numPr>
          <w:ilvl w:val="0"/>
          <w:numId w:val="2"/>
        </w:numPr>
        <w:spacing w:after="200" w:line="276" w:lineRule="auto"/>
        <w:ind w:left="993"/>
        <w:rPr>
          <w:color w:val="000000"/>
        </w:rPr>
      </w:pPr>
      <w:r w:rsidRPr="003973A9">
        <w:rPr>
          <w:color w:val="000000"/>
        </w:rPr>
        <w:t xml:space="preserve"> povinnosti prijať a predložiť akčný plán podľa </w:t>
      </w:r>
      <w:hyperlink w:anchor="paragraf-133f.odsek-1">
        <w:r w:rsidRPr="003973A9">
          <w:rPr>
            <w:color w:val="000000"/>
          </w:rPr>
          <w:t>§ 133f ods. 1</w:t>
        </w:r>
      </w:hyperlink>
      <w:r w:rsidRPr="003973A9">
        <w:rPr>
          <w:color w:val="000000"/>
        </w:rPr>
        <w:t>.“</w:t>
      </w:r>
      <w:r w:rsidR="00121F5B" w:rsidRPr="003973A9">
        <w:rPr>
          <w:color w:val="000000"/>
        </w:rPr>
        <w:t>.</w:t>
      </w:r>
    </w:p>
    <w:p w14:paraId="6AB570D3" w14:textId="257DCE40" w:rsidR="00366729" w:rsidRPr="003973A9" w:rsidRDefault="00366729" w:rsidP="00E913DD">
      <w:pPr>
        <w:widowControl w:val="0"/>
        <w:autoSpaceDE w:val="0"/>
        <w:autoSpaceDN w:val="0"/>
        <w:adjustRightInd w:val="0"/>
        <w:spacing w:after="120"/>
        <w:ind w:left="426"/>
        <w:jc w:val="both"/>
      </w:pPr>
    </w:p>
    <w:p w14:paraId="4EFD195D" w14:textId="60D586EC" w:rsidR="00121F5B" w:rsidRPr="003973A9" w:rsidRDefault="00121F5B" w:rsidP="00822464">
      <w:pPr>
        <w:pStyle w:val="Odsekzoznamu"/>
        <w:widowControl w:val="0"/>
        <w:numPr>
          <w:ilvl w:val="0"/>
          <w:numId w:val="1"/>
        </w:numPr>
        <w:autoSpaceDE w:val="0"/>
        <w:autoSpaceDN w:val="0"/>
        <w:adjustRightInd w:val="0"/>
        <w:jc w:val="both"/>
      </w:pPr>
      <w:r w:rsidRPr="003973A9">
        <w:t>§ 111 až 123 vrátane nadpisov znejú:</w:t>
      </w:r>
    </w:p>
    <w:p w14:paraId="5445477C" w14:textId="2427C864" w:rsidR="00121F5B" w:rsidRPr="003973A9" w:rsidRDefault="00121F5B" w:rsidP="00E11D08">
      <w:pPr>
        <w:widowControl w:val="0"/>
        <w:autoSpaceDE w:val="0"/>
        <w:autoSpaceDN w:val="0"/>
        <w:adjustRightInd w:val="0"/>
        <w:jc w:val="both"/>
      </w:pPr>
    </w:p>
    <w:p w14:paraId="2F980068" w14:textId="01EBFB96" w:rsidR="00121F5B" w:rsidRPr="003973A9" w:rsidRDefault="00E11D08" w:rsidP="00E11D08">
      <w:pPr>
        <w:ind w:left="495"/>
        <w:jc w:val="center"/>
      </w:pPr>
      <w:bookmarkStart w:id="1" w:name="paragraf-111.oznacenie"/>
      <w:bookmarkStart w:id="2" w:name="paragraf-111"/>
      <w:r w:rsidRPr="003973A9">
        <w:rPr>
          <w:b/>
          <w:color w:val="000000"/>
        </w:rPr>
        <w:t>„</w:t>
      </w:r>
      <w:r w:rsidR="00121F5B" w:rsidRPr="003973A9">
        <w:rPr>
          <w:b/>
          <w:color w:val="000000"/>
        </w:rPr>
        <w:t>§ 111</w:t>
      </w:r>
    </w:p>
    <w:p w14:paraId="755472EA" w14:textId="4A5B2658" w:rsidR="00121F5B" w:rsidRPr="003973A9" w:rsidRDefault="00121F5B" w:rsidP="00E11D08">
      <w:pPr>
        <w:ind w:left="495"/>
        <w:jc w:val="center"/>
      </w:pPr>
      <w:bookmarkStart w:id="3" w:name="paragraf-111.nadpis"/>
      <w:bookmarkEnd w:id="1"/>
      <w:r w:rsidRPr="003973A9">
        <w:rPr>
          <w:b/>
          <w:color w:val="000000"/>
        </w:rPr>
        <w:t>Orgány regulátora</w:t>
      </w:r>
    </w:p>
    <w:p w14:paraId="0AB21C4A" w14:textId="25DAE05A" w:rsidR="00E11D08" w:rsidRPr="003973A9" w:rsidRDefault="00E11D08" w:rsidP="00E11D08">
      <w:pPr>
        <w:ind w:left="570"/>
        <w:jc w:val="both"/>
        <w:rPr>
          <w:color w:val="000000"/>
        </w:rPr>
      </w:pPr>
      <w:bookmarkStart w:id="4" w:name="paragraf-111.odsek-1"/>
      <w:bookmarkEnd w:id="3"/>
    </w:p>
    <w:p w14:paraId="43C972BE" w14:textId="49C7F8F0" w:rsidR="00121F5B" w:rsidRPr="003973A9" w:rsidRDefault="00121F5B" w:rsidP="009817FC">
      <w:pPr>
        <w:ind w:left="709"/>
        <w:jc w:val="both"/>
      </w:pPr>
      <w:r w:rsidRPr="003973A9">
        <w:rPr>
          <w:color w:val="000000"/>
        </w:rPr>
        <w:t xml:space="preserve"> </w:t>
      </w:r>
      <w:bookmarkStart w:id="5" w:name="paragraf-111.odsek-1.oznacenie"/>
      <w:bookmarkStart w:id="6" w:name="paragraf-111.odsek-1.text"/>
      <w:bookmarkEnd w:id="5"/>
      <w:r w:rsidRPr="003973A9">
        <w:rPr>
          <w:color w:val="000000"/>
        </w:rPr>
        <w:t xml:space="preserve">Orgánmi regulátora sú </w:t>
      </w:r>
      <w:bookmarkEnd w:id="6"/>
    </w:p>
    <w:p w14:paraId="2243C70E" w14:textId="51D2AFC2" w:rsidR="00121F5B" w:rsidRPr="003973A9" w:rsidRDefault="00121F5B" w:rsidP="00822464">
      <w:pPr>
        <w:pStyle w:val="Odsekzoznamu"/>
        <w:numPr>
          <w:ilvl w:val="0"/>
          <w:numId w:val="4"/>
        </w:numPr>
        <w:ind w:left="1134"/>
        <w:jc w:val="both"/>
        <w:rPr>
          <w:color w:val="000000"/>
        </w:rPr>
      </w:pPr>
      <w:bookmarkStart w:id="7" w:name="paragraf-111.odsek-1.pismeno-a"/>
      <w:r w:rsidRPr="003973A9">
        <w:rPr>
          <w:color w:val="000000"/>
        </w:rPr>
        <w:t xml:space="preserve"> </w:t>
      </w:r>
      <w:bookmarkStart w:id="8" w:name="paragraf-111.odsek-1.pismeno-a.text"/>
      <w:r w:rsidRPr="003973A9">
        <w:rPr>
          <w:color w:val="000000"/>
        </w:rPr>
        <w:t xml:space="preserve">predseda, </w:t>
      </w:r>
      <w:bookmarkEnd w:id="8"/>
    </w:p>
    <w:p w14:paraId="1D382A5F" w14:textId="0F52DD12" w:rsidR="00121F5B" w:rsidRPr="003973A9" w:rsidRDefault="00121F5B" w:rsidP="00822464">
      <w:pPr>
        <w:pStyle w:val="Odsekzoznamu"/>
        <w:numPr>
          <w:ilvl w:val="0"/>
          <w:numId w:val="4"/>
        </w:numPr>
        <w:spacing w:before="225"/>
        <w:ind w:left="1134"/>
        <w:jc w:val="both"/>
        <w:rPr>
          <w:color w:val="000000"/>
        </w:rPr>
      </w:pPr>
      <w:bookmarkStart w:id="9" w:name="paragraf-111.odsek-1.pismeno-b"/>
      <w:bookmarkEnd w:id="7"/>
      <w:r w:rsidRPr="003973A9">
        <w:rPr>
          <w:color w:val="000000"/>
        </w:rPr>
        <w:t xml:space="preserve"> </w:t>
      </w:r>
      <w:bookmarkStart w:id="10" w:name="paragraf-111.odsek-1.pismeno-b.text"/>
      <w:r w:rsidRPr="003973A9">
        <w:rPr>
          <w:color w:val="000000"/>
        </w:rPr>
        <w:t xml:space="preserve">podpredseda, </w:t>
      </w:r>
      <w:bookmarkEnd w:id="10"/>
    </w:p>
    <w:p w14:paraId="0EBE4087" w14:textId="78F7C39E" w:rsidR="00121F5B" w:rsidRPr="003973A9" w:rsidRDefault="00121F5B" w:rsidP="00822464">
      <w:pPr>
        <w:pStyle w:val="Odsekzoznamu"/>
        <w:numPr>
          <w:ilvl w:val="0"/>
          <w:numId w:val="4"/>
        </w:numPr>
        <w:spacing w:before="225"/>
        <w:ind w:left="1134"/>
        <w:jc w:val="both"/>
        <w:rPr>
          <w:color w:val="000000"/>
        </w:rPr>
      </w:pPr>
      <w:bookmarkStart w:id="11" w:name="paragraf-111.odsek-1.pismeno-c"/>
      <w:bookmarkEnd w:id="9"/>
      <w:r w:rsidRPr="003973A9">
        <w:rPr>
          <w:color w:val="000000"/>
        </w:rPr>
        <w:lastRenderedPageBreak/>
        <w:t xml:space="preserve"> </w:t>
      </w:r>
      <w:bookmarkStart w:id="12" w:name="paragraf-111.odsek-1.pismeno-c.text"/>
      <w:r w:rsidRPr="003973A9">
        <w:rPr>
          <w:color w:val="000000"/>
        </w:rPr>
        <w:t xml:space="preserve">rada. </w:t>
      </w:r>
      <w:bookmarkEnd w:id="12"/>
    </w:p>
    <w:p w14:paraId="0B227E6F" w14:textId="77777777" w:rsidR="00E11D08" w:rsidRPr="003973A9" w:rsidRDefault="00E11D08" w:rsidP="00E11D08">
      <w:pPr>
        <w:ind w:left="495"/>
        <w:jc w:val="center"/>
        <w:rPr>
          <w:b/>
          <w:color w:val="000000"/>
        </w:rPr>
      </w:pPr>
      <w:bookmarkStart w:id="13" w:name="paragraf-112.oznacenie"/>
      <w:bookmarkStart w:id="14" w:name="paragraf-112"/>
      <w:bookmarkEnd w:id="2"/>
      <w:bookmarkEnd w:id="4"/>
      <w:bookmarkEnd w:id="11"/>
    </w:p>
    <w:p w14:paraId="33BE2F7E" w14:textId="7AA604BE" w:rsidR="00121F5B" w:rsidRPr="003973A9" w:rsidRDefault="00121F5B" w:rsidP="00E11D08">
      <w:pPr>
        <w:ind w:left="495"/>
        <w:jc w:val="center"/>
        <w:rPr>
          <w:b/>
          <w:color w:val="000000"/>
        </w:rPr>
      </w:pPr>
      <w:r w:rsidRPr="003973A9">
        <w:rPr>
          <w:b/>
          <w:color w:val="000000"/>
        </w:rPr>
        <w:t>§ 112</w:t>
      </w:r>
    </w:p>
    <w:p w14:paraId="2230D44F" w14:textId="77777777" w:rsidR="00121F5B" w:rsidRPr="003973A9" w:rsidRDefault="00121F5B" w:rsidP="00E11D08">
      <w:pPr>
        <w:ind w:left="495"/>
        <w:jc w:val="center"/>
        <w:rPr>
          <w:b/>
          <w:color w:val="000000"/>
        </w:rPr>
      </w:pPr>
      <w:r w:rsidRPr="003973A9">
        <w:rPr>
          <w:b/>
          <w:color w:val="000000"/>
        </w:rPr>
        <w:t>Predseda</w:t>
      </w:r>
    </w:p>
    <w:p w14:paraId="464DA4E1" w14:textId="23A0BF5A" w:rsidR="00121F5B" w:rsidRPr="003973A9" w:rsidRDefault="00A02061" w:rsidP="00822464">
      <w:pPr>
        <w:pStyle w:val="Odsekzoznamu"/>
        <w:numPr>
          <w:ilvl w:val="0"/>
          <w:numId w:val="3"/>
        </w:numPr>
        <w:spacing w:before="225"/>
        <w:ind w:left="709" w:hanging="425"/>
        <w:jc w:val="both"/>
        <w:rPr>
          <w:color w:val="000000"/>
        </w:rPr>
      </w:pPr>
      <w:r>
        <w:rPr>
          <w:color w:val="000000"/>
        </w:rPr>
        <w:t>Predseda je štatutárnym orgánom regulátora a koná v jeho mene. Predsedu volí a odvoláva národná rada.</w:t>
      </w:r>
    </w:p>
    <w:p w14:paraId="2BBB1ED6" w14:textId="77777777" w:rsidR="00121F5B" w:rsidRPr="003973A9" w:rsidRDefault="00121F5B" w:rsidP="00E11D08">
      <w:pPr>
        <w:pStyle w:val="Odsekzoznamu"/>
        <w:spacing w:before="225"/>
        <w:ind w:left="709" w:hanging="425"/>
        <w:jc w:val="both"/>
        <w:rPr>
          <w:color w:val="000000"/>
        </w:rPr>
      </w:pPr>
    </w:p>
    <w:p w14:paraId="449ABC14" w14:textId="24F773CF" w:rsidR="00121F5B" w:rsidRPr="003973A9" w:rsidRDefault="00ED3D6B" w:rsidP="00822464">
      <w:pPr>
        <w:pStyle w:val="Odsekzoznamu"/>
        <w:numPr>
          <w:ilvl w:val="0"/>
          <w:numId w:val="3"/>
        </w:numPr>
        <w:spacing w:before="225"/>
        <w:ind w:left="709" w:hanging="425"/>
        <w:jc w:val="both"/>
        <w:rPr>
          <w:color w:val="000000"/>
        </w:rPr>
      </w:pPr>
      <w:r>
        <w:rPr>
          <w:color w:val="000000"/>
        </w:rPr>
        <w:t>A</w:t>
      </w:r>
      <w:r w:rsidRPr="00CC647B">
        <w:rPr>
          <w:color w:val="000000"/>
        </w:rPr>
        <w:t xml:space="preserve">k funkcia predsedu nie je obsadená, </w:t>
      </w:r>
      <w:r>
        <w:rPr>
          <w:color w:val="000000"/>
        </w:rPr>
        <w:t xml:space="preserve">vykonáva jeho činnosť v plnom rozsahu </w:t>
      </w:r>
      <w:r w:rsidRPr="00CC647B">
        <w:rPr>
          <w:color w:val="000000"/>
        </w:rPr>
        <w:t>podpredseda.</w:t>
      </w:r>
    </w:p>
    <w:p w14:paraId="7F2E17EA" w14:textId="77777777" w:rsidR="00121F5B" w:rsidRPr="003973A9" w:rsidRDefault="00121F5B" w:rsidP="00E11D08">
      <w:pPr>
        <w:pStyle w:val="Odsekzoznamu"/>
        <w:jc w:val="both"/>
        <w:rPr>
          <w:color w:val="000000"/>
        </w:rPr>
      </w:pPr>
    </w:p>
    <w:p w14:paraId="2658653E" w14:textId="77777777" w:rsidR="00121F5B" w:rsidRPr="003973A9" w:rsidRDefault="00121F5B" w:rsidP="00822464">
      <w:pPr>
        <w:pStyle w:val="Odsekzoznamu"/>
        <w:numPr>
          <w:ilvl w:val="0"/>
          <w:numId w:val="3"/>
        </w:numPr>
        <w:spacing w:before="225"/>
        <w:ind w:left="709" w:hanging="425"/>
        <w:jc w:val="both"/>
        <w:rPr>
          <w:color w:val="000000"/>
        </w:rPr>
      </w:pPr>
      <w:r w:rsidRPr="003973A9">
        <w:rPr>
          <w:color w:val="000000"/>
        </w:rPr>
        <w:t xml:space="preserve">Predseda </w:t>
      </w:r>
    </w:p>
    <w:p w14:paraId="3F7CCDEA" w14:textId="0142F539" w:rsidR="00121F5B" w:rsidRPr="003973A9" w:rsidRDefault="00121F5B" w:rsidP="00822464">
      <w:pPr>
        <w:pStyle w:val="Odsekzoznamu"/>
        <w:numPr>
          <w:ilvl w:val="0"/>
          <w:numId w:val="14"/>
        </w:numPr>
        <w:spacing w:before="225"/>
        <w:ind w:left="1134" w:hanging="425"/>
        <w:jc w:val="both"/>
        <w:rPr>
          <w:color w:val="000000"/>
        </w:rPr>
      </w:pPr>
      <w:r w:rsidRPr="003973A9">
        <w:rPr>
          <w:color w:val="000000"/>
        </w:rPr>
        <w:t>rozhoduje o všetkých veciach v pôsobnosti regulátora, pokiaľ nie sú týmto zákonom</w:t>
      </w:r>
      <w:r w:rsidR="00B85861">
        <w:rPr>
          <w:color w:val="000000"/>
        </w:rPr>
        <w:t xml:space="preserve"> </w:t>
      </w:r>
      <w:r w:rsidRPr="003973A9">
        <w:rPr>
          <w:color w:val="000000"/>
        </w:rPr>
        <w:t>vyhradené do pôs</w:t>
      </w:r>
      <w:r w:rsidR="00E11D08" w:rsidRPr="003973A9">
        <w:rPr>
          <w:color w:val="000000"/>
        </w:rPr>
        <w:t>obnosti iného orgánu regulátora,</w:t>
      </w:r>
      <w:r w:rsidRPr="003973A9">
        <w:rPr>
          <w:color w:val="000000"/>
        </w:rPr>
        <w:t xml:space="preserve"> </w:t>
      </w:r>
      <w:bookmarkStart w:id="15" w:name="paragraf-112.odsek-2.pismeno-h.text"/>
      <w:bookmarkStart w:id="16" w:name="paragraf-112.odsek-2"/>
      <w:bookmarkStart w:id="17" w:name="paragraf-112.odsek-2.pismeno-h"/>
      <w:bookmarkEnd w:id="13"/>
    </w:p>
    <w:p w14:paraId="31F45935" w14:textId="1EA44802" w:rsidR="00121F5B" w:rsidRPr="003973A9" w:rsidRDefault="00121F5B" w:rsidP="007B46E1">
      <w:pPr>
        <w:pStyle w:val="Odsekzoznamu"/>
        <w:ind w:left="1134" w:hanging="425"/>
        <w:jc w:val="both"/>
        <w:rPr>
          <w:color w:val="000000"/>
        </w:rPr>
      </w:pPr>
      <w:r w:rsidRPr="003973A9">
        <w:rPr>
          <w:color w:val="000000"/>
        </w:rPr>
        <w:t xml:space="preserve">b) </w:t>
      </w:r>
      <w:r w:rsidR="007B46E1" w:rsidRPr="003973A9">
        <w:rPr>
          <w:color w:val="000000"/>
        </w:rPr>
        <w:t xml:space="preserve"> </w:t>
      </w:r>
      <w:r w:rsidRPr="003973A9">
        <w:rPr>
          <w:color w:val="000000"/>
        </w:rPr>
        <w:t xml:space="preserve"> </w:t>
      </w:r>
      <w:bookmarkEnd w:id="15"/>
      <w:r w:rsidRPr="003973A9">
        <w:rPr>
          <w:color w:val="000000"/>
        </w:rPr>
        <w:t>schvaľuje štatút regulátora a organizačný poriadok regulátora.</w:t>
      </w:r>
    </w:p>
    <w:p w14:paraId="060F1FDF" w14:textId="5B76BBB4" w:rsidR="00121F5B" w:rsidRPr="003973A9" w:rsidRDefault="00121F5B" w:rsidP="005B521C">
      <w:pPr>
        <w:ind w:left="709"/>
        <w:jc w:val="both"/>
        <w:rPr>
          <w:color w:val="000000"/>
        </w:rPr>
      </w:pPr>
      <w:bookmarkStart w:id="18" w:name="paragraf-112.odsek-3"/>
      <w:bookmarkEnd w:id="16"/>
      <w:bookmarkEnd w:id="17"/>
    </w:p>
    <w:p w14:paraId="0D466AC8" w14:textId="52D347CC" w:rsidR="00121F5B" w:rsidRPr="003973A9" w:rsidRDefault="00121F5B" w:rsidP="00822464">
      <w:pPr>
        <w:pStyle w:val="Odsekzoznamu"/>
        <w:numPr>
          <w:ilvl w:val="0"/>
          <w:numId w:val="3"/>
        </w:numPr>
        <w:ind w:left="709" w:hanging="425"/>
        <w:jc w:val="both"/>
        <w:rPr>
          <w:color w:val="000000"/>
        </w:rPr>
      </w:pPr>
      <w:r w:rsidRPr="003973A9">
        <w:rPr>
          <w:color w:val="000000"/>
        </w:rPr>
        <w:t xml:space="preserve">Národná rada volí predsedu po verejnom vypočutí kandidátov </w:t>
      </w:r>
      <w:r w:rsidR="008A1A28" w:rsidRPr="003973A9">
        <w:rPr>
          <w:color w:val="000000"/>
        </w:rPr>
        <w:t>navrhnutých podľa odseku 5</w:t>
      </w:r>
      <w:r w:rsidRPr="003973A9">
        <w:rPr>
          <w:color w:val="000000"/>
        </w:rPr>
        <w:t xml:space="preserve">. Verejné vypočutie kandidáta zabezpečuje príslušný výbor národnej rady. Verejné vypočutie je vysielané naživo na webovom sídle národnej rady. </w:t>
      </w:r>
    </w:p>
    <w:p w14:paraId="617B3A0B" w14:textId="77777777" w:rsidR="00121F5B" w:rsidRPr="003973A9" w:rsidRDefault="00121F5B" w:rsidP="005B521C">
      <w:pPr>
        <w:pStyle w:val="Odsekzoznamu"/>
        <w:ind w:left="709"/>
        <w:jc w:val="both"/>
        <w:rPr>
          <w:color w:val="000000"/>
        </w:rPr>
      </w:pPr>
    </w:p>
    <w:p w14:paraId="4F6EAB76" w14:textId="1A998954" w:rsidR="00121F5B" w:rsidRPr="003973A9" w:rsidRDefault="00121F5B" w:rsidP="00822464">
      <w:pPr>
        <w:pStyle w:val="Odsekzoznamu"/>
        <w:numPr>
          <w:ilvl w:val="0"/>
          <w:numId w:val="3"/>
        </w:numPr>
        <w:spacing w:before="225"/>
        <w:ind w:left="709" w:hanging="425"/>
        <w:jc w:val="both"/>
        <w:rPr>
          <w:color w:val="000000"/>
        </w:rPr>
      </w:pPr>
      <w:r w:rsidRPr="003973A9">
        <w:rPr>
          <w:color w:val="000000"/>
        </w:rPr>
        <w:t>Návrhy kandidátov na predsedu môžu príslušnému výboru národnej rady predkladať profesijné inštitúcie a občianske združenia pôsobiace v oblasti médií, kultúry, vedy, vzdelávania alebo športu, registrované cirkvi a náboženské spoločnosti</w:t>
      </w:r>
      <w:r w:rsidR="008A1A28" w:rsidRPr="003973A9">
        <w:rPr>
          <w:color w:val="000000"/>
          <w:vertAlign w:val="superscript"/>
        </w:rPr>
        <w:t>80</w:t>
      </w:r>
      <w:r w:rsidR="008A1A28" w:rsidRPr="003973A9">
        <w:rPr>
          <w:color w:val="000000"/>
        </w:rPr>
        <w:t>)</w:t>
      </w:r>
      <w:r w:rsidRPr="003973A9">
        <w:rPr>
          <w:color w:val="000000"/>
        </w:rPr>
        <w:t xml:space="preserve"> a občianske združenia občanov so zdravotným postihnutím prostredníctvom poradného orgánu vlády Slovenskej republiky pre problematiku občanov so zdravotným postihnutím. </w:t>
      </w:r>
    </w:p>
    <w:p w14:paraId="63B4A42F" w14:textId="77777777" w:rsidR="00121F5B" w:rsidRPr="003973A9" w:rsidRDefault="00121F5B" w:rsidP="005B521C">
      <w:pPr>
        <w:pStyle w:val="Odsekzoznamu"/>
        <w:ind w:left="709"/>
        <w:jc w:val="both"/>
        <w:rPr>
          <w:color w:val="000000"/>
        </w:rPr>
      </w:pPr>
    </w:p>
    <w:p w14:paraId="240B8282" w14:textId="671E8703" w:rsidR="00121F5B" w:rsidRPr="003973A9" w:rsidRDefault="00121F5B" w:rsidP="00822464">
      <w:pPr>
        <w:pStyle w:val="Odsekzoznamu"/>
        <w:numPr>
          <w:ilvl w:val="0"/>
          <w:numId w:val="3"/>
        </w:numPr>
        <w:spacing w:before="225"/>
        <w:ind w:left="709" w:hanging="425"/>
        <w:jc w:val="both"/>
        <w:rPr>
          <w:color w:val="000000"/>
        </w:rPr>
      </w:pPr>
      <w:r w:rsidRPr="003973A9">
        <w:rPr>
          <w:color w:val="000000"/>
        </w:rPr>
        <w:t>Za predsedu možno zvoliť plnoletú fyzickú osobu, ktorá má spôsobilosť na právne úkony v plnom rozsahu a je bezúhonná; za bezúhonného sa na účely tohto zákona považuje ten, kto nebol právoplatne odsúdený za úmyselný trestný čin. Bezúhonnosť sa preukazuje výpisom z registra trestov.</w:t>
      </w:r>
      <w:r w:rsidR="00A02061" w:rsidRPr="003973A9">
        <w:rPr>
          <w:color w:val="000000"/>
          <w:vertAlign w:val="superscript"/>
        </w:rPr>
        <w:t>81</w:t>
      </w:r>
      <w:r w:rsidR="00A02061" w:rsidRPr="00ED3D6B">
        <w:rPr>
          <w:u w:val="single"/>
        </w:rPr>
        <w:t>)</w:t>
      </w:r>
      <w:r w:rsidRPr="003973A9">
        <w:rPr>
          <w:color w:val="000000"/>
        </w:rPr>
        <w:t xml:space="preserve"> Na účel preukázania bezúhonnosti poskytne fyzická osoba údaje potrebné na vyžiadanie výpisu z registra trestov; ak ide o cudzinca, priloží výpis z registra trestov alebo obdobný doklad nie starší ako tri mesiace vydaný príslušným orgánom štátu, ktorého je príslušníkom. Údaje podľa predchádzajúcej vety národná rada bezodkladne zašle v elektronickej podobe prostredníctvom elektronickej komunikácie Generálnej prokuratúre Slovenskej republiky na vydanie výpisu z registra trestov. </w:t>
      </w:r>
    </w:p>
    <w:p w14:paraId="689A6A20" w14:textId="77777777" w:rsidR="00121F5B" w:rsidRPr="003973A9" w:rsidRDefault="00121F5B" w:rsidP="00E11D08">
      <w:pPr>
        <w:pStyle w:val="Odsekzoznamu"/>
        <w:jc w:val="both"/>
        <w:rPr>
          <w:color w:val="000000"/>
        </w:rPr>
      </w:pPr>
    </w:p>
    <w:p w14:paraId="06E6309C" w14:textId="77777777" w:rsidR="00121F5B" w:rsidRPr="003973A9" w:rsidRDefault="00121F5B" w:rsidP="00822464">
      <w:pPr>
        <w:pStyle w:val="Odsekzoznamu"/>
        <w:numPr>
          <w:ilvl w:val="0"/>
          <w:numId w:val="3"/>
        </w:numPr>
        <w:spacing w:before="225"/>
        <w:ind w:left="709" w:hanging="425"/>
        <w:jc w:val="both"/>
        <w:rPr>
          <w:color w:val="000000"/>
        </w:rPr>
      </w:pPr>
      <w:r w:rsidRPr="003973A9">
        <w:rPr>
          <w:color w:val="000000"/>
        </w:rPr>
        <w:t xml:space="preserve">Funkcia predsedu je nezlučiteľná s funkciou </w:t>
      </w:r>
    </w:p>
    <w:p w14:paraId="47E38220" w14:textId="77777777" w:rsidR="00121F5B" w:rsidRPr="003973A9" w:rsidRDefault="00121F5B" w:rsidP="00822464">
      <w:pPr>
        <w:pStyle w:val="Odsekzoznamu"/>
        <w:numPr>
          <w:ilvl w:val="0"/>
          <w:numId w:val="16"/>
        </w:numPr>
        <w:spacing w:before="225"/>
        <w:ind w:left="1134"/>
        <w:jc w:val="both"/>
      </w:pPr>
      <w:r w:rsidRPr="003973A9">
        <w:rPr>
          <w:color w:val="000000"/>
        </w:rPr>
        <w:t xml:space="preserve"> prezidenta Slovenskej republiky, </w:t>
      </w:r>
    </w:p>
    <w:p w14:paraId="7E03DAF7" w14:textId="77777777" w:rsidR="00121F5B" w:rsidRPr="003973A9" w:rsidRDefault="00121F5B" w:rsidP="00822464">
      <w:pPr>
        <w:pStyle w:val="Odsekzoznamu"/>
        <w:numPr>
          <w:ilvl w:val="0"/>
          <w:numId w:val="16"/>
        </w:numPr>
        <w:spacing w:before="225"/>
        <w:ind w:left="1134"/>
        <w:jc w:val="both"/>
      </w:pPr>
      <w:r w:rsidRPr="003973A9">
        <w:rPr>
          <w:color w:val="000000"/>
        </w:rPr>
        <w:t xml:space="preserve"> poslanca národnej rady, </w:t>
      </w:r>
    </w:p>
    <w:p w14:paraId="74F431A9" w14:textId="77777777" w:rsidR="00121F5B" w:rsidRPr="003973A9" w:rsidRDefault="00121F5B" w:rsidP="00822464">
      <w:pPr>
        <w:pStyle w:val="Odsekzoznamu"/>
        <w:numPr>
          <w:ilvl w:val="0"/>
          <w:numId w:val="16"/>
        </w:numPr>
        <w:spacing w:before="225"/>
        <w:ind w:left="1134"/>
        <w:jc w:val="both"/>
      </w:pPr>
      <w:r w:rsidRPr="003973A9">
        <w:rPr>
          <w:color w:val="000000"/>
        </w:rPr>
        <w:t xml:space="preserve"> poslanca Európskeho parlamentu, </w:t>
      </w:r>
    </w:p>
    <w:p w14:paraId="57220B04" w14:textId="77777777" w:rsidR="00121F5B" w:rsidRPr="003973A9" w:rsidRDefault="00121F5B" w:rsidP="00822464">
      <w:pPr>
        <w:pStyle w:val="Odsekzoznamu"/>
        <w:numPr>
          <w:ilvl w:val="0"/>
          <w:numId w:val="16"/>
        </w:numPr>
        <w:spacing w:before="225"/>
        <w:ind w:left="1134"/>
        <w:jc w:val="both"/>
      </w:pPr>
      <w:r w:rsidRPr="003973A9">
        <w:rPr>
          <w:color w:val="000000"/>
        </w:rPr>
        <w:t xml:space="preserve"> člena vlády Slovenskej republiky, </w:t>
      </w:r>
    </w:p>
    <w:p w14:paraId="500D8493" w14:textId="4003B872"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štátneho tajomníka, </w:t>
      </w:r>
    </w:p>
    <w:p w14:paraId="31A3D95D" w14:textId="1369350E"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predsedu, vedúceho alebo riaditeľa iného ústredného orgánu štátnej správy a jeho </w:t>
      </w:r>
      <w:r>
        <w:rPr>
          <w:color w:val="000000"/>
        </w:rPr>
        <w:t xml:space="preserve">    </w:t>
      </w:r>
      <w:r w:rsidR="00121F5B" w:rsidRPr="003973A9">
        <w:rPr>
          <w:color w:val="000000"/>
        </w:rPr>
        <w:t xml:space="preserve">štatutárneho zástupcu, </w:t>
      </w:r>
    </w:p>
    <w:p w14:paraId="75D69614" w14:textId="06C42C5D"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generálneho tajomníka služobného úradu ministerstva alebo iného ústredného orgánu štátnej správy, </w:t>
      </w:r>
    </w:p>
    <w:p w14:paraId="4448808A" w14:textId="4B78089F"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riaditeľa alebo člena iného orgánu Audiovizuálneho fondu, </w:t>
      </w:r>
    </w:p>
    <w:p w14:paraId="2C7810F7" w14:textId="2AB10DEB"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riaditeľa alebo člena iného orgánu Fondu na podporu umenia, </w:t>
      </w:r>
    </w:p>
    <w:p w14:paraId="6B847BF6" w14:textId="10A6386A" w:rsidR="00156EDC" w:rsidRPr="00793447" w:rsidRDefault="00A02061" w:rsidP="00793447">
      <w:pPr>
        <w:pStyle w:val="Odsekzoznamu"/>
        <w:numPr>
          <w:ilvl w:val="0"/>
          <w:numId w:val="16"/>
        </w:numPr>
        <w:spacing w:before="225"/>
        <w:ind w:left="1134"/>
        <w:jc w:val="both"/>
      </w:pPr>
      <w:r>
        <w:rPr>
          <w:color w:val="000000"/>
        </w:rPr>
        <w:lastRenderedPageBreak/>
        <w:t xml:space="preserve"> </w:t>
      </w:r>
      <w:r w:rsidR="00121F5B" w:rsidRPr="00793447">
        <w:rPr>
          <w:color w:val="000000"/>
        </w:rPr>
        <w:t xml:space="preserve">riaditeľa alebo člena iného orgánu Fondu na podporu kultúry národnostných menšín, </w:t>
      </w:r>
    </w:p>
    <w:p w14:paraId="5EBE4741" w14:textId="1B0465B3" w:rsidR="00121F5B" w:rsidRPr="00793447" w:rsidRDefault="00A02061" w:rsidP="00822464">
      <w:pPr>
        <w:pStyle w:val="Odsekzoznamu"/>
        <w:numPr>
          <w:ilvl w:val="0"/>
          <w:numId w:val="16"/>
        </w:numPr>
        <w:spacing w:before="225"/>
        <w:ind w:left="1134"/>
        <w:jc w:val="both"/>
      </w:pPr>
      <w:r w:rsidRPr="00793447">
        <w:rPr>
          <w:color w:val="000000"/>
        </w:rPr>
        <w:t xml:space="preserve"> </w:t>
      </w:r>
      <w:r w:rsidR="00121F5B" w:rsidRPr="00793447">
        <w:rPr>
          <w:color w:val="000000"/>
        </w:rPr>
        <w:t xml:space="preserve">v orgánoch štátnej správy, </w:t>
      </w:r>
    </w:p>
    <w:p w14:paraId="44C083CC" w14:textId="5AC39CFA" w:rsidR="00121F5B" w:rsidRPr="00793447" w:rsidRDefault="00A02061" w:rsidP="00822464">
      <w:pPr>
        <w:pStyle w:val="Odsekzoznamu"/>
        <w:numPr>
          <w:ilvl w:val="0"/>
          <w:numId w:val="16"/>
        </w:numPr>
        <w:spacing w:before="225"/>
        <w:ind w:left="1134"/>
        <w:jc w:val="both"/>
      </w:pPr>
      <w:r w:rsidRPr="00793447">
        <w:rPr>
          <w:color w:val="000000"/>
        </w:rPr>
        <w:t xml:space="preserve"> </w:t>
      </w:r>
      <w:r w:rsidR="00121F5B" w:rsidRPr="00793447">
        <w:rPr>
          <w:color w:val="000000"/>
        </w:rPr>
        <w:t xml:space="preserve">v orgánoch územnej samosprávy, </w:t>
      </w:r>
    </w:p>
    <w:p w14:paraId="288CF444" w14:textId="357BC396"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sudcu Ústavného súdu Slovenskej republiky, </w:t>
      </w:r>
    </w:p>
    <w:p w14:paraId="42838F4C" w14:textId="4321C649"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starostu (primátora), </w:t>
      </w:r>
    </w:p>
    <w:p w14:paraId="4C1D3219" w14:textId="6F0671BF"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predsedu samosprávneho kraja, </w:t>
      </w:r>
    </w:p>
    <w:p w14:paraId="1717BA9B" w14:textId="0259055D"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sudcu, </w:t>
      </w:r>
    </w:p>
    <w:p w14:paraId="045E97C4" w14:textId="471800FD"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prokurátora, </w:t>
      </w:r>
    </w:p>
    <w:p w14:paraId="3BF0EA4F" w14:textId="41C5232F" w:rsidR="00121F5B" w:rsidRPr="003973A9" w:rsidRDefault="00A02061" w:rsidP="00822464">
      <w:pPr>
        <w:pStyle w:val="Odsekzoznamu"/>
        <w:numPr>
          <w:ilvl w:val="0"/>
          <w:numId w:val="16"/>
        </w:numPr>
        <w:spacing w:before="225"/>
        <w:ind w:left="1134"/>
        <w:jc w:val="both"/>
      </w:pPr>
      <w:r>
        <w:rPr>
          <w:color w:val="000000"/>
        </w:rPr>
        <w:t xml:space="preserve"> </w:t>
      </w:r>
      <w:r w:rsidR="00121F5B" w:rsidRPr="003973A9">
        <w:rPr>
          <w:color w:val="000000"/>
        </w:rPr>
        <w:t xml:space="preserve">orgánu alebo člena orgánu Slovenskej televízie a rozhlasu. </w:t>
      </w:r>
    </w:p>
    <w:p w14:paraId="2459A3B4" w14:textId="77777777" w:rsidR="00121F5B" w:rsidRPr="003973A9" w:rsidRDefault="00121F5B" w:rsidP="00E11D08">
      <w:pPr>
        <w:pStyle w:val="Odsekzoznamu"/>
        <w:spacing w:before="225"/>
        <w:ind w:left="1276"/>
        <w:jc w:val="both"/>
      </w:pPr>
    </w:p>
    <w:p w14:paraId="1DEA036A" w14:textId="77777777" w:rsidR="00121F5B" w:rsidRPr="003973A9" w:rsidRDefault="00121F5B" w:rsidP="00822464">
      <w:pPr>
        <w:pStyle w:val="Odsekzoznamu"/>
        <w:numPr>
          <w:ilvl w:val="0"/>
          <w:numId w:val="3"/>
        </w:numPr>
        <w:ind w:left="709"/>
        <w:jc w:val="both"/>
      </w:pPr>
      <w:r w:rsidRPr="003973A9">
        <w:rPr>
          <w:color w:val="000000"/>
        </w:rPr>
        <w:t xml:space="preserve"> Predseda nesmie </w:t>
      </w:r>
    </w:p>
    <w:p w14:paraId="3591B6E0" w14:textId="77777777" w:rsidR="00121F5B" w:rsidRPr="003973A9" w:rsidRDefault="00121F5B" w:rsidP="00822464">
      <w:pPr>
        <w:pStyle w:val="Odsekzoznamu"/>
        <w:numPr>
          <w:ilvl w:val="0"/>
          <w:numId w:val="5"/>
        </w:numPr>
        <w:spacing w:before="225"/>
        <w:ind w:left="1134" w:hanging="283"/>
        <w:jc w:val="both"/>
      </w:pPr>
      <w:r w:rsidRPr="003973A9">
        <w:rPr>
          <w:color w:val="000000"/>
        </w:rPr>
        <w:t xml:space="preserve">vykonávať funkciu v politickej strane alebo v politickom hnutí, vystupovať v ich mene alebo pôsobiť v ich prospech, </w:t>
      </w:r>
    </w:p>
    <w:p w14:paraId="32218026" w14:textId="77777777" w:rsidR="00121F5B" w:rsidRPr="003973A9" w:rsidRDefault="00121F5B" w:rsidP="00822464">
      <w:pPr>
        <w:pStyle w:val="Odsekzoznamu"/>
        <w:numPr>
          <w:ilvl w:val="0"/>
          <w:numId w:val="5"/>
        </w:numPr>
        <w:spacing w:before="225"/>
        <w:ind w:left="1134" w:hanging="283"/>
        <w:jc w:val="both"/>
      </w:pPr>
      <w:r w:rsidRPr="003973A9">
        <w:rPr>
          <w:color w:val="000000"/>
        </w:rPr>
        <w:t xml:space="preserve">byť vydavateľom periodickej publikácie, vysielateľom, prevádzkovateľom retransmisie, poskytovateľom audiovizuálnej mediálnej služby na požiadanie, poskytovateľom platformy na zdieľanie videí, poskytovateľom služby informačnej spoločnosti, ktorá je sprostredkovateľskou službou (ďalej len „poskytovateľ sprostredkovateľskej služby“) alebo členom štatutárneho orgánu, riadiaceho orgánu, kontrolného orgánu alebo štatutárnym orgánom týchto osôb; toto obmedzenie sa vzťahuje aj na osoby blízke predsedovi, </w:t>
      </w:r>
    </w:p>
    <w:p w14:paraId="4A3E044D" w14:textId="77777777" w:rsidR="00121F5B" w:rsidRPr="003973A9" w:rsidRDefault="00121F5B" w:rsidP="00822464">
      <w:pPr>
        <w:pStyle w:val="Odsekzoznamu"/>
        <w:numPr>
          <w:ilvl w:val="0"/>
          <w:numId w:val="5"/>
        </w:numPr>
        <w:spacing w:before="225"/>
        <w:ind w:left="1134" w:hanging="283"/>
        <w:jc w:val="both"/>
      </w:pPr>
      <w:r w:rsidRPr="003973A9">
        <w:rPr>
          <w:color w:val="000000"/>
        </w:rPr>
        <w:t xml:space="preserve">mať podiel na základnom imaní alebo podiel na hlasovacích právach osoby, ktorá je vysielateľom, prevádzkovateľom retransmisie, poskytovateľom audiovizuálnej mediálnej služby na požiadanie, poskytovateľom sprostredkovateľskej služby alebo poskytovateľom platformy na zdieľanie videí; toto obmedzenie sa vzťahuje aj na osoby blízke predsedovi, </w:t>
      </w:r>
    </w:p>
    <w:p w14:paraId="4837D749" w14:textId="77777777" w:rsidR="00121F5B" w:rsidRPr="003973A9" w:rsidRDefault="00121F5B" w:rsidP="00822464">
      <w:pPr>
        <w:pStyle w:val="Odsekzoznamu"/>
        <w:numPr>
          <w:ilvl w:val="0"/>
          <w:numId w:val="5"/>
        </w:numPr>
        <w:spacing w:before="225"/>
        <w:ind w:left="1134"/>
        <w:jc w:val="both"/>
      </w:pPr>
      <w:r w:rsidRPr="003973A9">
        <w:rPr>
          <w:color w:val="000000"/>
        </w:rPr>
        <w:t xml:space="preserve">poskytovať vysielateľom, prevádzkovateľom retransmisie, poskytovateľom audiovizuálnej mediálnej služby na požiadanie, poskytovateľom platformy na zdieľanie videí alebo poskytovateľom sprostredkovateľskej služby priamu poradenskú alebo odbornú službu alebo pomoc za odplatu alebo inú protihodnotu. </w:t>
      </w:r>
    </w:p>
    <w:p w14:paraId="214AF924" w14:textId="77777777" w:rsidR="00121F5B" w:rsidRPr="003973A9" w:rsidRDefault="00121F5B" w:rsidP="00E11D08">
      <w:pPr>
        <w:pStyle w:val="Odsekzoznamu"/>
        <w:spacing w:before="225"/>
        <w:ind w:left="1276"/>
        <w:jc w:val="both"/>
      </w:pPr>
    </w:p>
    <w:p w14:paraId="5444A9F3" w14:textId="77777777" w:rsidR="00121F5B" w:rsidRPr="003973A9" w:rsidRDefault="00121F5B" w:rsidP="00822464">
      <w:pPr>
        <w:pStyle w:val="Odsekzoznamu"/>
        <w:numPr>
          <w:ilvl w:val="0"/>
          <w:numId w:val="3"/>
        </w:numPr>
        <w:spacing w:before="225"/>
        <w:ind w:left="709"/>
        <w:jc w:val="both"/>
      </w:pPr>
      <w:r w:rsidRPr="003973A9">
        <w:rPr>
          <w:color w:val="000000"/>
        </w:rPr>
        <w:t xml:space="preserve">Funkcia predsedu je verejná funkcia a je nezlučiteľná s iným pracovným pomerom alebo s obdobným pracovným vzťahom; toto obmedzenie sa nevzťahuje na vedeckú, pedagogickú, publicistickú, literárnu alebo umeleckú činnosť. </w:t>
      </w:r>
    </w:p>
    <w:p w14:paraId="6938C13E" w14:textId="77777777" w:rsidR="00121F5B" w:rsidRPr="003973A9" w:rsidRDefault="00121F5B" w:rsidP="00E11D08">
      <w:pPr>
        <w:pStyle w:val="Odsekzoznamu"/>
        <w:spacing w:before="225"/>
        <w:ind w:left="855"/>
        <w:jc w:val="both"/>
      </w:pPr>
    </w:p>
    <w:p w14:paraId="401FAC39" w14:textId="101A56D6" w:rsidR="00121F5B" w:rsidRPr="003973A9" w:rsidRDefault="00121F5B" w:rsidP="007B46E1">
      <w:pPr>
        <w:pStyle w:val="Odsekzoznamu"/>
        <w:ind w:left="855"/>
        <w:jc w:val="center"/>
        <w:rPr>
          <w:b/>
          <w:color w:val="000000"/>
        </w:rPr>
      </w:pPr>
      <w:r w:rsidRPr="003973A9">
        <w:rPr>
          <w:b/>
          <w:color w:val="000000"/>
        </w:rPr>
        <w:t>§ 113</w:t>
      </w:r>
    </w:p>
    <w:p w14:paraId="1A1EDA7B" w14:textId="77777777" w:rsidR="00121F5B" w:rsidRPr="003973A9" w:rsidRDefault="00121F5B" w:rsidP="007B46E1">
      <w:pPr>
        <w:pStyle w:val="Odsekzoznamu"/>
        <w:ind w:left="855"/>
        <w:jc w:val="center"/>
        <w:rPr>
          <w:b/>
          <w:color w:val="000000"/>
        </w:rPr>
      </w:pPr>
      <w:r w:rsidRPr="003973A9">
        <w:rPr>
          <w:b/>
          <w:color w:val="000000"/>
        </w:rPr>
        <w:t>Funkčné obdobie predsedu</w:t>
      </w:r>
    </w:p>
    <w:p w14:paraId="2CB05702" w14:textId="77777777" w:rsidR="00121F5B" w:rsidRPr="003973A9" w:rsidRDefault="00121F5B" w:rsidP="00E11D08">
      <w:pPr>
        <w:pStyle w:val="Odsekzoznamu"/>
        <w:spacing w:before="225"/>
        <w:ind w:left="855"/>
        <w:jc w:val="both"/>
      </w:pPr>
    </w:p>
    <w:p w14:paraId="0406B5A8" w14:textId="77777777" w:rsidR="00121F5B" w:rsidRPr="003973A9" w:rsidRDefault="00121F5B" w:rsidP="00822464">
      <w:pPr>
        <w:pStyle w:val="Odsekzoznamu"/>
        <w:numPr>
          <w:ilvl w:val="0"/>
          <w:numId w:val="6"/>
        </w:numPr>
        <w:spacing w:before="225"/>
        <w:ind w:left="709"/>
        <w:jc w:val="both"/>
      </w:pPr>
      <w:r w:rsidRPr="003973A9">
        <w:rPr>
          <w:color w:val="000000"/>
        </w:rPr>
        <w:t xml:space="preserve"> Funkčné obdobie predsedu je šesťročné. Tú istú osobu možno za predsedu zvoliť najviac na dve funkčné obdobia. </w:t>
      </w:r>
    </w:p>
    <w:p w14:paraId="10739DEA" w14:textId="77777777" w:rsidR="00121F5B" w:rsidRPr="003973A9" w:rsidRDefault="00121F5B" w:rsidP="007B46E1">
      <w:pPr>
        <w:pStyle w:val="Odsekzoznamu"/>
        <w:spacing w:before="225"/>
        <w:ind w:left="709"/>
        <w:jc w:val="both"/>
      </w:pPr>
    </w:p>
    <w:p w14:paraId="3E7DD01B" w14:textId="77777777" w:rsidR="00121F5B" w:rsidRPr="003973A9" w:rsidRDefault="00121F5B" w:rsidP="00822464">
      <w:pPr>
        <w:pStyle w:val="Odsekzoznamu"/>
        <w:numPr>
          <w:ilvl w:val="0"/>
          <w:numId w:val="6"/>
        </w:numPr>
        <w:spacing w:before="225"/>
        <w:ind w:left="709"/>
        <w:jc w:val="both"/>
        <w:rPr>
          <w:color w:val="000000"/>
        </w:rPr>
      </w:pPr>
      <w:r w:rsidRPr="003973A9">
        <w:rPr>
          <w:color w:val="000000"/>
        </w:rPr>
        <w:t>Predseda ostáva vo funkcii aj po uplynutí funkčného obdobia, kým národná rada nezvolí nového predsedu.</w:t>
      </w:r>
    </w:p>
    <w:p w14:paraId="7BA57B30" w14:textId="77777777" w:rsidR="00121F5B" w:rsidRPr="003973A9" w:rsidRDefault="00121F5B" w:rsidP="007B46E1">
      <w:pPr>
        <w:pStyle w:val="Odsekzoznamu"/>
        <w:ind w:left="709"/>
        <w:jc w:val="both"/>
        <w:rPr>
          <w:color w:val="000000"/>
        </w:rPr>
      </w:pPr>
    </w:p>
    <w:p w14:paraId="1673E969" w14:textId="77777777" w:rsidR="00121F5B" w:rsidRPr="003973A9" w:rsidRDefault="00121F5B" w:rsidP="00822464">
      <w:pPr>
        <w:pStyle w:val="Odsekzoznamu"/>
        <w:numPr>
          <w:ilvl w:val="0"/>
          <w:numId w:val="6"/>
        </w:numPr>
        <w:spacing w:before="225"/>
        <w:ind w:left="709"/>
        <w:jc w:val="both"/>
        <w:rPr>
          <w:color w:val="000000"/>
        </w:rPr>
      </w:pPr>
      <w:r w:rsidRPr="003973A9">
        <w:rPr>
          <w:color w:val="000000"/>
        </w:rPr>
        <w:t xml:space="preserve">Funkčné obdobie predsedu začína plynúť odo dňa nasledujúceho po zániku mandátu predchádzajúceho predsedu, najskôr však odo dňa jeho zvolenia národnou radou. </w:t>
      </w:r>
    </w:p>
    <w:p w14:paraId="77CE161E" w14:textId="77777777" w:rsidR="00121F5B" w:rsidRPr="003973A9" w:rsidRDefault="00121F5B" w:rsidP="00E11D08">
      <w:pPr>
        <w:pStyle w:val="Odsekzoznamu"/>
        <w:jc w:val="both"/>
        <w:rPr>
          <w:color w:val="000000"/>
        </w:rPr>
      </w:pPr>
    </w:p>
    <w:p w14:paraId="26FD66AE" w14:textId="40EB6C0E" w:rsidR="00121F5B" w:rsidRPr="003973A9" w:rsidRDefault="00121F5B" w:rsidP="007B46E1">
      <w:pPr>
        <w:pStyle w:val="Odsekzoznamu"/>
        <w:ind w:left="855"/>
        <w:jc w:val="center"/>
        <w:rPr>
          <w:b/>
          <w:color w:val="000000"/>
        </w:rPr>
      </w:pPr>
      <w:r w:rsidRPr="003973A9">
        <w:rPr>
          <w:b/>
          <w:color w:val="000000"/>
        </w:rPr>
        <w:t>§ 114</w:t>
      </w:r>
    </w:p>
    <w:p w14:paraId="6258DE80" w14:textId="77777777" w:rsidR="00121F5B" w:rsidRPr="003973A9" w:rsidRDefault="00121F5B" w:rsidP="007B46E1">
      <w:pPr>
        <w:pStyle w:val="Odsekzoznamu"/>
        <w:ind w:left="855"/>
        <w:jc w:val="center"/>
        <w:rPr>
          <w:b/>
          <w:color w:val="000000"/>
        </w:rPr>
      </w:pPr>
      <w:r w:rsidRPr="003973A9">
        <w:rPr>
          <w:b/>
          <w:color w:val="000000"/>
        </w:rPr>
        <w:t>Skončenie výkonu funkcie predsedu</w:t>
      </w:r>
    </w:p>
    <w:p w14:paraId="065CC4AC" w14:textId="77777777" w:rsidR="00121F5B" w:rsidRPr="003973A9" w:rsidRDefault="00121F5B" w:rsidP="00E11D08">
      <w:pPr>
        <w:pStyle w:val="Odsekzoznamu"/>
        <w:spacing w:before="225"/>
        <w:ind w:left="855"/>
        <w:jc w:val="both"/>
      </w:pPr>
    </w:p>
    <w:p w14:paraId="2FF1AABD" w14:textId="77777777" w:rsidR="00121F5B" w:rsidRPr="003973A9" w:rsidRDefault="00121F5B" w:rsidP="00822464">
      <w:pPr>
        <w:pStyle w:val="Odsekzoznamu"/>
        <w:numPr>
          <w:ilvl w:val="0"/>
          <w:numId w:val="7"/>
        </w:numPr>
        <w:ind w:left="709"/>
        <w:jc w:val="both"/>
      </w:pPr>
      <w:r w:rsidRPr="003973A9">
        <w:rPr>
          <w:color w:val="000000"/>
        </w:rPr>
        <w:lastRenderedPageBreak/>
        <w:t xml:space="preserve"> Výkon funkcie predsedu končí  </w:t>
      </w:r>
    </w:p>
    <w:p w14:paraId="652FED99" w14:textId="3E315A6E" w:rsidR="00121F5B" w:rsidRPr="003973A9" w:rsidRDefault="00121F5B" w:rsidP="00822464">
      <w:pPr>
        <w:pStyle w:val="Odsekzoznamu"/>
        <w:numPr>
          <w:ilvl w:val="0"/>
          <w:numId w:val="8"/>
        </w:numPr>
        <w:spacing w:before="225"/>
        <w:ind w:left="1276"/>
        <w:jc w:val="both"/>
      </w:pPr>
      <w:r w:rsidRPr="003973A9">
        <w:rPr>
          <w:color w:val="000000"/>
        </w:rPr>
        <w:t xml:space="preserve">uplynutím funkčného obdobia, </w:t>
      </w:r>
    </w:p>
    <w:p w14:paraId="7ABAF7B8" w14:textId="610AC809" w:rsidR="00121F5B" w:rsidRPr="003973A9" w:rsidRDefault="00121F5B" w:rsidP="00822464">
      <w:pPr>
        <w:pStyle w:val="Odsekzoznamu"/>
        <w:numPr>
          <w:ilvl w:val="0"/>
          <w:numId w:val="8"/>
        </w:numPr>
        <w:spacing w:before="225"/>
        <w:ind w:left="1276"/>
        <w:jc w:val="both"/>
      </w:pPr>
      <w:r w:rsidRPr="003973A9">
        <w:rPr>
          <w:color w:val="000000"/>
        </w:rPr>
        <w:t xml:space="preserve">vzdaním sa funkcie; členstvo zaniká odo dňa doručenia oznámenia predsedu o vzdaní sa funkcie predsedovi národnej rady, ak v oznámení nie je určený iný deň, </w:t>
      </w:r>
    </w:p>
    <w:p w14:paraId="71BE58AF" w14:textId="7F30977B" w:rsidR="00121F5B" w:rsidRPr="003973A9" w:rsidRDefault="00121F5B" w:rsidP="00822464">
      <w:pPr>
        <w:pStyle w:val="Odsekzoznamu"/>
        <w:numPr>
          <w:ilvl w:val="0"/>
          <w:numId w:val="8"/>
        </w:numPr>
        <w:spacing w:before="225"/>
        <w:ind w:left="1276"/>
        <w:jc w:val="both"/>
      </w:pPr>
      <w:r w:rsidRPr="003973A9">
        <w:rPr>
          <w:color w:val="000000"/>
        </w:rPr>
        <w:t xml:space="preserve">odvolaním z funkcie, </w:t>
      </w:r>
    </w:p>
    <w:p w14:paraId="2E5D21BE" w14:textId="450D102B" w:rsidR="00121F5B" w:rsidRPr="003973A9" w:rsidRDefault="00121F5B" w:rsidP="00822464">
      <w:pPr>
        <w:pStyle w:val="Odsekzoznamu"/>
        <w:numPr>
          <w:ilvl w:val="0"/>
          <w:numId w:val="8"/>
        </w:numPr>
        <w:spacing w:before="225"/>
        <w:ind w:left="1276"/>
        <w:jc w:val="both"/>
      </w:pPr>
      <w:r w:rsidRPr="003973A9">
        <w:rPr>
          <w:color w:val="000000"/>
        </w:rPr>
        <w:t xml:space="preserve">zánikom funkcie, </w:t>
      </w:r>
    </w:p>
    <w:p w14:paraId="45E44CB7" w14:textId="06303ECD" w:rsidR="00121F5B" w:rsidRPr="003973A9" w:rsidRDefault="00121F5B" w:rsidP="00822464">
      <w:pPr>
        <w:pStyle w:val="Odsekzoznamu"/>
        <w:numPr>
          <w:ilvl w:val="0"/>
          <w:numId w:val="8"/>
        </w:numPr>
        <w:spacing w:before="225"/>
        <w:ind w:left="1276"/>
        <w:jc w:val="both"/>
      </w:pPr>
      <w:r w:rsidRPr="003973A9">
        <w:rPr>
          <w:color w:val="000000"/>
        </w:rPr>
        <w:t xml:space="preserve">smrťou alebo jeho vyhlásením za mŕtveho. </w:t>
      </w:r>
    </w:p>
    <w:p w14:paraId="625FE863" w14:textId="77777777" w:rsidR="00121F5B" w:rsidRPr="003973A9" w:rsidRDefault="00121F5B" w:rsidP="00E11D08">
      <w:pPr>
        <w:pStyle w:val="Odsekzoznamu"/>
        <w:spacing w:before="225"/>
        <w:ind w:left="1276"/>
        <w:jc w:val="both"/>
      </w:pPr>
    </w:p>
    <w:p w14:paraId="14630AFD" w14:textId="5A4DA42B" w:rsidR="00121F5B" w:rsidRPr="00793447" w:rsidRDefault="00121F5B" w:rsidP="00822464">
      <w:pPr>
        <w:pStyle w:val="Odsekzoznamu"/>
        <w:numPr>
          <w:ilvl w:val="0"/>
          <w:numId w:val="7"/>
        </w:numPr>
        <w:jc w:val="both"/>
        <w:rPr>
          <w:color w:val="000000"/>
        </w:rPr>
      </w:pPr>
      <w:r w:rsidRPr="00793447">
        <w:rPr>
          <w:color w:val="000000"/>
        </w:rPr>
        <w:t xml:space="preserve">Národná rada predsedu na návrh príslušného výboru národnej rady odvolá, ak </w:t>
      </w:r>
      <w:r w:rsidR="000771CD" w:rsidRPr="00793447">
        <w:rPr>
          <w:color w:val="000000"/>
        </w:rPr>
        <w:t>poruší niektoré z obmedzení uvedené v § 112 ods. 8</w:t>
      </w:r>
      <w:r w:rsidR="00A27FAA">
        <w:rPr>
          <w:color w:val="000000"/>
        </w:rPr>
        <w:t xml:space="preserve"> alebo koná v rozpore so štatútom regulátora</w:t>
      </w:r>
      <w:r w:rsidR="000771CD" w:rsidRPr="00793447">
        <w:rPr>
          <w:color w:val="000000"/>
        </w:rPr>
        <w:t>.</w:t>
      </w:r>
    </w:p>
    <w:p w14:paraId="40CF3688" w14:textId="77777777" w:rsidR="00121F5B" w:rsidRPr="003973A9" w:rsidRDefault="00121F5B" w:rsidP="00E11D08">
      <w:pPr>
        <w:pStyle w:val="Odsekzoznamu"/>
        <w:spacing w:before="225"/>
        <w:ind w:left="1276"/>
        <w:jc w:val="both"/>
      </w:pPr>
    </w:p>
    <w:p w14:paraId="686BDE57" w14:textId="77777777" w:rsidR="00121F5B" w:rsidRPr="003973A9" w:rsidRDefault="00121F5B" w:rsidP="00822464">
      <w:pPr>
        <w:pStyle w:val="Odsekzoznamu"/>
        <w:numPr>
          <w:ilvl w:val="0"/>
          <w:numId w:val="7"/>
        </w:numPr>
        <w:spacing w:before="225"/>
        <w:jc w:val="both"/>
      </w:pPr>
      <w:r w:rsidRPr="003973A9">
        <w:rPr>
          <w:color w:val="000000"/>
        </w:rPr>
        <w:t xml:space="preserve">Národná rada predsedu na návrh príslušného výboru národnej rady môže odvolať, ak predseda nevykonáva svoju funkciu viac ako šesť po sebe nasledujúcich kalendárnych mesiacov. </w:t>
      </w:r>
    </w:p>
    <w:p w14:paraId="0D3D8EC5" w14:textId="77777777" w:rsidR="00121F5B" w:rsidRPr="003973A9" w:rsidRDefault="00121F5B" w:rsidP="00E11D08">
      <w:pPr>
        <w:pStyle w:val="Odsekzoznamu"/>
        <w:spacing w:before="225"/>
        <w:ind w:left="855"/>
        <w:jc w:val="both"/>
      </w:pPr>
    </w:p>
    <w:p w14:paraId="0D9AC2E8" w14:textId="77777777" w:rsidR="00121F5B" w:rsidRPr="003973A9" w:rsidRDefault="00121F5B" w:rsidP="00822464">
      <w:pPr>
        <w:pStyle w:val="Odsekzoznamu"/>
        <w:numPr>
          <w:ilvl w:val="0"/>
          <w:numId w:val="7"/>
        </w:numPr>
        <w:spacing w:before="225"/>
        <w:jc w:val="both"/>
      </w:pPr>
      <w:r w:rsidRPr="003973A9">
        <w:rPr>
          <w:color w:val="000000"/>
        </w:rPr>
        <w:t xml:space="preserve">Návrh príslušného výboru národnej rady na odvolanie predsedu musí byť riadne odôvodnený, zverejnený a vopred oznámený predsedovi, najmenej sedem dní pred príslušným rokovaním národnej rady. </w:t>
      </w:r>
    </w:p>
    <w:p w14:paraId="0533FF9F" w14:textId="77777777" w:rsidR="00121F5B" w:rsidRPr="003973A9" w:rsidRDefault="00121F5B" w:rsidP="00E11D08">
      <w:pPr>
        <w:pStyle w:val="Odsekzoznamu"/>
        <w:jc w:val="both"/>
      </w:pPr>
    </w:p>
    <w:p w14:paraId="36E23939" w14:textId="77777777" w:rsidR="00121F5B" w:rsidRPr="003973A9" w:rsidRDefault="00121F5B" w:rsidP="00822464">
      <w:pPr>
        <w:pStyle w:val="Odsekzoznamu"/>
        <w:numPr>
          <w:ilvl w:val="0"/>
          <w:numId w:val="7"/>
        </w:numPr>
        <w:spacing w:before="225"/>
        <w:jc w:val="both"/>
      </w:pPr>
      <w:r w:rsidRPr="003973A9">
        <w:rPr>
          <w:color w:val="000000"/>
        </w:rPr>
        <w:t xml:space="preserve">Funkcia predsedu zaniká, ak </w:t>
      </w:r>
    </w:p>
    <w:p w14:paraId="1FBA1DF8" w14:textId="4C610F63" w:rsidR="00121F5B" w:rsidRPr="003973A9" w:rsidRDefault="00121F5B" w:rsidP="00822464">
      <w:pPr>
        <w:pStyle w:val="Odsekzoznamu"/>
        <w:numPr>
          <w:ilvl w:val="0"/>
          <w:numId w:val="10"/>
        </w:numPr>
        <w:spacing w:before="225"/>
        <w:ind w:left="1276" w:hanging="425"/>
        <w:jc w:val="both"/>
        <w:rPr>
          <w:color w:val="000000"/>
        </w:rPr>
      </w:pPr>
      <w:r w:rsidRPr="003973A9">
        <w:rPr>
          <w:color w:val="000000"/>
        </w:rPr>
        <w:t>predseda vykonáva funkciu nezlučiteľnú s funkciou predsedu podľa § 112 ods.</w:t>
      </w:r>
      <w:r w:rsidRPr="003973A9">
        <w:rPr>
          <w:color w:val="0000FF"/>
        </w:rPr>
        <w:t xml:space="preserve"> </w:t>
      </w:r>
      <w:r w:rsidRPr="003973A9">
        <w:rPr>
          <w:color w:val="000000"/>
        </w:rPr>
        <w:t>7</w:t>
      </w:r>
      <w:r w:rsidR="00272AD2" w:rsidRPr="003973A9">
        <w:rPr>
          <w:color w:val="000000"/>
        </w:rPr>
        <w:t xml:space="preserve"> alebo 9</w:t>
      </w:r>
      <w:r w:rsidRPr="003973A9">
        <w:rPr>
          <w:color w:val="000000"/>
        </w:rPr>
        <w:t xml:space="preserve">, </w:t>
      </w:r>
    </w:p>
    <w:p w14:paraId="421C79E7" w14:textId="77777777" w:rsidR="00121F5B" w:rsidRPr="003973A9" w:rsidRDefault="00121F5B" w:rsidP="00822464">
      <w:pPr>
        <w:pStyle w:val="Odsekzoznamu"/>
        <w:numPr>
          <w:ilvl w:val="0"/>
          <w:numId w:val="10"/>
        </w:numPr>
        <w:spacing w:before="225"/>
        <w:ind w:left="1276" w:hanging="425"/>
        <w:jc w:val="both"/>
      </w:pPr>
      <w:r w:rsidRPr="003973A9">
        <w:rPr>
          <w:color w:val="000000"/>
        </w:rPr>
        <w:t xml:space="preserve">bol predseda právoplatne odsúdený za úmyselný trestný čin alebo za trestný čin, pri ktorom výkon trestu odňatia slobody nebol podmienečne odložený, </w:t>
      </w:r>
    </w:p>
    <w:p w14:paraId="597D5F58" w14:textId="77777777" w:rsidR="00121F5B" w:rsidRPr="003973A9" w:rsidRDefault="00121F5B" w:rsidP="00822464">
      <w:pPr>
        <w:pStyle w:val="Odsekzoznamu"/>
        <w:numPr>
          <w:ilvl w:val="0"/>
          <w:numId w:val="10"/>
        </w:numPr>
        <w:spacing w:before="225"/>
        <w:ind w:left="1276" w:hanging="425"/>
        <w:jc w:val="both"/>
      </w:pPr>
      <w:r w:rsidRPr="003973A9">
        <w:rPr>
          <w:color w:val="000000"/>
        </w:rPr>
        <w:t xml:space="preserve">spôsobilosť predsedu na právne úkony bola právoplatne obmedzená. </w:t>
      </w:r>
    </w:p>
    <w:p w14:paraId="39BF974C" w14:textId="77777777" w:rsidR="00121F5B" w:rsidRPr="003973A9" w:rsidRDefault="00121F5B" w:rsidP="00E11D08">
      <w:pPr>
        <w:pStyle w:val="Odsekzoznamu"/>
        <w:spacing w:before="225"/>
        <w:ind w:left="855"/>
        <w:jc w:val="both"/>
      </w:pPr>
    </w:p>
    <w:p w14:paraId="0021D719" w14:textId="2E3D578A" w:rsidR="00121F5B" w:rsidRPr="003973A9" w:rsidRDefault="00121F5B" w:rsidP="007B46E1">
      <w:pPr>
        <w:pStyle w:val="Odsekzoznamu"/>
        <w:spacing w:before="225"/>
        <w:ind w:left="855"/>
        <w:jc w:val="center"/>
        <w:rPr>
          <w:b/>
          <w:color w:val="000000"/>
        </w:rPr>
      </w:pPr>
      <w:r w:rsidRPr="003973A9">
        <w:rPr>
          <w:b/>
          <w:color w:val="000000"/>
        </w:rPr>
        <w:t>§ 115</w:t>
      </w:r>
    </w:p>
    <w:p w14:paraId="2D459008" w14:textId="77777777" w:rsidR="00121F5B" w:rsidRPr="003973A9" w:rsidRDefault="00121F5B" w:rsidP="007B46E1">
      <w:pPr>
        <w:pStyle w:val="Odsekzoznamu"/>
        <w:spacing w:before="225"/>
        <w:ind w:left="855"/>
        <w:jc w:val="center"/>
      </w:pPr>
      <w:r w:rsidRPr="003973A9">
        <w:rPr>
          <w:b/>
          <w:color w:val="000000"/>
        </w:rPr>
        <w:t>Náležitosti spojené s výkonom funkcie predsedu</w:t>
      </w:r>
    </w:p>
    <w:p w14:paraId="60B3545A" w14:textId="77777777" w:rsidR="00121F5B" w:rsidRPr="003973A9" w:rsidRDefault="00121F5B" w:rsidP="00E11D08">
      <w:pPr>
        <w:pStyle w:val="Odsekzoznamu"/>
        <w:spacing w:before="225"/>
        <w:ind w:left="855"/>
        <w:jc w:val="both"/>
      </w:pPr>
    </w:p>
    <w:p w14:paraId="5AB7F9EE" w14:textId="50AE624A" w:rsidR="00121F5B" w:rsidRPr="003973A9" w:rsidRDefault="00121F5B" w:rsidP="00822464">
      <w:pPr>
        <w:pStyle w:val="Odsekzoznamu"/>
        <w:numPr>
          <w:ilvl w:val="0"/>
          <w:numId w:val="11"/>
        </w:numPr>
        <w:spacing w:before="225"/>
        <w:jc w:val="both"/>
      </w:pPr>
      <w:r w:rsidRPr="003973A9">
        <w:rPr>
          <w:color w:val="000000"/>
        </w:rPr>
        <w:t xml:space="preserve">Predsedovi patrí za výkon funkcie odmena rovnajúca sa </w:t>
      </w:r>
      <w:r w:rsidR="00793447" w:rsidRPr="00BD4419">
        <w:rPr>
          <w:color w:val="000000"/>
        </w:rPr>
        <w:t>jeden a pol násobku</w:t>
      </w:r>
      <w:r w:rsidR="001541D0">
        <w:rPr>
          <w:color w:val="000000"/>
        </w:rPr>
        <w:t xml:space="preserve"> </w:t>
      </w:r>
      <w:r w:rsidRPr="003973A9">
        <w:rPr>
          <w:color w:val="000000"/>
        </w:rPr>
        <w:t>platu poslanca národnej rady.</w:t>
      </w:r>
      <w:r w:rsidR="007B46E1" w:rsidRPr="003973A9">
        <w:rPr>
          <w:vertAlign w:val="superscript"/>
        </w:rPr>
        <w:t>82</w:t>
      </w:r>
      <w:r w:rsidR="007B46E1" w:rsidRPr="003973A9">
        <w:t>)</w:t>
      </w:r>
      <w:r w:rsidRPr="003973A9">
        <w:t xml:space="preserve"> </w:t>
      </w:r>
    </w:p>
    <w:p w14:paraId="5EFBF541" w14:textId="77777777" w:rsidR="00121F5B" w:rsidRPr="003973A9" w:rsidRDefault="00121F5B" w:rsidP="00E11D08">
      <w:pPr>
        <w:pStyle w:val="Odsekzoznamu"/>
        <w:spacing w:before="225"/>
        <w:ind w:left="855"/>
        <w:jc w:val="both"/>
      </w:pPr>
    </w:p>
    <w:p w14:paraId="02FC97A2" w14:textId="77777777" w:rsidR="00121F5B" w:rsidRPr="003973A9" w:rsidRDefault="00121F5B" w:rsidP="00822464">
      <w:pPr>
        <w:pStyle w:val="Odsekzoznamu"/>
        <w:numPr>
          <w:ilvl w:val="0"/>
          <w:numId w:val="11"/>
        </w:numPr>
        <w:jc w:val="both"/>
        <w:rPr>
          <w:color w:val="000000"/>
        </w:rPr>
      </w:pPr>
      <w:r w:rsidRPr="003973A9">
        <w:rPr>
          <w:color w:val="000000"/>
        </w:rPr>
        <w:t xml:space="preserve">Na účely zdravotného poistenia, nemocenského poistenia a dôchodkového poistenia sa predseda považuje za zamestnanca v pracovnom pomere. </w:t>
      </w:r>
    </w:p>
    <w:p w14:paraId="2F51CD3D" w14:textId="77777777" w:rsidR="00121F5B" w:rsidRPr="003973A9" w:rsidRDefault="00121F5B" w:rsidP="00E11D08">
      <w:pPr>
        <w:pStyle w:val="Odsekzoznamu"/>
        <w:ind w:left="855"/>
        <w:jc w:val="both"/>
        <w:rPr>
          <w:b/>
          <w:color w:val="000000"/>
        </w:rPr>
      </w:pPr>
    </w:p>
    <w:p w14:paraId="2F8B7AA4" w14:textId="586EF48F" w:rsidR="00121F5B" w:rsidRPr="003973A9" w:rsidRDefault="00121F5B" w:rsidP="007B46E1">
      <w:pPr>
        <w:pStyle w:val="Odsekzoznamu"/>
        <w:ind w:left="855"/>
        <w:jc w:val="center"/>
        <w:rPr>
          <w:b/>
          <w:color w:val="000000"/>
        </w:rPr>
      </w:pPr>
      <w:r w:rsidRPr="003973A9">
        <w:rPr>
          <w:b/>
          <w:color w:val="000000"/>
        </w:rPr>
        <w:t>§ 116</w:t>
      </w:r>
    </w:p>
    <w:p w14:paraId="14ECA8A4" w14:textId="7192A9B2" w:rsidR="00121F5B" w:rsidRPr="003973A9" w:rsidRDefault="007B46E1" w:rsidP="007B46E1">
      <w:pPr>
        <w:ind w:left="567"/>
        <w:jc w:val="center"/>
        <w:rPr>
          <w:b/>
          <w:color w:val="000000"/>
        </w:rPr>
      </w:pPr>
      <w:r w:rsidRPr="003973A9">
        <w:rPr>
          <w:b/>
          <w:color w:val="000000"/>
        </w:rPr>
        <w:t xml:space="preserve">      </w:t>
      </w:r>
      <w:r w:rsidR="00121F5B" w:rsidRPr="003973A9">
        <w:rPr>
          <w:b/>
          <w:color w:val="000000"/>
        </w:rPr>
        <w:t>Podpredseda</w:t>
      </w:r>
    </w:p>
    <w:p w14:paraId="560E64DB" w14:textId="77777777" w:rsidR="00121F5B" w:rsidRPr="003973A9" w:rsidRDefault="00121F5B" w:rsidP="00E11D08">
      <w:pPr>
        <w:jc w:val="both"/>
        <w:rPr>
          <w:b/>
          <w:color w:val="000000"/>
        </w:rPr>
      </w:pPr>
    </w:p>
    <w:p w14:paraId="01401821" w14:textId="77B7A0C3" w:rsidR="00121F5B" w:rsidRPr="003973A9" w:rsidRDefault="00121F5B" w:rsidP="00822464">
      <w:pPr>
        <w:pStyle w:val="Odsekzoznamu"/>
        <w:numPr>
          <w:ilvl w:val="2"/>
          <w:numId w:val="9"/>
        </w:numPr>
        <w:ind w:left="993"/>
        <w:jc w:val="both"/>
        <w:rPr>
          <w:color w:val="000000"/>
        </w:rPr>
      </w:pPr>
      <w:r w:rsidRPr="003973A9">
        <w:rPr>
          <w:color w:val="000000"/>
        </w:rPr>
        <w:t xml:space="preserve">Podpredseda je výkonným orgánom regulátora, ktorého na návrh predsedu volí a odvoláva rada. </w:t>
      </w:r>
    </w:p>
    <w:p w14:paraId="12EA530D" w14:textId="77777777" w:rsidR="00121F5B" w:rsidRPr="003973A9" w:rsidRDefault="00121F5B" w:rsidP="00E11D08">
      <w:pPr>
        <w:pStyle w:val="Odsekzoznamu"/>
        <w:ind w:left="993"/>
        <w:jc w:val="both"/>
        <w:rPr>
          <w:color w:val="000000"/>
        </w:rPr>
      </w:pPr>
    </w:p>
    <w:p w14:paraId="2095F471" w14:textId="77777777" w:rsidR="00975363" w:rsidRPr="007A2F19" w:rsidRDefault="00975363" w:rsidP="00975363">
      <w:pPr>
        <w:pStyle w:val="Odsekzoznamu"/>
        <w:numPr>
          <w:ilvl w:val="2"/>
          <w:numId w:val="9"/>
        </w:numPr>
        <w:ind w:left="993"/>
        <w:jc w:val="both"/>
        <w:rPr>
          <w:color w:val="000000"/>
        </w:rPr>
      </w:pPr>
      <w:r w:rsidRPr="007A2F19">
        <w:rPr>
          <w:color w:val="000000"/>
        </w:rPr>
        <w:t xml:space="preserve">Podpredseda </w:t>
      </w:r>
    </w:p>
    <w:p w14:paraId="33CF5CB5" w14:textId="77777777" w:rsidR="00975363" w:rsidRPr="007A2F19" w:rsidRDefault="00975363" w:rsidP="00975363">
      <w:pPr>
        <w:pStyle w:val="Odsekzoznamu"/>
        <w:numPr>
          <w:ilvl w:val="0"/>
          <w:numId w:val="12"/>
        </w:numPr>
        <w:ind w:left="1418"/>
        <w:jc w:val="both"/>
        <w:rPr>
          <w:color w:val="000000"/>
        </w:rPr>
      </w:pPr>
      <w:r w:rsidRPr="007A2F19">
        <w:rPr>
          <w:color w:val="000000"/>
        </w:rPr>
        <w:t>riadi činnosť zamestnancov regulátora,</w:t>
      </w:r>
    </w:p>
    <w:p w14:paraId="3524546F" w14:textId="77777777" w:rsidR="00975363" w:rsidRPr="007A2F19" w:rsidRDefault="00975363" w:rsidP="00975363">
      <w:pPr>
        <w:pStyle w:val="Odsekzoznamu"/>
        <w:numPr>
          <w:ilvl w:val="0"/>
          <w:numId w:val="12"/>
        </w:numPr>
        <w:ind w:left="1418"/>
        <w:jc w:val="both"/>
        <w:rPr>
          <w:color w:val="000000"/>
        </w:rPr>
      </w:pPr>
      <w:r w:rsidRPr="007A2F19">
        <w:rPr>
          <w:color w:val="000000"/>
        </w:rPr>
        <w:t>koná v mene regulátora voči zamestnancom v pracovnoprávnych vzťahoch,</w:t>
      </w:r>
    </w:p>
    <w:p w14:paraId="4DC80781" w14:textId="77777777" w:rsidR="00975363" w:rsidRPr="007A2F19" w:rsidRDefault="00975363" w:rsidP="00975363">
      <w:pPr>
        <w:pStyle w:val="Odsekzoznamu"/>
        <w:numPr>
          <w:ilvl w:val="0"/>
          <w:numId w:val="12"/>
        </w:numPr>
        <w:ind w:left="1418"/>
        <w:jc w:val="both"/>
        <w:rPr>
          <w:color w:val="000000"/>
        </w:rPr>
      </w:pPr>
      <w:r w:rsidRPr="007A2F19">
        <w:rPr>
          <w:color w:val="000000"/>
        </w:rPr>
        <w:t>predkladá predsedovi na schválenie štatút regulátora a organizačný poriadok regulátora,</w:t>
      </w:r>
    </w:p>
    <w:p w14:paraId="0DD4D042" w14:textId="19E12E83" w:rsidR="00975363" w:rsidRPr="007A2F19" w:rsidRDefault="00975363" w:rsidP="00975363">
      <w:pPr>
        <w:pStyle w:val="Odsekzoznamu"/>
        <w:numPr>
          <w:ilvl w:val="0"/>
          <w:numId w:val="12"/>
        </w:numPr>
        <w:ind w:left="1418"/>
        <w:jc w:val="both"/>
        <w:rPr>
          <w:color w:val="000000"/>
        </w:rPr>
      </w:pPr>
      <w:r w:rsidRPr="007A2F19">
        <w:rPr>
          <w:color w:val="000000"/>
        </w:rPr>
        <w:t xml:space="preserve">vykonáva ďalšie činnosti v rozsahu určenom štatútom regulátora a organizačným poriadkom regulátora. </w:t>
      </w:r>
    </w:p>
    <w:p w14:paraId="55273598" w14:textId="4449A939" w:rsidR="00975363" w:rsidRPr="003973A9" w:rsidRDefault="00975363" w:rsidP="00975363">
      <w:pPr>
        <w:jc w:val="both"/>
      </w:pPr>
    </w:p>
    <w:p w14:paraId="4280E1E1" w14:textId="68385BD0" w:rsidR="00121F5B" w:rsidRPr="003973A9" w:rsidRDefault="00121F5B" w:rsidP="00822464">
      <w:pPr>
        <w:pStyle w:val="Odsekzoznamu"/>
        <w:numPr>
          <w:ilvl w:val="2"/>
          <w:numId w:val="9"/>
        </w:numPr>
        <w:ind w:left="993"/>
        <w:jc w:val="both"/>
      </w:pPr>
      <w:r w:rsidRPr="003973A9">
        <w:rPr>
          <w:color w:val="000000"/>
        </w:rPr>
        <w:lastRenderedPageBreak/>
        <w:t>Za podpredsedu možno zvoliť osobu, ktorá spĺňa predpoklady uvedené v § 112 ods. 6. Údaje potrebné na vyžiadanie výpisu z registra trestov regulátor zašle v elektronickej podobe prostredníctvom elektronickej komunikácie Generálnej prokuratúre Slovenskej republiky na vydanie výpisu z registra trestov.</w:t>
      </w:r>
    </w:p>
    <w:p w14:paraId="65665701" w14:textId="77777777" w:rsidR="00121F5B" w:rsidRPr="003973A9" w:rsidRDefault="00121F5B" w:rsidP="00E11D08">
      <w:pPr>
        <w:pStyle w:val="Odsekzoznamu"/>
        <w:jc w:val="both"/>
        <w:rPr>
          <w:color w:val="000000"/>
        </w:rPr>
      </w:pPr>
    </w:p>
    <w:p w14:paraId="2224B6DA" w14:textId="10A37A2F" w:rsidR="00121F5B" w:rsidRPr="003973A9" w:rsidRDefault="00121F5B" w:rsidP="00822464">
      <w:pPr>
        <w:pStyle w:val="Odsekzoznamu"/>
        <w:numPr>
          <w:ilvl w:val="2"/>
          <w:numId w:val="9"/>
        </w:numPr>
        <w:ind w:left="993"/>
        <w:jc w:val="both"/>
      </w:pPr>
      <w:r w:rsidRPr="003973A9">
        <w:rPr>
          <w:color w:val="000000"/>
        </w:rPr>
        <w:t>Funkcia podpredsedu je nezlučiteľná s výkonom funkcie uvedenej v § 112 ods. 7</w:t>
      </w:r>
      <w:r w:rsidR="000F6498">
        <w:rPr>
          <w:color w:val="000000"/>
        </w:rPr>
        <w:t>.</w:t>
      </w:r>
      <w:r w:rsidR="000771CD">
        <w:rPr>
          <w:color w:val="000000"/>
        </w:rPr>
        <w:t xml:space="preserve"> Na podpredsedu sa primerane vzťahujú obmedzenia podľa § 112 ods. 8</w:t>
      </w:r>
      <w:r w:rsidR="000F6498">
        <w:rPr>
          <w:color w:val="000000"/>
        </w:rPr>
        <w:t xml:space="preserve"> a 9</w:t>
      </w:r>
      <w:r w:rsidR="000771CD">
        <w:rPr>
          <w:color w:val="000000"/>
        </w:rPr>
        <w:t>.</w:t>
      </w:r>
    </w:p>
    <w:p w14:paraId="75879BD7" w14:textId="77777777" w:rsidR="00121F5B" w:rsidRPr="003973A9" w:rsidRDefault="00121F5B" w:rsidP="00E11D08">
      <w:pPr>
        <w:pStyle w:val="Odsekzoznamu"/>
        <w:jc w:val="both"/>
        <w:rPr>
          <w:color w:val="000000"/>
        </w:rPr>
      </w:pPr>
    </w:p>
    <w:p w14:paraId="6E726E5B" w14:textId="2B9D7098" w:rsidR="00121F5B" w:rsidRPr="003973A9" w:rsidRDefault="00121F5B" w:rsidP="00822464">
      <w:pPr>
        <w:pStyle w:val="Odsekzoznamu"/>
        <w:numPr>
          <w:ilvl w:val="2"/>
          <w:numId w:val="9"/>
        </w:numPr>
        <w:ind w:left="993"/>
        <w:jc w:val="both"/>
      </w:pPr>
      <w:r w:rsidRPr="003973A9">
        <w:rPr>
          <w:color w:val="000000"/>
        </w:rPr>
        <w:t>Na funkčné obdobie podpredsedu a</w:t>
      </w:r>
      <w:r w:rsidR="003908F5" w:rsidRPr="003973A9">
        <w:rPr>
          <w:color w:val="000000"/>
        </w:rPr>
        <w:t> </w:t>
      </w:r>
      <w:r w:rsidRPr="003973A9">
        <w:rPr>
          <w:color w:val="000000"/>
        </w:rPr>
        <w:t>skončenie</w:t>
      </w:r>
      <w:r w:rsidR="003908F5" w:rsidRPr="003973A9">
        <w:rPr>
          <w:color w:val="000000"/>
        </w:rPr>
        <w:t xml:space="preserve"> výkonu</w:t>
      </w:r>
      <w:r w:rsidRPr="003973A9">
        <w:rPr>
          <w:color w:val="000000"/>
        </w:rPr>
        <w:t xml:space="preserve"> funkcie podpredsedu sa primerane použijú ustanovenia § 113 a 114. </w:t>
      </w:r>
      <w:r w:rsidR="00857F7B" w:rsidRPr="003973A9">
        <w:rPr>
          <w:color w:val="000000"/>
        </w:rPr>
        <w:t>Návrh na odvola</w:t>
      </w:r>
      <w:r w:rsidRPr="003973A9">
        <w:rPr>
          <w:color w:val="000000"/>
        </w:rPr>
        <w:t>nie podpredsedu podáva rade predseda.</w:t>
      </w:r>
    </w:p>
    <w:p w14:paraId="37007E96" w14:textId="77777777" w:rsidR="00121F5B" w:rsidRPr="003973A9" w:rsidRDefault="00121F5B" w:rsidP="00E11D08">
      <w:pPr>
        <w:pStyle w:val="Odsekzoznamu"/>
        <w:jc w:val="both"/>
      </w:pPr>
    </w:p>
    <w:p w14:paraId="1F00B40E" w14:textId="4A609EC4" w:rsidR="00793447" w:rsidRPr="00BD4419" w:rsidRDefault="00793447" w:rsidP="00287556">
      <w:pPr>
        <w:pStyle w:val="Odsekzoznamu"/>
        <w:numPr>
          <w:ilvl w:val="2"/>
          <w:numId w:val="9"/>
        </w:numPr>
        <w:ind w:left="993"/>
        <w:jc w:val="both"/>
        <w:rPr>
          <w:color w:val="000000"/>
        </w:rPr>
      </w:pPr>
      <w:r w:rsidRPr="00BD4419">
        <w:rPr>
          <w:color w:val="000000"/>
        </w:rPr>
        <w:t xml:space="preserve">Na pracovnoprávny vzťah podpredsedu a </w:t>
      </w:r>
      <w:r w:rsidR="00287556" w:rsidRPr="00BD4419">
        <w:rPr>
          <w:color w:val="000000"/>
        </w:rPr>
        <w:t>jeho</w:t>
      </w:r>
      <w:r w:rsidRPr="00BD4419">
        <w:rPr>
          <w:color w:val="000000"/>
        </w:rPr>
        <w:t xml:space="preserve"> platové pomery sa vzťahuj</w:t>
      </w:r>
      <w:r w:rsidR="00287556" w:rsidRPr="00BD4419">
        <w:rPr>
          <w:color w:val="000000"/>
        </w:rPr>
        <w:t>ú</w:t>
      </w:r>
      <w:r w:rsidRPr="00BD4419">
        <w:rPr>
          <w:color w:val="000000"/>
        </w:rPr>
        <w:t xml:space="preserve"> osobitn</w:t>
      </w:r>
      <w:r w:rsidR="00287556" w:rsidRPr="00BD4419">
        <w:rPr>
          <w:color w:val="000000"/>
        </w:rPr>
        <w:t>é</w:t>
      </w:r>
      <w:r w:rsidRPr="00BD4419">
        <w:rPr>
          <w:color w:val="000000"/>
        </w:rPr>
        <w:t xml:space="preserve"> predpisy.</w:t>
      </w:r>
      <w:r w:rsidRPr="00BD4419">
        <w:rPr>
          <w:color w:val="000000"/>
          <w:vertAlign w:val="superscript"/>
        </w:rPr>
        <w:t>87</w:t>
      </w:r>
      <w:r w:rsidRPr="00BD4419">
        <w:rPr>
          <w:color w:val="000000"/>
        </w:rPr>
        <w:t>)</w:t>
      </w:r>
    </w:p>
    <w:p w14:paraId="22FC343D" w14:textId="77777777" w:rsidR="00121F5B" w:rsidRPr="00287556" w:rsidRDefault="00121F5B" w:rsidP="00287556">
      <w:pPr>
        <w:jc w:val="both"/>
        <w:rPr>
          <w:color w:val="000000"/>
        </w:rPr>
      </w:pPr>
    </w:p>
    <w:p w14:paraId="0298DD9D" w14:textId="60DF6658" w:rsidR="00121F5B" w:rsidRPr="003973A9" w:rsidRDefault="00121F5B" w:rsidP="00B2431F">
      <w:pPr>
        <w:spacing w:before="225"/>
        <w:ind w:left="495"/>
        <w:jc w:val="center"/>
      </w:pPr>
      <w:bookmarkStart w:id="19" w:name="paragraf-113.oznacenie"/>
      <w:bookmarkStart w:id="20" w:name="paragraf-113"/>
      <w:bookmarkEnd w:id="14"/>
      <w:bookmarkEnd w:id="18"/>
      <w:r w:rsidRPr="003973A9">
        <w:rPr>
          <w:b/>
          <w:color w:val="000000"/>
        </w:rPr>
        <w:t>§ 117</w:t>
      </w:r>
    </w:p>
    <w:p w14:paraId="3D7A7F64" w14:textId="05726D9C" w:rsidR="00121F5B" w:rsidRPr="003973A9" w:rsidRDefault="00121F5B" w:rsidP="00B2431F">
      <w:pPr>
        <w:ind w:left="495"/>
        <w:jc w:val="center"/>
      </w:pPr>
      <w:bookmarkStart w:id="21" w:name="paragraf-113.nadpis"/>
      <w:bookmarkEnd w:id="19"/>
      <w:r w:rsidRPr="003973A9">
        <w:rPr>
          <w:b/>
          <w:color w:val="000000"/>
        </w:rPr>
        <w:t>Rada</w:t>
      </w:r>
    </w:p>
    <w:p w14:paraId="1F75F161" w14:textId="0E5DE520" w:rsidR="00121F5B" w:rsidRPr="003973A9" w:rsidRDefault="00121F5B" w:rsidP="00822464">
      <w:pPr>
        <w:pStyle w:val="Odsekzoznamu"/>
        <w:numPr>
          <w:ilvl w:val="0"/>
          <w:numId w:val="17"/>
        </w:numPr>
        <w:ind w:left="993"/>
        <w:jc w:val="both"/>
        <w:rPr>
          <w:color w:val="000000"/>
        </w:rPr>
      </w:pPr>
      <w:bookmarkStart w:id="22" w:name="paragraf-113.odsek-1"/>
      <w:bookmarkStart w:id="23" w:name="paragraf-113.odsek-1.text"/>
      <w:bookmarkEnd w:id="21"/>
      <w:r w:rsidRPr="003973A9">
        <w:rPr>
          <w:color w:val="000000"/>
        </w:rPr>
        <w:t xml:space="preserve">Rada </w:t>
      </w:r>
    </w:p>
    <w:p w14:paraId="0AB9DCC0" w14:textId="7732F1EA" w:rsidR="00121F5B" w:rsidRPr="003973A9" w:rsidRDefault="00121F5B" w:rsidP="00822464">
      <w:pPr>
        <w:pStyle w:val="Odsekzoznamu"/>
        <w:numPr>
          <w:ilvl w:val="1"/>
          <w:numId w:val="7"/>
        </w:numPr>
        <w:ind w:left="1418"/>
        <w:jc w:val="both"/>
        <w:rPr>
          <w:color w:val="000000"/>
        </w:rPr>
      </w:pPr>
      <w:r w:rsidRPr="003973A9">
        <w:t>j</w:t>
      </w:r>
      <w:r w:rsidRPr="003973A9">
        <w:rPr>
          <w:color w:val="000000"/>
        </w:rPr>
        <w:t>e druhostupňovým orgánom regulátora, ktorý rozhoduje o odvolaní proti rozhodnutiu regulátora vydanom v konaní na prvom st</w:t>
      </w:r>
      <w:r w:rsidR="00B2431F" w:rsidRPr="003973A9">
        <w:rPr>
          <w:color w:val="000000"/>
        </w:rPr>
        <w:t>upni podľa tohto zákona,</w:t>
      </w:r>
    </w:p>
    <w:p w14:paraId="1756624E" w14:textId="77777777" w:rsidR="00121F5B" w:rsidRPr="003973A9" w:rsidRDefault="00121F5B" w:rsidP="00822464">
      <w:pPr>
        <w:pStyle w:val="Odsekzoznamu"/>
        <w:numPr>
          <w:ilvl w:val="1"/>
          <w:numId w:val="7"/>
        </w:numPr>
        <w:spacing w:before="225"/>
        <w:ind w:left="1418"/>
        <w:jc w:val="both"/>
      </w:pPr>
      <w:r w:rsidRPr="003973A9">
        <w:t xml:space="preserve">rozhoduje o námietkach vo veci zápisu do evidencie a o námietkach podľa </w:t>
      </w:r>
      <w:hyperlink w:anchor="paragraf-133d.odsek-3">
        <w:r w:rsidRPr="003973A9">
          <w:t>§ 133d ods. 3</w:t>
        </w:r>
      </w:hyperlink>
      <w:r w:rsidRPr="003973A9">
        <w:t xml:space="preserve"> a § 153,</w:t>
      </w:r>
    </w:p>
    <w:p w14:paraId="3ABA165D" w14:textId="37F8A2C1" w:rsidR="00121F5B" w:rsidRPr="003973A9" w:rsidRDefault="00121F5B" w:rsidP="00822464">
      <w:pPr>
        <w:pStyle w:val="Odsekzoznamu"/>
        <w:numPr>
          <w:ilvl w:val="1"/>
          <w:numId w:val="7"/>
        </w:numPr>
        <w:spacing w:before="225"/>
        <w:ind w:left="1418"/>
        <w:jc w:val="both"/>
        <w:rPr>
          <w:color w:val="000000"/>
        </w:rPr>
      </w:pPr>
      <w:r w:rsidRPr="003973A9">
        <w:rPr>
          <w:color w:val="000000"/>
        </w:rPr>
        <w:t>volí a odvoláva podpredsedu</w:t>
      </w:r>
      <w:r w:rsidR="007A2F19">
        <w:rPr>
          <w:color w:val="000000"/>
        </w:rPr>
        <w:t xml:space="preserve"> na návrh predsedu</w:t>
      </w:r>
      <w:r w:rsidRPr="003973A9">
        <w:rPr>
          <w:color w:val="000000"/>
        </w:rPr>
        <w:t>.</w:t>
      </w:r>
      <w:bookmarkStart w:id="24" w:name="paragraf-113.odsek-2"/>
      <w:bookmarkEnd w:id="22"/>
      <w:bookmarkEnd w:id="23"/>
    </w:p>
    <w:p w14:paraId="36C0284E" w14:textId="77777777" w:rsidR="00B2431F" w:rsidRPr="003973A9" w:rsidRDefault="00B2431F" w:rsidP="00B2431F">
      <w:pPr>
        <w:pStyle w:val="Odsekzoznamu"/>
        <w:spacing w:before="225"/>
        <w:ind w:left="1418"/>
        <w:jc w:val="both"/>
        <w:rPr>
          <w:color w:val="000000"/>
        </w:rPr>
      </w:pPr>
    </w:p>
    <w:p w14:paraId="1A038570" w14:textId="4EA9536A" w:rsidR="00121F5B" w:rsidRPr="003973A9" w:rsidRDefault="00121F5B" w:rsidP="00822464">
      <w:pPr>
        <w:pStyle w:val="Odsekzoznamu"/>
        <w:numPr>
          <w:ilvl w:val="0"/>
          <w:numId w:val="18"/>
        </w:numPr>
        <w:spacing w:before="225"/>
        <w:ind w:left="993" w:hanging="426"/>
        <w:jc w:val="both"/>
      </w:pPr>
      <w:bookmarkStart w:id="25" w:name="paragraf-114.odsek-1.text"/>
      <w:bookmarkStart w:id="26" w:name="paragraf-114.odsek-1"/>
      <w:bookmarkStart w:id="27" w:name="paragraf-114"/>
      <w:bookmarkEnd w:id="20"/>
      <w:bookmarkEnd w:id="24"/>
      <w:r w:rsidRPr="003973A9">
        <w:rPr>
          <w:color w:val="000000"/>
        </w:rPr>
        <w:t xml:space="preserve">Rada má </w:t>
      </w:r>
      <w:r w:rsidR="00156EDC" w:rsidRPr="003973A9">
        <w:rPr>
          <w:color w:val="000000"/>
        </w:rPr>
        <w:t xml:space="preserve">11 </w:t>
      </w:r>
      <w:r w:rsidRPr="003973A9">
        <w:rPr>
          <w:color w:val="000000"/>
        </w:rPr>
        <w:t xml:space="preserve">členov, ktorých volí a odvoláva národná rada. </w:t>
      </w:r>
      <w:bookmarkEnd w:id="25"/>
    </w:p>
    <w:p w14:paraId="468190FE" w14:textId="77777777" w:rsidR="00B2431F" w:rsidRPr="003973A9" w:rsidRDefault="00B2431F" w:rsidP="00B2431F">
      <w:pPr>
        <w:pStyle w:val="Odsekzoznamu"/>
        <w:spacing w:before="225"/>
        <w:ind w:left="993" w:hanging="426"/>
        <w:jc w:val="both"/>
      </w:pPr>
    </w:p>
    <w:p w14:paraId="3EAE7ECD" w14:textId="75F19041" w:rsidR="00B2431F" w:rsidRPr="003973A9" w:rsidRDefault="00121F5B" w:rsidP="00822464">
      <w:pPr>
        <w:pStyle w:val="Odsekzoznamu"/>
        <w:numPr>
          <w:ilvl w:val="0"/>
          <w:numId w:val="18"/>
        </w:numPr>
        <w:spacing w:before="225"/>
        <w:ind w:left="993" w:hanging="426"/>
        <w:jc w:val="both"/>
      </w:pPr>
      <w:bookmarkStart w:id="28" w:name="paragraf-114.odsek-2.text"/>
      <w:bookmarkStart w:id="29" w:name="paragraf-114.odsek-2"/>
      <w:bookmarkEnd w:id="26"/>
      <w:r w:rsidRPr="003973A9">
        <w:rPr>
          <w:color w:val="000000"/>
        </w:rPr>
        <w:t xml:space="preserve">Národná rada volí členov rady po verejnom vypočutí kandidátov navrhnutých osobami uvedenými v § 112 ods. 5. Verejné vypočutie kandidáta zabezpečuje príslušný výbor národnej rady. Verejné vypočutie je vysielané naživo na webovom sídle národnej rady. </w:t>
      </w:r>
      <w:bookmarkEnd w:id="28"/>
    </w:p>
    <w:p w14:paraId="7B461A19" w14:textId="77777777" w:rsidR="00B2431F" w:rsidRPr="003973A9" w:rsidRDefault="00B2431F" w:rsidP="00B2431F">
      <w:pPr>
        <w:pStyle w:val="Odsekzoznamu"/>
        <w:ind w:left="993" w:hanging="426"/>
        <w:jc w:val="both"/>
      </w:pPr>
    </w:p>
    <w:p w14:paraId="79A4DB7F" w14:textId="5A8AF496" w:rsidR="00121F5B" w:rsidRPr="003973A9" w:rsidRDefault="00121F5B" w:rsidP="00822464">
      <w:pPr>
        <w:pStyle w:val="Odsekzoznamu"/>
        <w:numPr>
          <w:ilvl w:val="0"/>
          <w:numId w:val="18"/>
        </w:numPr>
        <w:spacing w:before="225"/>
        <w:ind w:left="993" w:hanging="426"/>
        <w:jc w:val="both"/>
      </w:pPr>
      <w:bookmarkStart w:id="30" w:name="paragraf-114.odsek-4.text"/>
      <w:bookmarkStart w:id="31" w:name="paragraf-114.odsek-4"/>
      <w:bookmarkEnd w:id="29"/>
      <w:r w:rsidRPr="003973A9">
        <w:rPr>
          <w:color w:val="000000"/>
        </w:rPr>
        <w:t xml:space="preserve">Rada zo svojich členov volí predsedu rady a podpredsedu rady. </w:t>
      </w:r>
      <w:bookmarkEnd w:id="30"/>
    </w:p>
    <w:p w14:paraId="4485814F" w14:textId="2A86E3D8" w:rsidR="00121F5B" w:rsidRPr="003973A9" w:rsidRDefault="00B2431F" w:rsidP="00675423">
      <w:pPr>
        <w:spacing w:before="225"/>
        <w:ind w:left="495"/>
        <w:jc w:val="center"/>
      </w:pPr>
      <w:bookmarkStart w:id="32" w:name="paragraf-115.oznacenie"/>
      <w:bookmarkStart w:id="33" w:name="paragraf-115"/>
      <w:bookmarkEnd w:id="27"/>
      <w:bookmarkEnd w:id="31"/>
      <w:r w:rsidRPr="003973A9">
        <w:rPr>
          <w:b/>
          <w:color w:val="000000"/>
        </w:rPr>
        <w:t>§ 118</w:t>
      </w:r>
    </w:p>
    <w:p w14:paraId="50BE9C60" w14:textId="02929C1A" w:rsidR="00121F5B" w:rsidRPr="003973A9" w:rsidRDefault="00121F5B" w:rsidP="00675423">
      <w:pPr>
        <w:ind w:left="495"/>
        <w:jc w:val="center"/>
      </w:pPr>
      <w:bookmarkStart w:id="34" w:name="paragraf-115.nadpis"/>
      <w:bookmarkEnd w:id="32"/>
      <w:r w:rsidRPr="003973A9">
        <w:rPr>
          <w:b/>
          <w:color w:val="000000"/>
        </w:rPr>
        <w:t>Členstvo v rade</w:t>
      </w:r>
    </w:p>
    <w:p w14:paraId="3B81DF33" w14:textId="402228F4" w:rsidR="00121F5B" w:rsidRPr="003973A9" w:rsidRDefault="00121F5B" w:rsidP="00822464">
      <w:pPr>
        <w:pStyle w:val="Odsekzoznamu"/>
        <w:numPr>
          <w:ilvl w:val="0"/>
          <w:numId w:val="19"/>
        </w:numPr>
        <w:spacing w:before="225"/>
        <w:ind w:left="993" w:hanging="426"/>
        <w:jc w:val="both"/>
      </w:pPr>
      <w:bookmarkStart w:id="35" w:name="paragraf-115.odsek-1"/>
      <w:bookmarkEnd w:id="34"/>
      <w:r w:rsidRPr="003973A9">
        <w:rPr>
          <w:color w:val="000000"/>
        </w:rPr>
        <w:t xml:space="preserve">Za člena rady možno zvoliť fyzickú osobu, ktorá spĺňa predpoklady uvedené v § 112 ods. 6. </w:t>
      </w:r>
    </w:p>
    <w:p w14:paraId="7989F1A7" w14:textId="77777777" w:rsidR="00675423" w:rsidRPr="003973A9" w:rsidRDefault="00675423" w:rsidP="00675423">
      <w:pPr>
        <w:pStyle w:val="Odsekzoznamu"/>
        <w:spacing w:before="225"/>
        <w:ind w:left="993" w:hanging="426"/>
        <w:jc w:val="both"/>
      </w:pPr>
    </w:p>
    <w:p w14:paraId="52EA54DA" w14:textId="7424D4D4" w:rsidR="00121F5B" w:rsidRPr="003973A9" w:rsidRDefault="00121F5B" w:rsidP="00822464">
      <w:pPr>
        <w:pStyle w:val="Odsekzoznamu"/>
        <w:numPr>
          <w:ilvl w:val="0"/>
          <w:numId w:val="19"/>
        </w:numPr>
        <w:ind w:left="993" w:hanging="426"/>
        <w:jc w:val="both"/>
      </w:pPr>
      <w:bookmarkStart w:id="36" w:name="paragraf-115.odsek-2"/>
      <w:bookmarkStart w:id="37" w:name="paragraf-115.odsek-2.text"/>
      <w:bookmarkEnd w:id="35"/>
      <w:r w:rsidRPr="003973A9">
        <w:rPr>
          <w:color w:val="000000"/>
        </w:rPr>
        <w:t xml:space="preserve">Funkcia člena rady je nezlučiteľná s výkonom funkcie uvedenej v § 112 ods. 7. </w:t>
      </w:r>
      <w:r w:rsidR="00AB6D9F">
        <w:rPr>
          <w:color w:val="000000"/>
        </w:rPr>
        <w:t>Na člena rady sa primerane vzťahujú obmedzenia podľa § 112 ods. 8.</w:t>
      </w:r>
      <w:r w:rsidRPr="003973A9">
        <w:rPr>
          <w:color w:val="000000"/>
        </w:rPr>
        <w:t xml:space="preserve"> </w:t>
      </w:r>
      <w:bookmarkStart w:id="38" w:name="paragraf-115.odsek-4"/>
      <w:bookmarkEnd w:id="36"/>
      <w:bookmarkEnd w:id="37"/>
    </w:p>
    <w:p w14:paraId="02C6001F" w14:textId="3AFD8086" w:rsidR="00121F5B" w:rsidRPr="003973A9" w:rsidRDefault="00675423" w:rsidP="00675423">
      <w:pPr>
        <w:spacing w:before="225"/>
        <w:ind w:left="495"/>
        <w:jc w:val="center"/>
      </w:pPr>
      <w:bookmarkStart w:id="39" w:name="paragraf-116.oznacenie"/>
      <w:bookmarkStart w:id="40" w:name="paragraf-116"/>
      <w:bookmarkEnd w:id="33"/>
      <w:bookmarkEnd w:id="38"/>
      <w:r w:rsidRPr="003973A9">
        <w:rPr>
          <w:b/>
          <w:color w:val="000000"/>
        </w:rPr>
        <w:t>§ 119</w:t>
      </w:r>
    </w:p>
    <w:p w14:paraId="00FF5F56" w14:textId="157D49F2" w:rsidR="00121F5B" w:rsidRPr="003973A9" w:rsidRDefault="00121F5B" w:rsidP="00675423">
      <w:pPr>
        <w:ind w:left="495"/>
        <w:jc w:val="center"/>
      </w:pPr>
      <w:bookmarkStart w:id="41" w:name="paragraf-116.nadpis"/>
      <w:bookmarkEnd w:id="39"/>
      <w:r w:rsidRPr="003973A9">
        <w:rPr>
          <w:b/>
          <w:color w:val="000000"/>
        </w:rPr>
        <w:t>Funkčné obdobie člena rady</w:t>
      </w:r>
    </w:p>
    <w:p w14:paraId="5FF910F4" w14:textId="538B3D94" w:rsidR="00121F5B" w:rsidRPr="003973A9" w:rsidRDefault="00121F5B" w:rsidP="00822464">
      <w:pPr>
        <w:pStyle w:val="Odsekzoznamu"/>
        <w:numPr>
          <w:ilvl w:val="1"/>
          <w:numId w:val="20"/>
        </w:numPr>
        <w:spacing w:before="225"/>
        <w:ind w:left="993" w:hanging="426"/>
        <w:jc w:val="both"/>
      </w:pPr>
      <w:bookmarkStart w:id="42" w:name="paragraf-116.odsek-1.text"/>
      <w:bookmarkStart w:id="43" w:name="paragraf-116.odsek-1"/>
      <w:bookmarkEnd w:id="41"/>
      <w:r w:rsidRPr="003973A9">
        <w:rPr>
          <w:color w:val="000000"/>
        </w:rPr>
        <w:t xml:space="preserve">Funkčné obdobie člena rady je šesťročné. Tú istú osobu možno za člena rady zvoliť najviac na dve funkčné obdobia. </w:t>
      </w:r>
      <w:bookmarkEnd w:id="42"/>
    </w:p>
    <w:p w14:paraId="1FC629DD" w14:textId="77777777" w:rsidR="007615D0" w:rsidRPr="003973A9" w:rsidRDefault="007615D0" w:rsidP="007615D0">
      <w:pPr>
        <w:pStyle w:val="Odsekzoznamu"/>
        <w:spacing w:before="225"/>
        <w:ind w:left="993"/>
        <w:jc w:val="both"/>
      </w:pPr>
    </w:p>
    <w:p w14:paraId="02C8A4AC" w14:textId="7C4F445A" w:rsidR="007615D0" w:rsidRPr="003973A9" w:rsidRDefault="00121F5B" w:rsidP="00822464">
      <w:pPr>
        <w:pStyle w:val="Odsekzoznamu"/>
        <w:numPr>
          <w:ilvl w:val="1"/>
          <w:numId w:val="20"/>
        </w:numPr>
        <w:spacing w:before="225"/>
        <w:ind w:left="993" w:hanging="426"/>
        <w:jc w:val="both"/>
      </w:pPr>
      <w:bookmarkStart w:id="44" w:name="paragraf-116.odsek-2.text"/>
      <w:bookmarkStart w:id="45" w:name="paragraf-116.odsek-2"/>
      <w:bookmarkEnd w:id="43"/>
      <w:r w:rsidRPr="003973A9">
        <w:rPr>
          <w:color w:val="000000"/>
        </w:rPr>
        <w:lastRenderedPageBreak/>
        <w:t xml:space="preserve">Na miesto uvoľnené uplynutím funkčného obdobia sa volí nový člen rady. Člen rady, ktorému uplynulo funkčné obdobie, zostáva členom rady až do zvolenia nového člena rady, ktorý bude zvolený na jeho miesto. </w:t>
      </w:r>
      <w:bookmarkEnd w:id="44"/>
    </w:p>
    <w:p w14:paraId="7A885CF2" w14:textId="77777777" w:rsidR="007615D0" w:rsidRPr="003973A9" w:rsidRDefault="007615D0" w:rsidP="007615D0">
      <w:pPr>
        <w:pStyle w:val="Odsekzoznamu"/>
        <w:ind w:left="993"/>
        <w:jc w:val="both"/>
      </w:pPr>
    </w:p>
    <w:p w14:paraId="63A9FCD5" w14:textId="33325471" w:rsidR="007615D0" w:rsidRPr="003973A9" w:rsidRDefault="00121F5B" w:rsidP="00822464">
      <w:pPr>
        <w:pStyle w:val="Odsekzoznamu"/>
        <w:numPr>
          <w:ilvl w:val="1"/>
          <w:numId w:val="20"/>
        </w:numPr>
        <w:spacing w:before="225"/>
        <w:ind w:left="993" w:hanging="426"/>
        <w:jc w:val="both"/>
      </w:pPr>
      <w:bookmarkStart w:id="46" w:name="paragraf-116.odsek-3.text"/>
      <w:bookmarkStart w:id="47" w:name="paragraf-116.odsek-3"/>
      <w:bookmarkEnd w:id="45"/>
      <w:r w:rsidRPr="003973A9">
        <w:rPr>
          <w:color w:val="000000"/>
        </w:rPr>
        <w:t xml:space="preserve">Na miesto uvoľnené z iného dôvodu, ako z dôvodu uplynutia funkčného obdobia, sa volí nový člen rady na zostávajúci čas do konca funkčného obdobia toho člena rady, ktorého miesto sa uvoľnilo. </w:t>
      </w:r>
      <w:bookmarkEnd w:id="46"/>
    </w:p>
    <w:p w14:paraId="446AAC41" w14:textId="77777777" w:rsidR="007615D0" w:rsidRPr="003973A9" w:rsidRDefault="007615D0" w:rsidP="007615D0">
      <w:pPr>
        <w:pStyle w:val="Odsekzoznamu"/>
        <w:spacing w:before="225"/>
        <w:ind w:left="993"/>
        <w:jc w:val="both"/>
      </w:pPr>
    </w:p>
    <w:p w14:paraId="6D829172" w14:textId="46380BED" w:rsidR="007615D0" w:rsidRPr="003973A9" w:rsidRDefault="00121F5B" w:rsidP="00822464">
      <w:pPr>
        <w:pStyle w:val="Odsekzoznamu"/>
        <w:numPr>
          <w:ilvl w:val="1"/>
          <w:numId w:val="20"/>
        </w:numPr>
        <w:spacing w:before="225"/>
        <w:ind w:left="993" w:hanging="426"/>
        <w:jc w:val="both"/>
      </w:pPr>
      <w:bookmarkStart w:id="48" w:name="paragraf-116.odsek-4.text"/>
      <w:bookmarkStart w:id="49" w:name="paragraf-116.odsek-4"/>
      <w:bookmarkEnd w:id="47"/>
      <w:r w:rsidRPr="003973A9">
        <w:rPr>
          <w:color w:val="000000"/>
        </w:rPr>
        <w:t>Funkčné obdobie člena rady začína plynúť odo dňa nasledujúceho po zániku mandátu člena rady, namiesto ktorého bol zvolený, najskôr však odo dňa jeho zvolenia národnou radou</w:t>
      </w:r>
      <w:bookmarkEnd w:id="48"/>
      <w:r w:rsidR="007615D0" w:rsidRPr="003973A9">
        <w:rPr>
          <w:color w:val="000000"/>
        </w:rPr>
        <w:t>.</w:t>
      </w:r>
    </w:p>
    <w:p w14:paraId="0E38A970" w14:textId="77777777" w:rsidR="007615D0" w:rsidRPr="003973A9" w:rsidRDefault="007615D0" w:rsidP="007615D0">
      <w:pPr>
        <w:pStyle w:val="Odsekzoznamu"/>
        <w:spacing w:before="225"/>
        <w:ind w:left="993"/>
        <w:jc w:val="both"/>
      </w:pPr>
    </w:p>
    <w:p w14:paraId="253BBED1" w14:textId="265E9E80" w:rsidR="007615D0" w:rsidRPr="003973A9" w:rsidRDefault="00121F5B" w:rsidP="00822464">
      <w:pPr>
        <w:pStyle w:val="Odsekzoznamu"/>
        <w:numPr>
          <w:ilvl w:val="1"/>
          <w:numId w:val="20"/>
        </w:numPr>
        <w:spacing w:before="225"/>
        <w:ind w:left="993" w:hanging="426"/>
        <w:jc w:val="both"/>
      </w:pPr>
      <w:bookmarkStart w:id="50" w:name="paragraf-116.odsek-5.text"/>
      <w:bookmarkStart w:id="51" w:name="paragraf-116.odsek-5"/>
      <w:bookmarkEnd w:id="49"/>
      <w:r w:rsidRPr="003973A9">
        <w:rPr>
          <w:color w:val="000000"/>
        </w:rPr>
        <w:t xml:space="preserve">Ak sa skončí výkon funkcie všetkých členov rady, noví členovia rady si na prvom zasadnutí po zvolení všetkých členov rady určia žrebom troch členov rady, ktorých funkčné obdobie je dva roky, a </w:t>
      </w:r>
      <w:r w:rsidR="00156EDC" w:rsidRPr="003973A9">
        <w:rPr>
          <w:color w:val="000000"/>
        </w:rPr>
        <w:t>štyroch</w:t>
      </w:r>
      <w:r w:rsidRPr="003973A9">
        <w:rPr>
          <w:color w:val="000000"/>
        </w:rPr>
        <w:t xml:space="preserve"> členov rady, ktorých funkčné obdobie je štyri roky. </w:t>
      </w:r>
      <w:bookmarkEnd w:id="50"/>
    </w:p>
    <w:p w14:paraId="7DD3B5EC" w14:textId="77777777" w:rsidR="007615D0" w:rsidRPr="003973A9" w:rsidRDefault="007615D0" w:rsidP="007615D0">
      <w:pPr>
        <w:pStyle w:val="Odsekzoznamu"/>
        <w:spacing w:before="225"/>
        <w:ind w:left="993"/>
        <w:jc w:val="both"/>
      </w:pPr>
    </w:p>
    <w:p w14:paraId="4308F79E" w14:textId="61E027F6" w:rsidR="007615D0" w:rsidRPr="003973A9" w:rsidRDefault="00121F5B" w:rsidP="00822464">
      <w:pPr>
        <w:pStyle w:val="Odsekzoznamu"/>
        <w:numPr>
          <w:ilvl w:val="1"/>
          <w:numId w:val="20"/>
        </w:numPr>
        <w:spacing w:before="225"/>
        <w:ind w:left="993" w:hanging="426"/>
        <w:jc w:val="both"/>
      </w:pPr>
      <w:bookmarkStart w:id="52" w:name="paragraf-116.odsek-6.text"/>
      <w:bookmarkStart w:id="53" w:name="paragraf-116.odsek-6"/>
      <w:bookmarkEnd w:id="51"/>
      <w:r w:rsidRPr="003973A9">
        <w:rPr>
          <w:color w:val="000000"/>
        </w:rPr>
        <w:t xml:space="preserve">Členstvo v rade je nezastupiteľné. </w:t>
      </w:r>
      <w:bookmarkEnd w:id="52"/>
    </w:p>
    <w:p w14:paraId="710CBAD3" w14:textId="77777777" w:rsidR="007615D0" w:rsidRPr="003973A9" w:rsidRDefault="007615D0" w:rsidP="007615D0">
      <w:pPr>
        <w:pStyle w:val="Odsekzoznamu"/>
        <w:spacing w:before="225"/>
        <w:ind w:left="993"/>
        <w:jc w:val="both"/>
      </w:pPr>
    </w:p>
    <w:p w14:paraId="460ED865" w14:textId="249A2884" w:rsidR="00121F5B" w:rsidRPr="003973A9" w:rsidRDefault="00121F5B" w:rsidP="00822464">
      <w:pPr>
        <w:pStyle w:val="Odsekzoznamu"/>
        <w:numPr>
          <w:ilvl w:val="1"/>
          <w:numId w:val="20"/>
        </w:numPr>
        <w:ind w:left="993" w:hanging="426"/>
        <w:jc w:val="both"/>
      </w:pPr>
      <w:bookmarkStart w:id="54" w:name="paragraf-117.odsek-1"/>
      <w:bookmarkStart w:id="55" w:name="paragraf-117.odsek-1.text"/>
      <w:bookmarkStart w:id="56" w:name="paragraf-117"/>
      <w:bookmarkEnd w:id="40"/>
      <w:bookmarkEnd w:id="53"/>
      <w:r w:rsidRPr="003973A9">
        <w:rPr>
          <w:color w:val="000000"/>
        </w:rPr>
        <w:t>Na skončenie členstva v rade sa primerane vzťahujú ustanovenia § 114.</w:t>
      </w:r>
      <w:bookmarkStart w:id="57" w:name="paragraf-117.odsek-5.pismeno-c.text"/>
      <w:bookmarkStart w:id="58" w:name="paragraf-117.odsek-5"/>
      <w:bookmarkStart w:id="59" w:name="paragraf-117.odsek-5.pismeno-c"/>
      <w:bookmarkEnd w:id="54"/>
      <w:bookmarkEnd w:id="55"/>
      <w:r w:rsidRPr="003973A9">
        <w:rPr>
          <w:color w:val="000000"/>
        </w:rPr>
        <w:t xml:space="preserve"> </w:t>
      </w:r>
      <w:bookmarkEnd w:id="57"/>
    </w:p>
    <w:p w14:paraId="49111D34" w14:textId="21310F49" w:rsidR="007615D0" w:rsidRPr="003973A9" w:rsidRDefault="007615D0" w:rsidP="007615D0">
      <w:pPr>
        <w:jc w:val="both"/>
      </w:pPr>
    </w:p>
    <w:p w14:paraId="42907C06" w14:textId="51382EC4" w:rsidR="00121F5B" w:rsidRPr="003973A9" w:rsidRDefault="00121F5B" w:rsidP="00822464">
      <w:pPr>
        <w:pStyle w:val="Odsekzoznamu"/>
        <w:numPr>
          <w:ilvl w:val="1"/>
          <w:numId w:val="20"/>
        </w:numPr>
        <w:ind w:left="993" w:hanging="426"/>
        <w:jc w:val="both"/>
      </w:pPr>
      <w:bookmarkStart w:id="60" w:name="paragraf-117.odsek-6.text"/>
      <w:bookmarkStart w:id="61" w:name="paragraf-117.odsek-6"/>
      <w:bookmarkEnd w:id="58"/>
      <w:bookmarkEnd w:id="59"/>
      <w:r w:rsidRPr="003973A9">
        <w:rPr>
          <w:color w:val="000000"/>
        </w:rPr>
        <w:t xml:space="preserve">Ak </w:t>
      </w:r>
      <w:r w:rsidR="00AB6D9F">
        <w:rPr>
          <w:color w:val="000000"/>
        </w:rPr>
        <w:t xml:space="preserve">u člena rady </w:t>
      </w:r>
      <w:r w:rsidRPr="003973A9">
        <w:rPr>
          <w:color w:val="000000"/>
        </w:rPr>
        <w:t>nastali skutočnosti podľa § 114 ods</w:t>
      </w:r>
      <w:r w:rsidR="000F6498">
        <w:rPr>
          <w:color w:val="000000"/>
        </w:rPr>
        <w:t>.</w:t>
      </w:r>
      <w:r w:rsidRPr="003973A9">
        <w:rPr>
          <w:color w:val="000000"/>
        </w:rPr>
        <w:t xml:space="preserve"> 1 písm. a), d) alebo e)</w:t>
      </w:r>
      <w:r w:rsidR="00AB6D9F">
        <w:rPr>
          <w:color w:val="000000"/>
        </w:rPr>
        <w:t>,  ak poruší niektoré z obmedzení uvedené v § 112 ods. 8</w:t>
      </w:r>
      <w:r w:rsidRPr="003973A9">
        <w:rPr>
          <w:color w:val="000000"/>
        </w:rPr>
        <w:t>,</w:t>
      </w:r>
      <w:r w:rsidR="00AB6D9F">
        <w:rPr>
          <w:color w:val="000000"/>
        </w:rPr>
        <w:t xml:space="preserve"> alebo ak nevykonáva svoju funkciu viac ako šesť po sebe nasledujúcich kalendárnych mesiacov,</w:t>
      </w:r>
      <w:r w:rsidRPr="003973A9">
        <w:rPr>
          <w:color w:val="000000"/>
        </w:rPr>
        <w:t xml:space="preserve"> predseda rady je povinný oznámiť to bezodkladne predsedovi národnej rady. </w:t>
      </w:r>
      <w:bookmarkEnd w:id="60"/>
    </w:p>
    <w:p w14:paraId="7D583786" w14:textId="77777777" w:rsidR="002C0EC4" w:rsidRPr="003973A9" w:rsidRDefault="002C0EC4" w:rsidP="002C0EC4">
      <w:pPr>
        <w:pStyle w:val="Odsekzoznamu"/>
      </w:pPr>
    </w:p>
    <w:p w14:paraId="38EB6249" w14:textId="1865A50C" w:rsidR="002C0EC4" w:rsidRPr="003973A9" w:rsidRDefault="002C0EC4" w:rsidP="002C0EC4">
      <w:pPr>
        <w:pStyle w:val="Odsekzoznamu"/>
        <w:spacing w:before="225"/>
        <w:ind w:left="855"/>
        <w:jc w:val="center"/>
        <w:rPr>
          <w:b/>
          <w:color w:val="000000"/>
        </w:rPr>
      </w:pPr>
      <w:r w:rsidRPr="003973A9">
        <w:rPr>
          <w:b/>
          <w:color w:val="000000"/>
        </w:rPr>
        <w:t>§ 120</w:t>
      </w:r>
    </w:p>
    <w:p w14:paraId="0613CE40" w14:textId="6A068BCB" w:rsidR="002C0EC4" w:rsidRPr="003973A9" w:rsidRDefault="002C0EC4" w:rsidP="002C0EC4">
      <w:pPr>
        <w:pStyle w:val="Odsekzoznamu"/>
        <w:spacing w:before="225"/>
        <w:ind w:left="855"/>
        <w:jc w:val="center"/>
      </w:pPr>
      <w:r w:rsidRPr="003973A9">
        <w:rPr>
          <w:b/>
          <w:color w:val="000000"/>
        </w:rPr>
        <w:t>Náležitosti spojené s výkonom funkcie člena rady</w:t>
      </w:r>
    </w:p>
    <w:p w14:paraId="0E9A5751" w14:textId="510597C5" w:rsidR="007615D0" w:rsidRPr="003973A9" w:rsidRDefault="007615D0" w:rsidP="007615D0">
      <w:pPr>
        <w:jc w:val="both"/>
      </w:pPr>
    </w:p>
    <w:p w14:paraId="4B783760" w14:textId="57253CD9" w:rsidR="007B261C" w:rsidRDefault="00D1767B" w:rsidP="00A27FAA">
      <w:pPr>
        <w:pStyle w:val="Odsekzoznamu"/>
        <w:numPr>
          <w:ilvl w:val="0"/>
          <w:numId w:val="24"/>
        </w:numPr>
        <w:ind w:left="993"/>
        <w:jc w:val="both"/>
        <w:rPr>
          <w:color w:val="000000"/>
        </w:rPr>
      </w:pPr>
      <w:bookmarkStart w:id="62" w:name="paragraf-118.odsek-1"/>
      <w:bookmarkStart w:id="63" w:name="paragraf-118"/>
      <w:bookmarkEnd w:id="56"/>
      <w:bookmarkEnd w:id="61"/>
      <w:r w:rsidRPr="00B12100">
        <w:rPr>
          <w:color w:val="000000"/>
        </w:rPr>
        <w:t xml:space="preserve">Členovi rady patrí za </w:t>
      </w:r>
      <w:r w:rsidRPr="005A3322">
        <w:t>výkon funkcie odmena vo výške jednej polovice platu poslanca národnej rady.</w:t>
      </w:r>
      <w:hyperlink w:anchor="poznamky.poznamka-82">
        <w:r w:rsidRPr="005A3322">
          <w:rPr>
            <w:sz w:val="18"/>
            <w:vertAlign w:val="superscript"/>
          </w:rPr>
          <w:t>82</w:t>
        </w:r>
        <w:r w:rsidRPr="005A3322">
          <w:t>)</w:t>
        </w:r>
      </w:hyperlink>
      <w:r w:rsidRPr="005A3322">
        <w:t>.</w:t>
      </w:r>
      <w:r w:rsidR="00A27FAA" w:rsidRPr="00A27FAA">
        <w:t xml:space="preserve"> </w:t>
      </w:r>
      <w:r w:rsidR="00A27FAA" w:rsidRPr="00A27FAA">
        <w:rPr>
          <w:color w:val="000000"/>
        </w:rPr>
        <w:t>Predsedovi rady patrí za výkon funkcie odmena rovnajúca sa platu poslanca národnej rady.</w:t>
      </w:r>
    </w:p>
    <w:p w14:paraId="4A9C2DF8" w14:textId="77777777" w:rsidR="00A27FAA" w:rsidRPr="007B261C" w:rsidRDefault="00A27FAA" w:rsidP="00A27FAA">
      <w:pPr>
        <w:pStyle w:val="Odsekzoznamu"/>
        <w:ind w:left="993"/>
        <w:jc w:val="both"/>
        <w:rPr>
          <w:color w:val="000000"/>
        </w:rPr>
      </w:pPr>
    </w:p>
    <w:p w14:paraId="366C517C" w14:textId="35A9DFFF" w:rsidR="007615D0" w:rsidRPr="003973A9" w:rsidRDefault="00121F5B" w:rsidP="00822464">
      <w:pPr>
        <w:pStyle w:val="Odsekzoznamu"/>
        <w:numPr>
          <w:ilvl w:val="0"/>
          <w:numId w:val="24"/>
        </w:numPr>
        <w:spacing w:before="225"/>
        <w:ind w:left="993"/>
        <w:jc w:val="both"/>
      </w:pPr>
      <w:bookmarkStart w:id="64" w:name="paragraf-118.odsek-2"/>
      <w:bookmarkEnd w:id="62"/>
      <w:r w:rsidRPr="003973A9">
        <w:rPr>
          <w:color w:val="000000"/>
        </w:rPr>
        <w:t>Cestovné náhrady, ktoré vzniknú členovi rady v súvislosti s výkonom funkcie, sa poskytujú podľa osobitného predpisu.</w:t>
      </w:r>
      <w:r w:rsidR="007615D0" w:rsidRPr="003973A9">
        <w:rPr>
          <w:color w:val="000000"/>
          <w:vertAlign w:val="superscript"/>
        </w:rPr>
        <w:t>83</w:t>
      </w:r>
      <w:r w:rsidR="007615D0" w:rsidRPr="003973A9">
        <w:rPr>
          <w:color w:val="000000"/>
        </w:rPr>
        <w:t>)</w:t>
      </w:r>
      <w:bookmarkStart w:id="65" w:name="paragraf-118.odsek-2.text"/>
      <w:r w:rsidRPr="003973A9">
        <w:rPr>
          <w:color w:val="000000"/>
        </w:rPr>
        <w:t xml:space="preserve"> </w:t>
      </w:r>
      <w:bookmarkEnd w:id="65"/>
    </w:p>
    <w:p w14:paraId="1DC6585C" w14:textId="77777777" w:rsidR="007615D0" w:rsidRPr="003973A9" w:rsidRDefault="007615D0" w:rsidP="002C0EC4">
      <w:pPr>
        <w:pStyle w:val="Odsekzoznamu"/>
        <w:spacing w:before="225"/>
        <w:ind w:left="993"/>
        <w:jc w:val="both"/>
      </w:pPr>
    </w:p>
    <w:p w14:paraId="42FA4AA1" w14:textId="5D7F9DFD" w:rsidR="00121F5B" w:rsidRPr="003973A9" w:rsidRDefault="00121F5B" w:rsidP="00822464">
      <w:pPr>
        <w:pStyle w:val="Odsekzoznamu"/>
        <w:numPr>
          <w:ilvl w:val="0"/>
          <w:numId w:val="24"/>
        </w:numPr>
        <w:spacing w:before="225"/>
        <w:ind w:left="993"/>
        <w:jc w:val="both"/>
      </w:pPr>
      <w:bookmarkStart w:id="66" w:name="paragraf-118.odsek-3"/>
      <w:bookmarkEnd w:id="64"/>
      <w:r w:rsidRPr="003973A9">
        <w:rPr>
          <w:color w:val="000000"/>
        </w:rPr>
        <w:t>Člen rady je zúčastnený na zdravotnom poistení</w:t>
      </w:r>
      <w:r w:rsidR="007615D0" w:rsidRPr="003973A9">
        <w:rPr>
          <w:color w:val="000000"/>
          <w:vertAlign w:val="superscript"/>
        </w:rPr>
        <w:t>84</w:t>
      </w:r>
      <w:r w:rsidR="007615D0" w:rsidRPr="003973A9">
        <w:rPr>
          <w:color w:val="000000"/>
        </w:rPr>
        <w:t>)</w:t>
      </w:r>
      <w:r w:rsidRPr="003973A9">
        <w:rPr>
          <w:color w:val="000000"/>
        </w:rPr>
        <w:t xml:space="preserve"> rovnako ako zamestnanec v pracovnom pomere. Na vzťahy vyplývajúce z členstva v rade sa vzťahujú pracovnoprávne predpisy.</w:t>
      </w:r>
      <w:r w:rsidR="007615D0" w:rsidRPr="003973A9">
        <w:rPr>
          <w:color w:val="000000"/>
          <w:vertAlign w:val="superscript"/>
        </w:rPr>
        <w:t>85</w:t>
      </w:r>
      <w:r w:rsidR="007615D0" w:rsidRPr="003973A9">
        <w:rPr>
          <w:color w:val="000000"/>
        </w:rPr>
        <w:t>)</w:t>
      </w:r>
    </w:p>
    <w:p w14:paraId="2511CF00" w14:textId="77777777" w:rsidR="007615D0" w:rsidRPr="003973A9" w:rsidRDefault="007615D0" w:rsidP="007615D0">
      <w:pPr>
        <w:ind w:left="495"/>
        <w:jc w:val="center"/>
        <w:rPr>
          <w:b/>
          <w:color w:val="000000"/>
        </w:rPr>
      </w:pPr>
      <w:bookmarkStart w:id="67" w:name="paragraf-119.oznacenie"/>
      <w:bookmarkStart w:id="68" w:name="paragraf-119"/>
      <w:bookmarkEnd w:id="63"/>
      <w:bookmarkEnd w:id="66"/>
    </w:p>
    <w:p w14:paraId="170DD98F" w14:textId="45F36260" w:rsidR="00121F5B" w:rsidRPr="003973A9" w:rsidRDefault="00121F5B" w:rsidP="007615D0">
      <w:pPr>
        <w:ind w:left="495"/>
        <w:jc w:val="center"/>
      </w:pPr>
      <w:r w:rsidRPr="003973A9">
        <w:rPr>
          <w:b/>
          <w:color w:val="000000"/>
        </w:rPr>
        <w:t>§ 121</w:t>
      </w:r>
    </w:p>
    <w:p w14:paraId="095FF8FA" w14:textId="560DABFD" w:rsidR="00121F5B" w:rsidRPr="003973A9" w:rsidRDefault="00121F5B" w:rsidP="007615D0">
      <w:pPr>
        <w:ind w:left="495"/>
        <w:jc w:val="center"/>
      </w:pPr>
      <w:bookmarkStart w:id="69" w:name="paragraf-119.nadpis"/>
      <w:bookmarkEnd w:id="67"/>
      <w:r w:rsidRPr="003973A9">
        <w:rPr>
          <w:b/>
          <w:color w:val="000000"/>
        </w:rPr>
        <w:t>Rokovanie rady</w:t>
      </w:r>
    </w:p>
    <w:p w14:paraId="41DF40DF" w14:textId="071BF224" w:rsidR="00121F5B" w:rsidRPr="003973A9" w:rsidRDefault="00121F5B" w:rsidP="007615D0">
      <w:pPr>
        <w:ind w:left="570"/>
        <w:jc w:val="center"/>
      </w:pPr>
      <w:bookmarkStart w:id="70" w:name="paragraf-119.odsek-1"/>
      <w:bookmarkEnd w:id="69"/>
    </w:p>
    <w:p w14:paraId="2CC891BD" w14:textId="7BE4F009" w:rsidR="00121F5B" w:rsidRPr="003973A9" w:rsidRDefault="00121F5B" w:rsidP="00822464">
      <w:pPr>
        <w:pStyle w:val="Odsekzoznamu"/>
        <w:numPr>
          <w:ilvl w:val="1"/>
          <w:numId w:val="21"/>
        </w:numPr>
        <w:ind w:left="993" w:hanging="426"/>
        <w:jc w:val="both"/>
      </w:pPr>
      <w:bookmarkStart w:id="71" w:name="paragraf-119.odsek-2.text"/>
      <w:bookmarkStart w:id="72" w:name="paragraf-119.odsek-2"/>
      <w:bookmarkEnd w:id="70"/>
      <w:r w:rsidRPr="003973A9">
        <w:rPr>
          <w:color w:val="000000"/>
        </w:rPr>
        <w:t xml:space="preserve">Rada je schopná uznášať sa, ak sú na zasadnutí prítomní najmenej </w:t>
      </w:r>
      <w:r w:rsidR="00156EDC" w:rsidRPr="003973A9">
        <w:rPr>
          <w:color w:val="000000"/>
        </w:rPr>
        <w:t>šiesti</w:t>
      </w:r>
      <w:r w:rsidRPr="003973A9">
        <w:rPr>
          <w:color w:val="000000"/>
        </w:rPr>
        <w:t xml:space="preserve"> jej členovia, pričom jeden z nich musí byť predseda rady alebo podpredseda rady. Na platné uznesenie rady je potrebný súhlas </w:t>
      </w:r>
      <w:r w:rsidR="00AB6D9F">
        <w:rPr>
          <w:color w:val="000000"/>
        </w:rPr>
        <w:t xml:space="preserve"> aspoň </w:t>
      </w:r>
      <w:r w:rsidR="00D1767B">
        <w:rPr>
          <w:color w:val="000000"/>
        </w:rPr>
        <w:t>šiestich</w:t>
      </w:r>
      <w:r w:rsidR="00D1767B" w:rsidRPr="00B12100">
        <w:rPr>
          <w:color w:val="000000"/>
        </w:rPr>
        <w:t xml:space="preserve"> členov rady</w:t>
      </w:r>
      <w:r w:rsidRPr="003973A9">
        <w:rPr>
          <w:color w:val="000000"/>
        </w:rPr>
        <w:t xml:space="preserve">. </w:t>
      </w:r>
      <w:bookmarkEnd w:id="71"/>
    </w:p>
    <w:p w14:paraId="16B9670A" w14:textId="77777777" w:rsidR="007615D0" w:rsidRPr="003973A9" w:rsidRDefault="007615D0" w:rsidP="007615D0">
      <w:pPr>
        <w:pStyle w:val="Odsekzoznamu"/>
        <w:ind w:left="993"/>
        <w:jc w:val="both"/>
      </w:pPr>
    </w:p>
    <w:p w14:paraId="23F0776A" w14:textId="20C6C6FA" w:rsidR="007615D0" w:rsidRPr="003973A9" w:rsidRDefault="00121F5B" w:rsidP="00822464">
      <w:pPr>
        <w:pStyle w:val="Odsekzoznamu"/>
        <w:numPr>
          <w:ilvl w:val="1"/>
          <w:numId w:val="21"/>
        </w:numPr>
        <w:spacing w:before="225"/>
        <w:ind w:left="993" w:hanging="426"/>
        <w:jc w:val="both"/>
      </w:pPr>
      <w:bookmarkStart w:id="73" w:name="paragraf-119.odsek-4.text"/>
      <w:bookmarkStart w:id="74" w:name="paragraf-119.odsek-4"/>
      <w:bookmarkEnd w:id="72"/>
      <w:r w:rsidRPr="003973A9">
        <w:rPr>
          <w:color w:val="000000"/>
        </w:rPr>
        <w:t>Rada hlasuje verejne. Tajne sa hlasuje pri voľbe predsedu rady a podpredsedu rady.</w:t>
      </w:r>
      <w:bookmarkEnd w:id="73"/>
    </w:p>
    <w:p w14:paraId="0A480922" w14:textId="77777777" w:rsidR="007615D0" w:rsidRPr="003973A9" w:rsidRDefault="007615D0" w:rsidP="007615D0">
      <w:pPr>
        <w:pStyle w:val="Odsekzoznamu"/>
        <w:spacing w:before="225"/>
        <w:ind w:left="993"/>
        <w:jc w:val="both"/>
      </w:pPr>
    </w:p>
    <w:p w14:paraId="7FE4CC35" w14:textId="00401C75" w:rsidR="007615D0" w:rsidRPr="003973A9" w:rsidRDefault="00121F5B" w:rsidP="00822464">
      <w:pPr>
        <w:pStyle w:val="Odsekzoznamu"/>
        <w:numPr>
          <w:ilvl w:val="1"/>
          <w:numId w:val="21"/>
        </w:numPr>
        <w:spacing w:before="225"/>
        <w:ind w:left="993" w:hanging="426"/>
        <w:jc w:val="both"/>
      </w:pPr>
      <w:bookmarkStart w:id="75" w:name="paragraf-119.odsek-5.text"/>
      <w:bookmarkStart w:id="76" w:name="paragraf-119.odsek-5"/>
      <w:bookmarkEnd w:id="74"/>
      <w:r w:rsidRPr="003973A9">
        <w:rPr>
          <w:color w:val="000000"/>
        </w:rPr>
        <w:lastRenderedPageBreak/>
        <w:t>Rokovania rady sú verejné. Rada vždy musí dbať na ochranu utajovanej skutočnosti, obchodného tajomstva, bankového tajomstva, daňového tajomstva, poštového tajomstva, telekomunikačného tajomstva alebo osobných údajov a zabezpečiť ich ochranu.</w:t>
      </w:r>
      <w:bookmarkEnd w:id="75"/>
    </w:p>
    <w:p w14:paraId="6C7A4C37" w14:textId="77777777" w:rsidR="007615D0" w:rsidRPr="003973A9" w:rsidRDefault="007615D0" w:rsidP="007615D0">
      <w:pPr>
        <w:pStyle w:val="Odsekzoznamu"/>
        <w:spacing w:before="225"/>
        <w:ind w:left="993"/>
        <w:jc w:val="both"/>
      </w:pPr>
    </w:p>
    <w:p w14:paraId="7575D5FE" w14:textId="61D70ADE" w:rsidR="007615D0" w:rsidRPr="003973A9" w:rsidRDefault="00121F5B" w:rsidP="00822464">
      <w:pPr>
        <w:pStyle w:val="Odsekzoznamu"/>
        <w:numPr>
          <w:ilvl w:val="1"/>
          <w:numId w:val="21"/>
        </w:numPr>
        <w:spacing w:before="225"/>
        <w:ind w:left="993" w:hanging="426"/>
        <w:jc w:val="both"/>
      </w:pPr>
      <w:bookmarkStart w:id="77" w:name="paragraf-119.odsek-6.text"/>
      <w:bookmarkStart w:id="78" w:name="paragraf-119.odsek-6"/>
      <w:bookmarkEnd w:id="76"/>
      <w:r w:rsidRPr="003973A9">
        <w:rPr>
          <w:color w:val="000000"/>
        </w:rPr>
        <w:t>Podrobnosti o spôsobe a priebehu rokovania rady upraví rokovací poriadok rady, ktorý schvaľuje rada.</w:t>
      </w:r>
      <w:bookmarkEnd w:id="77"/>
    </w:p>
    <w:p w14:paraId="3DC8BA86" w14:textId="77777777" w:rsidR="007615D0" w:rsidRPr="003973A9" w:rsidRDefault="007615D0" w:rsidP="007615D0">
      <w:pPr>
        <w:pStyle w:val="Odsekzoznamu"/>
        <w:spacing w:before="225"/>
        <w:ind w:left="993"/>
        <w:jc w:val="both"/>
      </w:pPr>
    </w:p>
    <w:p w14:paraId="5C4B74A9" w14:textId="2D1F9C16" w:rsidR="007615D0" w:rsidRPr="003973A9" w:rsidRDefault="00121F5B" w:rsidP="00822464">
      <w:pPr>
        <w:pStyle w:val="Odsekzoznamu"/>
        <w:numPr>
          <w:ilvl w:val="1"/>
          <w:numId w:val="21"/>
        </w:numPr>
        <w:spacing w:before="225"/>
        <w:ind w:left="993" w:hanging="426"/>
        <w:jc w:val="both"/>
      </w:pPr>
      <w:bookmarkStart w:id="79" w:name="paragraf-120.odsek-1"/>
      <w:bookmarkStart w:id="80" w:name="paragraf-120"/>
      <w:bookmarkEnd w:id="68"/>
      <w:bookmarkEnd w:id="78"/>
      <w:r w:rsidRPr="003973A9">
        <w:rPr>
          <w:color w:val="000000"/>
        </w:rPr>
        <w:t>Zápisnica z rokovania rady, vrátane zápisnice o hlasovaní, musí byť zverejnená na webovom sídle regulátora najneskôr do piatich pracovných dní od skončenia zasadnutia rady s výnimkou skutočností, ktoré podliehajú och</w:t>
      </w:r>
      <w:r w:rsidR="007615D0" w:rsidRPr="003973A9">
        <w:rPr>
          <w:color w:val="000000"/>
        </w:rPr>
        <w:t>rane podľa osobitných predpisov.</w:t>
      </w:r>
      <w:r w:rsidR="007615D0" w:rsidRPr="003973A9">
        <w:rPr>
          <w:color w:val="000000"/>
          <w:vertAlign w:val="superscript"/>
        </w:rPr>
        <w:t>86</w:t>
      </w:r>
      <w:r w:rsidR="007615D0" w:rsidRPr="003973A9">
        <w:rPr>
          <w:color w:val="000000"/>
        </w:rPr>
        <w:t>)</w:t>
      </w:r>
    </w:p>
    <w:p w14:paraId="79FE8DA2" w14:textId="77777777" w:rsidR="007615D0" w:rsidRPr="003973A9" w:rsidRDefault="007615D0" w:rsidP="007615D0">
      <w:pPr>
        <w:pStyle w:val="Odsekzoznamu"/>
        <w:spacing w:before="225"/>
        <w:ind w:left="993"/>
        <w:jc w:val="both"/>
      </w:pPr>
    </w:p>
    <w:p w14:paraId="350E95C7" w14:textId="59C2608A" w:rsidR="00121F5B" w:rsidRPr="003973A9" w:rsidRDefault="00121F5B" w:rsidP="00822464">
      <w:pPr>
        <w:pStyle w:val="Odsekzoznamu"/>
        <w:numPr>
          <w:ilvl w:val="1"/>
          <w:numId w:val="21"/>
        </w:numPr>
        <w:spacing w:before="225"/>
        <w:ind w:left="993" w:hanging="426"/>
        <w:jc w:val="both"/>
      </w:pPr>
      <w:bookmarkStart w:id="81" w:name="paragraf-120.odsek-2"/>
      <w:bookmarkEnd w:id="79"/>
      <w:r w:rsidRPr="003973A9">
        <w:rPr>
          <w:color w:val="000000"/>
        </w:rPr>
        <w:t>Právoplatné rozhodnutia regulátora musia byť zverejnené na jeho webovom sídle v úplnom znení s výnimkou skutočností, ktoré podliehajú ochrane podľa osobitných predpisov.</w:t>
      </w:r>
      <w:r w:rsidR="007615D0" w:rsidRPr="003973A9">
        <w:rPr>
          <w:color w:val="000000"/>
          <w:vertAlign w:val="superscript"/>
        </w:rPr>
        <w:t>86</w:t>
      </w:r>
      <w:r w:rsidR="007615D0" w:rsidRPr="003973A9">
        <w:rPr>
          <w:color w:val="000000"/>
        </w:rPr>
        <w:t>)</w:t>
      </w:r>
    </w:p>
    <w:p w14:paraId="0B94BC5A" w14:textId="3BA7619F" w:rsidR="00121F5B" w:rsidRPr="003973A9" w:rsidRDefault="00121F5B" w:rsidP="007615D0">
      <w:pPr>
        <w:spacing w:before="225"/>
        <w:ind w:left="495"/>
        <w:jc w:val="center"/>
      </w:pPr>
      <w:bookmarkStart w:id="82" w:name="paragraf-121.oznacenie"/>
      <w:bookmarkStart w:id="83" w:name="paragraf-121"/>
      <w:bookmarkEnd w:id="80"/>
      <w:bookmarkEnd w:id="81"/>
      <w:r w:rsidRPr="003973A9">
        <w:rPr>
          <w:b/>
          <w:color w:val="000000"/>
        </w:rPr>
        <w:t>§ 122</w:t>
      </w:r>
    </w:p>
    <w:p w14:paraId="640A7FFE" w14:textId="30E22AFB" w:rsidR="00121F5B" w:rsidRPr="003973A9" w:rsidRDefault="00121F5B" w:rsidP="007615D0">
      <w:pPr>
        <w:ind w:left="495"/>
        <w:jc w:val="center"/>
      </w:pPr>
      <w:bookmarkStart w:id="84" w:name="paragraf-121.nadpis"/>
      <w:bookmarkEnd w:id="82"/>
      <w:r w:rsidRPr="003973A9">
        <w:rPr>
          <w:b/>
          <w:color w:val="000000"/>
        </w:rPr>
        <w:t>Predseda rady</w:t>
      </w:r>
    </w:p>
    <w:p w14:paraId="65CB75DF" w14:textId="77777777" w:rsidR="007615D0" w:rsidRPr="003973A9" w:rsidRDefault="007615D0" w:rsidP="00E11D08">
      <w:pPr>
        <w:ind w:left="570"/>
        <w:jc w:val="both"/>
        <w:rPr>
          <w:color w:val="000000"/>
        </w:rPr>
      </w:pPr>
      <w:bookmarkStart w:id="85" w:name="paragraf-121.odsek-1.oznacenie"/>
      <w:bookmarkStart w:id="86" w:name="paragraf-121.odsek-1"/>
      <w:bookmarkEnd w:id="84"/>
    </w:p>
    <w:p w14:paraId="01DD0F11" w14:textId="019E5C53" w:rsidR="00121F5B" w:rsidRPr="003973A9" w:rsidRDefault="00121F5B" w:rsidP="00822464">
      <w:pPr>
        <w:pStyle w:val="Odsekzoznamu"/>
        <w:numPr>
          <w:ilvl w:val="1"/>
          <w:numId w:val="22"/>
        </w:numPr>
        <w:ind w:left="993" w:hanging="426"/>
        <w:jc w:val="both"/>
      </w:pPr>
      <w:bookmarkStart w:id="87" w:name="paragraf-121.odsek-1.text"/>
      <w:bookmarkEnd w:id="85"/>
      <w:r w:rsidRPr="003973A9">
        <w:rPr>
          <w:color w:val="000000"/>
        </w:rPr>
        <w:t xml:space="preserve">Predseda rady </w:t>
      </w:r>
      <w:bookmarkEnd w:id="87"/>
    </w:p>
    <w:p w14:paraId="18979FD9" w14:textId="001C7389" w:rsidR="00121F5B" w:rsidRPr="003973A9" w:rsidRDefault="00121F5B" w:rsidP="00822464">
      <w:pPr>
        <w:pStyle w:val="Odsekzoznamu"/>
        <w:numPr>
          <w:ilvl w:val="2"/>
          <w:numId w:val="23"/>
        </w:numPr>
        <w:spacing w:before="225"/>
        <w:ind w:left="1418" w:hanging="425"/>
        <w:jc w:val="both"/>
      </w:pPr>
      <w:bookmarkStart w:id="88" w:name="paragraf-121.odsek-1.pismeno-a.text"/>
      <w:bookmarkStart w:id="89" w:name="paragraf-121.odsek-1.pismeno-a"/>
      <w:r w:rsidRPr="003973A9">
        <w:rPr>
          <w:color w:val="000000"/>
        </w:rPr>
        <w:t xml:space="preserve">koordinuje činnosť rady a riadi jej rokovanie, </w:t>
      </w:r>
      <w:bookmarkEnd w:id="88"/>
    </w:p>
    <w:p w14:paraId="12646172" w14:textId="14D395AC" w:rsidR="00121F5B" w:rsidRPr="003973A9" w:rsidRDefault="00121F5B" w:rsidP="00822464">
      <w:pPr>
        <w:pStyle w:val="Odsekzoznamu"/>
        <w:numPr>
          <w:ilvl w:val="2"/>
          <w:numId w:val="23"/>
        </w:numPr>
        <w:spacing w:before="225"/>
        <w:ind w:left="1418" w:hanging="425"/>
        <w:jc w:val="both"/>
      </w:pPr>
      <w:bookmarkStart w:id="90" w:name="paragraf-121.odsek-1.pismeno-b"/>
      <w:bookmarkStart w:id="91" w:name="paragraf-121.odsek-1.pismeno-b.text"/>
      <w:bookmarkEnd w:id="89"/>
      <w:r w:rsidRPr="003973A9">
        <w:rPr>
          <w:color w:val="000000"/>
        </w:rPr>
        <w:t xml:space="preserve">navonok koná v mene rady, </w:t>
      </w:r>
      <w:bookmarkStart w:id="92" w:name="paragraf-121.odsek-1.pismeno-c"/>
      <w:bookmarkEnd w:id="90"/>
      <w:bookmarkEnd w:id="91"/>
    </w:p>
    <w:p w14:paraId="586886BE" w14:textId="77777777" w:rsidR="002C0EC4" w:rsidRPr="003973A9" w:rsidRDefault="00121F5B" w:rsidP="00822464">
      <w:pPr>
        <w:pStyle w:val="Odsekzoznamu"/>
        <w:numPr>
          <w:ilvl w:val="2"/>
          <w:numId w:val="23"/>
        </w:numPr>
        <w:spacing w:before="225"/>
        <w:ind w:left="1418" w:hanging="425"/>
        <w:jc w:val="both"/>
      </w:pPr>
      <w:bookmarkStart w:id="93" w:name="paragraf-121.odsek-1.pismeno-d"/>
      <w:bookmarkStart w:id="94" w:name="paragraf-121.odsek-1.pismeno-d.text"/>
      <w:bookmarkEnd w:id="92"/>
      <w:r w:rsidRPr="003973A9">
        <w:rPr>
          <w:color w:val="000000"/>
        </w:rPr>
        <w:t xml:space="preserve">predkladá rade na schválenie </w:t>
      </w:r>
      <w:r w:rsidR="002C0EC4" w:rsidRPr="003973A9">
        <w:rPr>
          <w:color w:val="000000"/>
        </w:rPr>
        <w:t>návrh rokovacieho poriadku rady.</w:t>
      </w:r>
    </w:p>
    <w:p w14:paraId="7B470EAE" w14:textId="0D2ED330" w:rsidR="00121F5B" w:rsidRPr="003973A9" w:rsidRDefault="00121F5B" w:rsidP="002C0EC4">
      <w:pPr>
        <w:pStyle w:val="Odsekzoznamu"/>
        <w:spacing w:before="225"/>
        <w:ind w:left="1418"/>
        <w:jc w:val="both"/>
      </w:pPr>
      <w:r w:rsidRPr="003973A9">
        <w:rPr>
          <w:color w:val="000000"/>
        </w:rPr>
        <w:t xml:space="preserve"> </w:t>
      </w:r>
      <w:bookmarkStart w:id="95" w:name="paragraf-121.odsek-1.pismeno-h"/>
      <w:bookmarkEnd w:id="93"/>
      <w:bookmarkEnd w:id="94"/>
    </w:p>
    <w:p w14:paraId="76FB9C5B" w14:textId="796926A6" w:rsidR="00121F5B" w:rsidRPr="003973A9" w:rsidRDefault="00121F5B" w:rsidP="00822464">
      <w:pPr>
        <w:pStyle w:val="Odsekzoznamu"/>
        <w:numPr>
          <w:ilvl w:val="1"/>
          <w:numId w:val="22"/>
        </w:numPr>
        <w:spacing w:before="225"/>
        <w:ind w:left="993" w:hanging="426"/>
        <w:jc w:val="both"/>
      </w:pPr>
      <w:bookmarkStart w:id="96" w:name="paragraf-121.odsek-2.text"/>
      <w:bookmarkStart w:id="97" w:name="paragraf-121.odsek-2"/>
      <w:bookmarkEnd w:id="86"/>
      <w:bookmarkEnd w:id="95"/>
      <w:r w:rsidRPr="003973A9">
        <w:rPr>
          <w:color w:val="000000"/>
        </w:rPr>
        <w:t xml:space="preserve">Predsedu rady v čase jeho neprítomnosti zastupuje v rozsahu jeho práv a povinností podpredseda rady alebo iný člen rady poverený predsedom rady, ak nie je možné zastupovanie podpredsedom rady. </w:t>
      </w:r>
      <w:bookmarkEnd w:id="96"/>
    </w:p>
    <w:p w14:paraId="51FCA9F0" w14:textId="77777777" w:rsidR="002C0EC4" w:rsidRPr="003973A9" w:rsidRDefault="002C0EC4" w:rsidP="002C0EC4">
      <w:pPr>
        <w:pStyle w:val="Odsekzoznamu"/>
        <w:spacing w:before="225"/>
        <w:ind w:left="993" w:hanging="426"/>
        <w:jc w:val="both"/>
      </w:pPr>
    </w:p>
    <w:p w14:paraId="2DAA45AC" w14:textId="2976AFAF" w:rsidR="00121F5B" w:rsidRPr="003973A9" w:rsidRDefault="00121F5B" w:rsidP="00822464">
      <w:pPr>
        <w:pStyle w:val="Odsekzoznamu"/>
        <w:numPr>
          <w:ilvl w:val="1"/>
          <w:numId w:val="22"/>
        </w:numPr>
        <w:spacing w:before="225"/>
        <w:ind w:left="993" w:hanging="426"/>
        <w:jc w:val="both"/>
      </w:pPr>
      <w:bookmarkStart w:id="98" w:name="paragraf-121.odsek-3.text"/>
      <w:bookmarkStart w:id="99" w:name="paragraf-121.odsek-3"/>
      <w:bookmarkEnd w:id="97"/>
      <w:r w:rsidRPr="003973A9">
        <w:rPr>
          <w:color w:val="000000"/>
        </w:rPr>
        <w:t xml:space="preserve">Ak predseda rady nie je zvolený, vykonáva jeho činnosť v celom rozsahu podpredseda rady. </w:t>
      </w:r>
      <w:bookmarkEnd w:id="98"/>
    </w:p>
    <w:p w14:paraId="783F9FA3" w14:textId="35766A55" w:rsidR="00121F5B" w:rsidRPr="003973A9" w:rsidRDefault="00121F5B" w:rsidP="002C0EC4">
      <w:pPr>
        <w:spacing w:before="225"/>
        <w:ind w:left="495"/>
        <w:jc w:val="center"/>
      </w:pPr>
      <w:bookmarkStart w:id="100" w:name="paragraf-122.oznacenie"/>
      <w:bookmarkStart w:id="101" w:name="paragraf-122"/>
      <w:bookmarkEnd w:id="83"/>
      <w:bookmarkEnd w:id="99"/>
      <w:r w:rsidRPr="003973A9">
        <w:rPr>
          <w:b/>
          <w:color w:val="000000"/>
        </w:rPr>
        <w:t>§ 123</w:t>
      </w:r>
    </w:p>
    <w:p w14:paraId="3BDC2D58" w14:textId="48405E4E" w:rsidR="00121F5B" w:rsidRPr="003973A9" w:rsidRDefault="00121F5B" w:rsidP="002C0EC4">
      <w:pPr>
        <w:ind w:left="495"/>
        <w:jc w:val="center"/>
        <w:rPr>
          <w:b/>
          <w:color w:val="000000"/>
        </w:rPr>
      </w:pPr>
      <w:r w:rsidRPr="003973A9">
        <w:rPr>
          <w:b/>
          <w:color w:val="000000"/>
        </w:rPr>
        <w:t>Zamestnanci regulátora</w:t>
      </w:r>
    </w:p>
    <w:p w14:paraId="686EB186" w14:textId="77777777" w:rsidR="002C0EC4" w:rsidRPr="003973A9" w:rsidRDefault="002C0EC4" w:rsidP="002C0EC4">
      <w:pPr>
        <w:ind w:left="495"/>
        <w:jc w:val="center"/>
      </w:pPr>
    </w:p>
    <w:p w14:paraId="08C47000" w14:textId="77777777" w:rsidR="00121F5B" w:rsidRPr="003973A9" w:rsidRDefault="00121F5B" w:rsidP="00822464">
      <w:pPr>
        <w:pStyle w:val="Odsekzoznamu"/>
        <w:numPr>
          <w:ilvl w:val="0"/>
          <w:numId w:val="13"/>
        </w:numPr>
        <w:ind w:left="993"/>
        <w:jc w:val="both"/>
      </w:pPr>
      <w:r w:rsidRPr="003973A9">
        <w:rPr>
          <w:color w:val="000000"/>
        </w:rPr>
        <w:t>Zamestnanci regulátora vykonávajú</w:t>
      </w:r>
      <w:r w:rsidRPr="003973A9">
        <w:t xml:space="preserve"> </w:t>
      </w:r>
      <w:r w:rsidRPr="003973A9">
        <w:rPr>
          <w:color w:val="000000"/>
        </w:rPr>
        <w:t xml:space="preserve">úlohy spojené s organizačným, personálnym, administratívnym a technickým zabezpečením činnosti regulátora a úlohy určené štatútom regulátora alebo organizačným poriadkom regulátora. </w:t>
      </w:r>
    </w:p>
    <w:p w14:paraId="73095A1B" w14:textId="77777777" w:rsidR="00121F5B" w:rsidRPr="003973A9" w:rsidRDefault="00121F5B" w:rsidP="00E11D08">
      <w:pPr>
        <w:pStyle w:val="Odsekzoznamu"/>
        <w:ind w:left="993"/>
        <w:jc w:val="both"/>
      </w:pPr>
    </w:p>
    <w:p w14:paraId="48D2C128" w14:textId="011390E0" w:rsidR="00121F5B" w:rsidRPr="003973A9" w:rsidRDefault="00121F5B" w:rsidP="00822464">
      <w:pPr>
        <w:pStyle w:val="Odsekzoznamu"/>
        <w:numPr>
          <w:ilvl w:val="0"/>
          <w:numId w:val="13"/>
        </w:numPr>
        <w:ind w:left="993"/>
        <w:jc w:val="both"/>
      </w:pPr>
      <w:r w:rsidRPr="003973A9">
        <w:rPr>
          <w:color w:val="000000"/>
        </w:rPr>
        <w:t>Na pracovnoprávne vzťahy zamestnancov regulátora a ich platové pomery sa vzťahujú osobitné predpisy.</w:t>
      </w:r>
      <w:r w:rsidR="002C0EC4" w:rsidRPr="003973A9">
        <w:rPr>
          <w:vertAlign w:val="superscript"/>
        </w:rPr>
        <w:t>87</w:t>
      </w:r>
      <w:r w:rsidR="002C0EC4" w:rsidRPr="003973A9">
        <w:t>)“.</w:t>
      </w:r>
    </w:p>
    <w:p w14:paraId="4D96C1F2" w14:textId="77777777" w:rsidR="00E11D08" w:rsidRPr="003973A9" w:rsidRDefault="00E11D08" w:rsidP="00E11D08">
      <w:pPr>
        <w:pStyle w:val="Odsekzoznamu"/>
      </w:pPr>
    </w:p>
    <w:p w14:paraId="46565730" w14:textId="77777777" w:rsidR="00E11D08" w:rsidRPr="003973A9" w:rsidRDefault="00E11D08" w:rsidP="00E11D08">
      <w:pPr>
        <w:jc w:val="both"/>
      </w:pPr>
    </w:p>
    <w:bookmarkEnd w:id="100"/>
    <w:bookmarkEnd w:id="101"/>
    <w:p w14:paraId="626E1846" w14:textId="77777777" w:rsidR="00121F5B" w:rsidRPr="003973A9" w:rsidRDefault="00121F5B" w:rsidP="00050DDB">
      <w:pPr>
        <w:pStyle w:val="Odsekzoznamu"/>
        <w:widowControl w:val="0"/>
        <w:autoSpaceDE w:val="0"/>
        <w:autoSpaceDN w:val="0"/>
        <w:adjustRightInd w:val="0"/>
        <w:spacing w:after="120"/>
        <w:ind w:left="360"/>
        <w:jc w:val="both"/>
      </w:pPr>
    </w:p>
    <w:p w14:paraId="44234962" w14:textId="5E6BAC54" w:rsidR="008861F2" w:rsidRPr="00FF6156" w:rsidRDefault="00F77A64" w:rsidP="00822464">
      <w:pPr>
        <w:pStyle w:val="Odsekzoznamu"/>
        <w:widowControl w:val="0"/>
        <w:numPr>
          <w:ilvl w:val="0"/>
          <w:numId w:val="1"/>
        </w:numPr>
        <w:autoSpaceDE w:val="0"/>
        <w:autoSpaceDN w:val="0"/>
        <w:adjustRightInd w:val="0"/>
        <w:spacing w:after="120"/>
        <w:jc w:val="both"/>
      </w:pPr>
      <w:r w:rsidRPr="003973A9">
        <w:t>V § 150</w:t>
      </w:r>
      <w:r w:rsidR="009D2B5E" w:rsidRPr="003973A9">
        <w:t xml:space="preserve"> ods. 10 sa slová „Senát rady“ nahrádzajú slovom „R</w:t>
      </w:r>
      <w:r w:rsidRPr="003973A9">
        <w:t>egulátor</w:t>
      </w:r>
      <w:r w:rsidR="00DF775C" w:rsidRPr="003973A9">
        <w:t>“</w:t>
      </w:r>
      <w:r w:rsidRPr="003973A9">
        <w:t xml:space="preserve">, vypúšťajú sa slová </w:t>
      </w:r>
      <w:r w:rsidRPr="00FF6156">
        <w:t>„</w:t>
      </w:r>
      <w:r w:rsidR="008861F2" w:rsidRPr="00FF6156">
        <w:t>a prerokúva podnet na preverenie na svojom zasadnutí“ a</w:t>
      </w:r>
      <w:r w:rsidR="00195C01" w:rsidRPr="00FF6156">
        <w:t> číslica „90“ sa nahrádza číslicou „30“.</w:t>
      </w:r>
    </w:p>
    <w:p w14:paraId="572683BF" w14:textId="6722FBD0" w:rsidR="00F77A64" w:rsidRPr="00FF6156" w:rsidRDefault="00F77A64" w:rsidP="008861F2">
      <w:pPr>
        <w:pStyle w:val="Odsekzoznamu"/>
        <w:widowControl w:val="0"/>
        <w:autoSpaceDE w:val="0"/>
        <w:autoSpaceDN w:val="0"/>
        <w:adjustRightInd w:val="0"/>
        <w:spacing w:after="120"/>
        <w:ind w:left="360"/>
        <w:jc w:val="both"/>
      </w:pPr>
      <w:r w:rsidRPr="00FF6156">
        <w:t xml:space="preserve"> </w:t>
      </w:r>
    </w:p>
    <w:p w14:paraId="1FD9471A" w14:textId="27B3E1F1" w:rsidR="00195C01" w:rsidRPr="00FF6156" w:rsidRDefault="00195C01" w:rsidP="00822464">
      <w:pPr>
        <w:pStyle w:val="Odsekzoznamu"/>
        <w:widowControl w:val="0"/>
        <w:numPr>
          <w:ilvl w:val="0"/>
          <w:numId w:val="1"/>
        </w:numPr>
        <w:autoSpaceDE w:val="0"/>
        <w:autoSpaceDN w:val="0"/>
        <w:adjustRightInd w:val="0"/>
        <w:spacing w:after="120"/>
        <w:jc w:val="both"/>
      </w:pPr>
      <w:r w:rsidRPr="00FF6156">
        <w:t>V § 152 ods. 1 sa slová „</w:t>
      </w:r>
      <w:r w:rsidR="00D905DC" w:rsidRPr="00FF6156">
        <w:t>S</w:t>
      </w:r>
      <w:r w:rsidRPr="00FF6156">
        <w:t>enát rady“ nahrádzajú slovom „</w:t>
      </w:r>
      <w:r w:rsidR="00D905DC" w:rsidRPr="00FF6156">
        <w:t>R</w:t>
      </w:r>
      <w:r w:rsidRPr="00FF6156">
        <w:t>egulátor</w:t>
      </w:r>
      <w:r w:rsidR="00DF775C" w:rsidRPr="00FF6156">
        <w:t>“</w:t>
      </w:r>
      <w:r w:rsidRPr="00FF6156">
        <w:t>, vypúšťajú sa slová „a prerokúva podnet na preverenie na svojom zasadnutí“ a číslica „45“ sa nahrádza číslicou „15“.</w:t>
      </w:r>
    </w:p>
    <w:p w14:paraId="2B1628E0" w14:textId="77777777" w:rsidR="00195C01" w:rsidRPr="003973A9" w:rsidRDefault="00195C01" w:rsidP="00195C01">
      <w:pPr>
        <w:pStyle w:val="Odsekzoznamu"/>
      </w:pPr>
    </w:p>
    <w:p w14:paraId="443E5C94" w14:textId="2A4478C1" w:rsidR="00050DDB" w:rsidRPr="003973A9" w:rsidRDefault="00050DDB" w:rsidP="00822464">
      <w:pPr>
        <w:pStyle w:val="Odsekzoznamu"/>
        <w:widowControl w:val="0"/>
        <w:numPr>
          <w:ilvl w:val="0"/>
          <w:numId w:val="1"/>
        </w:numPr>
        <w:autoSpaceDE w:val="0"/>
        <w:autoSpaceDN w:val="0"/>
        <w:adjustRightInd w:val="0"/>
        <w:spacing w:after="120"/>
        <w:jc w:val="both"/>
      </w:pPr>
      <w:r w:rsidRPr="003973A9">
        <w:t xml:space="preserve">V § </w:t>
      </w:r>
      <w:r w:rsidR="009817FC" w:rsidRPr="003973A9">
        <w:t xml:space="preserve">226 ods. 2 sa slová „§ 120“ nahrádzajú slovami </w:t>
      </w:r>
      <w:r w:rsidR="008B75FB" w:rsidRPr="003973A9">
        <w:t xml:space="preserve">„§ </w:t>
      </w:r>
      <w:r w:rsidR="008B75FB" w:rsidRPr="00A526FE">
        <w:t>121</w:t>
      </w:r>
      <w:r w:rsidR="008B75FB" w:rsidRPr="003973A9">
        <w:t xml:space="preserve"> ods. 5 a 6</w:t>
      </w:r>
      <w:r w:rsidRPr="003973A9">
        <w:t>“.</w:t>
      </w:r>
    </w:p>
    <w:p w14:paraId="2772788D" w14:textId="77777777" w:rsidR="00BA0139" w:rsidRPr="003973A9" w:rsidRDefault="00BA0139" w:rsidP="00BA0139">
      <w:pPr>
        <w:pStyle w:val="Odsekzoznamu"/>
        <w:widowControl w:val="0"/>
        <w:autoSpaceDE w:val="0"/>
        <w:autoSpaceDN w:val="0"/>
        <w:adjustRightInd w:val="0"/>
        <w:spacing w:after="120"/>
        <w:ind w:left="360"/>
        <w:jc w:val="both"/>
      </w:pPr>
    </w:p>
    <w:p w14:paraId="5E210BB2" w14:textId="1CD59E68" w:rsidR="008B75FB" w:rsidRPr="003973A9" w:rsidRDefault="008B75FB" w:rsidP="00822464">
      <w:pPr>
        <w:pStyle w:val="Odsekzoznamu"/>
        <w:widowControl w:val="0"/>
        <w:numPr>
          <w:ilvl w:val="0"/>
          <w:numId w:val="1"/>
        </w:numPr>
        <w:autoSpaceDE w:val="0"/>
        <w:autoSpaceDN w:val="0"/>
        <w:adjustRightInd w:val="0"/>
        <w:spacing w:after="120"/>
        <w:jc w:val="both"/>
      </w:pPr>
      <w:r w:rsidRPr="003973A9">
        <w:t>Za § 242</w:t>
      </w:r>
      <w:r w:rsidR="009703C3">
        <w:t>c</w:t>
      </w:r>
      <w:r w:rsidRPr="003973A9">
        <w:t xml:space="preserve"> sa vkladá § 242</w:t>
      </w:r>
      <w:r w:rsidR="009703C3">
        <w:t>d</w:t>
      </w:r>
      <w:r w:rsidRPr="003973A9">
        <w:t>, ktorý vrátane nadpisu znie:</w:t>
      </w:r>
    </w:p>
    <w:p w14:paraId="3EEDB248" w14:textId="2E9987C1" w:rsidR="008B75FB" w:rsidRPr="003973A9" w:rsidRDefault="008B75FB" w:rsidP="008B75FB">
      <w:pPr>
        <w:spacing w:before="225" w:line="264" w:lineRule="auto"/>
        <w:ind w:left="495"/>
        <w:jc w:val="center"/>
      </w:pPr>
      <w:r w:rsidRPr="003973A9">
        <w:rPr>
          <w:b/>
          <w:color w:val="000000"/>
        </w:rPr>
        <w:t>„§ 242</w:t>
      </w:r>
      <w:r w:rsidR="009703C3">
        <w:rPr>
          <w:b/>
          <w:color w:val="000000"/>
        </w:rPr>
        <w:t>d</w:t>
      </w:r>
    </w:p>
    <w:p w14:paraId="5C1A153B" w14:textId="6F3DACBA" w:rsidR="008B75FB" w:rsidRPr="003973A9" w:rsidRDefault="008B75FB" w:rsidP="008B75FB">
      <w:pPr>
        <w:spacing w:after="225" w:line="264" w:lineRule="auto"/>
        <w:ind w:left="495"/>
        <w:jc w:val="center"/>
      </w:pPr>
      <w:r w:rsidRPr="003973A9">
        <w:rPr>
          <w:b/>
          <w:color w:val="000000"/>
        </w:rPr>
        <w:t xml:space="preserve"> Prechodné ustanovenia k úpravám účinným od 1. </w:t>
      </w:r>
      <w:r w:rsidR="00E369B9">
        <w:rPr>
          <w:b/>
          <w:color w:val="000000"/>
        </w:rPr>
        <w:t>apríla</w:t>
      </w:r>
      <w:r w:rsidR="00D905DC" w:rsidRPr="003973A9">
        <w:rPr>
          <w:b/>
          <w:color w:val="000000"/>
        </w:rPr>
        <w:t xml:space="preserve"> 202</w:t>
      </w:r>
      <w:r w:rsidR="00D905DC">
        <w:rPr>
          <w:b/>
          <w:color w:val="000000"/>
        </w:rPr>
        <w:t>6</w:t>
      </w:r>
      <w:r w:rsidR="00D905DC" w:rsidRPr="003973A9">
        <w:rPr>
          <w:b/>
          <w:color w:val="000000"/>
        </w:rPr>
        <w:t xml:space="preserve"> </w:t>
      </w:r>
    </w:p>
    <w:p w14:paraId="6FAD4D06" w14:textId="5A7F564A" w:rsidR="008B75FB" w:rsidRPr="003973A9" w:rsidRDefault="008B75FB" w:rsidP="00822464">
      <w:pPr>
        <w:pStyle w:val="Odsekzoznamu"/>
        <w:numPr>
          <w:ilvl w:val="1"/>
          <w:numId w:val="25"/>
        </w:numPr>
        <w:spacing w:before="225" w:after="225" w:line="264" w:lineRule="auto"/>
        <w:ind w:left="851" w:hanging="425"/>
        <w:jc w:val="both"/>
      </w:pPr>
      <w:r w:rsidRPr="003973A9">
        <w:rPr>
          <w:color w:val="000000"/>
        </w:rPr>
        <w:t xml:space="preserve">Konania, ktoré sa začali pred 1. </w:t>
      </w:r>
      <w:r w:rsidR="00E369B9">
        <w:rPr>
          <w:color w:val="000000"/>
        </w:rPr>
        <w:t>aprílom</w:t>
      </w:r>
      <w:r w:rsidR="00D905DC" w:rsidRPr="003973A9">
        <w:rPr>
          <w:color w:val="000000"/>
        </w:rPr>
        <w:t xml:space="preserve"> </w:t>
      </w:r>
      <w:r w:rsidR="00D905DC">
        <w:rPr>
          <w:color w:val="000000"/>
        </w:rPr>
        <w:t>2026,</w:t>
      </w:r>
      <w:r w:rsidR="00D905DC" w:rsidRPr="003973A9">
        <w:rPr>
          <w:color w:val="000000"/>
        </w:rPr>
        <w:t xml:space="preserve"> </w:t>
      </w:r>
      <w:r w:rsidRPr="003973A9">
        <w:rPr>
          <w:color w:val="000000"/>
        </w:rPr>
        <w:t>a ktoré neboli právoplatne skončené</w:t>
      </w:r>
      <w:r w:rsidR="00D92E15">
        <w:rPr>
          <w:color w:val="000000"/>
        </w:rPr>
        <w:t xml:space="preserve"> do </w:t>
      </w:r>
      <w:r w:rsidR="00E369B9">
        <w:rPr>
          <w:color w:val="000000"/>
        </w:rPr>
        <w:t>31</w:t>
      </w:r>
      <w:r w:rsidR="00D92E15">
        <w:rPr>
          <w:color w:val="000000"/>
        </w:rPr>
        <w:t xml:space="preserve">. </w:t>
      </w:r>
      <w:r w:rsidR="00E369B9">
        <w:rPr>
          <w:color w:val="000000"/>
        </w:rPr>
        <w:t>marca</w:t>
      </w:r>
      <w:r w:rsidR="00D92E15">
        <w:rPr>
          <w:color w:val="000000"/>
        </w:rPr>
        <w:t xml:space="preserve"> 202</w:t>
      </w:r>
      <w:r w:rsidR="009F0E59">
        <w:rPr>
          <w:color w:val="000000"/>
        </w:rPr>
        <w:t>6</w:t>
      </w:r>
      <w:r w:rsidRPr="003973A9">
        <w:rPr>
          <w:color w:val="000000"/>
        </w:rPr>
        <w:t xml:space="preserve">, sa dokončia podľa právnych predpisov účinných </w:t>
      </w:r>
      <w:r w:rsidR="00D92E15">
        <w:rPr>
          <w:color w:val="000000"/>
        </w:rPr>
        <w:t>od</w:t>
      </w:r>
      <w:r w:rsidR="00D92E15" w:rsidRPr="003973A9">
        <w:rPr>
          <w:color w:val="000000"/>
        </w:rPr>
        <w:t xml:space="preserve"> </w:t>
      </w:r>
      <w:r w:rsidRPr="003973A9">
        <w:rPr>
          <w:color w:val="000000"/>
        </w:rPr>
        <w:t xml:space="preserve">1. </w:t>
      </w:r>
      <w:r w:rsidR="00E369B9">
        <w:rPr>
          <w:color w:val="000000"/>
        </w:rPr>
        <w:t>apríla</w:t>
      </w:r>
      <w:r w:rsidR="00D905DC">
        <w:rPr>
          <w:color w:val="000000"/>
        </w:rPr>
        <w:t xml:space="preserve"> 2026</w:t>
      </w:r>
      <w:r w:rsidRPr="003973A9">
        <w:rPr>
          <w:color w:val="000000"/>
        </w:rPr>
        <w:t xml:space="preserve">. </w:t>
      </w:r>
    </w:p>
    <w:p w14:paraId="5D5A568B" w14:textId="77777777" w:rsidR="008B75FB" w:rsidRPr="003973A9" w:rsidRDefault="008B75FB" w:rsidP="008B75FB">
      <w:pPr>
        <w:pStyle w:val="Odsekzoznamu"/>
        <w:spacing w:before="225" w:after="225" w:line="264" w:lineRule="auto"/>
        <w:ind w:left="851"/>
        <w:jc w:val="both"/>
      </w:pPr>
    </w:p>
    <w:p w14:paraId="6EB46683" w14:textId="480D3917" w:rsidR="008B75FB" w:rsidRPr="003973A9" w:rsidRDefault="008B75FB" w:rsidP="00822464">
      <w:pPr>
        <w:pStyle w:val="Odsekzoznamu"/>
        <w:numPr>
          <w:ilvl w:val="1"/>
          <w:numId w:val="25"/>
        </w:numPr>
        <w:spacing w:before="225" w:after="225" w:line="264" w:lineRule="auto"/>
        <w:ind w:left="851" w:hanging="425"/>
        <w:jc w:val="both"/>
      </w:pPr>
      <w:r w:rsidRPr="003973A9">
        <w:rPr>
          <w:color w:val="000000"/>
        </w:rPr>
        <w:t xml:space="preserve">Rada pre mediálne služby zriadená podľa právnych predpisov účinných do </w:t>
      </w:r>
      <w:r w:rsidR="00E369B9">
        <w:rPr>
          <w:color w:val="000000"/>
        </w:rPr>
        <w:t>31</w:t>
      </w:r>
      <w:r w:rsidR="00D905DC">
        <w:rPr>
          <w:color w:val="000000"/>
        </w:rPr>
        <w:t xml:space="preserve">. </w:t>
      </w:r>
      <w:r w:rsidR="00E369B9">
        <w:rPr>
          <w:color w:val="000000"/>
        </w:rPr>
        <w:t>marca</w:t>
      </w:r>
      <w:r w:rsidR="009F0E59">
        <w:rPr>
          <w:color w:val="000000"/>
        </w:rPr>
        <w:t xml:space="preserve"> 2026</w:t>
      </w:r>
      <w:r w:rsidRPr="003973A9">
        <w:rPr>
          <w:color w:val="000000"/>
        </w:rPr>
        <w:t xml:space="preserve"> je regulátorom podľa tohto zákona. </w:t>
      </w:r>
    </w:p>
    <w:p w14:paraId="640D8C03" w14:textId="77777777" w:rsidR="008B75FB" w:rsidRPr="003973A9" w:rsidRDefault="008B75FB" w:rsidP="008B75FB">
      <w:pPr>
        <w:pStyle w:val="Odsekzoznamu"/>
        <w:spacing w:before="225" w:after="225" w:line="264" w:lineRule="auto"/>
        <w:ind w:left="851"/>
        <w:jc w:val="both"/>
      </w:pPr>
    </w:p>
    <w:p w14:paraId="58ED3B3C" w14:textId="73810FFD" w:rsidR="008B75FB" w:rsidRPr="003973A9" w:rsidRDefault="008B75FB" w:rsidP="00822464">
      <w:pPr>
        <w:pStyle w:val="Odsekzoznamu"/>
        <w:numPr>
          <w:ilvl w:val="1"/>
          <w:numId w:val="25"/>
        </w:numPr>
        <w:spacing w:before="225" w:after="225" w:line="264" w:lineRule="auto"/>
        <w:ind w:left="851" w:hanging="425"/>
        <w:jc w:val="both"/>
      </w:pPr>
      <w:r w:rsidRPr="003973A9">
        <w:rPr>
          <w:color w:val="000000"/>
        </w:rPr>
        <w:t xml:space="preserve">Majetok štátu, ktorý bol </w:t>
      </w:r>
      <w:r w:rsidR="00D92E15">
        <w:rPr>
          <w:color w:val="000000"/>
        </w:rPr>
        <w:t>do</w:t>
      </w:r>
      <w:r w:rsidR="00D92E15" w:rsidRPr="003973A9">
        <w:rPr>
          <w:color w:val="000000"/>
        </w:rPr>
        <w:t xml:space="preserve"> </w:t>
      </w:r>
      <w:r w:rsidR="00E369B9">
        <w:rPr>
          <w:color w:val="000000"/>
        </w:rPr>
        <w:t>31</w:t>
      </w:r>
      <w:r w:rsidR="00D905DC">
        <w:rPr>
          <w:color w:val="000000"/>
        </w:rPr>
        <w:t xml:space="preserve">. </w:t>
      </w:r>
      <w:r w:rsidR="00E369B9">
        <w:rPr>
          <w:color w:val="000000"/>
        </w:rPr>
        <w:t>marca</w:t>
      </w:r>
      <w:r w:rsidR="00D905DC">
        <w:rPr>
          <w:color w:val="000000"/>
        </w:rPr>
        <w:t xml:space="preserve"> 202</w:t>
      </w:r>
      <w:r w:rsidR="009F0E59">
        <w:rPr>
          <w:color w:val="000000"/>
        </w:rPr>
        <w:t>6</w:t>
      </w:r>
      <w:r w:rsidRPr="003973A9">
        <w:rPr>
          <w:color w:val="000000"/>
        </w:rPr>
        <w:t xml:space="preserve"> v správe Rady pre mediálne služby, je od 1. </w:t>
      </w:r>
      <w:r w:rsidR="00E369B9">
        <w:rPr>
          <w:color w:val="000000"/>
        </w:rPr>
        <w:t>apríla</w:t>
      </w:r>
      <w:r w:rsidR="00D905DC">
        <w:rPr>
          <w:color w:val="000000"/>
        </w:rPr>
        <w:t xml:space="preserve"> 2026</w:t>
      </w:r>
      <w:r w:rsidRPr="003973A9">
        <w:rPr>
          <w:color w:val="000000"/>
        </w:rPr>
        <w:t xml:space="preserve"> v správe regulátora. Majetok Rady pre mediálne služby prechádza od </w:t>
      </w:r>
      <w:r w:rsidR="00D905DC">
        <w:rPr>
          <w:color w:val="000000"/>
        </w:rPr>
        <w:t xml:space="preserve">1. </w:t>
      </w:r>
      <w:r w:rsidR="00E369B9">
        <w:rPr>
          <w:color w:val="000000"/>
        </w:rPr>
        <w:t xml:space="preserve">apríla </w:t>
      </w:r>
      <w:r w:rsidR="00D905DC">
        <w:rPr>
          <w:color w:val="000000"/>
        </w:rPr>
        <w:t>2026</w:t>
      </w:r>
      <w:r w:rsidRPr="003973A9">
        <w:rPr>
          <w:color w:val="000000"/>
        </w:rPr>
        <w:t xml:space="preserve"> na Slovenskú republiku, do správy regulátora. </w:t>
      </w:r>
    </w:p>
    <w:p w14:paraId="5D323AE6" w14:textId="77777777" w:rsidR="008B75FB" w:rsidRPr="003973A9" w:rsidRDefault="008B75FB" w:rsidP="008B75FB">
      <w:pPr>
        <w:pStyle w:val="Odsekzoznamu"/>
        <w:spacing w:before="225" w:after="225" w:line="264" w:lineRule="auto"/>
        <w:ind w:left="851"/>
        <w:jc w:val="both"/>
      </w:pPr>
    </w:p>
    <w:p w14:paraId="3D4FDAC2" w14:textId="348E950A" w:rsidR="008B75FB" w:rsidRPr="003973A9" w:rsidRDefault="00D92E15" w:rsidP="00822464">
      <w:pPr>
        <w:pStyle w:val="Odsekzoznamu"/>
        <w:numPr>
          <w:ilvl w:val="1"/>
          <w:numId w:val="25"/>
        </w:numPr>
        <w:spacing w:before="225" w:after="225" w:line="264" w:lineRule="auto"/>
        <w:ind w:left="851" w:hanging="425"/>
        <w:jc w:val="both"/>
      </w:pPr>
      <w:r>
        <w:rPr>
          <w:color w:val="000000"/>
        </w:rPr>
        <w:t>Práva a povinnosti vyplývajúce z p</w:t>
      </w:r>
      <w:r w:rsidR="008B75FB" w:rsidRPr="003973A9">
        <w:rPr>
          <w:color w:val="000000"/>
        </w:rPr>
        <w:t>racovnoprávn</w:t>
      </w:r>
      <w:r>
        <w:rPr>
          <w:color w:val="000000"/>
        </w:rPr>
        <w:t>ych</w:t>
      </w:r>
      <w:r w:rsidR="008B75FB" w:rsidRPr="003973A9">
        <w:rPr>
          <w:color w:val="000000"/>
        </w:rPr>
        <w:t xml:space="preserve"> vzťah</w:t>
      </w:r>
      <w:r>
        <w:rPr>
          <w:color w:val="000000"/>
        </w:rPr>
        <w:t>ov</w:t>
      </w:r>
      <w:r w:rsidR="008B75FB" w:rsidRPr="003973A9">
        <w:rPr>
          <w:color w:val="000000"/>
        </w:rPr>
        <w:t xml:space="preserve"> a in</w:t>
      </w:r>
      <w:r>
        <w:rPr>
          <w:color w:val="000000"/>
        </w:rPr>
        <w:t>ých</w:t>
      </w:r>
      <w:r w:rsidR="008B75FB" w:rsidRPr="003973A9">
        <w:rPr>
          <w:color w:val="000000"/>
        </w:rPr>
        <w:t xml:space="preserve"> právn</w:t>
      </w:r>
      <w:r>
        <w:rPr>
          <w:color w:val="000000"/>
        </w:rPr>
        <w:t>ych</w:t>
      </w:r>
      <w:r w:rsidR="008B75FB" w:rsidRPr="003973A9">
        <w:rPr>
          <w:color w:val="000000"/>
        </w:rPr>
        <w:t xml:space="preserve"> vzťah</w:t>
      </w:r>
      <w:r>
        <w:rPr>
          <w:color w:val="000000"/>
        </w:rPr>
        <w:t>ov</w:t>
      </w:r>
      <w:r w:rsidR="008B75FB" w:rsidRPr="003973A9">
        <w:rPr>
          <w:color w:val="000000"/>
        </w:rPr>
        <w:t xml:space="preserve"> zamestnancov Rady pre mediálne služby </w:t>
      </w:r>
      <w:r>
        <w:rPr>
          <w:color w:val="000000"/>
        </w:rPr>
        <w:t>prechádzajú od</w:t>
      </w:r>
      <w:r w:rsidR="008B75FB" w:rsidRPr="003973A9">
        <w:rPr>
          <w:color w:val="000000"/>
        </w:rPr>
        <w:t xml:space="preserve"> </w:t>
      </w:r>
      <w:r w:rsidR="00D905DC">
        <w:rPr>
          <w:color w:val="000000"/>
        </w:rPr>
        <w:t xml:space="preserve">1. </w:t>
      </w:r>
      <w:r w:rsidR="00E369B9">
        <w:rPr>
          <w:color w:val="000000"/>
        </w:rPr>
        <w:t xml:space="preserve">apríla </w:t>
      </w:r>
      <w:r w:rsidR="00D905DC">
        <w:rPr>
          <w:color w:val="000000"/>
        </w:rPr>
        <w:t>2026</w:t>
      </w:r>
      <w:r w:rsidR="008B75FB" w:rsidRPr="003973A9">
        <w:rPr>
          <w:color w:val="000000"/>
        </w:rPr>
        <w:t xml:space="preserve"> </w:t>
      </w:r>
      <w:r>
        <w:rPr>
          <w:color w:val="000000"/>
        </w:rPr>
        <w:t>na</w:t>
      </w:r>
      <w:r w:rsidR="008B75FB" w:rsidRPr="003973A9">
        <w:rPr>
          <w:color w:val="000000"/>
        </w:rPr>
        <w:t xml:space="preserve"> regulátora. </w:t>
      </w:r>
    </w:p>
    <w:p w14:paraId="531D5346" w14:textId="77777777" w:rsidR="008B75FB" w:rsidRPr="003973A9" w:rsidRDefault="008B75FB" w:rsidP="008B75FB">
      <w:pPr>
        <w:pStyle w:val="Odsekzoznamu"/>
        <w:spacing w:before="225" w:after="225" w:line="264" w:lineRule="auto"/>
        <w:ind w:left="851"/>
        <w:jc w:val="both"/>
      </w:pPr>
    </w:p>
    <w:p w14:paraId="15738726" w14:textId="0887EDFA" w:rsidR="008B75FB" w:rsidRPr="003973A9" w:rsidRDefault="008B75FB" w:rsidP="00822464">
      <w:pPr>
        <w:pStyle w:val="Odsekzoznamu"/>
        <w:numPr>
          <w:ilvl w:val="1"/>
          <w:numId w:val="25"/>
        </w:numPr>
        <w:spacing w:before="225" w:after="225" w:line="264" w:lineRule="auto"/>
        <w:ind w:left="851" w:hanging="425"/>
        <w:jc w:val="both"/>
      </w:pPr>
      <w:r w:rsidRPr="003973A9">
        <w:rPr>
          <w:color w:val="000000"/>
        </w:rPr>
        <w:t xml:space="preserve">Členovia Rady pre mediálne služby zvolení podľa právnych predpisov účinných do </w:t>
      </w:r>
      <w:r w:rsidR="00E369B9">
        <w:rPr>
          <w:color w:val="000000"/>
        </w:rPr>
        <w:t>31</w:t>
      </w:r>
      <w:r w:rsidR="00D905DC">
        <w:rPr>
          <w:color w:val="000000"/>
        </w:rPr>
        <w:t xml:space="preserve">. </w:t>
      </w:r>
      <w:r w:rsidR="00E369B9">
        <w:rPr>
          <w:color w:val="000000"/>
        </w:rPr>
        <w:t>marca</w:t>
      </w:r>
      <w:r w:rsidR="00D905DC">
        <w:rPr>
          <w:color w:val="000000"/>
        </w:rPr>
        <w:t xml:space="preserve"> 202</w:t>
      </w:r>
      <w:r w:rsidR="009F0E59">
        <w:rPr>
          <w:color w:val="000000"/>
        </w:rPr>
        <w:t>6</w:t>
      </w:r>
      <w:r w:rsidRPr="003973A9">
        <w:rPr>
          <w:color w:val="000000"/>
        </w:rPr>
        <w:t xml:space="preserve"> sa považujú za členov rady regulátora zvolených podľa tohto zákona a ich funkčné obdobie plynie neprerušene ďalej. </w:t>
      </w:r>
    </w:p>
    <w:p w14:paraId="676971B9" w14:textId="77777777" w:rsidR="008B75FB" w:rsidRPr="003973A9" w:rsidRDefault="008B75FB" w:rsidP="008B75FB">
      <w:pPr>
        <w:pStyle w:val="Odsekzoznamu"/>
        <w:spacing w:before="225" w:after="225" w:line="264" w:lineRule="auto"/>
        <w:ind w:left="851"/>
        <w:jc w:val="both"/>
      </w:pPr>
    </w:p>
    <w:p w14:paraId="0598E445" w14:textId="65DBEA14" w:rsidR="008B75FB" w:rsidRPr="009F0E59" w:rsidRDefault="008B75FB" w:rsidP="00822464">
      <w:pPr>
        <w:pStyle w:val="Odsekzoznamu"/>
        <w:numPr>
          <w:ilvl w:val="1"/>
          <w:numId w:val="25"/>
        </w:numPr>
        <w:spacing w:before="225" w:after="225" w:line="264" w:lineRule="auto"/>
        <w:ind w:left="851" w:hanging="425"/>
        <w:jc w:val="both"/>
        <w:rPr>
          <w:color w:val="000000"/>
        </w:rPr>
      </w:pPr>
      <w:r w:rsidRPr="009F0E59">
        <w:rPr>
          <w:color w:val="000000"/>
        </w:rPr>
        <w:t xml:space="preserve">Za predsedu rady a podpredsedu rady sa považujú osoby, ktoré vykonávali funkciu predsedu a podpredsedu Rady pre mediálne služby </w:t>
      </w:r>
      <w:r w:rsidR="00D92E15" w:rsidRPr="009F0E59">
        <w:rPr>
          <w:color w:val="000000"/>
        </w:rPr>
        <w:t xml:space="preserve">do </w:t>
      </w:r>
      <w:r w:rsidR="00E369B9">
        <w:rPr>
          <w:color w:val="000000"/>
        </w:rPr>
        <w:t>31</w:t>
      </w:r>
      <w:r w:rsidR="00D905DC" w:rsidRPr="009F0E59">
        <w:rPr>
          <w:color w:val="000000"/>
        </w:rPr>
        <w:t xml:space="preserve">. </w:t>
      </w:r>
      <w:r w:rsidR="00E369B9">
        <w:rPr>
          <w:color w:val="000000"/>
        </w:rPr>
        <w:t>marca</w:t>
      </w:r>
      <w:r w:rsidR="00D905DC" w:rsidRPr="009F0E59">
        <w:rPr>
          <w:color w:val="000000"/>
        </w:rPr>
        <w:t xml:space="preserve"> 202</w:t>
      </w:r>
      <w:r w:rsidR="009F0E59" w:rsidRPr="009F0E59">
        <w:rPr>
          <w:color w:val="000000"/>
        </w:rPr>
        <w:t>6</w:t>
      </w:r>
      <w:r w:rsidRPr="009F0E59">
        <w:rPr>
          <w:color w:val="000000"/>
        </w:rPr>
        <w:t xml:space="preserve">. </w:t>
      </w:r>
    </w:p>
    <w:p w14:paraId="667FAB22" w14:textId="77777777" w:rsidR="008B75FB" w:rsidRPr="003973A9" w:rsidRDefault="008B75FB" w:rsidP="008B75FB">
      <w:pPr>
        <w:pStyle w:val="Odsekzoznamu"/>
        <w:spacing w:before="225" w:after="225" w:line="264" w:lineRule="auto"/>
        <w:ind w:left="851"/>
        <w:jc w:val="both"/>
        <w:rPr>
          <w:color w:val="000000"/>
        </w:rPr>
      </w:pPr>
    </w:p>
    <w:p w14:paraId="62BAB378" w14:textId="3CCC0A0F" w:rsidR="004E7F56" w:rsidRPr="00C374AD" w:rsidRDefault="008B75FB" w:rsidP="004E7F56">
      <w:pPr>
        <w:pStyle w:val="Odsekzoznamu"/>
        <w:numPr>
          <w:ilvl w:val="1"/>
          <w:numId w:val="25"/>
        </w:numPr>
        <w:spacing w:before="225" w:after="225" w:line="264" w:lineRule="auto"/>
        <w:ind w:left="851" w:hanging="425"/>
        <w:jc w:val="both"/>
      </w:pPr>
      <w:r w:rsidRPr="004E7F56">
        <w:rPr>
          <w:color w:val="000000"/>
        </w:rPr>
        <w:t xml:space="preserve">Funkciu podpredsedu regulátora </w:t>
      </w:r>
      <w:r w:rsidR="009D2B5E" w:rsidRPr="004E7F56">
        <w:rPr>
          <w:color w:val="000000"/>
        </w:rPr>
        <w:t>vykonáva od</w:t>
      </w:r>
      <w:r w:rsidR="00420785" w:rsidRPr="004E7F56">
        <w:rPr>
          <w:color w:val="000000"/>
        </w:rPr>
        <w:t>o dňa účinnosti tohto zákona</w:t>
      </w:r>
      <w:r w:rsidR="009D2B5E" w:rsidRPr="004E7F56">
        <w:rPr>
          <w:color w:val="000000"/>
        </w:rPr>
        <w:t xml:space="preserve"> </w:t>
      </w:r>
      <w:r w:rsidRPr="004E7F56">
        <w:rPr>
          <w:color w:val="000000"/>
        </w:rPr>
        <w:t xml:space="preserve">osoba, ktorá </w:t>
      </w:r>
      <w:r w:rsidR="00D92E15" w:rsidRPr="004E7F56">
        <w:rPr>
          <w:color w:val="000000"/>
        </w:rPr>
        <w:t xml:space="preserve">do </w:t>
      </w:r>
      <w:r w:rsidR="00E369B9">
        <w:rPr>
          <w:color w:val="000000"/>
        </w:rPr>
        <w:t>31</w:t>
      </w:r>
      <w:r w:rsidR="00D92E15" w:rsidRPr="004E7F56">
        <w:rPr>
          <w:color w:val="000000"/>
        </w:rPr>
        <w:t xml:space="preserve">. </w:t>
      </w:r>
      <w:r w:rsidR="00E369B9">
        <w:rPr>
          <w:color w:val="000000"/>
        </w:rPr>
        <w:t>marca</w:t>
      </w:r>
      <w:r w:rsidR="00D905DC" w:rsidRPr="004E7F56">
        <w:rPr>
          <w:color w:val="000000"/>
        </w:rPr>
        <w:t xml:space="preserve"> 202</w:t>
      </w:r>
      <w:r w:rsidR="009F0E59" w:rsidRPr="004E7F56">
        <w:rPr>
          <w:color w:val="000000"/>
        </w:rPr>
        <w:t>6</w:t>
      </w:r>
      <w:r w:rsidRPr="004E7F56">
        <w:rPr>
          <w:color w:val="000000"/>
        </w:rPr>
        <w:t xml:space="preserve"> vykonávala funkciu riaditeľa Rady pre mediálne služby, pričom </w:t>
      </w:r>
      <w:r w:rsidR="004E7F56" w:rsidRPr="004E7F56">
        <w:rPr>
          <w:rFonts w:eastAsia="Times New Roman"/>
          <w:color w:val="000000"/>
          <w:kern w:val="0"/>
        </w:rPr>
        <w:t>do funkčného obdobia podpredsedu regulátora sa započítava doba výkonu funkcie riaditeľa a funkčné obdobie tejto osoby vo funkcii podpredsedu regulátora uplynie dňom, v ktorý by jej uplynulo funkčné obdobie vo funkcii riaditeľa podľa doterajšej právnej úpravy</w:t>
      </w:r>
      <w:r w:rsidR="004E7F56">
        <w:rPr>
          <w:rFonts w:eastAsia="Times New Roman"/>
          <w:color w:val="000000"/>
          <w:kern w:val="0"/>
        </w:rPr>
        <w:t>.</w:t>
      </w:r>
    </w:p>
    <w:p w14:paraId="3819FDD4" w14:textId="77777777" w:rsidR="00420785" w:rsidRPr="00420785" w:rsidRDefault="00420785" w:rsidP="00420785">
      <w:pPr>
        <w:pStyle w:val="Odsekzoznamu"/>
        <w:rPr>
          <w:rFonts w:eastAsia="Times New Roman"/>
          <w:color w:val="000000"/>
          <w:kern w:val="0"/>
        </w:rPr>
      </w:pPr>
    </w:p>
    <w:p w14:paraId="0287AD35" w14:textId="594E495F" w:rsidR="009F0E59" w:rsidRPr="009F0E59" w:rsidRDefault="00420785" w:rsidP="009F0E59">
      <w:pPr>
        <w:pStyle w:val="Odsekzoznamu"/>
        <w:numPr>
          <w:ilvl w:val="1"/>
          <w:numId w:val="25"/>
        </w:numPr>
        <w:spacing w:before="225" w:after="225" w:line="264" w:lineRule="auto"/>
        <w:ind w:left="851" w:hanging="425"/>
        <w:jc w:val="both"/>
      </w:pPr>
      <w:r w:rsidRPr="00420785">
        <w:rPr>
          <w:rFonts w:eastAsia="Times New Roman"/>
          <w:color w:val="000000"/>
          <w:kern w:val="0"/>
        </w:rPr>
        <w:t>Národná rada Slovenskej republiky zvolí predsedu regulátora a doplní počet členov rady na počet ustanovený týmto zákonom najneskôr do 60 dní o</w:t>
      </w:r>
      <w:r>
        <w:rPr>
          <w:rFonts w:eastAsia="Times New Roman"/>
          <w:color w:val="000000"/>
          <w:kern w:val="0"/>
        </w:rPr>
        <w:t xml:space="preserve">do dňa účinnosti </w:t>
      </w:r>
      <w:r w:rsidRPr="009F0E59">
        <w:rPr>
          <w:rFonts w:eastAsia="Times New Roman"/>
          <w:color w:val="000000"/>
          <w:kern w:val="0"/>
        </w:rPr>
        <w:t>tohto</w:t>
      </w:r>
      <w:r>
        <w:rPr>
          <w:rFonts w:eastAsia="Times New Roman"/>
          <w:color w:val="000000"/>
          <w:kern w:val="0"/>
        </w:rPr>
        <w:t xml:space="preserve"> zákona</w:t>
      </w:r>
      <w:r w:rsidRPr="00420785">
        <w:rPr>
          <w:rFonts w:eastAsia="Times New Roman"/>
          <w:color w:val="000000"/>
          <w:kern w:val="0"/>
        </w:rPr>
        <w:t>.</w:t>
      </w:r>
    </w:p>
    <w:p w14:paraId="2B61B068" w14:textId="77777777" w:rsidR="009F0E59" w:rsidRPr="00420785" w:rsidRDefault="009F0E59" w:rsidP="009F0E59">
      <w:pPr>
        <w:spacing w:before="225" w:after="225" w:line="264" w:lineRule="auto"/>
        <w:jc w:val="both"/>
      </w:pPr>
    </w:p>
    <w:p w14:paraId="6DD02B68" w14:textId="44AB94A2" w:rsidR="00420785" w:rsidRPr="003973A9" w:rsidRDefault="009F0E59" w:rsidP="00822464">
      <w:pPr>
        <w:pStyle w:val="Odsekzoznamu"/>
        <w:numPr>
          <w:ilvl w:val="1"/>
          <w:numId w:val="25"/>
        </w:numPr>
        <w:spacing w:before="225" w:after="225" w:line="264" w:lineRule="auto"/>
        <w:ind w:left="851" w:hanging="425"/>
        <w:jc w:val="both"/>
      </w:pPr>
      <w:r w:rsidRPr="009F0E59">
        <w:t xml:space="preserve">Štatút regulátora, organizačný poriadok regulátora a rokovací poriadok rady sa uvedú do súladu s týmto zákonom do 30 dní </w:t>
      </w:r>
      <w:r w:rsidRPr="00420785">
        <w:rPr>
          <w:rFonts w:eastAsia="Times New Roman"/>
          <w:color w:val="000000"/>
          <w:kern w:val="0"/>
        </w:rPr>
        <w:t>o</w:t>
      </w:r>
      <w:r>
        <w:rPr>
          <w:rFonts w:eastAsia="Times New Roman"/>
          <w:color w:val="000000"/>
          <w:kern w:val="0"/>
        </w:rPr>
        <w:t xml:space="preserve">do dňa účinnosti </w:t>
      </w:r>
      <w:r w:rsidRPr="009F0E59">
        <w:rPr>
          <w:rFonts w:eastAsia="Times New Roman"/>
          <w:color w:val="000000"/>
          <w:kern w:val="0"/>
        </w:rPr>
        <w:t>tohto</w:t>
      </w:r>
      <w:r>
        <w:rPr>
          <w:rFonts w:eastAsia="Times New Roman"/>
          <w:color w:val="000000"/>
          <w:kern w:val="0"/>
        </w:rPr>
        <w:t xml:space="preserve"> zákona</w:t>
      </w:r>
      <w:r w:rsidRPr="009F0E59">
        <w:t>; do tohto času sa použijú primerane ustanovenia doterajších vnútorných predpisov, ak nie sú v rozpore s týmto zákonom.</w:t>
      </w:r>
      <w:r w:rsidR="003D4333">
        <w:t>“</w:t>
      </w:r>
      <w:r w:rsidR="00056880">
        <w:t>.</w:t>
      </w:r>
      <w:r w:rsidR="007B64E9">
        <w:t xml:space="preserve"> </w:t>
      </w:r>
    </w:p>
    <w:p w14:paraId="262E687F" w14:textId="77777777" w:rsidR="003973A9" w:rsidRDefault="003973A9" w:rsidP="003973A9">
      <w:pPr>
        <w:pStyle w:val="Odsekzoznamu"/>
      </w:pPr>
    </w:p>
    <w:p w14:paraId="70DC3D16" w14:textId="2C7D41EE" w:rsidR="00EA67EC" w:rsidRPr="003973A9" w:rsidRDefault="00EA67EC" w:rsidP="00EA67EC">
      <w:pPr>
        <w:widowControl w:val="0"/>
        <w:autoSpaceDE w:val="0"/>
        <w:autoSpaceDN w:val="0"/>
        <w:adjustRightInd w:val="0"/>
        <w:jc w:val="center"/>
        <w:rPr>
          <w:b/>
        </w:rPr>
      </w:pPr>
      <w:r w:rsidRPr="003973A9">
        <w:rPr>
          <w:b/>
        </w:rPr>
        <w:lastRenderedPageBreak/>
        <w:t xml:space="preserve">Čl. </w:t>
      </w:r>
      <w:r w:rsidR="009D62B2" w:rsidRPr="003973A9">
        <w:rPr>
          <w:b/>
        </w:rPr>
        <w:t>I</w:t>
      </w:r>
      <w:r w:rsidR="008B75FB" w:rsidRPr="003973A9">
        <w:rPr>
          <w:b/>
        </w:rPr>
        <w:t>I</w:t>
      </w:r>
    </w:p>
    <w:p w14:paraId="4C2059EC" w14:textId="77777777" w:rsidR="008832BD" w:rsidRPr="003973A9" w:rsidRDefault="008832BD" w:rsidP="009D7651">
      <w:pPr>
        <w:spacing w:line="276" w:lineRule="auto"/>
        <w:jc w:val="center"/>
      </w:pPr>
    </w:p>
    <w:p w14:paraId="5BD53068" w14:textId="2624757B" w:rsidR="0045435D" w:rsidRDefault="00D22126" w:rsidP="00DF775C">
      <w:pPr>
        <w:spacing w:line="276" w:lineRule="auto"/>
        <w:ind w:left="426"/>
        <w:jc w:val="both"/>
      </w:pPr>
      <w:r w:rsidRPr="003973A9">
        <w:rPr>
          <w:szCs w:val="22"/>
        </w:rPr>
        <w:t xml:space="preserve">Tento zákon nadobúda účinnosť </w:t>
      </w:r>
      <w:r w:rsidR="00D905DC" w:rsidRPr="00AE6700">
        <w:rPr>
          <w:szCs w:val="22"/>
        </w:rPr>
        <w:t xml:space="preserve">1. </w:t>
      </w:r>
      <w:r w:rsidR="00E369B9" w:rsidRPr="00AE6700">
        <w:rPr>
          <w:szCs w:val="22"/>
        </w:rPr>
        <w:t>apríla</w:t>
      </w:r>
      <w:r w:rsidR="00D905DC" w:rsidRPr="00AE6700">
        <w:rPr>
          <w:szCs w:val="22"/>
        </w:rPr>
        <w:t xml:space="preserve"> 2026</w:t>
      </w:r>
      <w:r w:rsidR="00E03CBB" w:rsidRPr="00AE6700">
        <w:t>.</w:t>
      </w:r>
    </w:p>
    <w:p w14:paraId="1B52C695" w14:textId="5198FD79" w:rsidR="00C374AD" w:rsidRDefault="00C374AD" w:rsidP="00DF775C">
      <w:pPr>
        <w:spacing w:line="276" w:lineRule="auto"/>
        <w:ind w:left="426"/>
        <w:jc w:val="both"/>
      </w:pPr>
    </w:p>
    <w:p w14:paraId="152D6E9C" w14:textId="77777777" w:rsidR="00C374AD" w:rsidRPr="00DF775C" w:rsidRDefault="00C374AD" w:rsidP="003D4333">
      <w:pPr>
        <w:spacing w:line="276" w:lineRule="auto"/>
        <w:jc w:val="both"/>
        <w:rPr>
          <w:rStyle w:val="Internetovodkaz"/>
          <w:color w:val="auto"/>
          <w:sz w:val="28"/>
          <w:u w:val="none"/>
        </w:rPr>
      </w:pPr>
    </w:p>
    <w:sectPr w:rsidR="00C374AD" w:rsidRPr="00DF775C">
      <w:footerReference w:type="default" r:id="rId9"/>
      <w:pgSz w:w="11906" w:h="16838"/>
      <w:pgMar w:top="1417" w:right="1417" w:bottom="1417" w:left="1417"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E874D" w14:textId="77777777" w:rsidR="00432C3C" w:rsidRDefault="00432C3C" w:rsidP="00EA67EC">
      <w:r>
        <w:separator/>
      </w:r>
    </w:p>
  </w:endnote>
  <w:endnote w:type="continuationSeparator" w:id="0">
    <w:p w14:paraId="6F27A9B8" w14:textId="77777777" w:rsidR="00432C3C" w:rsidRDefault="00432C3C" w:rsidP="00EA6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Open Sans;Segoe UI;Trebuchet MS">
    <w:altName w:val="Cambria"/>
    <w:panose1 w:val="00000000000000000000"/>
    <w:charset w:val="00"/>
    <w:family w:val="roman"/>
    <w:notTrueType/>
    <w:pitch w:val="default"/>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428EA" w14:textId="77777777" w:rsidR="00121F5B" w:rsidRDefault="00121F5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BD6B8" w14:textId="77777777" w:rsidR="00432C3C" w:rsidRDefault="00432C3C" w:rsidP="00EA67EC">
      <w:r>
        <w:separator/>
      </w:r>
    </w:p>
  </w:footnote>
  <w:footnote w:type="continuationSeparator" w:id="0">
    <w:p w14:paraId="3B30E15D" w14:textId="77777777" w:rsidR="00432C3C" w:rsidRDefault="00432C3C" w:rsidP="00EA6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604"/>
    <w:multiLevelType w:val="hybridMultilevel"/>
    <w:tmpl w:val="32E86616"/>
    <w:lvl w:ilvl="0" w:tplc="C9405542">
      <w:start w:val="1"/>
      <w:numFmt w:val="lowerLetter"/>
      <w:lvlText w:val="%1)"/>
      <w:lvlJc w:val="left"/>
      <w:pPr>
        <w:ind w:left="855" w:hanging="360"/>
      </w:pPr>
      <w:rPr>
        <w:rFonts w:ascii="Times New Roman" w:hAnsi="Times New Roman" w:cs="Times New Roman" w:hint="default"/>
      </w:rPr>
    </w:lvl>
    <w:lvl w:ilvl="1" w:tplc="844A94D2">
      <w:start w:val="1"/>
      <w:numFmt w:val="lowerLetter"/>
      <w:lvlText w:val="%2)"/>
      <w:lvlJc w:val="left"/>
      <w:pPr>
        <w:ind w:left="1575" w:hanging="360"/>
      </w:pPr>
      <w:rPr>
        <w:rFonts w:ascii="Times New Roman" w:hAnsi="Times New Roman" w:hint="default"/>
        <w:color w:val="000000"/>
      </w:r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069A68E1"/>
    <w:multiLevelType w:val="hybridMultilevel"/>
    <w:tmpl w:val="9B58262A"/>
    <w:lvl w:ilvl="0" w:tplc="7262B4B6">
      <w:start w:val="1"/>
      <w:numFmt w:val="lowerLetter"/>
      <w:lvlText w:val="%1)"/>
      <w:lvlJc w:val="left"/>
      <w:pPr>
        <w:ind w:left="855" w:hanging="360"/>
      </w:pPr>
      <w:rPr>
        <w:rFonts w:ascii="Times New Roman" w:hAnsi="Times New Roman" w:cs="Times New Roman"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 w15:restartNumberingAfterBreak="0">
    <w:nsid w:val="08263DC3"/>
    <w:multiLevelType w:val="hybridMultilevel"/>
    <w:tmpl w:val="4C026B10"/>
    <w:lvl w:ilvl="0" w:tplc="9A788392">
      <w:start w:val="1"/>
      <w:numFmt w:val="decimal"/>
      <w:lvlText w:val="(%1)"/>
      <w:lvlJc w:val="left"/>
      <w:pPr>
        <w:ind w:left="1290" w:hanging="360"/>
      </w:pPr>
      <w:rPr>
        <w:rFonts w:ascii="Times New Roman" w:hAnsi="Times New Roman" w:cs="Times New Roman" w:hint="default"/>
      </w:rPr>
    </w:lvl>
    <w:lvl w:ilvl="1" w:tplc="9A788392">
      <w:start w:val="1"/>
      <w:numFmt w:val="decimal"/>
      <w:lvlText w:val="(%2)"/>
      <w:lvlJc w:val="left"/>
      <w:pPr>
        <w:ind w:left="2010" w:hanging="360"/>
      </w:pPr>
      <w:rPr>
        <w:rFonts w:ascii="Times New Roman" w:hAnsi="Times New Roman" w:cs="Times New Roman" w:hint="default"/>
      </w:r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 w15:restartNumberingAfterBreak="0">
    <w:nsid w:val="08596251"/>
    <w:multiLevelType w:val="hybridMultilevel"/>
    <w:tmpl w:val="67AEF178"/>
    <w:lvl w:ilvl="0" w:tplc="9A788392">
      <w:start w:val="1"/>
      <w:numFmt w:val="decimal"/>
      <w:lvlText w:val="(%1)"/>
      <w:lvlJc w:val="left"/>
      <w:pPr>
        <w:ind w:left="855" w:hanging="360"/>
      </w:pPr>
      <w:rPr>
        <w:rFonts w:ascii="Times New Roman" w:hAnsi="Times New Roman" w:cs="Times New Roman" w:hint="default"/>
      </w:rPr>
    </w:lvl>
    <w:lvl w:ilvl="1" w:tplc="844A94D2">
      <w:start w:val="1"/>
      <w:numFmt w:val="lowerLetter"/>
      <w:lvlText w:val="%2)"/>
      <w:lvlJc w:val="left"/>
      <w:pPr>
        <w:ind w:left="1575" w:hanging="360"/>
      </w:pPr>
      <w:rPr>
        <w:rFonts w:ascii="Times New Roman" w:hAnsi="Times New Roman" w:hint="default"/>
        <w:color w:val="000000"/>
      </w:r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4" w15:restartNumberingAfterBreak="0">
    <w:nsid w:val="0CEB5119"/>
    <w:multiLevelType w:val="hybridMultilevel"/>
    <w:tmpl w:val="E760D646"/>
    <w:lvl w:ilvl="0" w:tplc="9A788392">
      <w:start w:val="1"/>
      <w:numFmt w:val="decimal"/>
      <w:lvlText w:val="(%1)"/>
      <w:lvlJc w:val="left"/>
      <w:pPr>
        <w:ind w:left="201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682B30"/>
    <w:multiLevelType w:val="hybridMultilevel"/>
    <w:tmpl w:val="2B5CBD38"/>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7">
      <w:start w:val="1"/>
      <w:numFmt w:val="lowerLetter"/>
      <w:lvlText w:val="%3)"/>
      <w:lvlJc w:val="lef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 w15:restartNumberingAfterBreak="0">
    <w:nsid w:val="1EA14265"/>
    <w:multiLevelType w:val="hybridMultilevel"/>
    <w:tmpl w:val="C5609050"/>
    <w:lvl w:ilvl="0" w:tplc="9A788392">
      <w:start w:val="1"/>
      <w:numFmt w:val="decimal"/>
      <w:lvlText w:val="(%1)"/>
      <w:lvlJc w:val="left"/>
      <w:pPr>
        <w:ind w:left="1342" w:hanging="360"/>
      </w:pPr>
      <w:rPr>
        <w:rFonts w:ascii="Times New Roman" w:hAnsi="Times New Roman" w:cs="Times New Roman" w:hint="default"/>
      </w:rPr>
    </w:lvl>
    <w:lvl w:ilvl="1" w:tplc="041B0019" w:tentative="1">
      <w:start w:val="1"/>
      <w:numFmt w:val="lowerLetter"/>
      <w:lvlText w:val="%2."/>
      <w:lvlJc w:val="left"/>
      <w:pPr>
        <w:ind w:left="2062" w:hanging="360"/>
      </w:pPr>
    </w:lvl>
    <w:lvl w:ilvl="2" w:tplc="041B001B" w:tentative="1">
      <w:start w:val="1"/>
      <w:numFmt w:val="lowerRoman"/>
      <w:lvlText w:val="%3."/>
      <w:lvlJc w:val="right"/>
      <w:pPr>
        <w:ind w:left="2782" w:hanging="180"/>
      </w:pPr>
    </w:lvl>
    <w:lvl w:ilvl="3" w:tplc="041B000F" w:tentative="1">
      <w:start w:val="1"/>
      <w:numFmt w:val="decimal"/>
      <w:lvlText w:val="%4."/>
      <w:lvlJc w:val="left"/>
      <w:pPr>
        <w:ind w:left="3502" w:hanging="360"/>
      </w:pPr>
    </w:lvl>
    <w:lvl w:ilvl="4" w:tplc="041B0019" w:tentative="1">
      <w:start w:val="1"/>
      <w:numFmt w:val="lowerLetter"/>
      <w:lvlText w:val="%5."/>
      <w:lvlJc w:val="left"/>
      <w:pPr>
        <w:ind w:left="4222" w:hanging="360"/>
      </w:pPr>
    </w:lvl>
    <w:lvl w:ilvl="5" w:tplc="041B001B" w:tentative="1">
      <w:start w:val="1"/>
      <w:numFmt w:val="lowerRoman"/>
      <w:lvlText w:val="%6."/>
      <w:lvlJc w:val="right"/>
      <w:pPr>
        <w:ind w:left="4942" w:hanging="180"/>
      </w:pPr>
    </w:lvl>
    <w:lvl w:ilvl="6" w:tplc="041B000F" w:tentative="1">
      <w:start w:val="1"/>
      <w:numFmt w:val="decimal"/>
      <w:lvlText w:val="%7."/>
      <w:lvlJc w:val="left"/>
      <w:pPr>
        <w:ind w:left="5662" w:hanging="360"/>
      </w:pPr>
    </w:lvl>
    <w:lvl w:ilvl="7" w:tplc="041B0019" w:tentative="1">
      <w:start w:val="1"/>
      <w:numFmt w:val="lowerLetter"/>
      <w:lvlText w:val="%8."/>
      <w:lvlJc w:val="left"/>
      <w:pPr>
        <w:ind w:left="6382" w:hanging="360"/>
      </w:pPr>
    </w:lvl>
    <w:lvl w:ilvl="8" w:tplc="041B001B" w:tentative="1">
      <w:start w:val="1"/>
      <w:numFmt w:val="lowerRoman"/>
      <w:lvlText w:val="%9."/>
      <w:lvlJc w:val="right"/>
      <w:pPr>
        <w:ind w:left="7102" w:hanging="180"/>
      </w:pPr>
    </w:lvl>
  </w:abstractNum>
  <w:abstractNum w:abstractNumId="7" w15:restartNumberingAfterBreak="0">
    <w:nsid w:val="210E5895"/>
    <w:multiLevelType w:val="hybridMultilevel"/>
    <w:tmpl w:val="06540E08"/>
    <w:lvl w:ilvl="0" w:tplc="041B000F">
      <w:start w:val="1"/>
      <w:numFmt w:val="decimal"/>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8" w15:restartNumberingAfterBreak="0">
    <w:nsid w:val="248B32B5"/>
    <w:multiLevelType w:val="hybridMultilevel"/>
    <w:tmpl w:val="0442B120"/>
    <w:lvl w:ilvl="0" w:tplc="9A788392">
      <w:start w:val="1"/>
      <w:numFmt w:val="decimal"/>
      <w:lvlText w:val="(%1)"/>
      <w:lvlJc w:val="left"/>
      <w:pPr>
        <w:ind w:left="855" w:hanging="360"/>
      </w:pPr>
      <w:rPr>
        <w:rFonts w:ascii="Times New Roman" w:hAnsi="Times New Roman" w:cs="Times New Roman" w:hint="default"/>
      </w:rPr>
    </w:lvl>
    <w:lvl w:ilvl="1" w:tplc="844A94D2">
      <w:start w:val="1"/>
      <w:numFmt w:val="lowerLetter"/>
      <w:lvlText w:val="%2)"/>
      <w:lvlJc w:val="left"/>
      <w:pPr>
        <w:ind w:left="1575" w:hanging="360"/>
      </w:pPr>
      <w:rPr>
        <w:rFonts w:ascii="Times New Roman" w:hAnsi="Times New Roman" w:hint="default"/>
        <w:color w:val="000000"/>
      </w:r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9" w15:restartNumberingAfterBreak="0">
    <w:nsid w:val="265410D5"/>
    <w:multiLevelType w:val="hybridMultilevel"/>
    <w:tmpl w:val="F124A8DC"/>
    <w:lvl w:ilvl="0" w:tplc="9A788392">
      <w:start w:val="1"/>
      <w:numFmt w:val="decimal"/>
      <w:lvlText w:val="(%1)"/>
      <w:lvlJc w:val="left"/>
      <w:pPr>
        <w:ind w:left="1146" w:hanging="360"/>
      </w:pPr>
      <w:rPr>
        <w:rFonts w:ascii="Times New Roman" w:hAnsi="Times New Roman" w:cs="Times New Roman" w:hint="default"/>
      </w:rPr>
    </w:lvl>
    <w:lvl w:ilvl="1" w:tplc="9A788392">
      <w:start w:val="1"/>
      <w:numFmt w:val="decimal"/>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31653394"/>
    <w:multiLevelType w:val="hybridMultilevel"/>
    <w:tmpl w:val="D110016C"/>
    <w:lvl w:ilvl="0" w:tplc="F500ACC4">
      <w:start w:val="2"/>
      <w:numFmt w:val="decimal"/>
      <w:lvlText w:val="(%1)"/>
      <w:lvlJc w:val="left"/>
      <w:pPr>
        <w:ind w:left="855"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6C10DC"/>
    <w:multiLevelType w:val="hybridMultilevel"/>
    <w:tmpl w:val="BD10919C"/>
    <w:lvl w:ilvl="0" w:tplc="9A788392">
      <w:start w:val="1"/>
      <w:numFmt w:val="decimal"/>
      <w:lvlText w:val="(%1)"/>
      <w:lvlJc w:val="left"/>
      <w:pPr>
        <w:ind w:left="1290" w:hanging="360"/>
      </w:pPr>
      <w:rPr>
        <w:rFonts w:ascii="Times New Roman" w:hAnsi="Times New Roman" w:cs="Times New Roman" w:hint="default"/>
      </w:rPr>
    </w:lvl>
    <w:lvl w:ilvl="1" w:tplc="9A788392">
      <w:start w:val="1"/>
      <w:numFmt w:val="decimal"/>
      <w:lvlText w:val="(%2)"/>
      <w:lvlJc w:val="left"/>
      <w:pPr>
        <w:ind w:left="2010" w:hanging="360"/>
      </w:pPr>
      <w:rPr>
        <w:rFonts w:ascii="Times New Roman" w:hAnsi="Times New Roman" w:cs="Times New Roman" w:hint="default"/>
      </w:rPr>
    </w:lvl>
    <w:lvl w:ilvl="2" w:tplc="871244E4">
      <w:start w:val="1"/>
      <w:numFmt w:val="lowerLetter"/>
      <w:lvlText w:val="%3)"/>
      <w:lvlJc w:val="left"/>
      <w:pPr>
        <w:ind w:left="2910" w:hanging="360"/>
      </w:pPr>
      <w:rPr>
        <w:rFonts w:hint="default"/>
        <w:color w:val="000000"/>
      </w:r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2" w15:restartNumberingAfterBreak="0">
    <w:nsid w:val="3E0469D0"/>
    <w:multiLevelType w:val="hybridMultilevel"/>
    <w:tmpl w:val="E9FC04D4"/>
    <w:lvl w:ilvl="0" w:tplc="14EE76C6">
      <w:start w:val="1"/>
      <w:numFmt w:val="decimal"/>
      <w:lvlText w:val="%1."/>
      <w:lvlJc w:val="left"/>
      <w:pPr>
        <w:ind w:left="360" w:hanging="360"/>
      </w:pPr>
      <w:rPr>
        <w:b/>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3" w15:restartNumberingAfterBreak="0">
    <w:nsid w:val="41B20F8D"/>
    <w:multiLevelType w:val="hybridMultilevel"/>
    <w:tmpl w:val="9B58262A"/>
    <w:lvl w:ilvl="0" w:tplc="7262B4B6">
      <w:start w:val="1"/>
      <w:numFmt w:val="lowerLetter"/>
      <w:lvlText w:val="%1)"/>
      <w:lvlJc w:val="left"/>
      <w:pPr>
        <w:ind w:left="855" w:hanging="360"/>
      </w:pPr>
      <w:rPr>
        <w:rFonts w:ascii="Times New Roman" w:hAnsi="Times New Roman" w:cs="Times New Roman"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4" w15:restartNumberingAfterBreak="0">
    <w:nsid w:val="432B7E64"/>
    <w:multiLevelType w:val="hybridMultilevel"/>
    <w:tmpl w:val="BED0C2A6"/>
    <w:lvl w:ilvl="0" w:tplc="A3EAB01C">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5" w15:restartNumberingAfterBreak="0">
    <w:nsid w:val="53ED7072"/>
    <w:multiLevelType w:val="hybridMultilevel"/>
    <w:tmpl w:val="DDE6619A"/>
    <w:lvl w:ilvl="0" w:tplc="41EA400C">
      <w:start w:val="1"/>
      <w:numFmt w:val="lowerLetter"/>
      <w:lvlText w:val="%1)"/>
      <w:lvlJc w:val="left"/>
      <w:pPr>
        <w:ind w:left="855" w:hanging="360"/>
      </w:pPr>
      <w:rPr>
        <w:rFonts w:ascii="Times New Roman" w:hAnsi="Times New Roman" w:cs="Times New Roman" w:hint="default"/>
      </w:rPr>
    </w:lvl>
    <w:lvl w:ilvl="1" w:tplc="BEBE11FA">
      <w:start w:val="1"/>
      <w:numFmt w:val="decimal"/>
      <w:lvlText w:val="(%2)"/>
      <w:lvlJc w:val="left"/>
      <w:pPr>
        <w:ind w:left="1575" w:hanging="360"/>
      </w:pPr>
      <w:rPr>
        <w:rFonts w:hint="default"/>
        <w:color w:val="000000"/>
      </w:r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6" w15:restartNumberingAfterBreak="0">
    <w:nsid w:val="56274BE0"/>
    <w:multiLevelType w:val="hybridMultilevel"/>
    <w:tmpl w:val="9B58262A"/>
    <w:lvl w:ilvl="0" w:tplc="7262B4B6">
      <w:start w:val="1"/>
      <w:numFmt w:val="lowerLetter"/>
      <w:lvlText w:val="%1)"/>
      <w:lvlJc w:val="left"/>
      <w:pPr>
        <w:ind w:left="855" w:hanging="360"/>
      </w:pPr>
      <w:rPr>
        <w:rFonts w:ascii="Times New Roman" w:hAnsi="Times New Roman" w:cs="Times New Roman"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7" w15:restartNumberingAfterBreak="0">
    <w:nsid w:val="5BC2580F"/>
    <w:multiLevelType w:val="hybridMultilevel"/>
    <w:tmpl w:val="10EEE71A"/>
    <w:lvl w:ilvl="0" w:tplc="041B0017">
      <w:start w:val="1"/>
      <w:numFmt w:val="lowerLetter"/>
      <w:lvlText w:val="%1)"/>
      <w:lvlJc w:val="left"/>
      <w:pPr>
        <w:ind w:left="1575" w:hanging="360"/>
      </w:pPr>
    </w:lvl>
    <w:lvl w:ilvl="1" w:tplc="D7067A0A">
      <w:start w:val="1"/>
      <w:numFmt w:val="lowerLetter"/>
      <w:lvlText w:val="%2)"/>
      <w:lvlJc w:val="left"/>
      <w:pPr>
        <w:ind w:left="2295" w:hanging="360"/>
      </w:pPr>
      <w:rPr>
        <w:rFonts w:ascii="Times New Roman" w:hAnsi="Times New Roman" w:cs="Times New Roman" w:hint="default"/>
      </w:rPr>
    </w:lvl>
    <w:lvl w:ilvl="2" w:tplc="711CD868">
      <w:start w:val="1"/>
      <w:numFmt w:val="decimal"/>
      <w:lvlText w:val="(%3)"/>
      <w:lvlJc w:val="left"/>
      <w:pPr>
        <w:ind w:left="3195" w:hanging="360"/>
      </w:pPr>
      <w:rPr>
        <w:rFonts w:ascii="Times New Roman" w:hAnsi="Times New Roman" w:cs="Times New Roman" w:hint="default"/>
      </w:rPr>
    </w:lvl>
    <w:lvl w:ilvl="3" w:tplc="041B000F" w:tentative="1">
      <w:start w:val="1"/>
      <w:numFmt w:val="decimal"/>
      <w:lvlText w:val="%4."/>
      <w:lvlJc w:val="left"/>
      <w:pPr>
        <w:ind w:left="3735" w:hanging="360"/>
      </w:pPr>
    </w:lvl>
    <w:lvl w:ilvl="4" w:tplc="041B0019" w:tentative="1">
      <w:start w:val="1"/>
      <w:numFmt w:val="lowerLetter"/>
      <w:lvlText w:val="%5."/>
      <w:lvlJc w:val="left"/>
      <w:pPr>
        <w:ind w:left="4455" w:hanging="360"/>
      </w:pPr>
    </w:lvl>
    <w:lvl w:ilvl="5" w:tplc="041B001B" w:tentative="1">
      <w:start w:val="1"/>
      <w:numFmt w:val="lowerRoman"/>
      <w:lvlText w:val="%6."/>
      <w:lvlJc w:val="right"/>
      <w:pPr>
        <w:ind w:left="5175" w:hanging="180"/>
      </w:pPr>
    </w:lvl>
    <w:lvl w:ilvl="6" w:tplc="041B000F" w:tentative="1">
      <w:start w:val="1"/>
      <w:numFmt w:val="decimal"/>
      <w:lvlText w:val="%7."/>
      <w:lvlJc w:val="left"/>
      <w:pPr>
        <w:ind w:left="5895" w:hanging="360"/>
      </w:pPr>
    </w:lvl>
    <w:lvl w:ilvl="7" w:tplc="041B0019" w:tentative="1">
      <w:start w:val="1"/>
      <w:numFmt w:val="lowerLetter"/>
      <w:lvlText w:val="%8."/>
      <w:lvlJc w:val="left"/>
      <w:pPr>
        <w:ind w:left="6615" w:hanging="360"/>
      </w:pPr>
    </w:lvl>
    <w:lvl w:ilvl="8" w:tplc="041B001B" w:tentative="1">
      <w:start w:val="1"/>
      <w:numFmt w:val="lowerRoman"/>
      <w:lvlText w:val="%9."/>
      <w:lvlJc w:val="right"/>
      <w:pPr>
        <w:ind w:left="7335" w:hanging="180"/>
      </w:pPr>
    </w:lvl>
  </w:abstractNum>
  <w:abstractNum w:abstractNumId="18" w15:restartNumberingAfterBreak="0">
    <w:nsid w:val="5E1F1325"/>
    <w:multiLevelType w:val="hybridMultilevel"/>
    <w:tmpl w:val="63924646"/>
    <w:lvl w:ilvl="0" w:tplc="9A788392">
      <w:start w:val="1"/>
      <w:numFmt w:val="decimal"/>
      <w:lvlText w:val="(%1)"/>
      <w:lvlJc w:val="left"/>
      <w:pPr>
        <w:ind w:left="1290" w:hanging="360"/>
      </w:pPr>
      <w:rPr>
        <w:rFonts w:ascii="Times New Roman" w:hAnsi="Times New Roman" w:cs="Times New Roman" w:hint="default"/>
      </w:rPr>
    </w:lvl>
    <w:lvl w:ilvl="1" w:tplc="9A788392">
      <w:start w:val="1"/>
      <w:numFmt w:val="decimal"/>
      <w:lvlText w:val="(%2)"/>
      <w:lvlJc w:val="left"/>
      <w:pPr>
        <w:ind w:left="2010" w:hanging="360"/>
      </w:pPr>
      <w:rPr>
        <w:rFonts w:ascii="Times New Roman" w:hAnsi="Times New Roman" w:cs="Times New Roman" w:hint="default"/>
      </w:r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9" w15:restartNumberingAfterBreak="0">
    <w:nsid w:val="61582605"/>
    <w:multiLevelType w:val="hybridMultilevel"/>
    <w:tmpl w:val="81668CE4"/>
    <w:lvl w:ilvl="0" w:tplc="9A788392">
      <w:start w:val="1"/>
      <w:numFmt w:val="decimal"/>
      <w:lvlText w:val="(%1)"/>
      <w:lvlJc w:val="left"/>
      <w:pPr>
        <w:ind w:left="855" w:hanging="360"/>
      </w:pPr>
      <w:rPr>
        <w:rFonts w:ascii="Times New Roman" w:hAnsi="Times New Roman" w:cs="Times New Roman"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20" w15:restartNumberingAfterBreak="0">
    <w:nsid w:val="670F6549"/>
    <w:multiLevelType w:val="hybridMultilevel"/>
    <w:tmpl w:val="50CCFAF4"/>
    <w:lvl w:ilvl="0" w:tplc="6CC2A8F6">
      <w:start w:val="1"/>
      <w:numFmt w:val="lowerLetter"/>
      <w:lvlText w:val="%1)"/>
      <w:lvlJc w:val="left"/>
      <w:pPr>
        <w:ind w:left="1215" w:hanging="360"/>
      </w:pPr>
      <w:rPr>
        <w:rFonts w:hint="default"/>
      </w:rPr>
    </w:lvl>
    <w:lvl w:ilvl="1" w:tplc="041B0019" w:tentative="1">
      <w:start w:val="1"/>
      <w:numFmt w:val="lowerLetter"/>
      <w:lvlText w:val="%2."/>
      <w:lvlJc w:val="left"/>
      <w:pPr>
        <w:ind w:left="1935" w:hanging="360"/>
      </w:pPr>
    </w:lvl>
    <w:lvl w:ilvl="2" w:tplc="041B001B" w:tentative="1">
      <w:start w:val="1"/>
      <w:numFmt w:val="lowerRoman"/>
      <w:lvlText w:val="%3."/>
      <w:lvlJc w:val="right"/>
      <w:pPr>
        <w:ind w:left="2655" w:hanging="180"/>
      </w:pPr>
    </w:lvl>
    <w:lvl w:ilvl="3" w:tplc="041B000F" w:tentative="1">
      <w:start w:val="1"/>
      <w:numFmt w:val="decimal"/>
      <w:lvlText w:val="%4."/>
      <w:lvlJc w:val="left"/>
      <w:pPr>
        <w:ind w:left="3375" w:hanging="360"/>
      </w:pPr>
    </w:lvl>
    <w:lvl w:ilvl="4" w:tplc="041B0019" w:tentative="1">
      <w:start w:val="1"/>
      <w:numFmt w:val="lowerLetter"/>
      <w:lvlText w:val="%5."/>
      <w:lvlJc w:val="left"/>
      <w:pPr>
        <w:ind w:left="4095" w:hanging="360"/>
      </w:pPr>
    </w:lvl>
    <w:lvl w:ilvl="5" w:tplc="041B001B" w:tentative="1">
      <w:start w:val="1"/>
      <w:numFmt w:val="lowerRoman"/>
      <w:lvlText w:val="%6."/>
      <w:lvlJc w:val="right"/>
      <w:pPr>
        <w:ind w:left="4815" w:hanging="180"/>
      </w:pPr>
    </w:lvl>
    <w:lvl w:ilvl="6" w:tplc="041B000F" w:tentative="1">
      <w:start w:val="1"/>
      <w:numFmt w:val="decimal"/>
      <w:lvlText w:val="%7."/>
      <w:lvlJc w:val="left"/>
      <w:pPr>
        <w:ind w:left="5535" w:hanging="360"/>
      </w:pPr>
    </w:lvl>
    <w:lvl w:ilvl="7" w:tplc="041B0019" w:tentative="1">
      <w:start w:val="1"/>
      <w:numFmt w:val="lowerLetter"/>
      <w:lvlText w:val="%8."/>
      <w:lvlJc w:val="left"/>
      <w:pPr>
        <w:ind w:left="6255" w:hanging="360"/>
      </w:pPr>
    </w:lvl>
    <w:lvl w:ilvl="8" w:tplc="041B001B" w:tentative="1">
      <w:start w:val="1"/>
      <w:numFmt w:val="lowerRoman"/>
      <w:lvlText w:val="%9."/>
      <w:lvlJc w:val="right"/>
      <w:pPr>
        <w:ind w:left="6975" w:hanging="180"/>
      </w:pPr>
    </w:lvl>
  </w:abstractNum>
  <w:abstractNum w:abstractNumId="21" w15:restartNumberingAfterBreak="0">
    <w:nsid w:val="67AC1100"/>
    <w:multiLevelType w:val="hybridMultilevel"/>
    <w:tmpl w:val="8FE016F2"/>
    <w:lvl w:ilvl="0" w:tplc="FABC9D56">
      <w:start w:val="12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074AAF"/>
    <w:multiLevelType w:val="hybridMultilevel"/>
    <w:tmpl w:val="10EEE71A"/>
    <w:lvl w:ilvl="0" w:tplc="041B0017">
      <w:start w:val="1"/>
      <w:numFmt w:val="lowerLetter"/>
      <w:lvlText w:val="%1)"/>
      <w:lvlJc w:val="left"/>
      <w:pPr>
        <w:ind w:left="1575" w:hanging="360"/>
      </w:pPr>
    </w:lvl>
    <w:lvl w:ilvl="1" w:tplc="D7067A0A">
      <w:start w:val="1"/>
      <w:numFmt w:val="lowerLetter"/>
      <w:lvlText w:val="%2)"/>
      <w:lvlJc w:val="left"/>
      <w:pPr>
        <w:ind w:left="5747" w:hanging="360"/>
      </w:pPr>
      <w:rPr>
        <w:rFonts w:ascii="Times New Roman" w:hAnsi="Times New Roman" w:cs="Times New Roman" w:hint="default"/>
      </w:rPr>
    </w:lvl>
    <w:lvl w:ilvl="2" w:tplc="711CD868">
      <w:start w:val="1"/>
      <w:numFmt w:val="decimal"/>
      <w:lvlText w:val="(%3)"/>
      <w:lvlJc w:val="left"/>
      <w:pPr>
        <w:ind w:left="4896" w:hanging="360"/>
      </w:pPr>
      <w:rPr>
        <w:rFonts w:ascii="Times New Roman" w:hAnsi="Times New Roman" w:cs="Times New Roman" w:hint="default"/>
      </w:rPr>
    </w:lvl>
    <w:lvl w:ilvl="3" w:tplc="041B000F" w:tentative="1">
      <w:start w:val="1"/>
      <w:numFmt w:val="decimal"/>
      <w:lvlText w:val="%4."/>
      <w:lvlJc w:val="left"/>
      <w:pPr>
        <w:ind w:left="3735" w:hanging="360"/>
      </w:pPr>
    </w:lvl>
    <w:lvl w:ilvl="4" w:tplc="041B0019" w:tentative="1">
      <w:start w:val="1"/>
      <w:numFmt w:val="lowerLetter"/>
      <w:lvlText w:val="%5."/>
      <w:lvlJc w:val="left"/>
      <w:pPr>
        <w:ind w:left="4455" w:hanging="360"/>
      </w:pPr>
    </w:lvl>
    <w:lvl w:ilvl="5" w:tplc="041B001B" w:tentative="1">
      <w:start w:val="1"/>
      <w:numFmt w:val="lowerRoman"/>
      <w:lvlText w:val="%6."/>
      <w:lvlJc w:val="right"/>
      <w:pPr>
        <w:ind w:left="5175" w:hanging="180"/>
      </w:pPr>
    </w:lvl>
    <w:lvl w:ilvl="6" w:tplc="041B000F" w:tentative="1">
      <w:start w:val="1"/>
      <w:numFmt w:val="decimal"/>
      <w:lvlText w:val="%7."/>
      <w:lvlJc w:val="left"/>
      <w:pPr>
        <w:ind w:left="5895" w:hanging="360"/>
      </w:pPr>
    </w:lvl>
    <w:lvl w:ilvl="7" w:tplc="041B0019" w:tentative="1">
      <w:start w:val="1"/>
      <w:numFmt w:val="lowerLetter"/>
      <w:lvlText w:val="%8."/>
      <w:lvlJc w:val="left"/>
      <w:pPr>
        <w:ind w:left="6615" w:hanging="360"/>
      </w:pPr>
    </w:lvl>
    <w:lvl w:ilvl="8" w:tplc="041B001B" w:tentative="1">
      <w:start w:val="1"/>
      <w:numFmt w:val="lowerRoman"/>
      <w:lvlText w:val="%9."/>
      <w:lvlJc w:val="right"/>
      <w:pPr>
        <w:ind w:left="7335" w:hanging="180"/>
      </w:pPr>
    </w:lvl>
  </w:abstractNum>
  <w:abstractNum w:abstractNumId="23" w15:restartNumberingAfterBreak="0">
    <w:nsid w:val="73E7446D"/>
    <w:multiLevelType w:val="hybridMultilevel"/>
    <w:tmpl w:val="9CA4BC48"/>
    <w:lvl w:ilvl="0" w:tplc="9A788392">
      <w:start w:val="1"/>
      <w:numFmt w:val="decimal"/>
      <w:lvlText w:val="(%1)"/>
      <w:lvlJc w:val="left"/>
      <w:pPr>
        <w:ind w:left="1290" w:hanging="360"/>
      </w:pPr>
      <w:rPr>
        <w:rFonts w:ascii="Times New Roman" w:hAnsi="Times New Roman" w:cs="Times New Roman" w:hint="default"/>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24" w15:restartNumberingAfterBreak="0">
    <w:nsid w:val="7E304035"/>
    <w:multiLevelType w:val="hybridMultilevel"/>
    <w:tmpl w:val="81668CE4"/>
    <w:lvl w:ilvl="0" w:tplc="9A788392">
      <w:start w:val="1"/>
      <w:numFmt w:val="decimal"/>
      <w:lvlText w:val="(%1)"/>
      <w:lvlJc w:val="left"/>
      <w:pPr>
        <w:ind w:left="855" w:hanging="360"/>
      </w:pPr>
      <w:rPr>
        <w:rFonts w:ascii="Times New Roman" w:hAnsi="Times New Roman" w:cs="Times New Roman"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num w:numId="1">
    <w:abstractNumId w:val="12"/>
  </w:num>
  <w:num w:numId="2">
    <w:abstractNumId w:val="7"/>
  </w:num>
  <w:num w:numId="3">
    <w:abstractNumId w:val="24"/>
  </w:num>
  <w:num w:numId="4">
    <w:abstractNumId w:val="16"/>
  </w:num>
  <w:num w:numId="5">
    <w:abstractNumId w:val="1"/>
  </w:num>
  <w:num w:numId="6">
    <w:abstractNumId w:val="19"/>
  </w:num>
  <w:num w:numId="7">
    <w:abstractNumId w:val="8"/>
  </w:num>
  <w:num w:numId="8">
    <w:abstractNumId w:val="15"/>
  </w:num>
  <w:num w:numId="9">
    <w:abstractNumId w:val="22"/>
  </w:num>
  <w:num w:numId="10">
    <w:abstractNumId w:val="0"/>
  </w:num>
  <w:num w:numId="11">
    <w:abstractNumId w:val="3"/>
  </w:num>
  <w:num w:numId="12">
    <w:abstractNumId w:val="17"/>
  </w:num>
  <w:num w:numId="13">
    <w:abstractNumId w:val="6"/>
  </w:num>
  <w:num w:numId="14">
    <w:abstractNumId w:val="20"/>
  </w:num>
  <w:num w:numId="15">
    <w:abstractNumId w:val="21"/>
  </w:num>
  <w:num w:numId="16">
    <w:abstractNumId w:val="13"/>
  </w:num>
  <w:num w:numId="17">
    <w:abstractNumId w:val="14"/>
  </w:num>
  <w:num w:numId="18">
    <w:abstractNumId w:val="10"/>
  </w:num>
  <w:num w:numId="19">
    <w:abstractNumId w:val="23"/>
  </w:num>
  <w:num w:numId="20">
    <w:abstractNumId w:val="18"/>
  </w:num>
  <w:num w:numId="21">
    <w:abstractNumId w:val="2"/>
  </w:num>
  <w:num w:numId="22">
    <w:abstractNumId w:val="11"/>
  </w:num>
  <w:num w:numId="23">
    <w:abstractNumId w:val="5"/>
  </w:num>
  <w:num w:numId="24">
    <w:abstractNumId w:val="4"/>
  </w:num>
  <w:num w:numId="2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4B"/>
    <w:rsid w:val="00002CDC"/>
    <w:rsid w:val="00013970"/>
    <w:rsid w:val="000156E9"/>
    <w:rsid w:val="00017568"/>
    <w:rsid w:val="00020532"/>
    <w:rsid w:val="0002356A"/>
    <w:rsid w:val="00025818"/>
    <w:rsid w:val="000259B4"/>
    <w:rsid w:val="00030573"/>
    <w:rsid w:val="000479BD"/>
    <w:rsid w:val="00050DDB"/>
    <w:rsid w:val="000530E9"/>
    <w:rsid w:val="000533CA"/>
    <w:rsid w:val="00056880"/>
    <w:rsid w:val="000575EB"/>
    <w:rsid w:val="00062717"/>
    <w:rsid w:val="00065744"/>
    <w:rsid w:val="00066FF5"/>
    <w:rsid w:val="00067DDA"/>
    <w:rsid w:val="00067EDF"/>
    <w:rsid w:val="00070578"/>
    <w:rsid w:val="000771CD"/>
    <w:rsid w:val="000774EC"/>
    <w:rsid w:val="00081C7A"/>
    <w:rsid w:val="00084663"/>
    <w:rsid w:val="00086B09"/>
    <w:rsid w:val="00087BE0"/>
    <w:rsid w:val="0009419A"/>
    <w:rsid w:val="000950D4"/>
    <w:rsid w:val="000953A1"/>
    <w:rsid w:val="00097C92"/>
    <w:rsid w:val="000A0232"/>
    <w:rsid w:val="000A10ED"/>
    <w:rsid w:val="000A2A6F"/>
    <w:rsid w:val="000B2C88"/>
    <w:rsid w:val="000B3635"/>
    <w:rsid w:val="000B7798"/>
    <w:rsid w:val="000D1F87"/>
    <w:rsid w:val="000D5D2B"/>
    <w:rsid w:val="000E47A0"/>
    <w:rsid w:val="000E5BB3"/>
    <w:rsid w:val="000E7512"/>
    <w:rsid w:val="000F148C"/>
    <w:rsid w:val="000F1FF9"/>
    <w:rsid w:val="000F52B0"/>
    <w:rsid w:val="000F5F83"/>
    <w:rsid w:val="000F6498"/>
    <w:rsid w:val="00100A92"/>
    <w:rsid w:val="00113169"/>
    <w:rsid w:val="0011394C"/>
    <w:rsid w:val="00114797"/>
    <w:rsid w:val="001219AF"/>
    <w:rsid w:val="00121F5B"/>
    <w:rsid w:val="00122199"/>
    <w:rsid w:val="0012219D"/>
    <w:rsid w:val="00124AF2"/>
    <w:rsid w:val="0012522E"/>
    <w:rsid w:val="00126582"/>
    <w:rsid w:val="00133ED8"/>
    <w:rsid w:val="00143179"/>
    <w:rsid w:val="00143541"/>
    <w:rsid w:val="0014360C"/>
    <w:rsid w:val="0015410B"/>
    <w:rsid w:val="001541D0"/>
    <w:rsid w:val="00154D3D"/>
    <w:rsid w:val="00155381"/>
    <w:rsid w:val="00156EDC"/>
    <w:rsid w:val="00161327"/>
    <w:rsid w:val="001622E5"/>
    <w:rsid w:val="00162EB0"/>
    <w:rsid w:val="00167A90"/>
    <w:rsid w:val="00167D0F"/>
    <w:rsid w:val="00170857"/>
    <w:rsid w:val="00171A02"/>
    <w:rsid w:val="00171B2C"/>
    <w:rsid w:val="00171E0B"/>
    <w:rsid w:val="00172E42"/>
    <w:rsid w:val="0017623E"/>
    <w:rsid w:val="00177BD9"/>
    <w:rsid w:val="00183A60"/>
    <w:rsid w:val="001861C6"/>
    <w:rsid w:val="00195C01"/>
    <w:rsid w:val="001A3ECB"/>
    <w:rsid w:val="001A6250"/>
    <w:rsid w:val="001B110C"/>
    <w:rsid w:val="001B3103"/>
    <w:rsid w:val="001B4E1B"/>
    <w:rsid w:val="001C01B5"/>
    <w:rsid w:val="001C0609"/>
    <w:rsid w:val="001C2008"/>
    <w:rsid w:val="001C3876"/>
    <w:rsid w:val="001C6C3B"/>
    <w:rsid w:val="001D0352"/>
    <w:rsid w:val="001D1D90"/>
    <w:rsid w:val="001D2968"/>
    <w:rsid w:val="001E1BC5"/>
    <w:rsid w:val="001E4083"/>
    <w:rsid w:val="001E5007"/>
    <w:rsid w:val="00200353"/>
    <w:rsid w:val="00203EB5"/>
    <w:rsid w:val="00206975"/>
    <w:rsid w:val="002069CE"/>
    <w:rsid w:val="00212A36"/>
    <w:rsid w:val="00220862"/>
    <w:rsid w:val="00222E46"/>
    <w:rsid w:val="002269B5"/>
    <w:rsid w:val="002278BF"/>
    <w:rsid w:val="002300AB"/>
    <w:rsid w:val="00230707"/>
    <w:rsid w:val="0023629F"/>
    <w:rsid w:val="00241292"/>
    <w:rsid w:val="002415FD"/>
    <w:rsid w:val="002431C3"/>
    <w:rsid w:val="002450D4"/>
    <w:rsid w:val="002464BF"/>
    <w:rsid w:val="00260473"/>
    <w:rsid w:val="002717A3"/>
    <w:rsid w:val="00272AD2"/>
    <w:rsid w:val="002732A4"/>
    <w:rsid w:val="002736E9"/>
    <w:rsid w:val="0027372F"/>
    <w:rsid w:val="0027426A"/>
    <w:rsid w:val="0027476B"/>
    <w:rsid w:val="002749D0"/>
    <w:rsid w:val="00280A62"/>
    <w:rsid w:val="00281482"/>
    <w:rsid w:val="00285AD9"/>
    <w:rsid w:val="00287556"/>
    <w:rsid w:val="00290C03"/>
    <w:rsid w:val="00291E0E"/>
    <w:rsid w:val="00292124"/>
    <w:rsid w:val="00295DC3"/>
    <w:rsid w:val="002A0B75"/>
    <w:rsid w:val="002A0D0D"/>
    <w:rsid w:val="002A13DF"/>
    <w:rsid w:val="002A51D7"/>
    <w:rsid w:val="002A797B"/>
    <w:rsid w:val="002B1E38"/>
    <w:rsid w:val="002B3F5C"/>
    <w:rsid w:val="002B5E59"/>
    <w:rsid w:val="002C04C4"/>
    <w:rsid w:val="002C05F8"/>
    <w:rsid w:val="002C0EC4"/>
    <w:rsid w:val="002C111F"/>
    <w:rsid w:val="002C5D4B"/>
    <w:rsid w:val="002C79A0"/>
    <w:rsid w:val="002C7CE9"/>
    <w:rsid w:val="002D3F3D"/>
    <w:rsid w:val="002D4C7C"/>
    <w:rsid w:val="002E29B0"/>
    <w:rsid w:val="002E3B5C"/>
    <w:rsid w:val="002E3DD5"/>
    <w:rsid w:val="002E49A2"/>
    <w:rsid w:val="002E533C"/>
    <w:rsid w:val="002E6FD1"/>
    <w:rsid w:val="002E7DB1"/>
    <w:rsid w:val="002F1F99"/>
    <w:rsid w:val="00303921"/>
    <w:rsid w:val="00305549"/>
    <w:rsid w:val="0031171D"/>
    <w:rsid w:val="00312F6B"/>
    <w:rsid w:val="0031501D"/>
    <w:rsid w:val="0031549C"/>
    <w:rsid w:val="0032161B"/>
    <w:rsid w:val="003238EF"/>
    <w:rsid w:val="00326393"/>
    <w:rsid w:val="00327FB9"/>
    <w:rsid w:val="003321EE"/>
    <w:rsid w:val="0033465A"/>
    <w:rsid w:val="00334C9B"/>
    <w:rsid w:val="003372A4"/>
    <w:rsid w:val="003374B3"/>
    <w:rsid w:val="003402CF"/>
    <w:rsid w:val="00340360"/>
    <w:rsid w:val="0034152E"/>
    <w:rsid w:val="00343F2D"/>
    <w:rsid w:val="00346A4A"/>
    <w:rsid w:val="00347265"/>
    <w:rsid w:val="00347E00"/>
    <w:rsid w:val="0035430C"/>
    <w:rsid w:val="00354A5C"/>
    <w:rsid w:val="00355437"/>
    <w:rsid w:val="0035627E"/>
    <w:rsid w:val="00356EAD"/>
    <w:rsid w:val="00362D48"/>
    <w:rsid w:val="00363B11"/>
    <w:rsid w:val="0036463E"/>
    <w:rsid w:val="00365DAD"/>
    <w:rsid w:val="00366729"/>
    <w:rsid w:val="00373C0F"/>
    <w:rsid w:val="0037688E"/>
    <w:rsid w:val="00377A4F"/>
    <w:rsid w:val="00380703"/>
    <w:rsid w:val="003908F5"/>
    <w:rsid w:val="003938DB"/>
    <w:rsid w:val="00396289"/>
    <w:rsid w:val="003962BA"/>
    <w:rsid w:val="003973A9"/>
    <w:rsid w:val="003A0934"/>
    <w:rsid w:val="003A1059"/>
    <w:rsid w:val="003A4711"/>
    <w:rsid w:val="003B27D1"/>
    <w:rsid w:val="003B2E48"/>
    <w:rsid w:val="003C0FA9"/>
    <w:rsid w:val="003C2ABC"/>
    <w:rsid w:val="003C6408"/>
    <w:rsid w:val="003C690C"/>
    <w:rsid w:val="003D2FA9"/>
    <w:rsid w:val="003D3F4C"/>
    <w:rsid w:val="003D4333"/>
    <w:rsid w:val="003D5CC7"/>
    <w:rsid w:val="003D6FEB"/>
    <w:rsid w:val="003D7A22"/>
    <w:rsid w:val="003E1F90"/>
    <w:rsid w:val="003E4272"/>
    <w:rsid w:val="003E7851"/>
    <w:rsid w:val="003F0579"/>
    <w:rsid w:val="003F1BDC"/>
    <w:rsid w:val="003F2820"/>
    <w:rsid w:val="003F441C"/>
    <w:rsid w:val="003F497C"/>
    <w:rsid w:val="003F53B7"/>
    <w:rsid w:val="00403D5D"/>
    <w:rsid w:val="00406CEC"/>
    <w:rsid w:val="00413DA8"/>
    <w:rsid w:val="00415A16"/>
    <w:rsid w:val="0041652E"/>
    <w:rsid w:val="00420785"/>
    <w:rsid w:val="00424907"/>
    <w:rsid w:val="0042768F"/>
    <w:rsid w:val="004318D2"/>
    <w:rsid w:val="00432C3C"/>
    <w:rsid w:val="00435E68"/>
    <w:rsid w:val="00442883"/>
    <w:rsid w:val="00442E88"/>
    <w:rsid w:val="00445EA0"/>
    <w:rsid w:val="00446AB5"/>
    <w:rsid w:val="00451670"/>
    <w:rsid w:val="00451FFF"/>
    <w:rsid w:val="004530E5"/>
    <w:rsid w:val="0045435D"/>
    <w:rsid w:val="00456F35"/>
    <w:rsid w:val="00464188"/>
    <w:rsid w:val="004658CA"/>
    <w:rsid w:val="00471DB9"/>
    <w:rsid w:val="0047400B"/>
    <w:rsid w:val="00474602"/>
    <w:rsid w:val="00476EBB"/>
    <w:rsid w:val="004809D8"/>
    <w:rsid w:val="00482B56"/>
    <w:rsid w:val="0049682C"/>
    <w:rsid w:val="00496C47"/>
    <w:rsid w:val="004A05DA"/>
    <w:rsid w:val="004B2B1C"/>
    <w:rsid w:val="004B5879"/>
    <w:rsid w:val="004C4C49"/>
    <w:rsid w:val="004C6410"/>
    <w:rsid w:val="004C72EB"/>
    <w:rsid w:val="004D1757"/>
    <w:rsid w:val="004D5A31"/>
    <w:rsid w:val="004E2DCC"/>
    <w:rsid w:val="004E2E12"/>
    <w:rsid w:val="004E3568"/>
    <w:rsid w:val="004E3622"/>
    <w:rsid w:val="004E5073"/>
    <w:rsid w:val="004E66DA"/>
    <w:rsid w:val="004E7F56"/>
    <w:rsid w:val="004F0946"/>
    <w:rsid w:val="004F2068"/>
    <w:rsid w:val="004F32B4"/>
    <w:rsid w:val="004F36B8"/>
    <w:rsid w:val="004F46D0"/>
    <w:rsid w:val="004F6187"/>
    <w:rsid w:val="004F6D56"/>
    <w:rsid w:val="00502DAC"/>
    <w:rsid w:val="00504A9D"/>
    <w:rsid w:val="00507DE9"/>
    <w:rsid w:val="00510037"/>
    <w:rsid w:val="005115A0"/>
    <w:rsid w:val="00512696"/>
    <w:rsid w:val="0051449C"/>
    <w:rsid w:val="0051596F"/>
    <w:rsid w:val="00516D65"/>
    <w:rsid w:val="00526F7A"/>
    <w:rsid w:val="0053256E"/>
    <w:rsid w:val="0053281D"/>
    <w:rsid w:val="00533462"/>
    <w:rsid w:val="005347DF"/>
    <w:rsid w:val="00534C3C"/>
    <w:rsid w:val="005435C6"/>
    <w:rsid w:val="00547F99"/>
    <w:rsid w:val="005563CF"/>
    <w:rsid w:val="005617AA"/>
    <w:rsid w:val="00562CF2"/>
    <w:rsid w:val="0056464D"/>
    <w:rsid w:val="00564C8C"/>
    <w:rsid w:val="00565FB6"/>
    <w:rsid w:val="00566F98"/>
    <w:rsid w:val="005732A4"/>
    <w:rsid w:val="005734A3"/>
    <w:rsid w:val="00575BB1"/>
    <w:rsid w:val="0057609D"/>
    <w:rsid w:val="00576119"/>
    <w:rsid w:val="0057647E"/>
    <w:rsid w:val="005769C7"/>
    <w:rsid w:val="005825E3"/>
    <w:rsid w:val="0058429F"/>
    <w:rsid w:val="00585C87"/>
    <w:rsid w:val="00590040"/>
    <w:rsid w:val="00590B5D"/>
    <w:rsid w:val="00591670"/>
    <w:rsid w:val="00595C0D"/>
    <w:rsid w:val="00597ED8"/>
    <w:rsid w:val="005A2889"/>
    <w:rsid w:val="005A3D35"/>
    <w:rsid w:val="005A4F4E"/>
    <w:rsid w:val="005B112C"/>
    <w:rsid w:val="005B1E40"/>
    <w:rsid w:val="005B2245"/>
    <w:rsid w:val="005B521C"/>
    <w:rsid w:val="005B79B0"/>
    <w:rsid w:val="005D242A"/>
    <w:rsid w:val="005D2446"/>
    <w:rsid w:val="005D3A75"/>
    <w:rsid w:val="005D4220"/>
    <w:rsid w:val="005E07FE"/>
    <w:rsid w:val="005E176C"/>
    <w:rsid w:val="005E2E28"/>
    <w:rsid w:val="005F367F"/>
    <w:rsid w:val="005F4648"/>
    <w:rsid w:val="005F5208"/>
    <w:rsid w:val="005F58C1"/>
    <w:rsid w:val="0060221C"/>
    <w:rsid w:val="00602463"/>
    <w:rsid w:val="00603D36"/>
    <w:rsid w:val="006069C0"/>
    <w:rsid w:val="00606B6C"/>
    <w:rsid w:val="0060728F"/>
    <w:rsid w:val="00610823"/>
    <w:rsid w:val="00613C01"/>
    <w:rsid w:val="006144E8"/>
    <w:rsid w:val="00621242"/>
    <w:rsid w:val="0062263A"/>
    <w:rsid w:val="00624368"/>
    <w:rsid w:val="00625E4C"/>
    <w:rsid w:val="006303D8"/>
    <w:rsid w:val="00634736"/>
    <w:rsid w:val="006377E2"/>
    <w:rsid w:val="00641CF3"/>
    <w:rsid w:val="006431DA"/>
    <w:rsid w:val="00643842"/>
    <w:rsid w:val="00646EEC"/>
    <w:rsid w:val="006537E2"/>
    <w:rsid w:val="006537FD"/>
    <w:rsid w:val="006558D8"/>
    <w:rsid w:val="00665EBE"/>
    <w:rsid w:val="00675423"/>
    <w:rsid w:val="00675780"/>
    <w:rsid w:val="006771AA"/>
    <w:rsid w:val="00681879"/>
    <w:rsid w:val="00681AF4"/>
    <w:rsid w:val="006830B2"/>
    <w:rsid w:val="00685A6E"/>
    <w:rsid w:val="00685B0B"/>
    <w:rsid w:val="00692696"/>
    <w:rsid w:val="006976CE"/>
    <w:rsid w:val="006977E4"/>
    <w:rsid w:val="006A05B4"/>
    <w:rsid w:val="006A1865"/>
    <w:rsid w:val="006A38A1"/>
    <w:rsid w:val="006A3DC3"/>
    <w:rsid w:val="006B1B41"/>
    <w:rsid w:val="006B4C11"/>
    <w:rsid w:val="006B6DCC"/>
    <w:rsid w:val="006B70CE"/>
    <w:rsid w:val="006C5993"/>
    <w:rsid w:val="006C6E8A"/>
    <w:rsid w:val="006D6F92"/>
    <w:rsid w:val="006E04B8"/>
    <w:rsid w:val="006E1038"/>
    <w:rsid w:val="006F5326"/>
    <w:rsid w:val="006F5907"/>
    <w:rsid w:val="006F5B5A"/>
    <w:rsid w:val="006F6391"/>
    <w:rsid w:val="006F63FA"/>
    <w:rsid w:val="006F69ED"/>
    <w:rsid w:val="006F7457"/>
    <w:rsid w:val="00705CE0"/>
    <w:rsid w:val="00706C67"/>
    <w:rsid w:val="007072AE"/>
    <w:rsid w:val="0071635F"/>
    <w:rsid w:val="00720848"/>
    <w:rsid w:val="00723A0C"/>
    <w:rsid w:val="00724D23"/>
    <w:rsid w:val="00725BBB"/>
    <w:rsid w:val="0073002B"/>
    <w:rsid w:val="00730B28"/>
    <w:rsid w:val="00732AEF"/>
    <w:rsid w:val="00743B1B"/>
    <w:rsid w:val="00743E2C"/>
    <w:rsid w:val="00745451"/>
    <w:rsid w:val="0075243B"/>
    <w:rsid w:val="00752FA9"/>
    <w:rsid w:val="00753568"/>
    <w:rsid w:val="00754007"/>
    <w:rsid w:val="00757B6B"/>
    <w:rsid w:val="007615D0"/>
    <w:rsid w:val="00764889"/>
    <w:rsid w:val="0076643A"/>
    <w:rsid w:val="00767084"/>
    <w:rsid w:val="00774EE4"/>
    <w:rsid w:val="0077564D"/>
    <w:rsid w:val="007772BF"/>
    <w:rsid w:val="007774A9"/>
    <w:rsid w:val="007778FF"/>
    <w:rsid w:val="00777D54"/>
    <w:rsid w:val="007824DE"/>
    <w:rsid w:val="00791CD9"/>
    <w:rsid w:val="00792245"/>
    <w:rsid w:val="00792626"/>
    <w:rsid w:val="007932AC"/>
    <w:rsid w:val="00793447"/>
    <w:rsid w:val="007A0CCB"/>
    <w:rsid w:val="007A2645"/>
    <w:rsid w:val="007A2F19"/>
    <w:rsid w:val="007B261C"/>
    <w:rsid w:val="007B3154"/>
    <w:rsid w:val="007B46E1"/>
    <w:rsid w:val="007B5AED"/>
    <w:rsid w:val="007B5FD4"/>
    <w:rsid w:val="007B64E9"/>
    <w:rsid w:val="007B7F25"/>
    <w:rsid w:val="007C04CA"/>
    <w:rsid w:val="007C1312"/>
    <w:rsid w:val="007C26A8"/>
    <w:rsid w:val="007D3552"/>
    <w:rsid w:val="007D6598"/>
    <w:rsid w:val="007D77D5"/>
    <w:rsid w:val="007E2218"/>
    <w:rsid w:val="007E3118"/>
    <w:rsid w:val="007E3753"/>
    <w:rsid w:val="007E6C12"/>
    <w:rsid w:val="007E6EFE"/>
    <w:rsid w:val="008020B9"/>
    <w:rsid w:val="008021ED"/>
    <w:rsid w:val="00802B5C"/>
    <w:rsid w:val="00804531"/>
    <w:rsid w:val="0080649C"/>
    <w:rsid w:val="00806D67"/>
    <w:rsid w:val="008110CF"/>
    <w:rsid w:val="008119B4"/>
    <w:rsid w:val="00813426"/>
    <w:rsid w:val="00813C98"/>
    <w:rsid w:val="00813CD9"/>
    <w:rsid w:val="008153C7"/>
    <w:rsid w:val="00816DF2"/>
    <w:rsid w:val="00822464"/>
    <w:rsid w:val="008255AB"/>
    <w:rsid w:val="00831217"/>
    <w:rsid w:val="00831E0E"/>
    <w:rsid w:val="008354F7"/>
    <w:rsid w:val="00837446"/>
    <w:rsid w:val="0084405A"/>
    <w:rsid w:val="00846600"/>
    <w:rsid w:val="008469D3"/>
    <w:rsid w:val="00850115"/>
    <w:rsid w:val="00850FB6"/>
    <w:rsid w:val="00857F7B"/>
    <w:rsid w:val="008604C6"/>
    <w:rsid w:val="00861DAD"/>
    <w:rsid w:val="00861EF0"/>
    <w:rsid w:val="00865A9B"/>
    <w:rsid w:val="0087784B"/>
    <w:rsid w:val="008818C0"/>
    <w:rsid w:val="008832BD"/>
    <w:rsid w:val="00885A2F"/>
    <w:rsid w:val="008861F2"/>
    <w:rsid w:val="008878B9"/>
    <w:rsid w:val="0089264B"/>
    <w:rsid w:val="00894788"/>
    <w:rsid w:val="008954E7"/>
    <w:rsid w:val="0089575C"/>
    <w:rsid w:val="008962AD"/>
    <w:rsid w:val="00897799"/>
    <w:rsid w:val="008A1A28"/>
    <w:rsid w:val="008B0718"/>
    <w:rsid w:val="008B2431"/>
    <w:rsid w:val="008B327A"/>
    <w:rsid w:val="008B66E9"/>
    <w:rsid w:val="008B692D"/>
    <w:rsid w:val="008B75FB"/>
    <w:rsid w:val="008C0E45"/>
    <w:rsid w:val="008C2CEA"/>
    <w:rsid w:val="008C2F1B"/>
    <w:rsid w:val="008C3707"/>
    <w:rsid w:val="008C3900"/>
    <w:rsid w:val="008C3B2C"/>
    <w:rsid w:val="008D33D8"/>
    <w:rsid w:val="008D6272"/>
    <w:rsid w:val="008D673B"/>
    <w:rsid w:val="008D6CF9"/>
    <w:rsid w:val="008E5DB1"/>
    <w:rsid w:val="008E7237"/>
    <w:rsid w:val="008E72E2"/>
    <w:rsid w:val="00903485"/>
    <w:rsid w:val="00904428"/>
    <w:rsid w:val="00906FD7"/>
    <w:rsid w:val="0090774D"/>
    <w:rsid w:val="0091151D"/>
    <w:rsid w:val="00912590"/>
    <w:rsid w:val="0091293A"/>
    <w:rsid w:val="00912FE0"/>
    <w:rsid w:val="009134E1"/>
    <w:rsid w:val="00913D6E"/>
    <w:rsid w:val="0091588A"/>
    <w:rsid w:val="00917CE9"/>
    <w:rsid w:val="009259E3"/>
    <w:rsid w:val="009329CC"/>
    <w:rsid w:val="00934F30"/>
    <w:rsid w:val="009414EA"/>
    <w:rsid w:val="00944944"/>
    <w:rsid w:val="00945C03"/>
    <w:rsid w:val="0094720D"/>
    <w:rsid w:val="00947774"/>
    <w:rsid w:val="0095164A"/>
    <w:rsid w:val="00952035"/>
    <w:rsid w:val="00953D3B"/>
    <w:rsid w:val="0096286E"/>
    <w:rsid w:val="00962FF2"/>
    <w:rsid w:val="00964D4B"/>
    <w:rsid w:val="009703C3"/>
    <w:rsid w:val="009709C1"/>
    <w:rsid w:val="009723B6"/>
    <w:rsid w:val="009730CA"/>
    <w:rsid w:val="0097331B"/>
    <w:rsid w:val="00975363"/>
    <w:rsid w:val="009817FC"/>
    <w:rsid w:val="00982245"/>
    <w:rsid w:val="00996A0D"/>
    <w:rsid w:val="009A4D2E"/>
    <w:rsid w:val="009A4F4A"/>
    <w:rsid w:val="009B3207"/>
    <w:rsid w:val="009B34C1"/>
    <w:rsid w:val="009B4E93"/>
    <w:rsid w:val="009B572D"/>
    <w:rsid w:val="009B6E56"/>
    <w:rsid w:val="009C10E9"/>
    <w:rsid w:val="009C3541"/>
    <w:rsid w:val="009C41A3"/>
    <w:rsid w:val="009C4B6A"/>
    <w:rsid w:val="009C5314"/>
    <w:rsid w:val="009C7C8E"/>
    <w:rsid w:val="009D2B5E"/>
    <w:rsid w:val="009D3056"/>
    <w:rsid w:val="009D43E5"/>
    <w:rsid w:val="009D62B2"/>
    <w:rsid w:val="009D74B0"/>
    <w:rsid w:val="009D7651"/>
    <w:rsid w:val="009E2501"/>
    <w:rsid w:val="009E62D8"/>
    <w:rsid w:val="009E7151"/>
    <w:rsid w:val="009F01F7"/>
    <w:rsid w:val="009F0E59"/>
    <w:rsid w:val="009F26EC"/>
    <w:rsid w:val="009F31FE"/>
    <w:rsid w:val="009F3EFE"/>
    <w:rsid w:val="00A006C4"/>
    <w:rsid w:val="00A02061"/>
    <w:rsid w:val="00A02C5F"/>
    <w:rsid w:val="00A04B45"/>
    <w:rsid w:val="00A05739"/>
    <w:rsid w:val="00A07BB3"/>
    <w:rsid w:val="00A07DA2"/>
    <w:rsid w:val="00A107A1"/>
    <w:rsid w:val="00A17DCB"/>
    <w:rsid w:val="00A24F70"/>
    <w:rsid w:val="00A27FAA"/>
    <w:rsid w:val="00A300CF"/>
    <w:rsid w:val="00A309EE"/>
    <w:rsid w:val="00A32ED4"/>
    <w:rsid w:val="00A3442B"/>
    <w:rsid w:val="00A40E1C"/>
    <w:rsid w:val="00A50566"/>
    <w:rsid w:val="00A526FE"/>
    <w:rsid w:val="00A52B3A"/>
    <w:rsid w:val="00A622BB"/>
    <w:rsid w:val="00A761D6"/>
    <w:rsid w:val="00A77BE7"/>
    <w:rsid w:val="00A850BD"/>
    <w:rsid w:val="00A87340"/>
    <w:rsid w:val="00A8760C"/>
    <w:rsid w:val="00A906F3"/>
    <w:rsid w:val="00A92226"/>
    <w:rsid w:val="00AA366B"/>
    <w:rsid w:val="00AA59E6"/>
    <w:rsid w:val="00AA79CB"/>
    <w:rsid w:val="00AB13E8"/>
    <w:rsid w:val="00AB264F"/>
    <w:rsid w:val="00AB6D9F"/>
    <w:rsid w:val="00AC51D3"/>
    <w:rsid w:val="00AC779B"/>
    <w:rsid w:val="00AD61B2"/>
    <w:rsid w:val="00AD64E4"/>
    <w:rsid w:val="00AE3694"/>
    <w:rsid w:val="00AE53BB"/>
    <w:rsid w:val="00AE6700"/>
    <w:rsid w:val="00AE756F"/>
    <w:rsid w:val="00AF5940"/>
    <w:rsid w:val="00AF5FC8"/>
    <w:rsid w:val="00B00DA3"/>
    <w:rsid w:val="00B0525E"/>
    <w:rsid w:val="00B07477"/>
    <w:rsid w:val="00B1205C"/>
    <w:rsid w:val="00B120F3"/>
    <w:rsid w:val="00B14C94"/>
    <w:rsid w:val="00B2431F"/>
    <w:rsid w:val="00B248EF"/>
    <w:rsid w:val="00B24E62"/>
    <w:rsid w:val="00B257FC"/>
    <w:rsid w:val="00B30629"/>
    <w:rsid w:val="00B30A90"/>
    <w:rsid w:val="00B30D77"/>
    <w:rsid w:val="00B3313E"/>
    <w:rsid w:val="00B35E65"/>
    <w:rsid w:val="00B36A23"/>
    <w:rsid w:val="00B4024A"/>
    <w:rsid w:val="00B422D2"/>
    <w:rsid w:val="00B425D8"/>
    <w:rsid w:val="00B46049"/>
    <w:rsid w:val="00B51600"/>
    <w:rsid w:val="00B5368B"/>
    <w:rsid w:val="00B537FC"/>
    <w:rsid w:val="00B5719A"/>
    <w:rsid w:val="00B60C3F"/>
    <w:rsid w:val="00B6397D"/>
    <w:rsid w:val="00B63F5C"/>
    <w:rsid w:val="00B65672"/>
    <w:rsid w:val="00B85861"/>
    <w:rsid w:val="00B87357"/>
    <w:rsid w:val="00BA0139"/>
    <w:rsid w:val="00BA5982"/>
    <w:rsid w:val="00BA61B9"/>
    <w:rsid w:val="00BB51D7"/>
    <w:rsid w:val="00BC08C2"/>
    <w:rsid w:val="00BC562C"/>
    <w:rsid w:val="00BC7D44"/>
    <w:rsid w:val="00BD4419"/>
    <w:rsid w:val="00BE0578"/>
    <w:rsid w:val="00BE1622"/>
    <w:rsid w:val="00BE2D7D"/>
    <w:rsid w:val="00BE4D31"/>
    <w:rsid w:val="00BE71AC"/>
    <w:rsid w:val="00BF4155"/>
    <w:rsid w:val="00C03808"/>
    <w:rsid w:val="00C1066F"/>
    <w:rsid w:val="00C1145E"/>
    <w:rsid w:val="00C1161B"/>
    <w:rsid w:val="00C20D20"/>
    <w:rsid w:val="00C252D4"/>
    <w:rsid w:val="00C30663"/>
    <w:rsid w:val="00C338B8"/>
    <w:rsid w:val="00C374AD"/>
    <w:rsid w:val="00C37B70"/>
    <w:rsid w:val="00C40377"/>
    <w:rsid w:val="00C409CC"/>
    <w:rsid w:val="00C4596E"/>
    <w:rsid w:val="00C4665F"/>
    <w:rsid w:val="00C476F1"/>
    <w:rsid w:val="00C54CAD"/>
    <w:rsid w:val="00C600E5"/>
    <w:rsid w:val="00C719C5"/>
    <w:rsid w:val="00C7576C"/>
    <w:rsid w:val="00C83C62"/>
    <w:rsid w:val="00C8620E"/>
    <w:rsid w:val="00C9025D"/>
    <w:rsid w:val="00C93169"/>
    <w:rsid w:val="00C95DE4"/>
    <w:rsid w:val="00CA1E8C"/>
    <w:rsid w:val="00CA3A80"/>
    <w:rsid w:val="00CA6360"/>
    <w:rsid w:val="00CB1707"/>
    <w:rsid w:val="00CB69BC"/>
    <w:rsid w:val="00CB77C5"/>
    <w:rsid w:val="00CD4DE1"/>
    <w:rsid w:val="00CE1E9A"/>
    <w:rsid w:val="00CE6718"/>
    <w:rsid w:val="00CF07C0"/>
    <w:rsid w:val="00CF2056"/>
    <w:rsid w:val="00CF3C94"/>
    <w:rsid w:val="00D003AB"/>
    <w:rsid w:val="00D0199D"/>
    <w:rsid w:val="00D050EA"/>
    <w:rsid w:val="00D10840"/>
    <w:rsid w:val="00D17396"/>
    <w:rsid w:val="00D17552"/>
    <w:rsid w:val="00D1767B"/>
    <w:rsid w:val="00D2075B"/>
    <w:rsid w:val="00D22126"/>
    <w:rsid w:val="00D23B00"/>
    <w:rsid w:val="00D32E6F"/>
    <w:rsid w:val="00D33034"/>
    <w:rsid w:val="00D353F9"/>
    <w:rsid w:val="00D41554"/>
    <w:rsid w:val="00D47C03"/>
    <w:rsid w:val="00D517AD"/>
    <w:rsid w:val="00D53060"/>
    <w:rsid w:val="00D55068"/>
    <w:rsid w:val="00D566BC"/>
    <w:rsid w:val="00D600AF"/>
    <w:rsid w:val="00D61979"/>
    <w:rsid w:val="00D625EC"/>
    <w:rsid w:val="00D73A39"/>
    <w:rsid w:val="00D80108"/>
    <w:rsid w:val="00D80FB9"/>
    <w:rsid w:val="00D83A0F"/>
    <w:rsid w:val="00D84AD6"/>
    <w:rsid w:val="00D905DC"/>
    <w:rsid w:val="00D92E15"/>
    <w:rsid w:val="00D93C62"/>
    <w:rsid w:val="00D970DC"/>
    <w:rsid w:val="00DA0BB1"/>
    <w:rsid w:val="00DA1466"/>
    <w:rsid w:val="00DA4455"/>
    <w:rsid w:val="00DB0775"/>
    <w:rsid w:val="00DB18D6"/>
    <w:rsid w:val="00DB2B47"/>
    <w:rsid w:val="00DB53D8"/>
    <w:rsid w:val="00DB5BDD"/>
    <w:rsid w:val="00DC0E50"/>
    <w:rsid w:val="00DC11B8"/>
    <w:rsid w:val="00DC30D9"/>
    <w:rsid w:val="00DC3899"/>
    <w:rsid w:val="00DC58AE"/>
    <w:rsid w:val="00DD15ED"/>
    <w:rsid w:val="00DD3733"/>
    <w:rsid w:val="00DD4754"/>
    <w:rsid w:val="00DE474A"/>
    <w:rsid w:val="00DE5AA0"/>
    <w:rsid w:val="00DE5ACE"/>
    <w:rsid w:val="00DE6D78"/>
    <w:rsid w:val="00DE7910"/>
    <w:rsid w:val="00DF0ECE"/>
    <w:rsid w:val="00DF3157"/>
    <w:rsid w:val="00DF3AFA"/>
    <w:rsid w:val="00DF40F6"/>
    <w:rsid w:val="00DF5DE7"/>
    <w:rsid w:val="00DF6DBF"/>
    <w:rsid w:val="00DF775C"/>
    <w:rsid w:val="00E02464"/>
    <w:rsid w:val="00E02906"/>
    <w:rsid w:val="00E02A60"/>
    <w:rsid w:val="00E03CBB"/>
    <w:rsid w:val="00E042E7"/>
    <w:rsid w:val="00E07F01"/>
    <w:rsid w:val="00E10A6D"/>
    <w:rsid w:val="00E11D08"/>
    <w:rsid w:val="00E13598"/>
    <w:rsid w:val="00E14C08"/>
    <w:rsid w:val="00E16D1A"/>
    <w:rsid w:val="00E21A93"/>
    <w:rsid w:val="00E2315A"/>
    <w:rsid w:val="00E24270"/>
    <w:rsid w:val="00E24BB3"/>
    <w:rsid w:val="00E25483"/>
    <w:rsid w:val="00E26D68"/>
    <w:rsid w:val="00E278D2"/>
    <w:rsid w:val="00E333A0"/>
    <w:rsid w:val="00E33980"/>
    <w:rsid w:val="00E33F7A"/>
    <w:rsid w:val="00E369B9"/>
    <w:rsid w:val="00E41678"/>
    <w:rsid w:val="00E41A45"/>
    <w:rsid w:val="00E41B8F"/>
    <w:rsid w:val="00E423E3"/>
    <w:rsid w:val="00E43FD2"/>
    <w:rsid w:val="00E51C8A"/>
    <w:rsid w:val="00E57618"/>
    <w:rsid w:val="00E61FBF"/>
    <w:rsid w:val="00E64349"/>
    <w:rsid w:val="00E76F4F"/>
    <w:rsid w:val="00E81544"/>
    <w:rsid w:val="00E81613"/>
    <w:rsid w:val="00E84EA9"/>
    <w:rsid w:val="00E8506A"/>
    <w:rsid w:val="00E85177"/>
    <w:rsid w:val="00E913DD"/>
    <w:rsid w:val="00E9146D"/>
    <w:rsid w:val="00E94259"/>
    <w:rsid w:val="00E94B74"/>
    <w:rsid w:val="00E957C0"/>
    <w:rsid w:val="00E96E2A"/>
    <w:rsid w:val="00EA01CB"/>
    <w:rsid w:val="00EA0D6B"/>
    <w:rsid w:val="00EA1D50"/>
    <w:rsid w:val="00EA67EC"/>
    <w:rsid w:val="00EB2018"/>
    <w:rsid w:val="00EC0DCA"/>
    <w:rsid w:val="00EC13C8"/>
    <w:rsid w:val="00EC3912"/>
    <w:rsid w:val="00EC483D"/>
    <w:rsid w:val="00EC7A2F"/>
    <w:rsid w:val="00ED073A"/>
    <w:rsid w:val="00ED1345"/>
    <w:rsid w:val="00ED3D6B"/>
    <w:rsid w:val="00EE2E6F"/>
    <w:rsid w:val="00EF2CE7"/>
    <w:rsid w:val="00EF464C"/>
    <w:rsid w:val="00EF51EE"/>
    <w:rsid w:val="00F001F6"/>
    <w:rsid w:val="00F025FD"/>
    <w:rsid w:val="00F0502A"/>
    <w:rsid w:val="00F10835"/>
    <w:rsid w:val="00F10A55"/>
    <w:rsid w:val="00F2112D"/>
    <w:rsid w:val="00F24DA3"/>
    <w:rsid w:val="00F2672F"/>
    <w:rsid w:val="00F31E18"/>
    <w:rsid w:val="00F41D1F"/>
    <w:rsid w:val="00F433B8"/>
    <w:rsid w:val="00F5328D"/>
    <w:rsid w:val="00F53734"/>
    <w:rsid w:val="00F565C5"/>
    <w:rsid w:val="00F67554"/>
    <w:rsid w:val="00F67C93"/>
    <w:rsid w:val="00F67D0F"/>
    <w:rsid w:val="00F73CF1"/>
    <w:rsid w:val="00F77A64"/>
    <w:rsid w:val="00F81790"/>
    <w:rsid w:val="00F81C10"/>
    <w:rsid w:val="00F870FA"/>
    <w:rsid w:val="00F87CF6"/>
    <w:rsid w:val="00F90C9B"/>
    <w:rsid w:val="00F94CBB"/>
    <w:rsid w:val="00F94D3D"/>
    <w:rsid w:val="00F94E10"/>
    <w:rsid w:val="00FA2A53"/>
    <w:rsid w:val="00FA71E3"/>
    <w:rsid w:val="00FB129E"/>
    <w:rsid w:val="00FB1FA6"/>
    <w:rsid w:val="00FB21A2"/>
    <w:rsid w:val="00FB59F2"/>
    <w:rsid w:val="00FB792D"/>
    <w:rsid w:val="00FC730F"/>
    <w:rsid w:val="00FD0D2C"/>
    <w:rsid w:val="00FD1798"/>
    <w:rsid w:val="00FD1BC9"/>
    <w:rsid w:val="00FD7FD7"/>
    <w:rsid w:val="00FE1FF1"/>
    <w:rsid w:val="00FE2C7A"/>
    <w:rsid w:val="00FE7094"/>
    <w:rsid w:val="00FF065A"/>
    <w:rsid w:val="00FF6156"/>
    <w:rsid w:val="00FF761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2E703"/>
  <w15:docId w15:val="{A0C474FA-BF0E-4366-92FF-5D470265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2"/>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Times New Roman" w:eastAsia="Calibri" w:hAnsi="Times New Roman" w:cs="Times New Roman"/>
      <w:sz w:val="24"/>
      <w:lang w:eastAsia="sk-SK" w:bidi="ar-SA"/>
    </w:rPr>
  </w:style>
  <w:style w:type="paragraph" w:styleId="Nadpis1">
    <w:name w:val="heading 1"/>
    <w:basedOn w:val="Normlny"/>
    <w:next w:val="Normlny"/>
    <w:link w:val="Nadpis1Char"/>
    <w:uiPriority w:val="9"/>
    <w:qFormat/>
    <w:rsid w:val="00A02061"/>
    <w:pPr>
      <w:keepNext/>
      <w:keepLines/>
      <w:spacing w:before="480" w:line="276" w:lineRule="auto"/>
      <w:outlineLvl w:val="0"/>
    </w:pPr>
    <w:rPr>
      <w:rFonts w:asciiTheme="majorHAnsi" w:eastAsiaTheme="majorEastAsia" w:hAnsiTheme="majorHAnsi" w:cstheme="majorBidi"/>
      <w:b/>
      <w:bCs/>
      <w:color w:val="365F91" w:themeColor="accent1" w:themeShade="BF"/>
      <w:kern w:val="0"/>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qFormat/>
    <w:rPr>
      <w:rFonts w:cs="Times New Roman"/>
      <w:sz w:val="16"/>
    </w:rPr>
  </w:style>
  <w:style w:type="character" w:customStyle="1" w:styleId="TextkomentraChar">
    <w:name w:val="Text komentára Char"/>
    <w:basedOn w:val="Predvolenpsmoodseku"/>
    <w:uiPriority w:val="99"/>
    <w:qFormat/>
    <w:rPr>
      <w:rFonts w:ascii="Times New Roman" w:hAnsi="Times New Roman" w:cs="Times New Roman"/>
    </w:rPr>
  </w:style>
  <w:style w:type="character" w:customStyle="1" w:styleId="PredmetkomentraChar">
    <w:name w:val="Predmet komentára Char"/>
    <w:basedOn w:val="TextkomentraChar"/>
    <w:qFormat/>
    <w:rPr>
      <w:rFonts w:ascii="Times New Roman" w:hAnsi="Times New Roman" w:cs="Times New Roman"/>
      <w:b/>
    </w:rPr>
  </w:style>
  <w:style w:type="character" w:customStyle="1" w:styleId="TextbublinyChar">
    <w:name w:val="Text bubliny Char"/>
    <w:basedOn w:val="Predvolenpsmoodseku"/>
    <w:qFormat/>
    <w:rPr>
      <w:rFonts w:ascii="Tahoma" w:hAnsi="Tahoma" w:cs="Times New Roman"/>
      <w:sz w:val="16"/>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eastAsia="Times New Roman"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Book Antiqua" w:hAnsi="Book Antiqua" w:cs="Times New Roman"/>
      <w:b/>
      <w:sz w:val="22"/>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41">
    <w:name w:val="ListLabel 41"/>
    <w:qFormat/>
    <w:rPr>
      <w:rFonts w:ascii="Book Antiqua" w:hAnsi="Book Antiqua" w:cs="Times New Roman"/>
      <w:b/>
      <w:bCs/>
    </w:rPr>
  </w:style>
  <w:style w:type="character" w:customStyle="1" w:styleId="Ukotveniepoznmkypodiarou">
    <w:name w:val="Ukotvenie poznámky pod čiarou"/>
    <w:rPr>
      <w:vertAlign w:val="superscript"/>
    </w:rPr>
  </w:style>
  <w:style w:type="character" w:customStyle="1" w:styleId="Znakyprepoznmkupodiarou">
    <w:name w:val="Znaky pre poznámku pod čiarou"/>
    <w:qFormat/>
  </w:style>
  <w:style w:type="character" w:customStyle="1" w:styleId="ListLabel42">
    <w:name w:val="ListLabel 42"/>
    <w:qFormat/>
    <w:rPr>
      <w:rFonts w:cs="Times New Roman"/>
      <w:b/>
      <w:sz w:val="22"/>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Internetovodkaz">
    <w:name w:val="Internetový odkaz"/>
    <w:rPr>
      <w:color w:val="0000FF"/>
      <w:u w:val="single"/>
    </w:rPr>
  </w:style>
  <w:style w:type="character" w:customStyle="1" w:styleId="ListLabel39">
    <w:name w:val="ListLabel 39"/>
    <w:qFormat/>
    <w:rPr>
      <w:rFonts w:ascii="Open Sans;Segoe UI;Trebuchet MS" w:hAnsi="Open Sans;Segoe UI;Trebuchet MS"/>
      <w:b/>
      <w:bCs/>
      <w:i/>
      <w:strike w:val="0"/>
      <w:dstrike w:val="0"/>
      <w:color w:val="5F1675"/>
      <w:sz w:val="12"/>
      <w:szCs w:val="22"/>
      <w:u w:val="none"/>
      <w:effect w:val="none"/>
    </w:rPr>
  </w:style>
  <w:style w:type="character" w:customStyle="1" w:styleId="ListLabel40">
    <w:name w:val="ListLabel 40"/>
    <w:qFormat/>
    <w:rPr>
      <w:rFonts w:ascii="Book Antiqua" w:hAnsi="Book Antiqua"/>
      <w:sz w:val="22"/>
      <w:szCs w:val="22"/>
    </w:rPr>
  </w:style>
  <w:style w:type="paragraph" w:customStyle="1" w:styleId="Nadpis">
    <w:name w:val="Nadpis"/>
    <w:basedOn w:val="Normlny"/>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y"/>
    <w:pPr>
      <w:spacing w:after="140" w:line="276" w:lineRule="auto"/>
    </w:p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rPr>
  </w:style>
  <w:style w:type="paragraph" w:customStyle="1" w:styleId="Index">
    <w:name w:val="Index"/>
    <w:basedOn w:val="Normlny"/>
    <w:qFormat/>
    <w:pPr>
      <w:suppressLineNumbers/>
    </w:pPr>
    <w:rPr>
      <w:rFonts w:cs="Mangal"/>
    </w:rPr>
  </w:style>
  <w:style w:type="paragraph" w:customStyle="1" w:styleId="DocumentMap">
    <w:name w:val="DocumentMap"/>
    <w:qFormat/>
    <w:rPr>
      <w:rFonts w:ascii="Calibri" w:eastAsia="Calibri" w:hAnsi="Calibri" w:cs="Calibri"/>
      <w:szCs w:val="20"/>
      <w:lang w:eastAsia="sk-SK" w:bidi="ar-SA"/>
    </w:rPr>
  </w:style>
  <w:style w:type="paragraph" w:styleId="Odsekzoznamu">
    <w:name w:val="List Paragraph"/>
    <w:basedOn w:val="Normlny"/>
    <w:uiPriority w:val="99"/>
    <w:qFormat/>
    <w:pPr>
      <w:ind w:left="720"/>
      <w:contextualSpacing/>
    </w:pPr>
  </w:style>
  <w:style w:type="paragraph" w:styleId="Textkomentra">
    <w:name w:val="annotation text"/>
    <w:basedOn w:val="Normlny"/>
    <w:uiPriority w:val="99"/>
    <w:qFormat/>
    <w:rPr>
      <w:sz w:val="20"/>
      <w:szCs w:val="20"/>
    </w:rPr>
  </w:style>
  <w:style w:type="paragraph" w:styleId="Predmetkomentra">
    <w:name w:val="annotation subject"/>
    <w:basedOn w:val="Textkomentra"/>
    <w:qFormat/>
    <w:rPr>
      <w:b/>
      <w:bCs/>
    </w:rPr>
  </w:style>
  <w:style w:type="paragraph" w:styleId="Textbubliny">
    <w:name w:val="Balloon Text"/>
    <w:basedOn w:val="Normlny"/>
    <w:qFormat/>
    <w:rPr>
      <w:rFonts w:ascii="Tahoma" w:hAnsi="Tahoma" w:cs="Tahoma"/>
      <w:sz w:val="16"/>
      <w:szCs w:val="16"/>
    </w:rPr>
  </w:style>
  <w:style w:type="paragraph" w:customStyle="1" w:styleId="l4go">
    <w:name w:val="l4  go"/>
    <w:basedOn w:val="Normlny"/>
    <w:qFormat/>
    <w:pPr>
      <w:spacing w:before="280" w:after="280"/>
    </w:pPr>
    <w:rPr>
      <w:lang w:bidi="si-LK"/>
    </w:rPr>
  </w:style>
  <w:style w:type="paragraph" w:styleId="Textpoznmkypodiarou">
    <w:name w:val="footnote text"/>
    <w:basedOn w:val="Normlny"/>
    <w:pPr>
      <w:suppressLineNumbers/>
      <w:ind w:left="339" w:hanging="339"/>
    </w:pPr>
    <w:rPr>
      <w:sz w:val="20"/>
      <w:szCs w:val="20"/>
    </w:rPr>
  </w:style>
  <w:style w:type="paragraph" w:styleId="Revzia">
    <w:name w:val="Revision"/>
    <w:hidden/>
    <w:uiPriority w:val="99"/>
    <w:semiHidden/>
    <w:rsid w:val="0036463E"/>
    <w:rPr>
      <w:rFonts w:ascii="Times New Roman" w:eastAsia="Calibri" w:hAnsi="Times New Roman" w:cs="Times New Roman"/>
      <w:sz w:val="24"/>
      <w:lang w:eastAsia="sk-SK" w:bidi="ar-SA"/>
    </w:rPr>
  </w:style>
  <w:style w:type="paragraph" w:styleId="Hlavika">
    <w:name w:val="header"/>
    <w:basedOn w:val="Normlny"/>
    <w:link w:val="HlavikaChar"/>
    <w:uiPriority w:val="99"/>
    <w:unhideWhenUsed/>
    <w:rsid w:val="00EA67EC"/>
    <w:pPr>
      <w:tabs>
        <w:tab w:val="center" w:pos="4536"/>
        <w:tab w:val="right" w:pos="9072"/>
      </w:tabs>
    </w:pPr>
  </w:style>
  <w:style w:type="character" w:customStyle="1" w:styleId="HlavikaChar">
    <w:name w:val="Hlavička Char"/>
    <w:basedOn w:val="Predvolenpsmoodseku"/>
    <w:link w:val="Hlavika"/>
    <w:uiPriority w:val="99"/>
    <w:rsid w:val="00EA67EC"/>
    <w:rPr>
      <w:rFonts w:ascii="Times New Roman" w:eastAsia="Calibri" w:hAnsi="Times New Roman" w:cs="Times New Roman"/>
      <w:sz w:val="24"/>
      <w:lang w:eastAsia="sk-SK" w:bidi="ar-SA"/>
    </w:rPr>
  </w:style>
  <w:style w:type="paragraph" w:styleId="Pta">
    <w:name w:val="footer"/>
    <w:basedOn w:val="Normlny"/>
    <w:link w:val="PtaChar"/>
    <w:uiPriority w:val="99"/>
    <w:unhideWhenUsed/>
    <w:rsid w:val="00EA67EC"/>
    <w:pPr>
      <w:tabs>
        <w:tab w:val="center" w:pos="4536"/>
        <w:tab w:val="right" w:pos="9072"/>
      </w:tabs>
    </w:pPr>
  </w:style>
  <w:style w:type="character" w:customStyle="1" w:styleId="PtaChar">
    <w:name w:val="Päta Char"/>
    <w:basedOn w:val="Predvolenpsmoodseku"/>
    <w:link w:val="Pta"/>
    <w:uiPriority w:val="99"/>
    <w:rsid w:val="00EA67EC"/>
    <w:rPr>
      <w:rFonts w:ascii="Times New Roman" w:eastAsia="Calibri" w:hAnsi="Times New Roman" w:cs="Times New Roman"/>
      <w:sz w:val="24"/>
      <w:lang w:eastAsia="sk-SK" w:bidi="ar-SA"/>
    </w:rPr>
  </w:style>
  <w:style w:type="character" w:styleId="Hypertextovprepojenie">
    <w:name w:val="Hyperlink"/>
    <w:basedOn w:val="Predvolenpsmoodseku"/>
    <w:uiPriority w:val="99"/>
    <w:semiHidden/>
    <w:unhideWhenUsed/>
    <w:rsid w:val="00EC13C8"/>
    <w:rPr>
      <w:color w:val="0000FF"/>
      <w:u w:val="single"/>
    </w:rPr>
  </w:style>
  <w:style w:type="paragraph" w:customStyle="1" w:styleId="oj-normal">
    <w:name w:val="oj-normal"/>
    <w:basedOn w:val="Normlny"/>
    <w:rsid w:val="006303D8"/>
    <w:pPr>
      <w:spacing w:before="100" w:beforeAutospacing="1" w:after="100" w:afterAutospacing="1"/>
    </w:pPr>
    <w:rPr>
      <w:rFonts w:eastAsia="Times New Roman"/>
      <w:kern w:val="0"/>
    </w:rPr>
  </w:style>
  <w:style w:type="character" w:customStyle="1" w:styleId="Nadpis1Char">
    <w:name w:val="Nadpis 1 Char"/>
    <w:basedOn w:val="Predvolenpsmoodseku"/>
    <w:link w:val="Nadpis1"/>
    <w:uiPriority w:val="9"/>
    <w:rsid w:val="00A02061"/>
    <w:rPr>
      <w:rFonts w:asciiTheme="majorHAnsi" w:eastAsiaTheme="majorEastAsia" w:hAnsiTheme="majorHAnsi" w:cstheme="majorBidi"/>
      <w:b/>
      <w:bCs/>
      <w:color w:val="365F91" w:themeColor="accent1" w:themeShade="BF"/>
      <w:kern w:val="0"/>
      <w:sz w:val="28"/>
      <w:szCs w:val="28"/>
      <w:lang w:eastAsia="en-US" w:bidi="ar-SA"/>
    </w:rPr>
  </w:style>
  <w:style w:type="paragraph" w:styleId="Normlnywebov">
    <w:name w:val="Normal (Web)"/>
    <w:basedOn w:val="Normlny"/>
    <w:uiPriority w:val="99"/>
    <w:unhideWhenUsed/>
    <w:rsid w:val="00A02061"/>
    <w:pPr>
      <w:spacing w:before="144" w:after="144"/>
    </w:pPr>
    <w:rPr>
      <w:rFonts w:eastAsia="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06433">
      <w:bodyDiv w:val="1"/>
      <w:marLeft w:val="0"/>
      <w:marRight w:val="0"/>
      <w:marTop w:val="0"/>
      <w:marBottom w:val="0"/>
      <w:divBdr>
        <w:top w:val="none" w:sz="0" w:space="0" w:color="auto"/>
        <w:left w:val="none" w:sz="0" w:space="0" w:color="auto"/>
        <w:bottom w:val="none" w:sz="0" w:space="0" w:color="auto"/>
        <w:right w:val="none" w:sz="0" w:space="0" w:color="auto"/>
      </w:divBdr>
    </w:div>
    <w:div w:id="139470606">
      <w:bodyDiv w:val="1"/>
      <w:marLeft w:val="0"/>
      <w:marRight w:val="0"/>
      <w:marTop w:val="0"/>
      <w:marBottom w:val="0"/>
      <w:divBdr>
        <w:top w:val="none" w:sz="0" w:space="0" w:color="auto"/>
        <w:left w:val="none" w:sz="0" w:space="0" w:color="auto"/>
        <w:bottom w:val="none" w:sz="0" w:space="0" w:color="auto"/>
        <w:right w:val="none" w:sz="0" w:space="0" w:color="auto"/>
      </w:divBdr>
    </w:div>
    <w:div w:id="198858013">
      <w:bodyDiv w:val="1"/>
      <w:marLeft w:val="0"/>
      <w:marRight w:val="0"/>
      <w:marTop w:val="0"/>
      <w:marBottom w:val="0"/>
      <w:divBdr>
        <w:top w:val="none" w:sz="0" w:space="0" w:color="auto"/>
        <w:left w:val="none" w:sz="0" w:space="0" w:color="auto"/>
        <w:bottom w:val="none" w:sz="0" w:space="0" w:color="auto"/>
        <w:right w:val="none" w:sz="0" w:space="0" w:color="auto"/>
      </w:divBdr>
    </w:div>
    <w:div w:id="200020319">
      <w:bodyDiv w:val="1"/>
      <w:marLeft w:val="0"/>
      <w:marRight w:val="0"/>
      <w:marTop w:val="0"/>
      <w:marBottom w:val="0"/>
      <w:divBdr>
        <w:top w:val="none" w:sz="0" w:space="0" w:color="auto"/>
        <w:left w:val="none" w:sz="0" w:space="0" w:color="auto"/>
        <w:bottom w:val="none" w:sz="0" w:space="0" w:color="auto"/>
        <w:right w:val="none" w:sz="0" w:space="0" w:color="auto"/>
      </w:divBdr>
    </w:div>
    <w:div w:id="379062324">
      <w:bodyDiv w:val="1"/>
      <w:marLeft w:val="0"/>
      <w:marRight w:val="0"/>
      <w:marTop w:val="0"/>
      <w:marBottom w:val="0"/>
      <w:divBdr>
        <w:top w:val="none" w:sz="0" w:space="0" w:color="auto"/>
        <w:left w:val="none" w:sz="0" w:space="0" w:color="auto"/>
        <w:bottom w:val="none" w:sz="0" w:space="0" w:color="auto"/>
        <w:right w:val="none" w:sz="0" w:space="0" w:color="auto"/>
      </w:divBdr>
    </w:div>
    <w:div w:id="603613762">
      <w:bodyDiv w:val="1"/>
      <w:marLeft w:val="0"/>
      <w:marRight w:val="0"/>
      <w:marTop w:val="0"/>
      <w:marBottom w:val="0"/>
      <w:divBdr>
        <w:top w:val="none" w:sz="0" w:space="0" w:color="auto"/>
        <w:left w:val="none" w:sz="0" w:space="0" w:color="auto"/>
        <w:bottom w:val="none" w:sz="0" w:space="0" w:color="auto"/>
        <w:right w:val="none" w:sz="0" w:space="0" w:color="auto"/>
      </w:divBdr>
    </w:div>
    <w:div w:id="655452848">
      <w:bodyDiv w:val="1"/>
      <w:marLeft w:val="0"/>
      <w:marRight w:val="0"/>
      <w:marTop w:val="0"/>
      <w:marBottom w:val="0"/>
      <w:divBdr>
        <w:top w:val="none" w:sz="0" w:space="0" w:color="auto"/>
        <w:left w:val="none" w:sz="0" w:space="0" w:color="auto"/>
        <w:bottom w:val="none" w:sz="0" w:space="0" w:color="auto"/>
        <w:right w:val="none" w:sz="0" w:space="0" w:color="auto"/>
      </w:divBdr>
    </w:div>
    <w:div w:id="1265576725">
      <w:bodyDiv w:val="1"/>
      <w:marLeft w:val="0"/>
      <w:marRight w:val="0"/>
      <w:marTop w:val="0"/>
      <w:marBottom w:val="0"/>
      <w:divBdr>
        <w:top w:val="none" w:sz="0" w:space="0" w:color="auto"/>
        <w:left w:val="none" w:sz="0" w:space="0" w:color="auto"/>
        <w:bottom w:val="none" w:sz="0" w:space="0" w:color="auto"/>
        <w:right w:val="none" w:sz="0" w:space="0" w:color="auto"/>
      </w:divBdr>
    </w:div>
    <w:div w:id="1370764086">
      <w:bodyDiv w:val="1"/>
      <w:marLeft w:val="0"/>
      <w:marRight w:val="0"/>
      <w:marTop w:val="0"/>
      <w:marBottom w:val="0"/>
      <w:divBdr>
        <w:top w:val="none" w:sz="0" w:space="0" w:color="auto"/>
        <w:left w:val="none" w:sz="0" w:space="0" w:color="auto"/>
        <w:bottom w:val="none" w:sz="0" w:space="0" w:color="auto"/>
        <w:right w:val="none" w:sz="0" w:space="0" w:color="auto"/>
      </w:divBdr>
    </w:div>
    <w:div w:id="1691953285">
      <w:bodyDiv w:val="1"/>
      <w:marLeft w:val="0"/>
      <w:marRight w:val="0"/>
      <w:marTop w:val="0"/>
      <w:marBottom w:val="0"/>
      <w:divBdr>
        <w:top w:val="none" w:sz="0" w:space="0" w:color="auto"/>
        <w:left w:val="none" w:sz="0" w:space="0" w:color="auto"/>
        <w:bottom w:val="none" w:sz="0" w:space="0" w:color="auto"/>
        <w:right w:val="none" w:sz="0" w:space="0" w:color="auto"/>
      </w:divBdr>
    </w:div>
    <w:div w:id="1700423681">
      <w:bodyDiv w:val="1"/>
      <w:marLeft w:val="0"/>
      <w:marRight w:val="0"/>
      <w:marTop w:val="0"/>
      <w:marBottom w:val="0"/>
      <w:divBdr>
        <w:top w:val="none" w:sz="0" w:space="0" w:color="auto"/>
        <w:left w:val="none" w:sz="0" w:space="0" w:color="auto"/>
        <w:bottom w:val="none" w:sz="0" w:space="0" w:color="auto"/>
        <w:right w:val="none" w:sz="0" w:space="0" w:color="auto"/>
      </w:divBdr>
    </w:div>
    <w:div w:id="1795980725">
      <w:bodyDiv w:val="1"/>
      <w:marLeft w:val="0"/>
      <w:marRight w:val="0"/>
      <w:marTop w:val="0"/>
      <w:marBottom w:val="0"/>
      <w:divBdr>
        <w:top w:val="none" w:sz="0" w:space="0" w:color="auto"/>
        <w:left w:val="none" w:sz="0" w:space="0" w:color="auto"/>
        <w:bottom w:val="none" w:sz="0" w:space="0" w:color="auto"/>
        <w:right w:val="none" w:sz="0" w:space="0" w:color="auto"/>
      </w:divBdr>
    </w:div>
    <w:div w:id="1961836240">
      <w:bodyDiv w:val="1"/>
      <w:marLeft w:val="0"/>
      <w:marRight w:val="0"/>
      <w:marTop w:val="0"/>
      <w:marBottom w:val="0"/>
      <w:divBdr>
        <w:top w:val="none" w:sz="0" w:space="0" w:color="auto"/>
        <w:left w:val="none" w:sz="0" w:space="0" w:color="auto"/>
        <w:bottom w:val="none" w:sz="0" w:space="0" w:color="auto"/>
        <w:right w:val="none" w:sz="0" w:space="0" w:color="auto"/>
      </w:divBdr>
    </w:div>
    <w:div w:id="2010935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
    <f:field ref="objsubject" par="" edit="true" text=""/>
    <f:field ref="objcreatedby" par="" text="Knappová, Viktória, Mgr."/>
    <f:field ref="objcreatedat" par="" text="19.1.2024 14:56:34"/>
    <f:field ref="objchangedby" par="" text="Administrator, System"/>
    <f:field ref="objmodifiedat" par="" text="19.1.2024 14:56:3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6503FE4-2E17-4B2C-83C5-7DB1E1D0A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2396</Words>
  <Characters>13659</Characters>
  <Application>Microsoft Office Word</Application>
  <DocSecurity>0</DocSecurity>
  <Lines>113</Lines>
  <Paragraphs>32</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Vico Lucia</dc:creator>
  <cp:lastModifiedBy>Wolfová, Laura, Mgr.</cp:lastModifiedBy>
  <cp:revision>5</cp:revision>
  <cp:lastPrinted>2025-04-07T07:24:00Z</cp:lastPrinted>
  <dcterms:created xsi:type="dcterms:W3CDTF">2025-11-07T10:36:00Z</dcterms:created>
  <dcterms:modified xsi:type="dcterms:W3CDTF">2025-11-07T12:31:00Z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Kancelaria NR SR</vt:lpwstr>
  </property>
  <property fmtid="{D5CDD505-2E9C-101B-9397-08002B2CF9AE}" pid="3" name="Operator">
    <vt:lpwstr>Lukáč, Jozef (asistent)</vt:lpwstr>
  </property>
  <property fmtid="{D5CDD505-2E9C-101B-9397-08002B2CF9AE}" pid="4" name="FSC#SKEDITIONSLOVLEX@103.510:spravaucastverej">
    <vt:lpwstr/>
  </property>
  <property fmtid="{D5CDD505-2E9C-101B-9397-08002B2CF9AE}" pid="5" name="FSC#SKEDITIONSLOVLEX@103.510:typpredpis">
    <vt:lpwstr>Zákon</vt:lpwstr>
  </property>
  <property fmtid="{D5CDD505-2E9C-101B-9397-08002B2CF9AE}" pid="6" name="FSC#SKEDITIONSLOVLEX@103.510:aktualnyrok">
    <vt:lpwstr>2024</vt:lpwstr>
  </property>
  <property fmtid="{D5CDD505-2E9C-101B-9397-08002B2CF9AE}" pid="7" name="FSC#SKEDITIONSLOVLEX@103.510:cisloparlamenttlac">
    <vt:lpwstr/>
  </property>
  <property fmtid="{D5CDD505-2E9C-101B-9397-08002B2CF9AE}" pid="8" name="FSC#SKEDITIONSLOVLEX@103.510:stavpredpis">
    <vt:lpwstr>Medzirezortné pripomienkové konanie</vt:lpwstr>
  </property>
  <property fmtid="{D5CDD505-2E9C-101B-9397-08002B2CF9AE}" pid="9" name="FSC#SKEDITIONSLOVLEX@103.510:povodpredpis">
    <vt:lpwstr>Slovlex (eLeg)</vt:lpwstr>
  </property>
  <property fmtid="{D5CDD505-2E9C-101B-9397-08002B2CF9AE}" pid="10" name="FSC#SKEDITIONSLOVLEX@103.510:legoblast">
    <vt:lpwstr>Správne právo_x000d_
Kultúra</vt:lpwstr>
  </property>
  <property fmtid="{D5CDD505-2E9C-101B-9397-08002B2CF9AE}" pid="11" name="FSC#SKEDITIONSLOVLEX@103.510:uzemplat">
    <vt:lpwstr/>
  </property>
  <property fmtid="{D5CDD505-2E9C-101B-9397-08002B2CF9AE}" pid="12" name="FSC#SKEDITIONSLOVLEX@103.510:vztahypredpis">
    <vt:lpwstr/>
  </property>
  <property fmtid="{D5CDD505-2E9C-101B-9397-08002B2CF9AE}" pid="13" name="FSC#SKEDITIONSLOVLEX@103.510:predkladatel">
    <vt:lpwstr>Mgr. Viktória Knappová</vt:lpwstr>
  </property>
  <property fmtid="{D5CDD505-2E9C-101B-9397-08002B2CF9AE}" pid="14" name="FSC#SKEDITIONSLOVLEX@103.510:zodppredkladatel">
    <vt:lpwstr>Martina Šimkovičová</vt:lpwstr>
  </property>
  <property fmtid="{D5CDD505-2E9C-101B-9397-08002B2CF9AE}" pid="15" name="FSC#SKEDITIONSLOVLEX@103.510:dalsipredkladatel">
    <vt:lpwstr/>
  </property>
  <property fmtid="{D5CDD505-2E9C-101B-9397-08002B2CF9AE}" pid="16" name="FSC#SKEDITIONSLOVLEX@103.510:nazovpredpis">
    <vt:lpwstr>, ktorým sa mení a dopĺňa zákon č. 264/2022 Z. z. o mediálnych službách a o zmene a doplnení niektorých zákonov (zákon o mediálnych službách) v znení neskorších predpisov a o zmene a doplnení niektorých zákonov</vt:lpwstr>
  </property>
  <property fmtid="{D5CDD505-2E9C-101B-9397-08002B2CF9AE}" pid="17" name="FSC#SKEDITIONSLOVLEX@103.510:nazovpredpis1">
    <vt:lpwstr/>
  </property>
  <property fmtid="{D5CDD505-2E9C-101B-9397-08002B2CF9AE}" pid="18" name="FSC#SKEDITIONSLOVLEX@103.510:nazovpredpis2">
    <vt:lpwstr/>
  </property>
  <property fmtid="{D5CDD505-2E9C-101B-9397-08002B2CF9AE}" pid="19" name="FSC#SKEDITIONSLOVLEX@103.510:nazovpredpis3">
    <vt:lpwstr/>
  </property>
  <property fmtid="{D5CDD505-2E9C-101B-9397-08002B2CF9AE}" pid="20" name="FSC#SKEDITIONSLOVLEX@103.510:cislopredpis">
    <vt:lpwstr/>
  </property>
  <property fmtid="{D5CDD505-2E9C-101B-9397-08002B2CF9AE}" pid="21" name="FSC#SKEDITIONSLOVLEX@103.510:zodpinstitucia">
    <vt:lpwstr>Ministerstvo kultúry Slovenskej republiky</vt:lpwstr>
  </property>
  <property fmtid="{D5CDD505-2E9C-101B-9397-08002B2CF9AE}" pid="22" name="FSC#SKEDITIONSLOVLEX@103.510:pripomienkovatelia">
    <vt:lpwstr/>
  </property>
  <property fmtid="{D5CDD505-2E9C-101B-9397-08002B2CF9AE}" pid="23" name="FSC#SKEDITIONSLOVLEX@103.510:autorpredpis">
    <vt:lpwstr/>
  </property>
  <property fmtid="{D5CDD505-2E9C-101B-9397-08002B2CF9AE}" pid="24" name="FSC#SKEDITIONSLOVLEX@103.510:podnetpredpis">
    <vt:lpwstr>Úloha B.1. z uznesenia vlády Slovenskej republiky č. 15 z 11. januára 2023</vt:lpwstr>
  </property>
  <property fmtid="{D5CDD505-2E9C-101B-9397-08002B2CF9AE}" pid="25" name="FSC#SKEDITIONSLOVLEX@103.510:plnynazovpredpis">
    <vt:lpwstr> Zákon, ktorým sa mení a dopĺňa zákon č. 264/2022 Z. z. o mediálnych službách a o zmene a doplnení niektorých zákonov (zákon o mediálnych službách) v znení neskorších predpisov a o zmene a doplnení niektorých zákonov</vt:lpwstr>
  </property>
  <property fmtid="{D5CDD505-2E9C-101B-9397-08002B2CF9AE}" pid="26" name="FSC#SKEDITIONSLOVLEX@103.510:plnynazovpredpis1">
    <vt:lpwstr/>
  </property>
  <property fmtid="{D5CDD505-2E9C-101B-9397-08002B2CF9AE}" pid="27" name="FSC#SKEDITIONSLOVLEX@103.510:plnynazovpredpis2">
    <vt:lpwstr/>
  </property>
  <property fmtid="{D5CDD505-2E9C-101B-9397-08002B2CF9AE}" pid="28" name="FSC#SKEDITIONSLOVLEX@103.510:plnynazovpredpis3">
    <vt:lpwstr/>
  </property>
  <property fmtid="{D5CDD505-2E9C-101B-9397-08002B2CF9AE}" pid="29" name="FSC#SKEDITIONSLOVLEX@103.510:rezortcislopredpis">
    <vt:lpwstr>MK-2856/2024-322/423</vt:lpwstr>
  </property>
  <property fmtid="{D5CDD505-2E9C-101B-9397-08002B2CF9AE}" pid="30" name="FSC#SKEDITIONSLOVLEX@103.510:citaciapredpis">
    <vt:lpwstr/>
  </property>
  <property fmtid="{D5CDD505-2E9C-101B-9397-08002B2CF9AE}" pid="31" name="FSC#SKEDITIONSLOVLEX@103.510:spiscislouv">
    <vt:lpwstr/>
  </property>
  <property fmtid="{D5CDD505-2E9C-101B-9397-08002B2CF9AE}" pid="32" name="FSC#SKEDITIONSLOVLEX@103.510:datumschvalpredpis">
    <vt:lpwstr/>
  </property>
  <property fmtid="{D5CDD505-2E9C-101B-9397-08002B2CF9AE}" pid="33" name="FSC#SKEDITIONSLOVLEX@103.510:platneod">
    <vt:lpwstr/>
  </property>
  <property fmtid="{D5CDD505-2E9C-101B-9397-08002B2CF9AE}" pid="34" name="FSC#SKEDITIONSLOVLEX@103.510:platnedo">
    <vt:lpwstr/>
  </property>
  <property fmtid="{D5CDD505-2E9C-101B-9397-08002B2CF9AE}" pid="35" name="FSC#SKEDITIONSLOVLEX@103.510:ucinnostod">
    <vt:lpwstr/>
  </property>
  <property fmtid="{D5CDD505-2E9C-101B-9397-08002B2CF9AE}" pid="36" name="FSC#SKEDITIONSLOVLEX@103.510:ucinnostdo">
    <vt:lpwstr/>
  </property>
  <property fmtid="{D5CDD505-2E9C-101B-9397-08002B2CF9AE}" pid="37" name="FSC#SKEDITIONSLOVLEX@103.510:datumplatnosti">
    <vt:lpwstr/>
  </property>
  <property fmtid="{D5CDD505-2E9C-101B-9397-08002B2CF9AE}" pid="38" name="FSC#SKEDITIONSLOVLEX@103.510:cislolp">
    <vt:lpwstr>LP/2024/24</vt:lpwstr>
  </property>
  <property fmtid="{D5CDD505-2E9C-101B-9397-08002B2CF9AE}" pid="39" name="FSC#SKEDITIONSLOVLEX@103.510:typsprievdok">
    <vt:lpwstr>Vlastný materiál - neštruktúrovaný</vt:lpwstr>
  </property>
  <property fmtid="{D5CDD505-2E9C-101B-9397-08002B2CF9AE}" pid="40" name="FSC#SKEDITIONSLOVLEX@103.510:cislopartlac">
    <vt:lpwstr/>
  </property>
  <property fmtid="{D5CDD505-2E9C-101B-9397-08002B2CF9AE}" pid="41" name="FSC#SKEDITIONSLOVLEX@103.510:AttrStrListDocPropUcelPredmetZmluvy">
    <vt:lpwstr/>
  </property>
  <property fmtid="{D5CDD505-2E9C-101B-9397-08002B2CF9AE}" pid="42" name="FSC#SKEDITIONSLOVLEX@103.510:AttrStrListDocPropUpravaPravFOPRO">
    <vt:lpwstr/>
  </property>
  <property fmtid="{D5CDD505-2E9C-101B-9397-08002B2CF9AE}" pid="43" name="FSC#SKEDITIONSLOVLEX@103.510:AttrStrListDocPropUpravaPredmetuZmluvy">
    <vt:lpwstr/>
  </property>
  <property fmtid="{D5CDD505-2E9C-101B-9397-08002B2CF9AE}" pid="44" name="FSC#SKEDITIONSLOVLEX@103.510:AttrStrListDocPropKategoriaZmluvy74">
    <vt:lpwstr/>
  </property>
  <property fmtid="{D5CDD505-2E9C-101B-9397-08002B2CF9AE}" pid="45" name="FSC#SKEDITIONSLOVLEX@103.510:AttrStrListDocPropKategoriaZmluvy75">
    <vt:lpwstr/>
  </property>
  <property fmtid="{D5CDD505-2E9C-101B-9397-08002B2CF9AE}" pid="46" name="FSC#SKEDITIONSLOVLEX@103.510:AttrStrListDocPropDopadyPrijatiaZmluvy">
    <vt:lpwstr/>
  </property>
  <property fmtid="{D5CDD505-2E9C-101B-9397-08002B2CF9AE}" pid="47" name="FSC#SKEDITIONSLOVLEX@103.510:AttrStrListDocPropProblematikaPPa">
    <vt:lpwstr/>
  </property>
  <property fmtid="{D5CDD505-2E9C-101B-9397-08002B2CF9AE}" pid="48" name="FSC#SKEDITIONSLOVLEX@103.510:AttrStrListDocPropPrimarnePravoEU">
    <vt:lpwstr/>
  </property>
  <property fmtid="{D5CDD505-2E9C-101B-9397-08002B2CF9AE}" pid="49" name="FSC#SKEDITIONSLOVLEX@103.510:AttrStrListDocPropSekundarneLegPravoPO">
    <vt:lpwstr/>
  </property>
  <property fmtid="{D5CDD505-2E9C-101B-9397-08002B2CF9AE}" pid="50" name="FSC#SKEDITIONSLOVLEX@103.510:AttrStrListDocPropSekundarneNelegPravoPO">
    <vt:lpwstr/>
  </property>
  <property fmtid="{D5CDD505-2E9C-101B-9397-08002B2CF9AE}" pid="51" name="FSC#SKEDITIONSLOVLEX@103.510:AttrStrListDocPropSekundarneLegPravoDO">
    <vt:lpwstr/>
  </property>
  <property fmtid="{D5CDD505-2E9C-101B-9397-08002B2CF9AE}" pid="52" name="FSC#SKEDITIONSLOVLEX@103.510:AttrStrListDocPropProblematikaPPb">
    <vt:lpwstr/>
  </property>
  <property fmtid="{D5CDD505-2E9C-101B-9397-08002B2CF9AE}" pid="53" name="FSC#SKEDITIONSLOVLEX@103.510:AttrStrListDocPropNazovPredpisuEU">
    <vt:lpwstr/>
  </property>
  <property fmtid="{D5CDD505-2E9C-101B-9397-08002B2CF9AE}" pid="54" name="FSC#SKEDITIONSLOVLEX@103.510:AttrStrListDocPropLehotaPrebratieSmernice">
    <vt:lpwstr/>
  </property>
  <property fmtid="{D5CDD505-2E9C-101B-9397-08002B2CF9AE}" pid="55" name="FSC#SKEDITIONSLOVLEX@103.510:AttrStrListDocPropLehotaNaPredlozenie">
    <vt:lpwstr/>
  </property>
  <property fmtid="{D5CDD505-2E9C-101B-9397-08002B2CF9AE}" pid="56" name="FSC#SKEDITIONSLOVLEX@103.510:AttrStrListDocPropInfoZaciatokKonania">
    <vt:lpwstr/>
  </property>
  <property fmtid="{D5CDD505-2E9C-101B-9397-08002B2CF9AE}" pid="57" name="FSC#SKEDITIONSLOVLEX@103.510:AttrStrListDocPropInfoUzPreberanePP">
    <vt:lpwstr/>
  </property>
  <property fmtid="{D5CDD505-2E9C-101B-9397-08002B2CF9AE}" pid="58" name="FSC#SKEDITIONSLOVLEX@103.510:AttrStrListDocPropStupenZlucitelnostiPP">
    <vt:lpwstr/>
  </property>
  <property fmtid="{D5CDD505-2E9C-101B-9397-08002B2CF9AE}" pid="59" name="FSC#SKEDITIONSLOVLEX@103.510:AttrStrListDocPropGestorSpolupRezorty">
    <vt:lpwstr/>
  </property>
  <property fmtid="{D5CDD505-2E9C-101B-9397-08002B2CF9AE}" pid="60" name="FSC#SKEDITIONSLOVLEX@103.510:AttrDateDocPropZaciatokPKK">
    <vt:lpwstr/>
  </property>
  <property fmtid="{D5CDD505-2E9C-101B-9397-08002B2CF9AE}" pid="61" name="FSC#SKEDITIONSLOVLEX@103.510:AttrDateDocPropUkonceniePKK">
    <vt:lpwstr/>
  </property>
  <property fmtid="{D5CDD505-2E9C-101B-9397-08002B2CF9AE}" pid="62" name="FSC#SKEDITIONSLOVLEX@103.510:AttrStrDocPropVplyvRozpocetVS">
    <vt:lpwstr/>
  </property>
  <property fmtid="{D5CDD505-2E9C-101B-9397-08002B2CF9AE}" pid="63" name="FSC#SKEDITIONSLOVLEX@103.510:AttrStrDocPropVplyvPodnikatelskeProstr">
    <vt:lpwstr/>
  </property>
  <property fmtid="{D5CDD505-2E9C-101B-9397-08002B2CF9AE}" pid="64" name="FSC#SKEDITIONSLOVLEX@103.510:AttrStrDocPropVplyvSocialny">
    <vt:lpwstr/>
  </property>
  <property fmtid="{D5CDD505-2E9C-101B-9397-08002B2CF9AE}" pid="65" name="FSC#SKEDITIONSLOVLEX@103.510:AttrStrDocPropVplyvNaZivotProstr">
    <vt:lpwstr/>
  </property>
  <property fmtid="{D5CDD505-2E9C-101B-9397-08002B2CF9AE}" pid="66" name="FSC#SKEDITIONSLOVLEX@103.510:AttrStrDocPropVplyvNaInformatizaciu">
    <vt:lpwstr/>
  </property>
  <property fmtid="{D5CDD505-2E9C-101B-9397-08002B2CF9AE}" pid="67" name="FSC#SKEDITIONSLOVLEX@103.510:AttrStrListDocPropPoznamkaVplyv">
    <vt:lpwstr/>
  </property>
  <property fmtid="{D5CDD505-2E9C-101B-9397-08002B2CF9AE}" pid="68" name="FSC#SKEDITIONSLOVLEX@103.510:AttrStrListDocPropAltRiesenia">
    <vt:lpwstr/>
  </property>
  <property fmtid="{D5CDD505-2E9C-101B-9397-08002B2CF9AE}" pid="69" name="FSC#SKEDITIONSLOVLEX@103.510:AttrStrListDocPropStanoviskoGest">
    <vt:lpwstr/>
  </property>
  <property fmtid="{D5CDD505-2E9C-101B-9397-08002B2CF9AE}" pid="70" name="FSC#SKEDITIONSLOVLEX@103.510:AttrStrListDocPropTextKomunike">
    <vt:lpwstr/>
  </property>
  <property fmtid="{D5CDD505-2E9C-101B-9397-08002B2CF9AE}" pid="71" name="FSC#SKEDITIONSLOVLEX@103.510:AttrStrListDocPropUznesenieCastA">
    <vt:lpwstr/>
  </property>
  <property fmtid="{D5CDD505-2E9C-101B-9397-08002B2CF9AE}" pid="72" name="FSC#SKEDITIONSLOVLEX@103.510:AttrStrListDocPropUznesenieZodpovednyA1">
    <vt:lpwstr/>
  </property>
  <property fmtid="{D5CDD505-2E9C-101B-9397-08002B2CF9AE}" pid="73" name="FSC#SKEDITIONSLOVLEX@103.510:AttrStrListDocPropUznesenieTextA1">
    <vt:lpwstr/>
  </property>
  <property fmtid="{D5CDD505-2E9C-101B-9397-08002B2CF9AE}" pid="74" name="FSC#SKEDITIONSLOVLEX@103.510:AttrStrListDocPropUznesenieTerminA1">
    <vt:lpwstr/>
  </property>
  <property fmtid="{D5CDD505-2E9C-101B-9397-08002B2CF9AE}" pid="75" name="FSC#SKEDITIONSLOVLEX@103.510:AttrStrListDocPropUznesenieBODA1">
    <vt:lpwstr/>
  </property>
  <property fmtid="{D5CDD505-2E9C-101B-9397-08002B2CF9AE}" pid="76" name="FSC#SKEDITIONSLOVLEX@103.510:AttrStrListDocPropUznesenieZodpovednyA2">
    <vt:lpwstr/>
  </property>
  <property fmtid="{D5CDD505-2E9C-101B-9397-08002B2CF9AE}" pid="77" name="FSC#SKEDITIONSLOVLEX@103.510:AttrStrListDocPropUznesenieTextA2">
    <vt:lpwstr/>
  </property>
  <property fmtid="{D5CDD505-2E9C-101B-9397-08002B2CF9AE}" pid="78" name="FSC#SKEDITIONSLOVLEX@103.510:AttrStrListDocPropUznesenieTerminA2">
    <vt:lpwstr/>
  </property>
  <property fmtid="{D5CDD505-2E9C-101B-9397-08002B2CF9AE}" pid="79" name="FSC#SKEDITIONSLOVLEX@103.510:AttrStrListDocPropUznesenieBODA3">
    <vt:lpwstr/>
  </property>
  <property fmtid="{D5CDD505-2E9C-101B-9397-08002B2CF9AE}" pid="80" name="FSC#SKEDITIONSLOVLEX@103.510:AttrStrListDocPropUznesenieZodpovednyA3">
    <vt:lpwstr/>
  </property>
  <property fmtid="{D5CDD505-2E9C-101B-9397-08002B2CF9AE}" pid="81" name="FSC#SKEDITIONSLOVLEX@103.510:AttrStrListDocPropUznesenieTextA3">
    <vt:lpwstr/>
  </property>
  <property fmtid="{D5CDD505-2E9C-101B-9397-08002B2CF9AE}" pid="82" name="FSC#SKEDITIONSLOVLEX@103.510:AttrStrListDocPropUznesenieTerminA3">
    <vt:lpwstr/>
  </property>
  <property fmtid="{D5CDD505-2E9C-101B-9397-08002B2CF9AE}" pid="83" name="FSC#SKEDITIONSLOVLEX@103.510:AttrStrListDocPropUznesenieBODA4">
    <vt:lpwstr/>
  </property>
  <property fmtid="{D5CDD505-2E9C-101B-9397-08002B2CF9AE}" pid="84" name="FSC#SKEDITIONSLOVLEX@103.510:AttrStrListDocPropUznesenieZodpovednyA4">
    <vt:lpwstr/>
  </property>
  <property fmtid="{D5CDD505-2E9C-101B-9397-08002B2CF9AE}" pid="85" name="FSC#SKEDITIONSLOVLEX@103.510:AttrStrListDocPropUznesenieTextA4">
    <vt:lpwstr/>
  </property>
  <property fmtid="{D5CDD505-2E9C-101B-9397-08002B2CF9AE}" pid="86" name="FSC#SKEDITIONSLOVLEX@103.510:AttrStrListDocPropUznesenieTerminA4">
    <vt:lpwstr/>
  </property>
  <property fmtid="{D5CDD505-2E9C-101B-9397-08002B2CF9AE}" pid="87" name="FSC#SKEDITIONSLOVLEX@103.510:AttrStrListDocPropUznesenieCastB">
    <vt:lpwstr/>
  </property>
  <property fmtid="{D5CDD505-2E9C-101B-9397-08002B2CF9AE}" pid="88" name="FSC#SKEDITIONSLOVLEX@103.510:AttrStrListDocPropUznesenieBODB1">
    <vt:lpwstr/>
  </property>
  <property fmtid="{D5CDD505-2E9C-101B-9397-08002B2CF9AE}" pid="89" name="FSC#SKEDITIONSLOVLEX@103.510:AttrStrListDocPropUznesenieZodpovednyB1">
    <vt:lpwstr/>
  </property>
  <property fmtid="{D5CDD505-2E9C-101B-9397-08002B2CF9AE}" pid="90" name="FSC#SKEDITIONSLOVLEX@103.510:AttrStrListDocPropUznesenieTextB1">
    <vt:lpwstr/>
  </property>
  <property fmtid="{D5CDD505-2E9C-101B-9397-08002B2CF9AE}" pid="91" name="FSC#SKEDITIONSLOVLEX@103.510:AttrStrListDocPropUznesenieTerminB1">
    <vt:lpwstr/>
  </property>
  <property fmtid="{D5CDD505-2E9C-101B-9397-08002B2CF9AE}" pid="92" name="FSC#SKEDITIONSLOVLEX@103.510:AttrStrListDocPropUznesenieBODB2">
    <vt:lpwstr/>
  </property>
  <property fmtid="{D5CDD505-2E9C-101B-9397-08002B2CF9AE}" pid="93" name="FSC#SKEDITIONSLOVLEX@103.510:AttrStrListDocPropUznesenieZodpovednyB2">
    <vt:lpwstr/>
  </property>
  <property fmtid="{D5CDD505-2E9C-101B-9397-08002B2CF9AE}" pid="94" name="FSC#SKEDITIONSLOVLEX@103.510:AttrStrListDocPropUznesenieTextB2">
    <vt:lpwstr/>
  </property>
  <property fmtid="{D5CDD505-2E9C-101B-9397-08002B2CF9AE}" pid="95" name="FSC#SKEDITIONSLOVLEX@103.510:AttrStrListDocPropUznesenieTerminB2">
    <vt:lpwstr/>
  </property>
  <property fmtid="{D5CDD505-2E9C-101B-9397-08002B2CF9AE}" pid="96" name="FSC#SKEDITIONSLOVLEX@103.510:AttrStrListDocPropUznesenieBODB3">
    <vt:lpwstr/>
  </property>
  <property fmtid="{D5CDD505-2E9C-101B-9397-08002B2CF9AE}" pid="97" name="FSC#SKEDITIONSLOVLEX@103.510:AttrStrListDocPropUznesenieZodpovednyB3">
    <vt:lpwstr/>
  </property>
  <property fmtid="{D5CDD505-2E9C-101B-9397-08002B2CF9AE}" pid="98" name="FSC#SKEDITIONSLOVLEX@103.510:AttrStrListDocPropUznesenieTextB3">
    <vt:lpwstr/>
  </property>
  <property fmtid="{D5CDD505-2E9C-101B-9397-08002B2CF9AE}" pid="99" name="FSC#SKEDITIONSLOVLEX@103.510:AttrStrListDocPropUznesenieTerminB3">
    <vt:lpwstr/>
  </property>
  <property fmtid="{D5CDD505-2E9C-101B-9397-08002B2CF9AE}" pid="100" name="FSC#SKEDITIONSLOVLEX@103.510:AttrStrListDocPropUznesenieBODB4">
    <vt:lpwstr/>
  </property>
  <property fmtid="{D5CDD505-2E9C-101B-9397-08002B2CF9AE}" pid="101" name="FSC#SKEDITIONSLOVLEX@103.510:AttrStrListDocPropUznesenieZodpovednyB4">
    <vt:lpwstr/>
  </property>
  <property fmtid="{D5CDD505-2E9C-101B-9397-08002B2CF9AE}" pid="102" name="FSC#SKEDITIONSLOVLEX@103.510:AttrStrListDocPropUznesenieTextB4">
    <vt:lpwstr/>
  </property>
  <property fmtid="{D5CDD505-2E9C-101B-9397-08002B2CF9AE}" pid="103" name="FSC#SKEDITIONSLOVLEX@103.510:AttrStrListDocPropUznesenieTerminB4">
    <vt:lpwstr/>
  </property>
  <property fmtid="{D5CDD505-2E9C-101B-9397-08002B2CF9AE}" pid="104" name="FSC#SKEDITIONSLOVLEX@103.510:AttrStrListDocPropUznesenieCastC">
    <vt:lpwstr/>
  </property>
  <property fmtid="{D5CDD505-2E9C-101B-9397-08002B2CF9AE}" pid="105" name="FSC#SKEDITIONSLOVLEX@103.510:AttrStrListDocPropUznesenieBODC1">
    <vt:lpwstr/>
  </property>
  <property fmtid="{D5CDD505-2E9C-101B-9397-08002B2CF9AE}" pid="106" name="FSC#SKEDITIONSLOVLEX@103.510:AttrStrListDocPropUznesenieZodpovednyC1">
    <vt:lpwstr/>
  </property>
  <property fmtid="{D5CDD505-2E9C-101B-9397-08002B2CF9AE}" pid="107" name="FSC#SKEDITIONSLOVLEX@103.510:AttrStrListDocPropUznesenieTextC1">
    <vt:lpwstr/>
  </property>
  <property fmtid="{D5CDD505-2E9C-101B-9397-08002B2CF9AE}" pid="108" name="FSC#SKEDITIONSLOVLEX@103.510:AttrStrListDocPropUznesenieTerminC1">
    <vt:lpwstr/>
  </property>
  <property fmtid="{D5CDD505-2E9C-101B-9397-08002B2CF9AE}" pid="109" name="FSC#SKEDITIONSLOVLEX@103.510:AttrStrListDocPropUznesenieBODC2">
    <vt:lpwstr/>
  </property>
  <property fmtid="{D5CDD505-2E9C-101B-9397-08002B2CF9AE}" pid="110" name="FSC#SKEDITIONSLOVLEX@103.510:AttrStrListDocPropUznesenieZodpovednyC2">
    <vt:lpwstr/>
  </property>
  <property fmtid="{D5CDD505-2E9C-101B-9397-08002B2CF9AE}" pid="111" name="FSC#SKEDITIONSLOVLEX@103.510:AttrStrListDocPropUznesenieTextC2">
    <vt:lpwstr/>
  </property>
  <property fmtid="{D5CDD505-2E9C-101B-9397-08002B2CF9AE}" pid="112" name="FSC#SKEDITIONSLOVLEX@103.510:AttrStrListDocPropUznesenieTerminC2">
    <vt:lpwstr/>
  </property>
  <property fmtid="{D5CDD505-2E9C-101B-9397-08002B2CF9AE}" pid="113" name="FSC#SKEDITIONSLOVLEX@103.510:AttrStrListDocPropUznesenieBODC3">
    <vt:lpwstr/>
  </property>
  <property fmtid="{D5CDD505-2E9C-101B-9397-08002B2CF9AE}" pid="114" name="FSC#SKEDITIONSLOVLEX@103.510:AttrStrListDocPropUznesenieZodpovednyC3">
    <vt:lpwstr/>
  </property>
  <property fmtid="{D5CDD505-2E9C-101B-9397-08002B2CF9AE}" pid="115" name="FSC#SKEDITIONSLOVLEX@103.510:AttrStrListDocPropUznesenieTextC3">
    <vt:lpwstr/>
  </property>
  <property fmtid="{D5CDD505-2E9C-101B-9397-08002B2CF9AE}" pid="116" name="FSC#SKEDITIONSLOVLEX@103.510:AttrStrListDocPropUznesenieTerminC3">
    <vt:lpwstr/>
  </property>
  <property fmtid="{D5CDD505-2E9C-101B-9397-08002B2CF9AE}" pid="117" name="FSC#SKEDITIONSLOVLEX@103.510:AttrStrListDocPropUznesenieBODC4">
    <vt:lpwstr/>
  </property>
  <property fmtid="{D5CDD505-2E9C-101B-9397-08002B2CF9AE}" pid="118" name="FSC#SKEDITIONSLOVLEX@103.510:AttrStrListDocPropUznesenieZodpovednyC4">
    <vt:lpwstr/>
  </property>
  <property fmtid="{D5CDD505-2E9C-101B-9397-08002B2CF9AE}" pid="119" name="FSC#SKEDITIONSLOVLEX@103.510:AttrStrListDocPropUznesenieTextC4">
    <vt:lpwstr/>
  </property>
  <property fmtid="{D5CDD505-2E9C-101B-9397-08002B2CF9AE}" pid="120" name="FSC#SKEDITIONSLOVLEX@103.510:AttrStrListDocPropUznesenieTerminC4">
    <vt:lpwstr/>
  </property>
  <property fmtid="{D5CDD505-2E9C-101B-9397-08002B2CF9AE}" pid="121" name="FSC#SKEDITIONSLOVLEX@103.510:AttrStrListDocPropUznesenieCastD">
    <vt:lpwstr/>
  </property>
  <property fmtid="{D5CDD505-2E9C-101B-9397-08002B2CF9AE}" pid="122" name="FSC#SKEDITIONSLOVLEX@103.510:AttrStrListDocPropUznesenieBODD1">
    <vt:lpwstr/>
  </property>
  <property fmtid="{D5CDD505-2E9C-101B-9397-08002B2CF9AE}" pid="123" name="FSC#SKEDITIONSLOVLEX@103.510:AttrStrListDocPropUznesenieZodpovednyD1">
    <vt:lpwstr/>
  </property>
  <property fmtid="{D5CDD505-2E9C-101B-9397-08002B2CF9AE}" pid="124" name="FSC#SKEDITIONSLOVLEX@103.510:AttrStrListDocPropUznesenieTextD1">
    <vt:lpwstr/>
  </property>
  <property fmtid="{D5CDD505-2E9C-101B-9397-08002B2CF9AE}" pid="125" name="FSC#SKEDITIONSLOVLEX@103.510:AttrStrListDocPropUznesenieTerminD1">
    <vt:lpwstr/>
  </property>
  <property fmtid="{D5CDD505-2E9C-101B-9397-08002B2CF9AE}" pid="126" name="FSC#SKEDITIONSLOVLEX@103.510:AttrStrListDocPropUznesenieBODD2">
    <vt:lpwstr/>
  </property>
  <property fmtid="{D5CDD505-2E9C-101B-9397-08002B2CF9AE}" pid="127" name="FSC#SKEDITIONSLOVLEX@103.510:AttrStrListDocPropUznesenieZodpovednyD2">
    <vt:lpwstr/>
  </property>
  <property fmtid="{D5CDD505-2E9C-101B-9397-08002B2CF9AE}" pid="128" name="FSC#SKEDITIONSLOVLEX@103.510:AttrStrListDocPropUznesenieTextD2">
    <vt:lpwstr/>
  </property>
  <property fmtid="{D5CDD505-2E9C-101B-9397-08002B2CF9AE}" pid="129" name="FSC#SKEDITIONSLOVLEX@103.510:AttrStrListDocPropUznesenieTerminD2">
    <vt:lpwstr/>
  </property>
  <property fmtid="{D5CDD505-2E9C-101B-9397-08002B2CF9AE}" pid="130" name="FSC#SKEDITIONSLOVLEX@103.510:AttrStrListDocPropUznesenieBODD3">
    <vt:lpwstr/>
  </property>
  <property fmtid="{D5CDD505-2E9C-101B-9397-08002B2CF9AE}" pid="131" name="FSC#SKEDITIONSLOVLEX@103.510:AttrStrListDocPropUznesenieZodpovednyD3">
    <vt:lpwstr/>
  </property>
  <property fmtid="{D5CDD505-2E9C-101B-9397-08002B2CF9AE}" pid="132" name="FSC#SKEDITIONSLOVLEX@103.510:AttrStrListDocPropUznesenieTextD3">
    <vt:lpwstr/>
  </property>
  <property fmtid="{D5CDD505-2E9C-101B-9397-08002B2CF9AE}" pid="133" name="FSC#SKEDITIONSLOVLEX@103.510:AttrStrListDocPropUznesenieTerminD3">
    <vt:lpwstr/>
  </property>
  <property fmtid="{D5CDD505-2E9C-101B-9397-08002B2CF9AE}" pid="134" name="FSC#SKEDITIONSLOVLEX@103.510:AttrStrListDocPropUznesenieBODD4">
    <vt:lpwstr/>
  </property>
  <property fmtid="{D5CDD505-2E9C-101B-9397-08002B2CF9AE}" pid="135" name="FSC#SKEDITIONSLOVLEX@103.510:AttrStrListDocPropUznesenieZodpovednyD4">
    <vt:lpwstr/>
  </property>
  <property fmtid="{D5CDD505-2E9C-101B-9397-08002B2CF9AE}" pid="136" name="FSC#SKEDITIONSLOVLEX@103.510:AttrStrListDocPropUznesenieTextD4">
    <vt:lpwstr/>
  </property>
  <property fmtid="{D5CDD505-2E9C-101B-9397-08002B2CF9AE}" pid="137" name="FSC#SKEDITIONSLOVLEX@103.510:AttrStrListDocPropUznesenieTerminD4">
    <vt:lpwstr/>
  </property>
  <property fmtid="{D5CDD505-2E9C-101B-9397-08002B2CF9AE}" pid="138" name="FSC#SKEDITIONSLOVLEX@103.510:AttrStrListDocPropUznesenieVykonaju">
    <vt:lpwstr/>
  </property>
  <property fmtid="{D5CDD505-2E9C-101B-9397-08002B2CF9AE}" pid="139" name="FSC#SKEDITIONSLOVLEX@103.510:AttrStrListDocPropUznesenieNaVedomie">
    <vt:lpwstr/>
  </property>
  <property fmtid="{D5CDD505-2E9C-101B-9397-08002B2CF9AE}" pid="140" name="FSC#SKEDITIONSLOVLEX@103.510:funkciaPred">
    <vt:lpwstr/>
  </property>
  <property fmtid="{D5CDD505-2E9C-101B-9397-08002B2CF9AE}" pid="141" name="FSC#SKEDITIONSLOVLEX@103.510:funkciaPredAkuzativ">
    <vt:lpwstr/>
  </property>
  <property fmtid="{D5CDD505-2E9C-101B-9397-08002B2CF9AE}" pid="142" name="FSC#SKEDITIONSLOVLEX@103.510:funkciaPredDativ">
    <vt:lpwstr/>
  </property>
  <property fmtid="{D5CDD505-2E9C-101B-9397-08002B2CF9AE}" pid="143" name="FSC#SKEDITIONSLOVLEX@103.510:funkciaZodpPred">
    <vt:lpwstr>ministerka kultúry</vt:lpwstr>
  </property>
  <property fmtid="{D5CDD505-2E9C-101B-9397-08002B2CF9AE}" pid="144" name="FSC#SKEDITIONSLOVLEX@103.510:funkciaZodpPredAkuzativ">
    <vt:lpwstr>ministerky kultúry</vt:lpwstr>
  </property>
  <property fmtid="{D5CDD505-2E9C-101B-9397-08002B2CF9AE}" pid="145" name="FSC#SKEDITIONSLOVLEX@103.510:funkciaZodpPredDativ">
    <vt:lpwstr>ministerke kultúry</vt:lpwstr>
  </property>
  <property fmtid="{D5CDD505-2E9C-101B-9397-08002B2CF9AE}" pid="146" name="FSC#SKEDITIONSLOVLEX@103.510:funkciaDalsiPred">
    <vt:lpwstr/>
  </property>
  <property fmtid="{D5CDD505-2E9C-101B-9397-08002B2CF9AE}" pid="147" name="FSC#SKEDITIONSLOVLEX@103.510:funkciaDalsiPredAkuzativ">
    <vt:lpwstr/>
  </property>
  <property fmtid="{D5CDD505-2E9C-101B-9397-08002B2CF9AE}" pid="148" name="FSC#SKEDITIONSLOVLEX@103.510:funkciaDalsiPredDativ">
    <vt:lpwstr/>
  </property>
  <property fmtid="{D5CDD505-2E9C-101B-9397-08002B2CF9AE}" pid="149" name="FSC#SKEDITIONSLOVLEX@103.510:predkladateliaObalSD">
    <vt:lpwstr>Martina Šimkovičová_x000d_
ministerka kultúry</vt:lpwstr>
  </property>
  <property fmtid="{D5CDD505-2E9C-101B-9397-08002B2CF9AE}" pid="150" name="FSC#SKEDITIONSLOVLEX@103.510:AttrStrListDocPropTextVseobPrilohy">
    <vt:lpwstr/>
  </property>
  <property fmtid="{D5CDD505-2E9C-101B-9397-08002B2CF9AE}" pid="151" name="FSC#SKEDITIONSLOVLEX@103.510:AttrStrListDocPropTextPredklSpravy">
    <vt:lpwstr/>
  </property>
  <property fmtid="{D5CDD505-2E9C-101B-9397-08002B2CF9AE}" pid="152" name="FSC#SKEDITIONSLOVLEX@103.510:vytvorenedna">
    <vt:lpwstr>19. 1. 2024</vt:lpwstr>
  </property>
  <property fmtid="{D5CDD505-2E9C-101B-9397-08002B2CF9AE}" pid="153" name="FSC#COOSYSTEM@1.1:Container">
    <vt:lpwstr>COO.2145.1000.3.6021287</vt:lpwstr>
  </property>
  <property fmtid="{D5CDD505-2E9C-101B-9397-08002B2CF9AE}" pid="154" name="FSC#FSCFOLIO@1.1001:docpropproject">
    <vt:lpwstr/>
  </property>
</Properties>
</file>