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E419" w14:textId="77777777" w:rsidR="0032558D" w:rsidRPr="007372C4" w:rsidRDefault="0032558D" w:rsidP="0032558D">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N Á R O D N Á     R A D A    S L O V E N S K E J     R E P U B L I K Y</w:t>
      </w:r>
    </w:p>
    <w:p w14:paraId="75EA76CF" w14:textId="77777777" w:rsidR="0032558D" w:rsidRPr="007372C4" w:rsidRDefault="0032558D" w:rsidP="0032558D">
      <w:pPr>
        <w:spacing w:after="0" w:line="240" w:lineRule="auto"/>
        <w:contextualSpacing/>
        <w:jc w:val="center"/>
        <w:rPr>
          <w:rFonts w:ascii="Times New Roman" w:hAnsi="Times New Roman" w:cs="Times New Roman"/>
          <w:b/>
          <w:sz w:val="24"/>
          <w:szCs w:val="24"/>
        </w:rPr>
      </w:pPr>
    </w:p>
    <w:p w14:paraId="3EDCDA56" w14:textId="77777777" w:rsidR="0032558D" w:rsidRPr="007372C4" w:rsidRDefault="0032558D" w:rsidP="0032558D">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IX. volebné obdobie</w:t>
      </w:r>
    </w:p>
    <w:p w14:paraId="39B0E7BD" w14:textId="77777777" w:rsidR="0032558D" w:rsidRPr="007372C4" w:rsidRDefault="0032558D" w:rsidP="0032558D">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_______________________________________________________________________</w:t>
      </w:r>
    </w:p>
    <w:p w14:paraId="52B716F9" w14:textId="77777777" w:rsidR="0032558D" w:rsidRPr="007372C4" w:rsidRDefault="0032558D" w:rsidP="006E46BA">
      <w:pPr>
        <w:spacing w:after="0" w:line="240" w:lineRule="auto"/>
        <w:contextualSpacing/>
        <w:jc w:val="center"/>
        <w:rPr>
          <w:rFonts w:ascii="Times New Roman" w:hAnsi="Times New Roman" w:cs="Times New Roman"/>
          <w:b/>
          <w:sz w:val="24"/>
          <w:szCs w:val="24"/>
        </w:rPr>
      </w:pPr>
    </w:p>
    <w:p w14:paraId="54F93C13" w14:textId="77777777" w:rsidR="0032558D" w:rsidRPr="007372C4" w:rsidRDefault="0032558D" w:rsidP="006E46BA">
      <w:pPr>
        <w:spacing w:after="0" w:line="240" w:lineRule="auto"/>
        <w:contextualSpacing/>
        <w:jc w:val="center"/>
        <w:rPr>
          <w:rFonts w:ascii="Times New Roman" w:hAnsi="Times New Roman" w:cs="Times New Roman"/>
          <w:b/>
          <w:sz w:val="24"/>
          <w:szCs w:val="24"/>
        </w:rPr>
      </w:pPr>
    </w:p>
    <w:p w14:paraId="78829B23" w14:textId="77777777" w:rsidR="006E46BA" w:rsidRPr="007372C4" w:rsidRDefault="006E46BA" w:rsidP="006E46BA">
      <w:pPr>
        <w:spacing w:after="0" w:line="240" w:lineRule="auto"/>
        <w:contextualSpacing/>
        <w:jc w:val="center"/>
        <w:rPr>
          <w:rFonts w:ascii="Times New Roman" w:hAnsi="Times New Roman" w:cs="Times New Roman"/>
          <w:sz w:val="24"/>
          <w:szCs w:val="24"/>
        </w:rPr>
      </w:pPr>
      <w:r w:rsidRPr="007372C4">
        <w:rPr>
          <w:rFonts w:ascii="Times New Roman" w:hAnsi="Times New Roman" w:cs="Times New Roman"/>
          <w:sz w:val="24"/>
          <w:szCs w:val="24"/>
        </w:rPr>
        <w:t>Návrh</w:t>
      </w:r>
    </w:p>
    <w:p w14:paraId="45867FAE" w14:textId="77777777" w:rsidR="006E46BA" w:rsidRPr="007372C4" w:rsidRDefault="006E46BA" w:rsidP="006E46BA">
      <w:pPr>
        <w:spacing w:after="0" w:line="240" w:lineRule="auto"/>
        <w:contextualSpacing/>
        <w:jc w:val="center"/>
        <w:rPr>
          <w:rFonts w:ascii="Times New Roman" w:hAnsi="Times New Roman" w:cs="Times New Roman"/>
          <w:b/>
          <w:sz w:val="24"/>
          <w:szCs w:val="24"/>
        </w:rPr>
      </w:pPr>
    </w:p>
    <w:p w14:paraId="53DD1AB0" w14:textId="77777777" w:rsidR="006E46BA" w:rsidRPr="007372C4" w:rsidRDefault="006E46BA" w:rsidP="006E46BA">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ZÁKON</w:t>
      </w:r>
    </w:p>
    <w:p w14:paraId="6455C207" w14:textId="77777777" w:rsidR="006E46BA" w:rsidRPr="007372C4" w:rsidRDefault="006E46BA" w:rsidP="006E46BA">
      <w:pPr>
        <w:spacing w:after="0" w:line="240" w:lineRule="auto"/>
        <w:contextualSpacing/>
        <w:jc w:val="center"/>
        <w:rPr>
          <w:rFonts w:ascii="Times New Roman" w:hAnsi="Times New Roman" w:cs="Times New Roman"/>
          <w:b/>
          <w:sz w:val="24"/>
          <w:szCs w:val="24"/>
        </w:rPr>
      </w:pPr>
    </w:p>
    <w:p w14:paraId="49017C8E" w14:textId="77777777" w:rsidR="006E46BA" w:rsidRPr="007372C4" w:rsidRDefault="006E46BA" w:rsidP="006E46BA">
      <w:pPr>
        <w:spacing w:after="0" w:line="240" w:lineRule="auto"/>
        <w:contextualSpacing/>
        <w:jc w:val="center"/>
        <w:rPr>
          <w:rFonts w:ascii="Times New Roman" w:hAnsi="Times New Roman" w:cs="Times New Roman"/>
          <w:sz w:val="24"/>
          <w:szCs w:val="24"/>
        </w:rPr>
      </w:pPr>
      <w:r w:rsidRPr="007372C4">
        <w:rPr>
          <w:rFonts w:ascii="Times New Roman" w:hAnsi="Times New Roman" w:cs="Times New Roman"/>
          <w:sz w:val="24"/>
          <w:szCs w:val="24"/>
        </w:rPr>
        <w:t>z ... 2026,</w:t>
      </w:r>
    </w:p>
    <w:p w14:paraId="591430A5" w14:textId="77777777" w:rsidR="006E46BA" w:rsidRPr="007372C4" w:rsidRDefault="006E46BA" w:rsidP="006E46BA">
      <w:pPr>
        <w:spacing w:after="0" w:line="240" w:lineRule="auto"/>
        <w:contextualSpacing/>
        <w:jc w:val="center"/>
        <w:rPr>
          <w:rFonts w:ascii="Times New Roman" w:hAnsi="Times New Roman" w:cs="Times New Roman"/>
          <w:b/>
          <w:sz w:val="24"/>
          <w:szCs w:val="24"/>
        </w:rPr>
      </w:pPr>
    </w:p>
    <w:p w14:paraId="769B1AB5" w14:textId="77777777" w:rsidR="007372C4" w:rsidRPr="007372C4" w:rsidRDefault="006E46BA" w:rsidP="006E46BA">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 xml:space="preserve">ktorým sa mení a dopĺňa </w:t>
      </w:r>
    </w:p>
    <w:p w14:paraId="375C79C1" w14:textId="77777777" w:rsidR="007372C4" w:rsidRPr="007372C4" w:rsidRDefault="006E46BA" w:rsidP="006E46BA">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 xml:space="preserve">zákon č. 54/2019 Z. z. o ochrane oznamovateľov protispoločenskej činnosti </w:t>
      </w:r>
    </w:p>
    <w:p w14:paraId="71B7BF72" w14:textId="77777777" w:rsidR="006E46BA" w:rsidRPr="007372C4" w:rsidRDefault="006E46BA" w:rsidP="006E46BA">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 xml:space="preserve">a o zmene a doplnení niektorých zákonov v znení neskorších predpisov </w:t>
      </w:r>
    </w:p>
    <w:p w14:paraId="31386C8E" w14:textId="77777777" w:rsidR="006E46BA" w:rsidRPr="007372C4" w:rsidRDefault="006E46BA" w:rsidP="006E46BA">
      <w:pPr>
        <w:spacing w:after="0" w:line="240" w:lineRule="auto"/>
        <w:contextualSpacing/>
        <w:jc w:val="both"/>
        <w:rPr>
          <w:rFonts w:ascii="Times New Roman" w:hAnsi="Times New Roman" w:cs="Times New Roman"/>
          <w:sz w:val="24"/>
          <w:szCs w:val="24"/>
        </w:rPr>
      </w:pPr>
    </w:p>
    <w:p w14:paraId="5CA94BE4" w14:textId="77777777" w:rsidR="0032558D" w:rsidRPr="007372C4" w:rsidRDefault="0032558D" w:rsidP="006E46BA">
      <w:pPr>
        <w:spacing w:after="0" w:line="240" w:lineRule="auto"/>
        <w:contextualSpacing/>
        <w:jc w:val="both"/>
        <w:rPr>
          <w:rFonts w:ascii="Times New Roman" w:hAnsi="Times New Roman" w:cs="Times New Roman"/>
          <w:sz w:val="24"/>
          <w:szCs w:val="24"/>
        </w:rPr>
      </w:pPr>
    </w:p>
    <w:p w14:paraId="65D14E88" w14:textId="77777777" w:rsidR="006E46BA" w:rsidRPr="007372C4" w:rsidRDefault="006E46BA" w:rsidP="0032558D">
      <w:pPr>
        <w:spacing w:after="0" w:line="240" w:lineRule="auto"/>
        <w:ind w:firstLine="426"/>
        <w:contextualSpacing/>
        <w:jc w:val="both"/>
        <w:rPr>
          <w:rFonts w:ascii="Times New Roman" w:hAnsi="Times New Roman" w:cs="Times New Roman"/>
          <w:sz w:val="24"/>
          <w:szCs w:val="24"/>
        </w:rPr>
      </w:pPr>
      <w:r w:rsidRPr="007372C4">
        <w:rPr>
          <w:rFonts w:ascii="Times New Roman" w:hAnsi="Times New Roman" w:cs="Times New Roman"/>
          <w:sz w:val="24"/>
          <w:szCs w:val="24"/>
        </w:rPr>
        <w:t>Národná rada Slovenskej republiky sa uzniesla na tomto zákone:</w:t>
      </w:r>
    </w:p>
    <w:p w14:paraId="29BE960B" w14:textId="77777777" w:rsidR="006E46BA" w:rsidRPr="007372C4" w:rsidRDefault="006E46BA" w:rsidP="006E46BA">
      <w:pPr>
        <w:spacing w:after="0" w:line="240" w:lineRule="auto"/>
        <w:contextualSpacing/>
        <w:jc w:val="both"/>
        <w:rPr>
          <w:rFonts w:ascii="Times New Roman" w:hAnsi="Times New Roman" w:cs="Times New Roman"/>
          <w:sz w:val="24"/>
          <w:szCs w:val="24"/>
        </w:rPr>
      </w:pPr>
    </w:p>
    <w:p w14:paraId="0F8EE749" w14:textId="77777777" w:rsidR="006E46BA" w:rsidRPr="007372C4" w:rsidRDefault="006E46BA" w:rsidP="006E46BA">
      <w:pPr>
        <w:spacing w:after="0" w:line="240" w:lineRule="auto"/>
        <w:contextualSpacing/>
        <w:jc w:val="center"/>
        <w:rPr>
          <w:rFonts w:ascii="Times New Roman" w:hAnsi="Times New Roman" w:cs="Times New Roman"/>
          <w:b/>
          <w:sz w:val="24"/>
          <w:szCs w:val="24"/>
        </w:rPr>
      </w:pPr>
      <w:r w:rsidRPr="007372C4">
        <w:rPr>
          <w:rFonts w:ascii="Times New Roman" w:hAnsi="Times New Roman" w:cs="Times New Roman"/>
          <w:b/>
          <w:sz w:val="24"/>
          <w:szCs w:val="24"/>
        </w:rPr>
        <w:t>Čl. I</w:t>
      </w:r>
    </w:p>
    <w:p w14:paraId="784B9357" w14:textId="77777777" w:rsidR="006E46BA" w:rsidRPr="007372C4" w:rsidRDefault="006E46BA" w:rsidP="006E46BA">
      <w:pPr>
        <w:spacing w:after="0" w:line="240" w:lineRule="auto"/>
        <w:contextualSpacing/>
        <w:jc w:val="both"/>
        <w:rPr>
          <w:rFonts w:ascii="Times New Roman" w:hAnsi="Times New Roman" w:cs="Times New Roman"/>
          <w:sz w:val="24"/>
          <w:szCs w:val="24"/>
        </w:rPr>
      </w:pPr>
    </w:p>
    <w:p w14:paraId="066056D0" w14:textId="77777777" w:rsidR="006E46BA" w:rsidRPr="007372C4" w:rsidRDefault="006E46BA" w:rsidP="0032558D">
      <w:pPr>
        <w:spacing w:after="0" w:line="240" w:lineRule="auto"/>
        <w:ind w:firstLine="426"/>
        <w:contextualSpacing/>
        <w:jc w:val="both"/>
        <w:rPr>
          <w:rFonts w:ascii="Times New Roman" w:hAnsi="Times New Roman" w:cs="Times New Roman"/>
          <w:sz w:val="24"/>
          <w:szCs w:val="24"/>
        </w:rPr>
      </w:pPr>
      <w:r w:rsidRPr="007372C4">
        <w:rPr>
          <w:rFonts w:ascii="Times New Roman" w:hAnsi="Times New Roman" w:cs="Times New Roman"/>
          <w:sz w:val="24"/>
          <w:szCs w:val="24"/>
        </w:rPr>
        <w:t>Zákon č. 54/2019 Z. z. o ochrane oznamovateľov protispoločenskej činnosti a o zmene                          a doplnení niektorých zákonov v znení zákona č. 189/2023 Z. z. a zákona č. 157/2025 Z. z. sa mení a dopĺňa takto:</w:t>
      </w:r>
    </w:p>
    <w:p w14:paraId="38EF13BF" w14:textId="77777777" w:rsidR="005E6E57" w:rsidRPr="007372C4" w:rsidRDefault="005E6E57" w:rsidP="006E46BA">
      <w:pPr>
        <w:spacing w:after="0" w:line="240" w:lineRule="auto"/>
        <w:contextualSpacing/>
        <w:jc w:val="both"/>
        <w:rPr>
          <w:rFonts w:ascii="Times New Roman" w:hAnsi="Times New Roman" w:cs="Times New Roman"/>
          <w:sz w:val="24"/>
          <w:szCs w:val="24"/>
        </w:rPr>
      </w:pPr>
    </w:p>
    <w:p w14:paraId="46D56A57" w14:textId="199F4679" w:rsidR="002E069D" w:rsidRPr="007372C4" w:rsidRDefault="002E069D" w:rsidP="002E069D">
      <w:pPr>
        <w:pStyle w:val="ListParagraph"/>
        <w:numPr>
          <w:ilvl w:val="0"/>
          <w:numId w:val="2"/>
        </w:numPr>
        <w:spacing w:after="0" w:line="240" w:lineRule="auto"/>
        <w:ind w:left="426" w:hanging="426"/>
        <w:jc w:val="both"/>
        <w:rPr>
          <w:rFonts w:ascii="Times New Roman" w:hAnsi="Times New Roman" w:cs="Times New Roman"/>
          <w:sz w:val="24"/>
          <w:szCs w:val="24"/>
        </w:rPr>
      </w:pPr>
      <w:r w:rsidRPr="007372C4">
        <w:rPr>
          <w:rFonts w:ascii="Times New Roman" w:hAnsi="Times New Roman" w:cs="Times New Roman"/>
          <w:sz w:val="24"/>
          <w:szCs w:val="24"/>
        </w:rPr>
        <w:t>V § 4 ods. 1 a § 6 ods. 1 sa za slovo „oznámenie,“ vkladajú slová „ktoré súvis</w:t>
      </w:r>
      <w:r w:rsidR="00D22A33">
        <w:rPr>
          <w:rFonts w:ascii="Times New Roman" w:hAnsi="Times New Roman" w:cs="Times New Roman"/>
          <w:sz w:val="24"/>
          <w:szCs w:val="24"/>
        </w:rPr>
        <w:t>ia</w:t>
      </w:r>
      <w:r w:rsidRPr="007372C4">
        <w:rPr>
          <w:rFonts w:ascii="Times New Roman" w:hAnsi="Times New Roman" w:cs="Times New Roman"/>
          <w:sz w:val="24"/>
          <w:szCs w:val="24"/>
        </w:rPr>
        <w:t xml:space="preserve"> so závažnou protispoločenskou činnosťou osoby, s ktorou je alebo bol oznamovateľ v pracovnoprávnom vzťahu alebo v inom obdobnom vzťahu,“.</w:t>
      </w:r>
    </w:p>
    <w:p w14:paraId="045D714A" w14:textId="77777777" w:rsidR="005E6E57" w:rsidRPr="007372C4" w:rsidRDefault="005E6E57" w:rsidP="002E069D">
      <w:pPr>
        <w:spacing w:after="0" w:line="240" w:lineRule="auto"/>
        <w:contextualSpacing/>
        <w:jc w:val="both"/>
        <w:rPr>
          <w:rFonts w:ascii="Times New Roman" w:hAnsi="Times New Roman" w:cs="Times New Roman"/>
          <w:sz w:val="24"/>
          <w:szCs w:val="24"/>
        </w:rPr>
      </w:pPr>
    </w:p>
    <w:p w14:paraId="0FCFC3A8" w14:textId="77777777" w:rsidR="002E069D" w:rsidRPr="007372C4" w:rsidRDefault="002E069D" w:rsidP="002E069D">
      <w:pPr>
        <w:pStyle w:val="ListParagraph"/>
        <w:numPr>
          <w:ilvl w:val="0"/>
          <w:numId w:val="2"/>
        </w:numPr>
        <w:spacing w:after="0" w:line="240" w:lineRule="auto"/>
        <w:ind w:left="426" w:hanging="426"/>
        <w:jc w:val="both"/>
        <w:rPr>
          <w:rFonts w:ascii="Times New Roman" w:hAnsi="Times New Roman" w:cs="Times New Roman"/>
          <w:sz w:val="24"/>
          <w:szCs w:val="24"/>
        </w:rPr>
      </w:pPr>
      <w:r w:rsidRPr="007372C4">
        <w:rPr>
          <w:rFonts w:ascii="Times New Roman" w:hAnsi="Times New Roman" w:cs="Times New Roman"/>
          <w:sz w:val="24"/>
          <w:szCs w:val="24"/>
        </w:rPr>
        <w:t>V § 4 ods. 2 až 4 a § 6 ods. 2 až 4 sa za slovo „oznámenie“ vkladajú slová „podľa odseku 1“.</w:t>
      </w:r>
    </w:p>
    <w:p w14:paraId="3091B81C" w14:textId="77777777" w:rsidR="002E069D" w:rsidRPr="007372C4" w:rsidRDefault="002E069D" w:rsidP="002E069D">
      <w:pPr>
        <w:spacing w:after="0" w:line="240" w:lineRule="auto"/>
        <w:contextualSpacing/>
        <w:jc w:val="both"/>
        <w:rPr>
          <w:rFonts w:ascii="Times New Roman" w:hAnsi="Times New Roman" w:cs="Times New Roman"/>
          <w:sz w:val="24"/>
          <w:szCs w:val="24"/>
        </w:rPr>
      </w:pPr>
    </w:p>
    <w:p w14:paraId="6150C6DD" w14:textId="77777777" w:rsidR="002E069D" w:rsidRPr="007372C4" w:rsidRDefault="002E069D" w:rsidP="002E069D">
      <w:pPr>
        <w:pStyle w:val="ListParagraph"/>
        <w:numPr>
          <w:ilvl w:val="0"/>
          <w:numId w:val="2"/>
        </w:numPr>
        <w:spacing w:after="0" w:line="240" w:lineRule="auto"/>
        <w:ind w:left="426" w:hanging="426"/>
        <w:jc w:val="both"/>
        <w:rPr>
          <w:rFonts w:ascii="Times New Roman" w:hAnsi="Times New Roman" w:cs="Times New Roman"/>
          <w:sz w:val="24"/>
          <w:szCs w:val="24"/>
        </w:rPr>
      </w:pPr>
      <w:r w:rsidRPr="007372C4">
        <w:rPr>
          <w:rFonts w:ascii="Times New Roman" w:hAnsi="Times New Roman" w:cs="Times New Roman"/>
          <w:sz w:val="24"/>
          <w:szCs w:val="24"/>
        </w:rPr>
        <w:t>V § 4 ods. 2 a § 6 ods. 2 sa na konci pripájajú tieto slová</w:t>
      </w:r>
      <w:r w:rsidR="007372C4">
        <w:rPr>
          <w:rFonts w:ascii="Times New Roman" w:hAnsi="Times New Roman" w:cs="Times New Roman"/>
          <w:sz w:val="24"/>
          <w:szCs w:val="24"/>
        </w:rPr>
        <w:t>:</w:t>
      </w:r>
      <w:r w:rsidRPr="007372C4">
        <w:rPr>
          <w:rFonts w:ascii="Times New Roman" w:hAnsi="Times New Roman" w:cs="Times New Roman"/>
          <w:sz w:val="24"/>
          <w:szCs w:val="24"/>
        </w:rPr>
        <w:t xml:space="preserve"> „podľa odseku 1“.</w:t>
      </w:r>
    </w:p>
    <w:p w14:paraId="72E9EB11" w14:textId="77777777" w:rsidR="002E069D" w:rsidRPr="007372C4" w:rsidRDefault="002E069D" w:rsidP="002E069D">
      <w:pPr>
        <w:spacing w:after="0" w:line="240" w:lineRule="auto"/>
        <w:contextualSpacing/>
        <w:jc w:val="both"/>
        <w:rPr>
          <w:rFonts w:ascii="Times New Roman" w:hAnsi="Times New Roman" w:cs="Times New Roman"/>
          <w:sz w:val="24"/>
          <w:szCs w:val="24"/>
        </w:rPr>
      </w:pPr>
    </w:p>
    <w:p w14:paraId="12EBE2C4" w14:textId="77777777" w:rsidR="002E069D" w:rsidRDefault="002E069D" w:rsidP="002E069D">
      <w:pPr>
        <w:pStyle w:val="ListParagraph"/>
        <w:numPr>
          <w:ilvl w:val="0"/>
          <w:numId w:val="2"/>
        </w:numPr>
        <w:spacing w:after="0" w:line="240" w:lineRule="auto"/>
        <w:ind w:left="426" w:hanging="426"/>
        <w:jc w:val="both"/>
        <w:rPr>
          <w:rFonts w:ascii="Times New Roman" w:hAnsi="Times New Roman" w:cs="Times New Roman"/>
          <w:sz w:val="24"/>
          <w:szCs w:val="24"/>
        </w:rPr>
      </w:pPr>
      <w:r w:rsidRPr="007372C4">
        <w:rPr>
          <w:rFonts w:ascii="Times New Roman" w:hAnsi="Times New Roman" w:cs="Times New Roman"/>
          <w:sz w:val="24"/>
          <w:szCs w:val="24"/>
        </w:rPr>
        <w:t>Za § 7 sa vkladajú § 7a a 7b, ktoré vrátane nadpisov znejú:</w:t>
      </w:r>
    </w:p>
    <w:p w14:paraId="689441B0" w14:textId="77777777" w:rsidR="005742F9" w:rsidRPr="005742F9" w:rsidRDefault="005742F9" w:rsidP="005742F9">
      <w:pPr>
        <w:pStyle w:val="ListParagraph"/>
        <w:rPr>
          <w:rFonts w:ascii="Times New Roman" w:hAnsi="Times New Roman" w:cs="Times New Roman"/>
          <w:sz w:val="24"/>
          <w:szCs w:val="24"/>
        </w:rPr>
      </w:pPr>
    </w:p>
    <w:p w14:paraId="70FE5874" w14:textId="77777777" w:rsidR="005742F9" w:rsidRPr="007372C4" w:rsidRDefault="005742F9" w:rsidP="005742F9">
      <w:pPr>
        <w:pStyle w:val="ListParagraph"/>
        <w:spacing w:after="0" w:line="240" w:lineRule="auto"/>
        <w:ind w:left="426"/>
        <w:jc w:val="both"/>
        <w:rPr>
          <w:rFonts w:ascii="Times New Roman" w:hAnsi="Times New Roman" w:cs="Times New Roman"/>
          <w:sz w:val="24"/>
          <w:szCs w:val="24"/>
        </w:rPr>
      </w:pPr>
    </w:p>
    <w:p w14:paraId="7E6728C7" w14:textId="77777777" w:rsidR="002E069D" w:rsidRPr="007372C4" w:rsidRDefault="002E069D" w:rsidP="002E069D">
      <w:pPr>
        <w:spacing w:after="0" w:line="240" w:lineRule="auto"/>
        <w:ind w:left="426"/>
        <w:contextualSpacing/>
        <w:jc w:val="center"/>
        <w:rPr>
          <w:rFonts w:ascii="Times New Roman" w:hAnsi="Times New Roman" w:cs="Times New Roman"/>
          <w:sz w:val="24"/>
          <w:szCs w:val="24"/>
        </w:rPr>
      </w:pPr>
      <w:r w:rsidRPr="007372C4">
        <w:rPr>
          <w:rFonts w:ascii="Times New Roman" w:hAnsi="Times New Roman" w:cs="Times New Roman"/>
          <w:sz w:val="24"/>
          <w:szCs w:val="24"/>
        </w:rPr>
        <w:t>„§ 7a</w:t>
      </w:r>
    </w:p>
    <w:p w14:paraId="5694679B" w14:textId="77777777" w:rsidR="002E069D" w:rsidRPr="007372C4" w:rsidRDefault="002E069D" w:rsidP="002E069D">
      <w:pPr>
        <w:spacing w:after="0" w:line="240" w:lineRule="auto"/>
        <w:ind w:left="426"/>
        <w:contextualSpacing/>
        <w:jc w:val="center"/>
        <w:rPr>
          <w:rFonts w:ascii="Times New Roman" w:hAnsi="Times New Roman" w:cs="Times New Roman"/>
          <w:sz w:val="24"/>
          <w:szCs w:val="24"/>
        </w:rPr>
      </w:pPr>
      <w:r w:rsidRPr="007372C4">
        <w:rPr>
          <w:rFonts w:ascii="Times New Roman" w:hAnsi="Times New Roman" w:cs="Times New Roman"/>
          <w:sz w:val="24"/>
          <w:szCs w:val="24"/>
        </w:rPr>
        <w:t>Preskúmanie ochrany v rámci trestného konania</w:t>
      </w:r>
    </w:p>
    <w:p w14:paraId="1657952E" w14:textId="77777777" w:rsidR="002E069D" w:rsidRPr="007372C4" w:rsidRDefault="002E069D" w:rsidP="002E069D">
      <w:pPr>
        <w:spacing w:after="0" w:line="240" w:lineRule="auto"/>
        <w:ind w:left="426"/>
        <w:contextualSpacing/>
        <w:jc w:val="both"/>
        <w:rPr>
          <w:rFonts w:ascii="Times New Roman" w:hAnsi="Times New Roman" w:cs="Times New Roman"/>
          <w:sz w:val="24"/>
          <w:szCs w:val="24"/>
        </w:rPr>
      </w:pPr>
    </w:p>
    <w:p w14:paraId="3902C075" w14:textId="77777777" w:rsidR="002E069D" w:rsidRPr="007372C4" w:rsidRDefault="002E069D" w:rsidP="00E210C6">
      <w:pPr>
        <w:pStyle w:val="ListParagraph"/>
        <w:numPr>
          <w:ilvl w:val="0"/>
          <w:numId w:val="7"/>
        </w:numPr>
        <w:tabs>
          <w:tab w:val="left" w:pos="1134"/>
        </w:tabs>
        <w:spacing w:after="0" w:line="240" w:lineRule="auto"/>
        <w:ind w:left="426" w:firstLine="283"/>
        <w:jc w:val="both"/>
        <w:rPr>
          <w:rFonts w:ascii="Times New Roman" w:hAnsi="Times New Roman" w:cs="Times New Roman"/>
          <w:sz w:val="24"/>
          <w:szCs w:val="24"/>
        </w:rPr>
      </w:pPr>
      <w:r w:rsidRPr="007372C4">
        <w:rPr>
          <w:rFonts w:ascii="Times New Roman" w:hAnsi="Times New Roman" w:cs="Times New Roman"/>
          <w:sz w:val="24"/>
          <w:szCs w:val="24"/>
        </w:rPr>
        <w:t>Zamestnávateľ chráneného oznamovateľa podľa § 4 ods. 1 alebo ods. 4 môže do 15 dní od doručenia oznámenia podľa § 4 ods. 1 alebo ods. 4 požiadať nadriadeného prokurátora, aby preskúmal rozhodnutie, ktorým sa poskytla ochrana. Ak boli splnené podmienky na poskytnutie ochrany, nadriadený prokurátor do 15 dní od doručenia žiadosti potvrdí rozhodnutie, ktorým sa poskytla ochrana, a túto skutočnosť písomne oznámi oznamovateľovi, zamestnávateľovi a</w:t>
      </w:r>
      <w:r w:rsidR="004664C9" w:rsidRPr="007372C4">
        <w:rPr>
          <w:rFonts w:ascii="Times New Roman" w:hAnsi="Times New Roman" w:cs="Times New Roman"/>
          <w:sz w:val="24"/>
          <w:szCs w:val="24"/>
        </w:rPr>
        <w:t> inšpektorátu práce</w:t>
      </w:r>
      <w:r w:rsidRPr="007372C4">
        <w:rPr>
          <w:rFonts w:ascii="Times New Roman" w:hAnsi="Times New Roman" w:cs="Times New Roman"/>
          <w:sz w:val="24"/>
          <w:szCs w:val="24"/>
        </w:rPr>
        <w:t>. Ak neboli splnené podmienky na poskytnutie ochrany, nadriadený prokurátor v lehote podľa druhej vety rozhodnutie, ktorým sa poskytla ochrana, zruší.</w:t>
      </w:r>
    </w:p>
    <w:p w14:paraId="399E0B91" w14:textId="77777777" w:rsidR="002E069D" w:rsidRPr="007372C4" w:rsidRDefault="002E069D" w:rsidP="002E069D">
      <w:pPr>
        <w:spacing w:after="0" w:line="240" w:lineRule="auto"/>
        <w:ind w:left="426"/>
        <w:contextualSpacing/>
        <w:jc w:val="both"/>
        <w:rPr>
          <w:rFonts w:ascii="Times New Roman" w:hAnsi="Times New Roman" w:cs="Times New Roman"/>
          <w:sz w:val="24"/>
          <w:szCs w:val="24"/>
        </w:rPr>
      </w:pPr>
    </w:p>
    <w:p w14:paraId="7F2E82F4" w14:textId="77777777" w:rsidR="002E069D" w:rsidRPr="007372C4" w:rsidRDefault="002E069D" w:rsidP="00E210C6">
      <w:pPr>
        <w:pStyle w:val="ListParagraph"/>
        <w:numPr>
          <w:ilvl w:val="0"/>
          <w:numId w:val="7"/>
        </w:numPr>
        <w:tabs>
          <w:tab w:val="left" w:pos="1134"/>
        </w:tabs>
        <w:spacing w:after="0" w:line="240" w:lineRule="auto"/>
        <w:ind w:left="426" w:firstLine="283"/>
        <w:jc w:val="both"/>
        <w:rPr>
          <w:rFonts w:ascii="Times New Roman" w:hAnsi="Times New Roman" w:cs="Times New Roman"/>
          <w:sz w:val="24"/>
          <w:szCs w:val="24"/>
        </w:rPr>
      </w:pPr>
      <w:r w:rsidRPr="007372C4">
        <w:rPr>
          <w:rFonts w:ascii="Times New Roman" w:hAnsi="Times New Roman" w:cs="Times New Roman"/>
          <w:sz w:val="24"/>
          <w:szCs w:val="24"/>
        </w:rPr>
        <w:lastRenderedPageBreak/>
        <w:t>Zamestnávateľ chráneného oznamovateľa podľa § 4 ods. 1 alebo ods. 4 môže počas trvania ochrany požiadať nadriadeného prokurátora, aby preskúmal opodstatnenosť jej trvania; zamestnávateľ môže o preskúmanie požiadať aj opakovane, najskôr však po uplynutí šiestich mesiacov od podania predchádzajúcej žiadosti. Nadriadený prokurátor zruší rozhodnutie, ktorým sa poskytla ochrana, ak sa od poskytnutia ochrany podstatne zmenili okolnosti, najmä ak bolo skončené trestné konanie, alebo ak neexistuje súvis medzi oznámením a osobou, s ktorou je alebo bol oznamovateľ v pracovnoprávnom vzťahu alebo v inom obdobnom vzťahu.</w:t>
      </w:r>
    </w:p>
    <w:p w14:paraId="3662BD35" w14:textId="77777777" w:rsidR="002E069D" w:rsidRPr="007372C4" w:rsidRDefault="002E069D" w:rsidP="002E069D">
      <w:pPr>
        <w:spacing w:after="0" w:line="240" w:lineRule="auto"/>
        <w:ind w:left="426"/>
        <w:contextualSpacing/>
        <w:jc w:val="both"/>
        <w:rPr>
          <w:rFonts w:ascii="Times New Roman" w:hAnsi="Times New Roman" w:cs="Times New Roman"/>
          <w:sz w:val="24"/>
          <w:szCs w:val="24"/>
        </w:rPr>
      </w:pPr>
    </w:p>
    <w:p w14:paraId="050169C2" w14:textId="77777777" w:rsidR="002E069D" w:rsidRPr="007372C4" w:rsidRDefault="002E069D" w:rsidP="002E069D">
      <w:pPr>
        <w:spacing w:after="0" w:line="240" w:lineRule="auto"/>
        <w:ind w:left="426"/>
        <w:contextualSpacing/>
        <w:jc w:val="center"/>
        <w:rPr>
          <w:rFonts w:ascii="Times New Roman" w:hAnsi="Times New Roman" w:cs="Times New Roman"/>
          <w:sz w:val="24"/>
          <w:szCs w:val="24"/>
        </w:rPr>
      </w:pPr>
      <w:r w:rsidRPr="007372C4">
        <w:rPr>
          <w:rFonts w:ascii="Times New Roman" w:hAnsi="Times New Roman" w:cs="Times New Roman"/>
          <w:sz w:val="24"/>
          <w:szCs w:val="24"/>
        </w:rPr>
        <w:t>§ 7b</w:t>
      </w:r>
    </w:p>
    <w:p w14:paraId="2242E03D" w14:textId="77777777" w:rsidR="002E069D" w:rsidRPr="007372C4" w:rsidRDefault="002E069D" w:rsidP="002E069D">
      <w:pPr>
        <w:spacing w:after="0" w:line="240" w:lineRule="auto"/>
        <w:ind w:left="426"/>
        <w:contextualSpacing/>
        <w:jc w:val="center"/>
        <w:rPr>
          <w:rFonts w:ascii="Times New Roman" w:hAnsi="Times New Roman" w:cs="Times New Roman"/>
          <w:sz w:val="24"/>
          <w:szCs w:val="24"/>
        </w:rPr>
      </w:pPr>
      <w:r w:rsidRPr="007372C4">
        <w:rPr>
          <w:rFonts w:ascii="Times New Roman" w:hAnsi="Times New Roman" w:cs="Times New Roman"/>
          <w:sz w:val="24"/>
          <w:szCs w:val="24"/>
        </w:rPr>
        <w:t>Preskúmanie ochrany v rámci konania o správnom delikte</w:t>
      </w:r>
    </w:p>
    <w:p w14:paraId="7AA156CE" w14:textId="77777777" w:rsidR="002E069D" w:rsidRPr="007372C4" w:rsidRDefault="002E069D" w:rsidP="002E069D">
      <w:pPr>
        <w:spacing w:after="0" w:line="240" w:lineRule="auto"/>
        <w:ind w:left="426"/>
        <w:contextualSpacing/>
        <w:jc w:val="both"/>
        <w:rPr>
          <w:rFonts w:ascii="Times New Roman" w:hAnsi="Times New Roman" w:cs="Times New Roman"/>
          <w:sz w:val="24"/>
          <w:szCs w:val="24"/>
        </w:rPr>
      </w:pPr>
    </w:p>
    <w:p w14:paraId="1A8C0417" w14:textId="77777777" w:rsidR="002E069D" w:rsidRPr="007372C4" w:rsidRDefault="002E069D" w:rsidP="00E210C6">
      <w:pPr>
        <w:pStyle w:val="ListParagraph"/>
        <w:numPr>
          <w:ilvl w:val="0"/>
          <w:numId w:val="8"/>
        </w:numPr>
        <w:tabs>
          <w:tab w:val="left" w:pos="1134"/>
        </w:tabs>
        <w:spacing w:after="0" w:line="240" w:lineRule="auto"/>
        <w:ind w:left="426" w:firstLine="283"/>
        <w:jc w:val="both"/>
        <w:rPr>
          <w:rFonts w:ascii="Times New Roman" w:hAnsi="Times New Roman" w:cs="Times New Roman"/>
          <w:sz w:val="24"/>
          <w:szCs w:val="24"/>
        </w:rPr>
      </w:pPr>
      <w:r w:rsidRPr="007372C4">
        <w:rPr>
          <w:rFonts w:ascii="Times New Roman" w:hAnsi="Times New Roman" w:cs="Times New Roman"/>
          <w:sz w:val="24"/>
          <w:szCs w:val="24"/>
        </w:rPr>
        <w:t>Zamestnávateľ chráneného oznamovateľa podľa § 6 ods. 1 alebo ods. 4 môže do 15 dní od doručenia oznámenia podľa § 6 ods. 1 alebo ods. 4 požiadať nadriadený správny orgán, aby preskúmal rozhodnutie, ktorým sa poskytla ochrana. Ak boli splnené podmienky na poskytnutie ochrany, nadriadený správny orgán do 15 dní od doručenia žiadosti potvrdí rozhodnutie, ktorým sa poskytla ochrana, a túto skutočnosť písomne oznámi oznamovateľovi, zamestnávateľovi a</w:t>
      </w:r>
      <w:r w:rsidR="004664C9" w:rsidRPr="007372C4">
        <w:rPr>
          <w:rFonts w:ascii="Times New Roman" w:hAnsi="Times New Roman" w:cs="Times New Roman"/>
          <w:sz w:val="24"/>
          <w:szCs w:val="24"/>
        </w:rPr>
        <w:t> inšpektorátu práce</w:t>
      </w:r>
      <w:r w:rsidRPr="007372C4">
        <w:rPr>
          <w:rFonts w:ascii="Times New Roman" w:hAnsi="Times New Roman" w:cs="Times New Roman"/>
          <w:sz w:val="24"/>
          <w:szCs w:val="24"/>
        </w:rPr>
        <w:t>. Ak neboli splnené podmienky na poskytnutie ochrany, nadriadený správny orgán v lehote podľa druhej vety rozhodnutie, ktorým sa poskytla ochrana, zruší.</w:t>
      </w:r>
    </w:p>
    <w:p w14:paraId="0885A560" w14:textId="77777777" w:rsidR="002E069D" w:rsidRPr="007372C4" w:rsidRDefault="002E069D" w:rsidP="002E069D">
      <w:pPr>
        <w:spacing w:after="0" w:line="240" w:lineRule="auto"/>
        <w:ind w:left="426"/>
        <w:contextualSpacing/>
        <w:jc w:val="both"/>
        <w:rPr>
          <w:rFonts w:ascii="Times New Roman" w:hAnsi="Times New Roman" w:cs="Times New Roman"/>
          <w:sz w:val="24"/>
          <w:szCs w:val="24"/>
        </w:rPr>
      </w:pPr>
    </w:p>
    <w:p w14:paraId="0A25FE23" w14:textId="77777777" w:rsidR="002E069D" w:rsidRPr="007372C4" w:rsidRDefault="002E069D" w:rsidP="00E210C6">
      <w:pPr>
        <w:pStyle w:val="ListParagraph"/>
        <w:numPr>
          <w:ilvl w:val="0"/>
          <w:numId w:val="8"/>
        </w:numPr>
        <w:tabs>
          <w:tab w:val="left" w:pos="1134"/>
        </w:tabs>
        <w:spacing w:after="0" w:line="240" w:lineRule="auto"/>
        <w:ind w:left="426" w:firstLine="283"/>
        <w:jc w:val="both"/>
        <w:rPr>
          <w:rFonts w:ascii="Times New Roman" w:hAnsi="Times New Roman" w:cs="Times New Roman"/>
          <w:sz w:val="24"/>
          <w:szCs w:val="24"/>
        </w:rPr>
      </w:pPr>
      <w:r w:rsidRPr="007372C4">
        <w:rPr>
          <w:rFonts w:ascii="Times New Roman" w:hAnsi="Times New Roman" w:cs="Times New Roman"/>
          <w:sz w:val="24"/>
          <w:szCs w:val="24"/>
        </w:rPr>
        <w:t>Zamestnávateľ chráneného oznamovateľa podľa § 6 ods. 1 alebo ods. 4 môže počas trvania ochrany požiadať nadriadený správny orgán, aby preskúmal opodstatnenosť jej trvania; zamestnávateľ môže o preskúmanie požiadať aj opakovane, najskôr však po uplynutí šiestich mesiacov od podania predchádzajúcej žiadosti. Nadriadený správny orgán zruší rozhodnutie, ktorým sa poskytla ochrana, ak sa od poskytnutia ochrany podstatne zmenili okolnosti, najmä ak bolo skončené konanie o správnom delikte, alebo ak neexistuje súvis medzi oznámením a osobou, s ktorou je alebo bol oznamovateľ v pracovnoprávnom vzťahu alebo v inom obdobnom vzťahu.“.</w:t>
      </w:r>
    </w:p>
    <w:p w14:paraId="6E934946" w14:textId="77777777" w:rsidR="002E069D" w:rsidRPr="007372C4" w:rsidRDefault="002E069D" w:rsidP="002E069D">
      <w:pPr>
        <w:spacing w:after="0" w:line="240" w:lineRule="auto"/>
        <w:contextualSpacing/>
        <w:jc w:val="both"/>
        <w:rPr>
          <w:rFonts w:ascii="Times New Roman" w:hAnsi="Times New Roman" w:cs="Times New Roman"/>
          <w:sz w:val="24"/>
          <w:szCs w:val="24"/>
        </w:rPr>
      </w:pPr>
    </w:p>
    <w:p w14:paraId="236EE3FD" w14:textId="77777777" w:rsidR="002E069D" w:rsidRPr="007372C4" w:rsidRDefault="002E069D" w:rsidP="002E069D">
      <w:pPr>
        <w:pStyle w:val="ListParagraph"/>
        <w:numPr>
          <w:ilvl w:val="0"/>
          <w:numId w:val="2"/>
        </w:numPr>
        <w:spacing w:after="0" w:line="240" w:lineRule="auto"/>
        <w:ind w:left="426" w:hanging="426"/>
        <w:jc w:val="both"/>
        <w:rPr>
          <w:rFonts w:ascii="Times New Roman" w:hAnsi="Times New Roman" w:cs="Times New Roman"/>
          <w:sz w:val="24"/>
          <w:szCs w:val="24"/>
        </w:rPr>
      </w:pPr>
      <w:r w:rsidRPr="007372C4">
        <w:rPr>
          <w:rFonts w:ascii="Times New Roman" w:hAnsi="Times New Roman" w:cs="Times New Roman"/>
          <w:sz w:val="24"/>
          <w:szCs w:val="24"/>
        </w:rPr>
        <w:t>V § 8 sa odsek 1 dopĺňa písmenom f), ktoré znie:</w:t>
      </w:r>
    </w:p>
    <w:p w14:paraId="702D276A" w14:textId="77777777" w:rsidR="002E069D" w:rsidRPr="007372C4" w:rsidRDefault="002E069D" w:rsidP="002E069D">
      <w:pPr>
        <w:spacing w:after="0" w:line="240" w:lineRule="auto"/>
        <w:ind w:firstLine="426"/>
        <w:contextualSpacing/>
        <w:jc w:val="both"/>
        <w:rPr>
          <w:rFonts w:ascii="Times New Roman" w:hAnsi="Times New Roman" w:cs="Times New Roman"/>
          <w:sz w:val="24"/>
          <w:szCs w:val="24"/>
        </w:rPr>
      </w:pPr>
      <w:r w:rsidRPr="007372C4">
        <w:rPr>
          <w:rFonts w:ascii="Times New Roman" w:hAnsi="Times New Roman" w:cs="Times New Roman"/>
          <w:sz w:val="24"/>
          <w:szCs w:val="24"/>
        </w:rPr>
        <w:t>„f) zrušením rozhodnutia, ktorým sa poskytla ochrana podľa tohto zákona.“.</w:t>
      </w:r>
    </w:p>
    <w:p w14:paraId="0F4E0ACB" w14:textId="77777777" w:rsidR="002E069D" w:rsidRPr="007372C4" w:rsidRDefault="002E069D" w:rsidP="002E069D">
      <w:pPr>
        <w:spacing w:after="0" w:line="240" w:lineRule="auto"/>
        <w:contextualSpacing/>
        <w:jc w:val="both"/>
        <w:rPr>
          <w:rFonts w:ascii="Times New Roman" w:hAnsi="Times New Roman" w:cs="Times New Roman"/>
          <w:sz w:val="24"/>
          <w:szCs w:val="24"/>
        </w:rPr>
      </w:pPr>
    </w:p>
    <w:p w14:paraId="4000B5D5" w14:textId="77777777" w:rsidR="002E069D" w:rsidRPr="007372C4" w:rsidRDefault="002E069D" w:rsidP="002E069D">
      <w:pPr>
        <w:pStyle w:val="ListParagraph"/>
        <w:numPr>
          <w:ilvl w:val="0"/>
          <w:numId w:val="2"/>
        </w:numPr>
        <w:spacing w:after="0" w:line="240" w:lineRule="auto"/>
        <w:ind w:left="426" w:hanging="426"/>
        <w:jc w:val="both"/>
        <w:rPr>
          <w:rFonts w:ascii="Times New Roman" w:hAnsi="Times New Roman" w:cs="Times New Roman"/>
          <w:sz w:val="24"/>
          <w:szCs w:val="24"/>
        </w:rPr>
      </w:pPr>
      <w:r w:rsidRPr="007372C4">
        <w:rPr>
          <w:rFonts w:ascii="Times New Roman" w:hAnsi="Times New Roman" w:cs="Times New Roman"/>
          <w:sz w:val="24"/>
          <w:szCs w:val="24"/>
        </w:rPr>
        <w:t>§ 8 sa dopĺňa odsekom 6, ktorý znie:</w:t>
      </w:r>
    </w:p>
    <w:p w14:paraId="764C8D09" w14:textId="77777777" w:rsidR="002E069D" w:rsidRPr="007372C4" w:rsidRDefault="002E069D" w:rsidP="002E069D">
      <w:pPr>
        <w:spacing w:after="0" w:line="240" w:lineRule="auto"/>
        <w:ind w:left="426" w:firstLine="282"/>
        <w:contextualSpacing/>
        <w:jc w:val="both"/>
        <w:rPr>
          <w:rFonts w:ascii="Times New Roman" w:hAnsi="Times New Roman" w:cs="Times New Roman"/>
          <w:sz w:val="24"/>
          <w:szCs w:val="24"/>
        </w:rPr>
      </w:pPr>
      <w:r w:rsidRPr="007372C4">
        <w:rPr>
          <w:rFonts w:ascii="Times New Roman" w:hAnsi="Times New Roman" w:cs="Times New Roman"/>
          <w:sz w:val="24"/>
          <w:szCs w:val="24"/>
        </w:rPr>
        <w:t xml:space="preserve">„(6) Zánik ochrany podľa odseku 1 písm. f) nadriadený prokurátor alebo nadriadený správny orgán bezodkladne písomne oznámi </w:t>
      </w:r>
      <w:r w:rsidR="000558DA" w:rsidRPr="007372C4">
        <w:rPr>
          <w:rFonts w:ascii="Times New Roman" w:hAnsi="Times New Roman" w:cs="Times New Roman"/>
          <w:sz w:val="24"/>
          <w:szCs w:val="24"/>
        </w:rPr>
        <w:t>inšpektorátu práce</w:t>
      </w:r>
      <w:r w:rsidRPr="007372C4">
        <w:rPr>
          <w:rFonts w:ascii="Times New Roman" w:hAnsi="Times New Roman" w:cs="Times New Roman"/>
          <w:sz w:val="24"/>
          <w:szCs w:val="24"/>
        </w:rPr>
        <w:t>, zamestnávateľovi, orgánu, ktorý poskytol ochranu, a chránenému oznamovateľovi.“</w:t>
      </w:r>
    </w:p>
    <w:p w14:paraId="71CB783F" w14:textId="77777777" w:rsidR="002E069D" w:rsidRPr="007372C4" w:rsidRDefault="002E069D" w:rsidP="006E46BA">
      <w:pPr>
        <w:spacing w:after="0" w:line="240" w:lineRule="auto"/>
        <w:contextualSpacing/>
        <w:jc w:val="both"/>
        <w:rPr>
          <w:rFonts w:ascii="Times New Roman" w:hAnsi="Times New Roman" w:cs="Times New Roman"/>
          <w:sz w:val="24"/>
          <w:szCs w:val="24"/>
        </w:rPr>
      </w:pPr>
    </w:p>
    <w:p w14:paraId="25D0EAF8" w14:textId="77777777" w:rsidR="005F5EAA" w:rsidRDefault="007372C4" w:rsidP="005F5EAA">
      <w:pPr>
        <w:pStyle w:val="ListParagraph"/>
        <w:numPr>
          <w:ilvl w:val="0"/>
          <w:numId w:val="2"/>
        </w:numPr>
        <w:spacing w:after="0" w:line="240" w:lineRule="auto"/>
        <w:ind w:left="426" w:hanging="426"/>
        <w:jc w:val="both"/>
        <w:rPr>
          <w:rFonts w:ascii="Times New Roman" w:hAnsi="Times New Roman" w:cs="Times New Roman"/>
          <w:sz w:val="24"/>
          <w:szCs w:val="24"/>
        </w:rPr>
      </w:pPr>
      <w:r w:rsidRPr="007372C4">
        <w:rPr>
          <w:rFonts w:ascii="Times New Roman" w:hAnsi="Times New Roman" w:cs="Times New Roman"/>
          <w:sz w:val="24"/>
          <w:szCs w:val="24"/>
        </w:rPr>
        <w:t xml:space="preserve">Za § 25a sa vkladá § 25aa, ktorý </w:t>
      </w:r>
      <w:r w:rsidR="005F5EAA" w:rsidRPr="007372C4">
        <w:rPr>
          <w:rFonts w:ascii="Times New Roman" w:hAnsi="Times New Roman" w:cs="Times New Roman"/>
          <w:sz w:val="24"/>
          <w:szCs w:val="24"/>
        </w:rPr>
        <w:t>vrátane nadpisu zn</w:t>
      </w:r>
      <w:r w:rsidRPr="007372C4">
        <w:rPr>
          <w:rFonts w:ascii="Times New Roman" w:hAnsi="Times New Roman" w:cs="Times New Roman"/>
          <w:sz w:val="24"/>
          <w:szCs w:val="24"/>
        </w:rPr>
        <w:t>i</w:t>
      </w:r>
      <w:r w:rsidR="005F5EAA" w:rsidRPr="007372C4">
        <w:rPr>
          <w:rFonts w:ascii="Times New Roman" w:hAnsi="Times New Roman" w:cs="Times New Roman"/>
          <w:sz w:val="24"/>
          <w:szCs w:val="24"/>
        </w:rPr>
        <w:t>e:</w:t>
      </w:r>
    </w:p>
    <w:p w14:paraId="01A0956F" w14:textId="77777777" w:rsidR="005742F9" w:rsidRPr="007372C4" w:rsidRDefault="005742F9" w:rsidP="005742F9">
      <w:pPr>
        <w:pStyle w:val="ListParagraph"/>
        <w:spacing w:after="0" w:line="240" w:lineRule="auto"/>
        <w:ind w:left="426"/>
        <w:jc w:val="both"/>
        <w:rPr>
          <w:rFonts w:ascii="Times New Roman" w:hAnsi="Times New Roman" w:cs="Times New Roman"/>
          <w:sz w:val="24"/>
          <w:szCs w:val="24"/>
        </w:rPr>
      </w:pPr>
    </w:p>
    <w:p w14:paraId="5AD2FD17" w14:textId="77777777" w:rsidR="005F5EAA" w:rsidRPr="007372C4" w:rsidRDefault="007372C4" w:rsidP="005F5EAA">
      <w:pPr>
        <w:spacing w:after="0" w:line="240" w:lineRule="auto"/>
        <w:ind w:left="426"/>
        <w:contextualSpacing/>
        <w:jc w:val="center"/>
        <w:rPr>
          <w:rFonts w:ascii="Times New Roman" w:hAnsi="Times New Roman" w:cs="Times New Roman"/>
          <w:sz w:val="24"/>
          <w:szCs w:val="24"/>
        </w:rPr>
      </w:pPr>
      <w:r w:rsidRPr="007372C4">
        <w:rPr>
          <w:rFonts w:ascii="Times New Roman" w:hAnsi="Times New Roman" w:cs="Times New Roman"/>
          <w:sz w:val="24"/>
          <w:szCs w:val="24"/>
        </w:rPr>
        <w:t>„</w:t>
      </w:r>
      <w:r w:rsidR="005F5EAA" w:rsidRPr="007372C4">
        <w:rPr>
          <w:rFonts w:ascii="Times New Roman" w:hAnsi="Times New Roman" w:cs="Times New Roman"/>
          <w:sz w:val="24"/>
          <w:szCs w:val="24"/>
        </w:rPr>
        <w:t>§ 25aa</w:t>
      </w:r>
    </w:p>
    <w:p w14:paraId="6B4442C1" w14:textId="77777777" w:rsidR="007372C4" w:rsidRPr="007372C4" w:rsidRDefault="007372C4" w:rsidP="007372C4">
      <w:pPr>
        <w:spacing w:after="0" w:line="240" w:lineRule="auto"/>
        <w:ind w:left="426"/>
        <w:contextualSpacing/>
        <w:jc w:val="center"/>
        <w:rPr>
          <w:rFonts w:ascii="Times New Roman" w:hAnsi="Times New Roman" w:cs="Times New Roman"/>
          <w:sz w:val="24"/>
          <w:szCs w:val="24"/>
        </w:rPr>
      </w:pPr>
      <w:r w:rsidRPr="007372C4">
        <w:rPr>
          <w:rFonts w:ascii="Times New Roman" w:hAnsi="Times New Roman" w:cs="Times New Roman"/>
          <w:sz w:val="24"/>
          <w:szCs w:val="24"/>
        </w:rPr>
        <w:t>„Prechodné ustanovenia k úpravám účinným od 1. marca 2026</w:t>
      </w:r>
    </w:p>
    <w:p w14:paraId="34C1D96E" w14:textId="77777777" w:rsidR="005F5EAA" w:rsidRPr="007372C4" w:rsidRDefault="005F5EAA" w:rsidP="005F5EAA">
      <w:pPr>
        <w:spacing w:after="0" w:line="240" w:lineRule="auto"/>
        <w:ind w:left="426"/>
        <w:contextualSpacing/>
        <w:jc w:val="both"/>
        <w:rPr>
          <w:rFonts w:ascii="Times New Roman" w:hAnsi="Times New Roman" w:cs="Times New Roman"/>
          <w:sz w:val="24"/>
          <w:szCs w:val="24"/>
        </w:rPr>
      </w:pPr>
    </w:p>
    <w:p w14:paraId="0BBF196C" w14:textId="77777777" w:rsidR="005F5EAA" w:rsidRPr="007372C4" w:rsidRDefault="005F5EAA" w:rsidP="00E210C6">
      <w:pPr>
        <w:pStyle w:val="ListParagraph"/>
        <w:numPr>
          <w:ilvl w:val="0"/>
          <w:numId w:val="5"/>
        </w:numPr>
        <w:tabs>
          <w:tab w:val="left" w:pos="1134"/>
        </w:tabs>
        <w:spacing w:after="0" w:line="240" w:lineRule="auto"/>
        <w:ind w:left="426" w:firstLine="283"/>
        <w:jc w:val="both"/>
        <w:rPr>
          <w:rFonts w:ascii="Times New Roman" w:hAnsi="Times New Roman" w:cs="Times New Roman"/>
          <w:sz w:val="24"/>
          <w:szCs w:val="24"/>
        </w:rPr>
      </w:pPr>
      <w:r w:rsidRPr="007372C4">
        <w:rPr>
          <w:rFonts w:ascii="Times New Roman" w:hAnsi="Times New Roman" w:cs="Times New Roman"/>
          <w:sz w:val="24"/>
          <w:szCs w:val="24"/>
        </w:rPr>
        <w:t xml:space="preserve">Zamestnávateľ, ktorý k 1. </w:t>
      </w:r>
      <w:r w:rsidR="007372C4" w:rsidRPr="007372C4">
        <w:rPr>
          <w:rFonts w:ascii="Times New Roman" w:hAnsi="Times New Roman" w:cs="Times New Roman"/>
          <w:sz w:val="24"/>
          <w:szCs w:val="24"/>
        </w:rPr>
        <w:t>marcu</w:t>
      </w:r>
      <w:r w:rsidRPr="007372C4">
        <w:rPr>
          <w:rFonts w:ascii="Times New Roman" w:hAnsi="Times New Roman" w:cs="Times New Roman"/>
          <w:sz w:val="24"/>
          <w:szCs w:val="24"/>
        </w:rPr>
        <w:t xml:space="preserve"> 2026 zamestnáva chráneného oznamovateľa podľa § 4 ods. 1 alebo ods. 4, môže do 15. </w:t>
      </w:r>
      <w:r w:rsidR="007372C4" w:rsidRPr="007372C4">
        <w:rPr>
          <w:rFonts w:ascii="Times New Roman" w:hAnsi="Times New Roman" w:cs="Times New Roman"/>
          <w:sz w:val="24"/>
          <w:szCs w:val="24"/>
        </w:rPr>
        <w:t>marca</w:t>
      </w:r>
      <w:r w:rsidRPr="007372C4">
        <w:rPr>
          <w:rFonts w:ascii="Times New Roman" w:hAnsi="Times New Roman" w:cs="Times New Roman"/>
          <w:sz w:val="24"/>
          <w:szCs w:val="24"/>
        </w:rPr>
        <w:t xml:space="preserve"> 2026 požiadať nadriadeného prokurátora, aby preskúmal rozhodnutie, ktorým sa poskytla ochrana. Ak boli splnené podmienky na poskytnutie ochrany, nadriadený prokurátor do 15 dní od doručenia žiadosti potvrdí rozhodnutie, ktorým sa poskytla ochrana, a túto skutočnosť písomne oznámi oznamovateľovi, zamestnávateľovi a</w:t>
      </w:r>
      <w:r w:rsidR="000558DA" w:rsidRPr="007372C4">
        <w:rPr>
          <w:rFonts w:ascii="Times New Roman" w:hAnsi="Times New Roman" w:cs="Times New Roman"/>
          <w:sz w:val="24"/>
          <w:szCs w:val="24"/>
        </w:rPr>
        <w:t> inšpektorátu práce</w:t>
      </w:r>
      <w:r w:rsidRPr="007372C4">
        <w:rPr>
          <w:rFonts w:ascii="Times New Roman" w:hAnsi="Times New Roman" w:cs="Times New Roman"/>
          <w:sz w:val="24"/>
          <w:szCs w:val="24"/>
        </w:rPr>
        <w:t xml:space="preserve">. Ak neboli splnené podmienky na </w:t>
      </w:r>
      <w:r w:rsidRPr="007372C4">
        <w:rPr>
          <w:rFonts w:ascii="Times New Roman" w:hAnsi="Times New Roman" w:cs="Times New Roman"/>
          <w:sz w:val="24"/>
          <w:szCs w:val="24"/>
        </w:rPr>
        <w:lastRenderedPageBreak/>
        <w:t>poskytnutie ochrany, nadriadený prokurátor v lehote podľa druhej vety rozhodnutie, ktorým sa poskytla ochrana, zruší.</w:t>
      </w:r>
    </w:p>
    <w:p w14:paraId="3D3EEA26" w14:textId="77777777" w:rsidR="005F5EAA" w:rsidRDefault="005F5EAA" w:rsidP="005F5EAA">
      <w:pPr>
        <w:spacing w:after="0" w:line="240" w:lineRule="auto"/>
        <w:ind w:left="426"/>
        <w:contextualSpacing/>
        <w:jc w:val="both"/>
        <w:rPr>
          <w:rFonts w:ascii="Times New Roman" w:hAnsi="Times New Roman" w:cs="Times New Roman"/>
          <w:sz w:val="24"/>
          <w:szCs w:val="24"/>
        </w:rPr>
      </w:pPr>
    </w:p>
    <w:p w14:paraId="31A98A33" w14:textId="77777777" w:rsidR="007372C4" w:rsidRPr="007372C4" w:rsidRDefault="007372C4" w:rsidP="005F5EAA">
      <w:pPr>
        <w:spacing w:after="0" w:line="240" w:lineRule="auto"/>
        <w:ind w:left="426"/>
        <w:contextualSpacing/>
        <w:jc w:val="both"/>
        <w:rPr>
          <w:rFonts w:ascii="Times New Roman" w:hAnsi="Times New Roman" w:cs="Times New Roman"/>
          <w:sz w:val="24"/>
          <w:szCs w:val="24"/>
        </w:rPr>
      </w:pPr>
    </w:p>
    <w:p w14:paraId="50278A90" w14:textId="77777777" w:rsidR="005F5EAA" w:rsidRPr="007372C4" w:rsidRDefault="005F5EAA" w:rsidP="00E210C6">
      <w:pPr>
        <w:pStyle w:val="ListParagraph"/>
        <w:numPr>
          <w:ilvl w:val="0"/>
          <w:numId w:val="5"/>
        </w:numPr>
        <w:tabs>
          <w:tab w:val="left" w:pos="1134"/>
        </w:tabs>
        <w:spacing w:after="0" w:line="240" w:lineRule="auto"/>
        <w:ind w:left="426" w:firstLine="283"/>
        <w:jc w:val="both"/>
        <w:rPr>
          <w:rFonts w:ascii="Times New Roman" w:hAnsi="Times New Roman" w:cs="Times New Roman"/>
          <w:sz w:val="24"/>
          <w:szCs w:val="24"/>
        </w:rPr>
      </w:pPr>
      <w:r w:rsidRPr="007372C4">
        <w:rPr>
          <w:rFonts w:ascii="Times New Roman" w:hAnsi="Times New Roman" w:cs="Times New Roman"/>
          <w:sz w:val="24"/>
          <w:szCs w:val="24"/>
        </w:rPr>
        <w:t xml:space="preserve">Zamestnávateľ, ktorý k 1. </w:t>
      </w:r>
      <w:r w:rsidR="007372C4" w:rsidRPr="007372C4">
        <w:rPr>
          <w:rFonts w:ascii="Times New Roman" w:hAnsi="Times New Roman" w:cs="Times New Roman"/>
          <w:sz w:val="24"/>
          <w:szCs w:val="24"/>
        </w:rPr>
        <w:t>marcu</w:t>
      </w:r>
      <w:r w:rsidRPr="007372C4">
        <w:rPr>
          <w:rFonts w:ascii="Times New Roman" w:hAnsi="Times New Roman" w:cs="Times New Roman"/>
          <w:sz w:val="24"/>
          <w:szCs w:val="24"/>
        </w:rPr>
        <w:t xml:space="preserve"> 2026 zamestnáva chráneného oznamovateľa podľa § 6 ods. 1 alebo ods. 4, môže do 15. </w:t>
      </w:r>
      <w:r w:rsidR="007372C4" w:rsidRPr="007372C4">
        <w:rPr>
          <w:rFonts w:ascii="Times New Roman" w:hAnsi="Times New Roman" w:cs="Times New Roman"/>
          <w:sz w:val="24"/>
          <w:szCs w:val="24"/>
        </w:rPr>
        <w:t>marca</w:t>
      </w:r>
      <w:r w:rsidRPr="007372C4">
        <w:rPr>
          <w:rFonts w:ascii="Times New Roman" w:hAnsi="Times New Roman" w:cs="Times New Roman"/>
          <w:sz w:val="24"/>
          <w:szCs w:val="24"/>
        </w:rPr>
        <w:t xml:space="preserve"> 2026 požiadať nadriadený správny orgán, aby preskúmal rozhodnutie, ktorým sa poskytla ochrana. Ak boli splnené podmienky na poskytnutie ochrany, nadriadený správny orgán do 15 dní od doručenia žiadosti potvrdí rozhodnutie, ktorým sa poskytla ochrana, a túto skutočnosť písomne oznámi oznamovateľovi, zamestnávateľovi a</w:t>
      </w:r>
      <w:r w:rsidR="000558DA" w:rsidRPr="007372C4">
        <w:rPr>
          <w:rFonts w:ascii="Times New Roman" w:hAnsi="Times New Roman" w:cs="Times New Roman"/>
          <w:sz w:val="24"/>
          <w:szCs w:val="24"/>
        </w:rPr>
        <w:t> inšpektorátu práce</w:t>
      </w:r>
      <w:r w:rsidRPr="007372C4">
        <w:rPr>
          <w:rFonts w:ascii="Times New Roman" w:hAnsi="Times New Roman" w:cs="Times New Roman"/>
          <w:sz w:val="24"/>
          <w:szCs w:val="24"/>
        </w:rPr>
        <w:t>. Ak neboli splnené podmienky na poskytnutie ochrany, nadriadený správny orgán v lehote podľa druhej vety rozhodnutie, ktorým sa poskytla ochrana, zruší.</w:t>
      </w:r>
    </w:p>
    <w:p w14:paraId="17FB8D75" w14:textId="77777777" w:rsidR="005F5EAA" w:rsidRPr="007372C4" w:rsidRDefault="005F5EAA" w:rsidP="005F5EAA">
      <w:pPr>
        <w:spacing w:after="0" w:line="240" w:lineRule="auto"/>
        <w:ind w:left="426" w:firstLine="283"/>
        <w:contextualSpacing/>
        <w:jc w:val="both"/>
        <w:rPr>
          <w:rFonts w:ascii="Times New Roman" w:hAnsi="Times New Roman" w:cs="Times New Roman"/>
          <w:sz w:val="24"/>
          <w:szCs w:val="24"/>
        </w:rPr>
      </w:pPr>
    </w:p>
    <w:p w14:paraId="286E7E7F" w14:textId="77777777" w:rsidR="005F5EAA" w:rsidRPr="007372C4" w:rsidRDefault="005F5EAA" w:rsidP="00E210C6">
      <w:pPr>
        <w:pStyle w:val="ListParagraph"/>
        <w:numPr>
          <w:ilvl w:val="0"/>
          <w:numId w:val="5"/>
        </w:numPr>
        <w:tabs>
          <w:tab w:val="left" w:pos="1134"/>
        </w:tabs>
        <w:spacing w:after="0" w:line="240" w:lineRule="auto"/>
        <w:ind w:left="426" w:firstLine="283"/>
        <w:jc w:val="both"/>
        <w:rPr>
          <w:rFonts w:ascii="Times New Roman" w:hAnsi="Times New Roman" w:cs="Times New Roman"/>
          <w:sz w:val="24"/>
          <w:szCs w:val="24"/>
        </w:rPr>
      </w:pPr>
      <w:r w:rsidRPr="007372C4">
        <w:rPr>
          <w:rFonts w:ascii="Times New Roman" w:hAnsi="Times New Roman" w:cs="Times New Roman"/>
          <w:sz w:val="24"/>
          <w:szCs w:val="24"/>
        </w:rPr>
        <w:t xml:space="preserve">Ustanovenia § 7a ods. 2 a § 7b ods. 2 sa vzťahujú aj na ochranu, ktorá bola poskytnutá pred 1. </w:t>
      </w:r>
      <w:r w:rsidR="007372C4" w:rsidRPr="007372C4">
        <w:rPr>
          <w:rFonts w:ascii="Times New Roman" w:hAnsi="Times New Roman" w:cs="Times New Roman"/>
          <w:sz w:val="24"/>
          <w:szCs w:val="24"/>
        </w:rPr>
        <w:t>marcom</w:t>
      </w:r>
      <w:r w:rsidRPr="007372C4">
        <w:rPr>
          <w:rFonts w:ascii="Times New Roman" w:hAnsi="Times New Roman" w:cs="Times New Roman"/>
          <w:sz w:val="24"/>
          <w:szCs w:val="24"/>
        </w:rPr>
        <w:t xml:space="preserve"> 2026.</w:t>
      </w:r>
    </w:p>
    <w:p w14:paraId="31F7A26F" w14:textId="77777777" w:rsidR="005F5EAA" w:rsidRPr="007372C4" w:rsidRDefault="005F5EAA" w:rsidP="005F5EAA">
      <w:pPr>
        <w:spacing w:after="0" w:line="240" w:lineRule="auto"/>
        <w:ind w:left="426"/>
        <w:contextualSpacing/>
        <w:jc w:val="both"/>
        <w:rPr>
          <w:rFonts w:ascii="Times New Roman" w:hAnsi="Times New Roman" w:cs="Times New Roman"/>
          <w:sz w:val="24"/>
          <w:szCs w:val="24"/>
        </w:rPr>
      </w:pPr>
    </w:p>
    <w:p w14:paraId="041F3D11" w14:textId="77777777" w:rsidR="006E46BA" w:rsidRPr="007372C4" w:rsidRDefault="0090241C" w:rsidP="0032558D">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6E46BA" w:rsidRPr="007372C4">
        <w:rPr>
          <w:rFonts w:ascii="Times New Roman" w:hAnsi="Times New Roman" w:cs="Times New Roman"/>
          <w:b/>
          <w:sz w:val="24"/>
          <w:szCs w:val="24"/>
        </w:rPr>
        <w:t>II</w:t>
      </w:r>
    </w:p>
    <w:p w14:paraId="3D766641" w14:textId="77777777" w:rsidR="006E46BA" w:rsidRPr="007372C4" w:rsidRDefault="006E46BA" w:rsidP="006E46BA">
      <w:pPr>
        <w:spacing w:after="0" w:line="240" w:lineRule="auto"/>
        <w:contextualSpacing/>
        <w:jc w:val="both"/>
        <w:rPr>
          <w:rFonts w:ascii="Times New Roman" w:hAnsi="Times New Roman" w:cs="Times New Roman"/>
          <w:sz w:val="24"/>
          <w:szCs w:val="24"/>
        </w:rPr>
      </w:pPr>
    </w:p>
    <w:p w14:paraId="023DA47B" w14:textId="77777777" w:rsidR="006E46BA" w:rsidRPr="007372C4" w:rsidRDefault="006E46BA" w:rsidP="0032558D">
      <w:pPr>
        <w:spacing w:after="0" w:line="240" w:lineRule="auto"/>
        <w:ind w:firstLine="426"/>
        <w:contextualSpacing/>
        <w:jc w:val="both"/>
        <w:rPr>
          <w:rFonts w:ascii="Times New Roman" w:hAnsi="Times New Roman" w:cs="Times New Roman"/>
          <w:sz w:val="24"/>
          <w:szCs w:val="24"/>
        </w:rPr>
      </w:pPr>
      <w:r w:rsidRPr="007372C4">
        <w:rPr>
          <w:rFonts w:ascii="Times New Roman" w:hAnsi="Times New Roman" w:cs="Times New Roman"/>
          <w:sz w:val="24"/>
          <w:szCs w:val="24"/>
        </w:rPr>
        <w:t xml:space="preserve">Tento zákon nadobúda účinnosť 1. </w:t>
      </w:r>
      <w:r w:rsidR="007372C4" w:rsidRPr="007372C4">
        <w:rPr>
          <w:rFonts w:ascii="Times New Roman" w:hAnsi="Times New Roman" w:cs="Times New Roman"/>
          <w:sz w:val="24"/>
          <w:szCs w:val="24"/>
        </w:rPr>
        <w:t>marca</w:t>
      </w:r>
      <w:r w:rsidRPr="007372C4">
        <w:rPr>
          <w:rFonts w:ascii="Times New Roman" w:hAnsi="Times New Roman" w:cs="Times New Roman"/>
          <w:sz w:val="24"/>
          <w:szCs w:val="24"/>
        </w:rPr>
        <w:t xml:space="preserve"> 2026.</w:t>
      </w:r>
    </w:p>
    <w:p w14:paraId="11DBC67F" w14:textId="77777777" w:rsidR="006E46BA" w:rsidRPr="007372C4" w:rsidRDefault="006E46BA" w:rsidP="006E46BA">
      <w:pPr>
        <w:spacing w:after="0" w:line="240" w:lineRule="auto"/>
        <w:contextualSpacing/>
        <w:jc w:val="both"/>
        <w:rPr>
          <w:rFonts w:ascii="Times New Roman" w:hAnsi="Times New Roman" w:cs="Times New Roman"/>
          <w:sz w:val="24"/>
          <w:szCs w:val="24"/>
        </w:rPr>
      </w:pPr>
    </w:p>
    <w:p w14:paraId="375AB860" w14:textId="77777777" w:rsidR="00E3056D" w:rsidRPr="007372C4" w:rsidRDefault="00E3056D" w:rsidP="006E46BA">
      <w:pPr>
        <w:spacing w:after="0" w:line="240" w:lineRule="auto"/>
        <w:contextualSpacing/>
        <w:jc w:val="both"/>
        <w:rPr>
          <w:rFonts w:ascii="Times New Roman" w:hAnsi="Times New Roman" w:cs="Times New Roman"/>
          <w:sz w:val="24"/>
          <w:szCs w:val="24"/>
        </w:rPr>
      </w:pPr>
    </w:p>
    <w:sectPr w:rsidR="00E3056D" w:rsidRPr="007372C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EEB1" w14:textId="77777777" w:rsidR="009C7217" w:rsidRDefault="009C7217" w:rsidP="00E75978">
      <w:pPr>
        <w:spacing w:after="0" w:line="240" w:lineRule="auto"/>
      </w:pPr>
      <w:r>
        <w:separator/>
      </w:r>
    </w:p>
  </w:endnote>
  <w:endnote w:type="continuationSeparator" w:id="0">
    <w:p w14:paraId="2EDC7528" w14:textId="77777777" w:rsidR="009C7217" w:rsidRDefault="009C7217" w:rsidP="00E7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807050114"/>
      <w:docPartObj>
        <w:docPartGallery w:val="Page Numbers (Bottom of Page)"/>
        <w:docPartUnique/>
      </w:docPartObj>
    </w:sdtPr>
    <w:sdtContent>
      <w:p w14:paraId="5CFFDCB3" w14:textId="77777777" w:rsidR="00E75978" w:rsidRPr="00E75978" w:rsidRDefault="00E75978" w:rsidP="00E75978">
        <w:pPr>
          <w:pStyle w:val="Footer"/>
          <w:jc w:val="center"/>
          <w:rPr>
            <w:rFonts w:ascii="Times New Roman" w:hAnsi="Times New Roman" w:cs="Times New Roman"/>
            <w:sz w:val="20"/>
            <w:szCs w:val="20"/>
          </w:rPr>
        </w:pPr>
        <w:r w:rsidRPr="00E75978">
          <w:rPr>
            <w:rFonts w:ascii="Times New Roman" w:hAnsi="Times New Roman" w:cs="Times New Roman"/>
            <w:sz w:val="20"/>
            <w:szCs w:val="20"/>
          </w:rPr>
          <w:fldChar w:fldCharType="begin"/>
        </w:r>
        <w:r w:rsidRPr="00E75978">
          <w:rPr>
            <w:rFonts w:ascii="Times New Roman" w:hAnsi="Times New Roman" w:cs="Times New Roman"/>
            <w:sz w:val="20"/>
            <w:szCs w:val="20"/>
          </w:rPr>
          <w:instrText>PAGE   \* MERGEFORMAT</w:instrText>
        </w:r>
        <w:r w:rsidRPr="00E75978">
          <w:rPr>
            <w:rFonts w:ascii="Times New Roman" w:hAnsi="Times New Roman" w:cs="Times New Roman"/>
            <w:sz w:val="20"/>
            <w:szCs w:val="20"/>
          </w:rPr>
          <w:fldChar w:fldCharType="separate"/>
        </w:r>
        <w:r w:rsidR="0090241C">
          <w:rPr>
            <w:rFonts w:ascii="Times New Roman" w:hAnsi="Times New Roman" w:cs="Times New Roman"/>
            <w:noProof/>
            <w:sz w:val="20"/>
            <w:szCs w:val="20"/>
          </w:rPr>
          <w:t>2</w:t>
        </w:r>
        <w:r w:rsidRPr="00E7597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767C" w14:textId="77777777" w:rsidR="009C7217" w:rsidRDefault="009C7217" w:rsidP="00E75978">
      <w:pPr>
        <w:spacing w:after="0" w:line="240" w:lineRule="auto"/>
      </w:pPr>
      <w:r>
        <w:separator/>
      </w:r>
    </w:p>
  </w:footnote>
  <w:footnote w:type="continuationSeparator" w:id="0">
    <w:p w14:paraId="48F15E5E" w14:textId="77777777" w:rsidR="009C7217" w:rsidRDefault="009C7217" w:rsidP="00E7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49D"/>
    <w:multiLevelType w:val="hybridMultilevel"/>
    <w:tmpl w:val="967A6212"/>
    <w:lvl w:ilvl="0" w:tplc="63FE8EB2">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2DA42E76"/>
    <w:multiLevelType w:val="hybridMultilevel"/>
    <w:tmpl w:val="68D2CF70"/>
    <w:lvl w:ilvl="0" w:tplc="726CF438">
      <w:start w:val="1"/>
      <w:numFmt w:val="decimal"/>
      <w:lvlText w:val="%1."/>
      <w:lvlJc w:val="left"/>
      <w:pPr>
        <w:ind w:left="1065" w:hanging="705"/>
      </w:pPr>
      <w:rPr>
        <w:rFonts w:hint="default"/>
        <w:b/>
      </w:rPr>
    </w:lvl>
    <w:lvl w:ilvl="1" w:tplc="6E809C3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8A4AA3"/>
    <w:multiLevelType w:val="hybridMultilevel"/>
    <w:tmpl w:val="05A60502"/>
    <w:lvl w:ilvl="0" w:tplc="E966A510">
      <w:start w:val="1"/>
      <w:numFmt w:val="decimal"/>
      <w:lvlText w:val="(%1)"/>
      <w:lvlJc w:val="left"/>
      <w:pPr>
        <w:ind w:left="1495"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36F6324D"/>
    <w:multiLevelType w:val="hybridMultilevel"/>
    <w:tmpl w:val="E272EF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7E45676"/>
    <w:multiLevelType w:val="hybridMultilevel"/>
    <w:tmpl w:val="F9EEE22A"/>
    <w:lvl w:ilvl="0" w:tplc="8D6E29FC">
      <w:start w:val="1"/>
      <w:numFmt w:val="decimal"/>
      <w:lvlText w:val="(%1)"/>
      <w:lvlJc w:val="left"/>
      <w:pPr>
        <w:ind w:left="1114" w:hanging="40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B3D46AC"/>
    <w:multiLevelType w:val="hybridMultilevel"/>
    <w:tmpl w:val="F04076A4"/>
    <w:lvl w:ilvl="0" w:tplc="E966A51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3FA428A4"/>
    <w:multiLevelType w:val="hybridMultilevel"/>
    <w:tmpl w:val="2A3468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88166F"/>
    <w:multiLevelType w:val="hybridMultilevel"/>
    <w:tmpl w:val="9D38180C"/>
    <w:lvl w:ilvl="0" w:tplc="8D6E29FC">
      <w:start w:val="1"/>
      <w:numFmt w:val="decimal"/>
      <w:lvlText w:val="(%1)"/>
      <w:lvlJc w:val="left"/>
      <w:pPr>
        <w:ind w:left="1823" w:hanging="405"/>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6A434CA0"/>
    <w:multiLevelType w:val="hybridMultilevel"/>
    <w:tmpl w:val="77A0D59C"/>
    <w:lvl w:ilvl="0" w:tplc="63FE8EB2">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791C0484"/>
    <w:multiLevelType w:val="hybridMultilevel"/>
    <w:tmpl w:val="5B98375E"/>
    <w:lvl w:ilvl="0" w:tplc="041B000F">
      <w:start w:val="1"/>
      <w:numFmt w:val="decimal"/>
      <w:lvlText w:val="%1."/>
      <w:lvlJc w:val="left"/>
      <w:pPr>
        <w:ind w:left="720" w:hanging="360"/>
      </w:pPr>
    </w:lvl>
    <w:lvl w:ilvl="1" w:tplc="72828726">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BE70F56"/>
    <w:multiLevelType w:val="hybridMultilevel"/>
    <w:tmpl w:val="B708452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8294048">
    <w:abstractNumId w:val="3"/>
  </w:num>
  <w:num w:numId="2" w16cid:durableId="910121694">
    <w:abstractNumId w:val="1"/>
  </w:num>
  <w:num w:numId="3" w16cid:durableId="798298290">
    <w:abstractNumId w:val="5"/>
  </w:num>
  <w:num w:numId="4" w16cid:durableId="1112087026">
    <w:abstractNumId w:val="2"/>
  </w:num>
  <w:num w:numId="5" w16cid:durableId="226454754">
    <w:abstractNumId w:val="4"/>
  </w:num>
  <w:num w:numId="6" w16cid:durableId="1577744321">
    <w:abstractNumId w:val="7"/>
  </w:num>
  <w:num w:numId="7" w16cid:durableId="905068260">
    <w:abstractNumId w:val="0"/>
  </w:num>
  <w:num w:numId="8" w16cid:durableId="238172972">
    <w:abstractNumId w:val="8"/>
  </w:num>
  <w:num w:numId="9" w16cid:durableId="1678194172">
    <w:abstractNumId w:val="9"/>
  </w:num>
  <w:num w:numId="10" w16cid:durableId="1969510319">
    <w:abstractNumId w:val="10"/>
  </w:num>
  <w:num w:numId="11" w16cid:durableId="1993175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BA"/>
    <w:rsid w:val="00035C2C"/>
    <w:rsid w:val="000558DA"/>
    <w:rsid w:val="00123CB0"/>
    <w:rsid w:val="00180512"/>
    <w:rsid w:val="00234C18"/>
    <w:rsid w:val="002B3410"/>
    <w:rsid w:val="002E069D"/>
    <w:rsid w:val="002F4945"/>
    <w:rsid w:val="0032558D"/>
    <w:rsid w:val="004473E4"/>
    <w:rsid w:val="004664C9"/>
    <w:rsid w:val="004869B3"/>
    <w:rsid w:val="005742F9"/>
    <w:rsid w:val="005D7141"/>
    <w:rsid w:val="005E3134"/>
    <w:rsid w:val="005E6E57"/>
    <w:rsid w:val="005F5EAA"/>
    <w:rsid w:val="006A1836"/>
    <w:rsid w:val="006A669B"/>
    <w:rsid w:val="006E46BA"/>
    <w:rsid w:val="00713301"/>
    <w:rsid w:val="00724653"/>
    <w:rsid w:val="007372C4"/>
    <w:rsid w:val="0077067D"/>
    <w:rsid w:val="007939ED"/>
    <w:rsid w:val="007C15F0"/>
    <w:rsid w:val="00864ECF"/>
    <w:rsid w:val="0090241C"/>
    <w:rsid w:val="00913F07"/>
    <w:rsid w:val="00920B6E"/>
    <w:rsid w:val="00947D93"/>
    <w:rsid w:val="009C7217"/>
    <w:rsid w:val="00A010E3"/>
    <w:rsid w:val="00A2360B"/>
    <w:rsid w:val="00A24370"/>
    <w:rsid w:val="00A453F5"/>
    <w:rsid w:val="00AB1938"/>
    <w:rsid w:val="00D22A33"/>
    <w:rsid w:val="00D23393"/>
    <w:rsid w:val="00D514A3"/>
    <w:rsid w:val="00E210C6"/>
    <w:rsid w:val="00E3056D"/>
    <w:rsid w:val="00E476D2"/>
    <w:rsid w:val="00E75978"/>
    <w:rsid w:val="00F12C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5B0EA"/>
  <w15:chartTrackingRefBased/>
  <w15:docId w15:val="{A68E20CB-DCF4-4E49-ACF9-B3EBBDA9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58D"/>
    <w:pPr>
      <w:ind w:left="720"/>
      <w:contextualSpacing/>
    </w:pPr>
  </w:style>
  <w:style w:type="paragraph" w:styleId="Header">
    <w:name w:val="header"/>
    <w:basedOn w:val="Normal"/>
    <w:link w:val="HeaderChar"/>
    <w:uiPriority w:val="99"/>
    <w:unhideWhenUsed/>
    <w:rsid w:val="00E759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5978"/>
  </w:style>
  <w:style w:type="paragraph" w:styleId="Footer">
    <w:name w:val="footer"/>
    <w:basedOn w:val="Normal"/>
    <w:link w:val="FooterChar"/>
    <w:uiPriority w:val="99"/>
    <w:unhideWhenUsed/>
    <w:rsid w:val="00E759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50716">
      <w:bodyDiv w:val="1"/>
      <w:marLeft w:val="0"/>
      <w:marRight w:val="0"/>
      <w:marTop w:val="0"/>
      <w:marBottom w:val="0"/>
      <w:divBdr>
        <w:top w:val="none" w:sz="0" w:space="0" w:color="auto"/>
        <w:left w:val="none" w:sz="0" w:space="0" w:color="auto"/>
        <w:bottom w:val="none" w:sz="0" w:space="0" w:color="auto"/>
        <w:right w:val="none" w:sz="0" w:space="0" w:color="auto"/>
      </w:divBdr>
      <w:divsChild>
        <w:div w:id="1888714461">
          <w:marLeft w:val="255"/>
          <w:marRight w:val="0"/>
          <w:marTop w:val="75"/>
          <w:marBottom w:val="0"/>
          <w:divBdr>
            <w:top w:val="none" w:sz="0" w:space="0" w:color="auto"/>
            <w:left w:val="none" w:sz="0" w:space="0" w:color="auto"/>
            <w:bottom w:val="none" w:sz="0" w:space="0" w:color="auto"/>
            <w:right w:val="none" w:sz="0" w:space="0" w:color="auto"/>
          </w:divBdr>
        </w:div>
        <w:div w:id="483745864">
          <w:marLeft w:val="255"/>
          <w:marRight w:val="0"/>
          <w:marTop w:val="75"/>
          <w:marBottom w:val="0"/>
          <w:divBdr>
            <w:top w:val="none" w:sz="0" w:space="0" w:color="auto"/>
            <w:left w:val="none" w:sz="0" w:space="0" w:color="auto"/>
            <w:bottom w:val="none" w:sz="0" w:space="0" w:color="auto"/>
            <w:right w:val="none" w:sz="0" w:space="0" w:color="auto"/>
          </w:divBdr>
        </w:div>
      </w:divsChild>
    </w:div>
    <w:div w:id="1044868637">
      <w:bodyDiv w:val="1"/>
      <w:marLeft w:val="0"/>
      <w:marRight w:val="0"/>
      <w:marTop w:val="0"/>
      <w:marBottom w:val="0"/>
      <w:divBdr>
        <w:top w:val="none" w:sz="0" w:space="0" w:color="auto"/>
        <w:left w:val="none" w:sz="0" w:space="0" w:color="auto"/>
        <w:bottom w:val="none" w:sz="0" w:space="0" w:color="auto"/>
        <w:right w:val="none" w:sz="0" w:space="0" w:color="auto"/>
      </w:divBdr>
      <w:divsChild>
        <w:div w:id="507840320">
          <w:marLeft w:val="255"/>
          <w:marRight w:val="0"/>
          <w:marTop w:val="75"/>
          <w:marBottom w:val="0"/>
          <w:divBdr>
            <w:top w:val="none" w:sz="0" w:space="0" w:color="auto"/>
            <w:left w:val="none" w:sz="0" w:space="0" w:color="auto"/>
            <w:bottom w:val="none" w:sz="0" w:space="0" w:color="auto"/>
            <w:right w:val="none" w:sz="0" w:space="0" w:color="auto"/>
          </w:divBdr>
          <w:divsChild>
            <w:div w:id="1926307481">
              <w:marLeft w:val="255"/>
              <w:marRight w:val="0"/>
              <w:marTop w:val="0"/>
              <w:marBottom w:val="0"/>
              <w:divBdr>
                <w:top w:val="none" w:sz="0" w:space="0" w:color="auto"/>
                <w:left w:val="none" w:sz="0" w:space="0" w:color="auto"/>
                <w:bottom w:val="none" w:sz="0" w:space="0" w:color="auto"/>
                <w:right w:val="none" w:sz="0" w:space="0" w:color="auto"/>
              </w:divBdr>
            </w:div>
            <w:div w:id="1925063098">
              <w:marLeft w:val="255"/>
              <w:marRight w:val="0"/>
              <w:marTop w:val="0"/>
              <w:marBottom w:val="0"/>
              <w:divBdr>
                <w:top w:val="none" w:sz="0" w:space="0" w:color="auto"/>
                <w:left w:val="none" w:sz="0" w:space="0" w:color="auto"/>
                <w:bottom w:val="none" w:sz="0" w:space="0" w:color="auto"/>
                <w:right w:val="none" w:sz="0" w:space="0" w:color="auto"/>
              </w:divBdr>
            </w:div>
            <w:div w:id="2028482755">
              <w:marLeft w:val="255"/>
              <w:marRight w:val="0"/>
              <w:marTop w:val="0"/>
              <w:marBottom w:val="0"/>
              <w:divBdr>
                <w:top w:val="none" w:sz="0" w:space="0" w:color="auto"/>
                <w:left w:val="none" w:sz="0" w:space="0" w:color="auto"/>
                <w:bottom w:val="none" w:sz="0" w:space="0" w:color="auto"/>
                <w:right w:val="none" w:sz="0" w:space="0" w:color="auto"/>
              </w:divBdr>
              <w:divsChild>
                <w:div w:id="1633444228">
                  <w:marLeft w:val="255"/>
                  <w:marRight w:val="0"/>
                  <w:marTop w:val="75"/>
                  <w:marBottom w:val="0"/>
                  <w:divBdr>
                    <w:top w:val="none" w:sz="0" w:space="0" w:color="auto"/>
                    <w:left w:val="none" w:sz="0" w:space="0" w:color="auto"/>
                    <w:bottom w:val="none" w:sz="0" w:space="0" w:color="auto"/>
                    <w:right w:val="none" w:sz="0" w:space="0" w:color="auto"/>
                  </w:divBdr>
                  <w:divsChild>
                    <w:div w:id="1853564346">
                      <w:marLeft w:val="0"/>
                      <w:marRight w:val="225"/>
                      <w:marTop w:val="0"/>
                      <w:marBottom w:val="0"/>
                      <w:divBdr>
                        <w:top w:val="none" w:sz="0" w:space="0" w:color="auto"/>
                        <w:left w:val="none" w:sz="0" w:space="0" w:color="auto"/>
                        <w:bottom w:val="none" w:sz="0" w:space="0" w:color="auto"/>
                        <w:right w:val="none" w:sz="0" w:space="0" w:color="auto"/>
                      </w:divBdr>
                    </w:div>
                  </w:divsChild>
                </w:div>
                <w:div w:id="374737343">
                  <w:marLeft w:val="255"/>
                  <w:marRight w:val="0"/>
                  <w:marTop w:val="75"/>
                  <w:marBottom w:val="0"/>
                  <w:divBdr>
                    <w:top w:val="none" w:sz="0" w:space="0" w:color="auto"/>
                    <w:left w:val="none" w:sz="0" w:space="0" w:color="auto"/>
                    <w:bottom w:val="none" w:sz="0" w:space="0" w:color="auto"/>
                    <w:right w:val="none" w:sz="0" w:space="0" w:color="auto"/>
                  </w:divBdr>
                  <w:divsChild>
                    <w:div w:id="807943203">
                      <w:marLeft w:val="0"/>
                      <w:marRight w:val="225"/>
                      <w:marTop w:val="0"/>
                      <w:marBottom w:val="0"/>
                      <w:divBdr>
                        <w:top w:val="none" w:sz="0" w:space="0" w:color="auto"/>
                        <w:left w:val="none" w:sz="0" w:space="0" w:color="auto"/>
                        <w:bottom w:val="none" w:sz="0" w:space="0" w:color="auto"/>
                        <w:right w:val="none" w:sz="0" w:space="0" w:color="auto"/>
                      </w:divBdr>
                    </w:div>
                  </w:divsChild>
                </w:div>
                <w:div w:id="1724019022">
                  <w:marLeft w:val="255"/>
                  <w:marRight w:val="0"/>
                  <w:marTop w:val="75"/>
                  <w:marBottom w:val="0"/>
                  <w:divBdr>
                    <w:top w:val="none" w:sz="0" w:space="0" w:color="auto"/>
                    <w:left w:val="none" w:sz="0" w:space="0" w:color="auto"/>
                    <w:bottom w:val="none" w:sz="0" w:space="0" w:color="auto"/>
                    <w:right w:val="none" w:sz="0" w:space="0" w:color="auto"/>
                  </w:divBdr>
                  <w:divsChild>
                    <w:div w:id="193790483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76004712">
              <w:marLeft w:val="255"/>
              <w:marRight w:val="0"/>
              <w:marTop w:val="0"/>
              <w:marBottom w:val="0"/>
              <w:divBdr>
                <w:top w:val="none" w:sz="0" w:space="0" w:color="auto"/>
                <w:left w:val="none" w:sz="0" w:space="0" w:color="auto"/>
                <w:bottom w:val="none" w:sz="0" w:space="0" w:color="auto"/>
                <w:right w:val="none" w:sz="0" w:space="0" w:color="auto"/>
              </w:divBdr>
            </w:div>
            <w:div w:id="1726104358">
              <w:marLeft w:val="255"/>
              <w:marRight w:val="0"/>
              <w:marTop w:val="0"/>
              <w:marBottom w:val="0"/>
              <w:divBdr>
                <w:top w:val="none" w:sz="0" w:space="0" w:color="auto"/>
                <w:left w:val="none" w:sz="0" w:space="0" w:color="auto"/>
                <w:bottom w:val="none" w:sz="0" w:space="0" w:color="auto"/>
                <w:right w:val="none" w:sz="0" w:space="0" w:color="auto"/>
              </w:divBdr>
            </w:div>
            <w:div w:id="429862758">
              <w:marLeft w:val="255"/>
              <w:marRight w:val="0"/>
              <w:marTop w:val="0"/>
              <w:marBottom w:val="0"/>
              <w:divBdr>
                <w:top w:val="none" w:sz="0" w:space="0" w:color="auto"/>
                <w:left w:val="none" w:sz="0" w:space="0" w:color="auto"/>
                <w:bottom w:val="none" w:sz="0" w:space="0" w:color="auto"/>
                <w:right w:val="none" w:sz="0" w:space="0" w:color="auto"/>
              </w:divBdr>
            </w:div>
            <w:div w:id="1682659712">
              <w:marLeft w:val="255"/>
              <w:marRight w:val="0"/>
              <w:marTop w:val="0"/>
              <w:marBottom w:val="0"/>
              <w:divBdr>
                <w:top w:val="none" w:sz="0" w:space="0" w:color="auto"/>
                <w:left w:val="none" w:sz="0" w:space="0" w:color="auto"/>
                <w:bottom w:val="none" w:sz="0" w:space="0" w:color="auto"/>
                <w:right w:val="none" w:sz="0" w:space="0" w:color="auto"/>
              </w:divBdr>
            </w:div>
            <w:div w:id="816648941">
              <w:marLeft w:val="255"/>
              <w:marRight w:val="0"/>
              <w:marTop w:val="0"/>
              <w:marBottom w:val="0"/>
              <w:divBdr>
                <w:top w:val="none" w:sz="0" w:space="0" w:color="auto"/>
                <w:left w:val="none" w:sz="0" w:space="0" w:color="auto"/>
                <w:bottom w:val="none" w:sz="0" w:space="0" w:color="auto"/>
                <w:right w:val="none" w:sz="0" w:space="0" w:color="auto"/>
              </w:divBdr>
            </w:div>
            <w:div w:id="708728975">
              <w:marLeft w:val="255"/>
              <w:marRight w:val="0"/>
              <w:marTop w:val="0"/>
              <w:marBottom w:val="0"/>
              <w:divBdr>
                <w:top w:val="none" w:sz="0" w:space="0" w:color="auto"/>
                <w:left w:val="none" w:sz="0" w:space="0" w:color="auto"/>
                <w:bottom w:val="none" w:sz="0" w:space="0" w:color="auto"/>
                <w:right w:val="none" w:sz="0" w:space="0" w:color="auto"/>
              </w:divBdr>
            </w:div>
            <w:div w:id="100616772">
              <w:marLeft w:val="255"/>
              <w:marRight w:val="0"/>
              <w:marTop w:val="0"/>
              <w:marBottom w:val="0"/>
              <w:divBdr>
                <w:top w:val="none" w:sz="0" w:space="0" w:color="auto"/>
                <w:left w:val="none" w:sz="0" w:space="0" w:color="auto"/>
                <w:bottom w:val="none" w:sz="0" w:space="0" w:color="auto"/>
                <w:right w:val="none" w:sz="0" w:space="0" w:color="auto"/>
              </w:divBdr>
            </w:div>
            <w:div w:id="789594051">
              <w:marLeft w:val="255"/>
              <w:marRight w:val="0"/>
              <w:marTop w:val="0"/>
              <w:marBottom w:val="0"/>
              <w:divBdr>
                <w:top w:val="none" w:sz="0" w:space="0" w:color="auto"/>
                <w:left w:val="none" w:sz="0" w:space="0" w:color="auto"/>
                <w:bottom w:val="none" w:sz="0" w:space="0" w:color="auto"/>
                <w:right w:val="none" w:sz="0" w:space="0" w:color="auto"/>
              </w:divBdr>
            </w:div>
            <w:div w:id="875433701">
              <w:marLeft w:val="255"/>
              <w:marRight w:val="0"/>
              <w:marTop w:val="0"/>
              <w:marBottom w:val="0"/>
              <w:divBdr>
                <w:top w:val="none" w:sz="0" w:space="0" w:color="auto"/>
                <w:left w:val="none" w:sz="0" w:space="0" w:color="auto"/>
                <w:bottom w:val="none" w:sz="0" w:space="0" w:color="auto"/>
                <w:right w:val="none" w:sz="0" w:space="0" w:color="auto"/>
              </w:divBdr>
            </w:div>
            <w:div w:id="2032564667">
              <w:marLeft w:val="255"/>
              <w:marRight w:val="0"/>
              <w:marTop w:val="0"/>
              <w:marBottom w:val="0"/>
              <w:divBdr>
                <w:top w:val="none" w:sz="0" w:space="0" w:color="auto"/>
                <w:left w:val="none" w:sz="0" w:space="0" w:color="auto"/>
                <w:bottom w:val="none" w:sz="0" w:space="0" w:color="auto"/>
                <w:right w:val="none" w:sz="0" w:space="0" w:color="auto"/>
              </w:divBdr>
            </w:div>
          </w:divsChild>
        </w:div>
        <w:div w:id="485636440">
          <w:marLeft w:val="255"/>
          <w:marRight w:val="0"/>
          <w:marTop w:val="75"/>
          <w:marBottom w:val="0"/>
          <w:divBdr>
            <w:top w:val="none" w:sz="0" w:space="0" w:color="auto"/>
            <w:left w:val="none" w:sz="0" w:space="0" w:color="auto"/>
            <w:bottom w:val="none" w:sz="0" w:space="0" w:color="auto"/>
            <w:right w:val="none" w:sz="0" w:space="0" w:color="auto"/>
          </w:divBdr>
        </w:div>
        <w:div w:id="1063716908">
          <w:marLeft w:val="255"/>
          <w:marRight w:val="0"/>
          <w:marTop w:val="75"/>
          <w:marBottom w:val="0"/>
          <w:divBdr>
            <w:top w:val="none" w:sz="0" w:space="0" w:color="auto"/>
            <w:left w:val="none" w:sz="0" w:space="0" w:color="auto"/>
            <w:bottom w:val="none" w:sz="0" w:space="0" w:color="auto"/>
            <w:right w:val="none" w:sz="0" w:space="0" w:color="auto"/>
          </w:divBdr>
          <w:divsChild>
            <w:div w:id="1871335532">
              <w:marLeft w:val="255"/>
              <w:marRight w:val="0"/>
              <w:marTop w:val="0"/>
              <w:marBottom w:val="0"/>
              <w:divBdr>
                <w:top w:val="none" w:sz="0" w:space="0" w:color="auto"/>
                <w:left w:val="none" w:sz="0" w:space="0" w:color="auto"/>
                <w:bottom w:val="none" w:sz="0" w:space="0" w:color="auto"/>
                <w:right w:val="none" w:sz="0" w:space="0" w:color="auto"/>
              </w:divBdr>
            </w:div>
            <w:div w:id="1908416644">
              <w:marLeft w:val="255"/>
              <w:marRight w:val="0"/>
              <w:marTop w:val="0"/>
              <w:marBottom w:val="0"/>
              <w:divBdr>
                <w:top w:val="none" w:sz="0" w:space="0" w:color="auto"/>
                <w:left w:val="none" w:sz="0" w:space="0" w:color="auto"/>
                <w:bottom w:val="none" w:sz="0" w:space="0" w:color="auto"/>
                <w:right w:val="none" w:sz="0" w:space="0" w:color="auto"/>
              </w:divBdr>
            </w:div>
            <w:div w:id="1732801098">
              <w:marLeft w:val="255"/>
              <w:marRight w:val="0"/>
              <w:marTop w:val="0"/>
              <w:marBottom w:val="0"/>
              <w:divBdr>
                <w:top w:val="none" w:sz="0" w:space="0" w:color="auto"/>
                <w:left w:val="none" w:sz="0" w:space="0" w:color="auto"/>
                <w:bottom w:val="none" w:sz="0" w:space="0" w:color="auto"/>
                <w:right w:val="none" w:sz="0" w:space="0" w:color="auto"/>
              </w:divBdr>
            </w:div>
            <w:div w:id="448203797">
              <w:marLeft w:val="255"/>
              <w:marRight w:val="0"/>
              <w:marTop w:val="0"/>
              <w:marBottom w:val="0"/>
              <w:divBdr>
                <w:top w:val="none" w:sz="0" w:space="0" w:color="auto"/>
                <w:left w:val="none" w:sz="0" w:space="0" w:color="auto"/>
                <w:bottom w:val="none" w:sz="0" w:space="0" w:color="auto"/>
                <w:right w:val="none" w:sz="0" w:space="0" w:color="auto"/>
              </w:divBdr>
            </w:div>
            <w:div w:id="184560037">
              <w:marLeft w:val="255"/>
              <w:marRight w:val="0"/>
              <w:marTop w:val="0"/>
              <w:marBottom w:val="0"/>
              <w:divBdr>
                <w:top w:val="none" w:sz="0" w:space="0" w:color="auto"/>
                <w:left w:val="none" w:sz="0" w:space="0" w:color="auto"/>
                <w:bottom w:val="none" w:sz="0" w:space="0" w:color="auto"/>
                <w:right w:val="none" w:sz="0" w:space="0" w:color="auto"/>
              </w:divBdr>
            </w:div>
          </w:divsChild>
        </w:div>
        <w:div w:id="474762563">
          <w:marLeft w:val="255"/>
          <w:marRight w:val="0"/>
          <w:marTop w:val="75"/>
          <w:marBottom w:val="0"/>
          <w:divBdr>
            <w:top w:val="none" w:sz="0" w:space="0" w:color="auto"/>
            <w:left w:val="none" w:sz="0" w:space="0" w:color="auto"/>
            <w:bottom w:val="none" w:sz="0" w:space="0" w:color="auto"/>
            <w:right w:val="none" w:sz="0" w:space="0" w:color="auto"/>
          </w:divBdr>
        </w:div>
        <w:div w:id="789517241">
          <w:marLeft w:val="255"/>
          <w:marRight w:val="0"/>
          <w:marTop w:val="75"/>
          <w:marBottom w:val="0"/>
          <w:divBdr>
            <w:top w:val="none" w:sz="0" w:space="0" w:color="auto"/>
            <w:left w:val="none" w:sz="0" w:space="0" w:color="auto"/>
            <w:bottom w:val="none" w:sz="0" w:space="0" w:color="auto"/>
            <w:right w:val="none" w:sz="0" w:space="0" w:color="auto"/>
          </w:divBdr>
        </w:div>
        <w:div w:id="798648637">
          <w:marLeft w:val="255"/>
          <w:marRight w:val="0"/>
          <w:marTop w:val="75"/>
          <w:marBottom w:val="0"/>
          <w:divBdr>
            <w:top w:val="none" w:sz="0" w:space="0" w:color="auto"/>
            <w:left w:val="none" w:sz="0" w:space="0" w:color="auto"/>
            <w:bottom w:val="none" w:sz="0" w:space="0" w:color="auto"/>
            <w:right w:val="none" w:sz="0" w:space="0" w:color="auto"/>
          </w:divBdr>
        </w:div>
        <w:div w:id="2062365687">
          <w:marLeft w:val="255"/>
          <w:marRight w:val="0"/>
          <w:marTop w:val="75"/>
          <w:marBottom w:val="0"/>
          <w:divBdr>
            <w:top w:val="none" w:sz="0" w:space="0" w:color="auto"/>
            <w:left w:val="none" w:sz="0" w:space="0" w:color="auto"/>
            <w:bottom w:val="none" w:sz="0" w:space="0" w:color="auto"/>
            <w:right w:val="none" w:sz="0" w:space="0" w:color="auto"/>
          </w:divBdr>
        </w:div>
        <w:div w:id="678236018">
          <w:marLeft w:val="255"/>
          <w:marRight w:val="0"/>
          <w:marTop w:val="75"/>
          <w:marBottom w:val="0"/>
          <w:divBdr>
            <w:top w:val="none" w:sz="0" w:space="0" w:color="auto"/>
            <w:left w:val="none" w:sz="0" w:space="0" w:color="auto"/>
            <w:bottom w:val="none" w:sz="0" w:space="0" w:color="auto"/>
            <w:right w:val="none" w:sz="0" w:space="0" w:color="auto"/>
          </w:divBdr>
        </w:div>
        <w:div w:id="1569420764">
          <w:marLeft w:val="255"/>
          <w:marRight w:val="0"/>
          <w:marTop w:val="75"/>
          <w:marBottom w:val="0"/>
          <w:divBdr>
            <w:top w:val="none" w:sz="0" w:space="0" w:color="auto"/>
            <w:left w:val="none" w:sz="0" w:space="0" w:color="auto"/>
            <w:bottom w:val="none" w:sz="0" w:space="0" w:color="auto"/>
            <w:right w:val="none" w:sz="0" w:space="0" w:color="auto"/>
          </w:divBdr>
          <w:divsChild>
            <w:div w:id="491020925">
              <w:marLeft w:val="255"/>
              <w:marRight w:val="0"/>
              <w:marTop w:val="0"/>
              <w:marBottom w:val="0"/>
              <w:divBdr>
                <w:top w:val="none" w:sz="0" w:space="0" w:color="auto"/>
                <w:left w:val="none" w:sz="0" w:space="0" w:color="auto"/>
                <w:bottom w:val="none" w:sz="0" w:space="0" w:color="auto"/>
                <w:right w:val="none" w:sz="0" w:space="0" w:color="auto"/>
              </w:divBdr>
            </w:div>
            <w:div w:id="157238168">
              <w:marLeft w:val="255"/>
              <w:marRight w:val="0"/>
              <w:marTop w:val="0"/>
              <w:marBottom w:val="0"/>
              <w:divBdr>
                <w:top w:val="none" w:sz="0" w:space="0" w:color="auto"/>
                <w:left w:val="none" w:sz="0" w:space="0" w:color="auto"/>
                <w:bottom w:val="none" w:sz="0" w:space="0" w:color="auto"/>
                <w:right w:val="none" w:sz="0" w:space="0" w:color="auto"/>
              </w:divBdr>
            </w:div>
            <w:div w:id="1240552533">
              <w:marLeft w:val="255"/>
              <w:marRight w:val="0"/>
              <w:marTop w:val="0"/>
              <w:marBottom w:val="0"/>
              <w:divBdr>
                <w:top w:val="none" w:sz="0" w:space="0" w:color="auto"/>
                <w:left w:val="none" w:sz="0" w:space="0" w:color="auto"/>
                <w:bottom w:val="none" w:sz="0" w:space="0" w:color="auto"/>
                <w:right w:val="none" w:sz="0" w:space="0" w:color="auto"/>
              </w:divBdr>
            </w:div>
          </w:divsChild>
        </w:div>
        <w:div w:id="829515766">
          <w:marLeft w:val="255"/>
          <w:marRight w:val="0"/>
          <w:marTop w:val="75"/>
          <w:marBottom w:val="0"/>
          <w:divBdr>
            <w:top w:val="none" w:sz="0" w:space="0" w:color="auto"/>
            <w:left w:val="none" w:sz="0" w:space="0" w:color="auto"/>
            <w:bottom w:val="none" w:sz="0" w:space="0" w:color="auto"/>
            <w:right w:val="none" w:sz="0" w:space="0" w:color="auto"/>
          </w:divBdr>
        </w:div>
        <w:div w:id="1954899173">
          <w:marLeft w:val="255"/>
          <w:marRight w:val="0"/>
          <w:marTop w:val="75"/>
          <w:marBottom w:val="0"/>
          <w:divBdr>
            <w:top w:val="none" w:sz="0" w:space="0" w:color="auto"/>
            <w:left w:val="none" w:sz="0" w:space="0" w:color="auto"/>
            <w:bottom w:val="none" w:sz="0" w:space="0" w:color="auto"/>
            <w:right w:val="none" w:sz="0" w:space="0" w:color="auto"/>
          </w:divBdr>
        </w:div>
        <w:div w:id="129154704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837</Words>
  <Characters>4777</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Monika Ivanusykova</cp:lastModifiedBy>
  <cp:revision>6</cp:revision>
  <dcterms:created xsi:type="dcterms:W3CDTF">2025-10-29T08:49:00Z</dcterms:created>
  <dcterms:modified xsi:type="dcterms:W3CDTF">2025-11-04T09:19:00Z</dcterms:modified>
</cp:coreProperties>
</file>