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E2C0B" w14:textId="77777777" w:rsidR="00997948" w:rsidRPr="00480673" w:rsidRDefault="00997948" w:rsidP="00D66713">
      <w:pPr>
        <w:spacing w:after="0" w:line="240" w:lineRule="auto"/>
        <w:jc w:val="center"/>
        <w:rPr>
          <w:rFonts w:ascii="Times New Roman" w:hAnsi="Times New Roman" w:cs="Times New Roman"/>
          <w:b/>
          <w:sz w:val="20"/>
          <w:szCs w:val="20"/>
        </w:rPr>
      </w:pPr>
      <w:bookmarkStart w:id="0" w:name="_GoBack"/>
      <w:bookmarkEnd w:id="0"/>
      <w:r w:rsidRPr="00480673">
        <w:rPr>
          <w:rFonts w:ascii="Times New Roman" w:hAnsi="Times New Roman" w:cs="Times New Roman"/>
          <w:b/>
          <w:sz w:val="20"/>
          <w:szCs w:val="20"/>
        </w:rPr>
        <w:t>TABUĽKA ZHODY</w:t>
      </w:r>
    </w:p>
    <w:p w14:paraId="674C95AF" w14:textId="77777777" w:rsidR="00986F46" w:rsidRPr="00480673" w:rsidRDefault="00997948" w:rsidP="00D66713">
      <w:pPr>
        <w:spacing w:after="0" w:line="240" w:lineRule="auto"/>
        <w:jc w:val="center"/>
        <w:rPr>
          <w:rFonts w:ascii="Times New Roman" w:hAnsi="Times New Roman" w:cs="Times New Roman"/>
          <w:b/>
          <w:sz w:val="20"/>
          <w:szCs w:val="20"/>
        </w:rPr>
      </w:pPr>
      <w:r w:rsidRPr="00480673">
        <w:rPr>
          <w:rFonts w:ascii="Times New Roman" w:hAnsi="Times New Roman" w:cs="Times New Roman"/>
          <w:b/>
          <w:sz w:val="20"/>
          <w:szCs w:val="20"/>
        </w:rPr>
        <w:t>návrhu právneho predpisu s právom Európskej únie</w:t>
      </w:r>
    </w:p>
    <w:p w14:paraId="001745CD" w14:textId="77777777" w:rsidR="00997948" w:rsidRPr="00480673" w:rsidRDefault="00997948" w:rsidP="00D66713">
      <w:pPr>
        <w:spacing w:after="0" w:line="240" w:lineRule="auto"/>
        <w:jc w:val="center"/>
        <w:rPr>
          <w:rFonts w:ascii="Times New Roman" w:hAnsi="Times New Roman" w:cs="Times New Roman"/>
          <w:b/>
          <w:sz w:val="20"/>
          <w:szCs w:val="20"/>
        </w:rPr>
      </w:pPr>
    </w:p>
    <w:tbl>
      <w:tblPr>
        <w:tblStyle w:val="Mriekatabuky"/>
        <w:tblW w:w="0" w:type="auto"/>
        <w:tblLayout w:type="fixed"/>
        <w:tblLook w:val="04A0" w:firstRow="1" w:lastRow="0" w:firstColumn="1" w:lastColumn="0" w:noHBand="0" w:noVBand="1"/>
      </w:tblPr>
      <w:tblGrid>
        <w:gridCol w:w="988"/>
        <w:gridCol w:w="2268"/>
        <w:gridCol w:w="567"/>
        <w:gridCol w:w="708"/>
        <w:gridCol w:w="993"/>
        <w:gridCol w:w="3686"/>
        <w:gridCol w:w="850"/>
        <w:gridCol w:w="1418"/>
        <w:gridCol w:w="850"/>
        <w:gridCol w:w="1383"/>
      </w:tblGrid>
      <w:tr w:rsidR="00997948" w:rsidRPr="00480673" w14:paraId="11491BF0" w14:textId="77777777" w:rsidTr="00464474">
        <w:tc>
          <w:tcPr>
            <w:tcW w:w="3823" w:type="dxa"/>
            <w:gridSpan w:val="3"/>
            <w:tcBorders>
              <w:top w:val="single" w:sz="4" w:space="0" w:color="auto"/>
              <w:left w:val="single" w:sz="4" w:space="0" w:color="auto"/>
              <w:bottom w:val="single" w:sz="4" w:space="0" w:color="auto"/>
              <w:right w:val="single" w:sz="4" w:space="0" w:color="auto"/>
            </w:tcBorders>
          </w:tcPr>
          <w:p w14:paraId="17DD7A2E" w14:textId="7DA5387C" w:rsidR="00997948" w:rsidRPr="005C6218" w:rsidRDefault="00E15087" w:rsidP="00056D71">
            <w:pPr>
              <w:jc w:val="both"/>
              <w:rPr>
                <w:rFonts w:ascii="Times New Roman" w:hAnsi="Times New Roman" w:cs="Times New Roman"/>
                <w:b/>
                <w:sz w:val="20"/>
                <w:szCs w:val="20"/>
                <w:highlight w:val="yellow"/>
              </w:rPr>
            </w:pPr>
            <w:r w:rsidRPr="005C6218">
              <w:rPr>
                <w:rFonts w:ascii="Times New Roman" w:hAnsi="Times New Roman" w:cs="Times New Roman"/>
                <w:b/>
                <w:bCs/>
                <w:sz w:val="20"/>
                <w:szCs w:val="20"/>
              </w:rPr>
              <w:t xml:space="preserve">Smernica Európskeho parlamentu a Rady </w:t>
            </w:r>
            <w:r w:rsidR="0012746B" w:rsidRPr="005C6218">
              <w:rPr>
                <w:rFonts w:ascii="Times New Roman" w:hAnsi="Times New Roman" w:cs="Times New Roman"/>
                <w:b/>
                <w:bCs/>
                <w:sz w:val="20"/>
                <w:szCs w:val="20"/>
              </w:rPr>
              <w:t>(EÚ) 2015/849 z 20</w:t>
            </w:r>
            <w:r w:rsidR="00161808" w:rsidRPr="005C6218">
              <w:rPr>
                <w:rFonts w:ascii="Times New Roman" w:hAnsi="Times New Roman" w:cs="Times New Roman"/>
                <w:b/>
                <w:bCs/>
                <w:sz w:val="20"/>
                <w:szCs w:val="20"/>
              </w:rPr>
              <w:t xml:space="preserve">. </w:t>
            </w:r>
            <w:r w:rsidR="0012746B" w:rsidRPr="005C6218">
              <w:rPr>
                <w:rFonts w:ascii="Times New Roman" w:hAnsi="Times New Roman" w:cs="Times New Roman"/>
                <w:b/>
                <w:bCs/>
                <w:sz w:val="20"/>
                <w:szCs w:val="20"/>
              </w:rPr>
              <w:t>mája 2015</w:t>
            </w:r>
            <w:r w:rsidR="0012746B" w:rsidRPr="005C6218">
              <w:rPr>
                <w:sz w:val="20"/>
                <w:szCs w:val="20"/>
              </w:rPr>
              <w:t xml:space="preserve"> </w:t>
            </w:r>
            <w:r w:rsidR="0012746B" w:rsidRPr="005C6218">
              <w:rPr>
                <w:rFonts w:ascii="Times New Roman" w:hAnsi="Times New Roman" w:cs="Times New Roman"/>
                <w:b/>
                <w:bCs/>
                <w:sz w:val="20"/>
                <w:szCs w:val="20"/>
              </w:rPr>
              <w:t>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w:t>
            </w:r>
            <w:r w:rsidR="003222FF" w:rsidRPr="005C6218">
              <w:rPr>
                <w:rFonts w:ascii="Times New Roman" w:hAnsi="Times New Roman" w:cs="Times New Roman"/>
                <w:b/>
                <w:bCs/>
                <w:sz w:val="20"/>
                <w:szCs w:val="20"/>
              </w:rPr>
              <w:t xml:space="preserve">, </w:t>
            </w:r>
            <w:r w:rsidR="0012746B" w:rsidRPr="005C6218">
              <w:rPr>
                <w:rFonts w:ascii="Times New Roman" w:hAnsi="Times New Roman" w:cs="Times New Roman"/>
                <w:b/>
                <w:bCs/>
                <w:sz w:val="20"/>
                <w:szCs w:val="20"/>
              </w:rPr>
              <w:t>5.6.2015</w:t>
            </w:r>
            <w:r w:rsidR="003222FF" w:rsidRPr="005C6218">
              <w:rPr>
                <w:rFonts w:ascii="Times New Roman" w:hAnsi="Times New Roman" w:cs="Times New Roman"/>
                <w:b/>
                <w:bCs/>
                <w:sz w:val="20"/>
                <w:szCs w:val="20"/>
              </w:rPr>
              <w:t>)</w:t>
            </w:r>
            <w:r w:rsidR="00056D71">
              <w:rPr>
                <w:rFonts w:ascii="Times New Roman" w:hAnsi="Times New Roman" w:cs="Times New Roman"/>
                <w:b/>
                <w:bCs/>
                <w:sz w:val="20"/>
                <w:szCs w:val="20"/>
              </w:rPr>
              <w:t xml:space="preserve"> v platnom znení</w:t>
            </w:r>
          </w:p>
        </w:tc>
        <w:tc>
          <w:tcPr>
            <w:tcW w:w="9888" w:type="dxa"/>
            <w:gridSpan w:val="7"/>
            <w:tcBorders>
              <w:top w:val="single" w:sz="4" w:space="0" w:color="auto"/>
              <w:left w:val="single" w:sz="4" w:space="0" w:color="auto"/>
              <w:bottom w:val="single" w:sz="4" w:space="0" w:color="auto"/>
              <w:right w:val="single" w:sz="4" w:space="0" w:color="auto"/>
            </w:tcBorders>
          </w:tcPr>
          <w:p w14:paraId="16DD1CFF" w14:textId="5A2756C3" w:rsidR="00000406" w:rsidRPr="005C6218" w:rsidRDefault="00000406" w:rsidP="00000406">
            <w:pPr>
              <w:pStyle w:val="Nadpis4"/>
              <w:jc w:val="both"/>
              <w:outlineLvl w:val="3"/>
              <w:rPr>
                <w:sz w:val="20"/>
                <w:szCs w:val="20"/>
              </w:rPr>
            </w:pPr>
            <w:r w:rsidRPr="005C6218">
              <w:rPr>
                <w:sz w:val="20"/>
                <w:szCs w:val="20"/>
              </w:rPr>
              <w:t xml:space="preserve">1. </w:t>
            </w:r>
            <w:r w:rsidR="0026081F">
              <w:rPr>
                <w:sz w:val="20"/>
                <w:szCs w:val="20"/>
              </w:rPr>
              <w:t>Návrh zákona č. .../2025</w:t>
            </w:r>
            <w:r w:rsidR="0026081F" w:rsidRPr="00AD1F8A">
              <w:rPr>
                <w:sz w:val="20"/>
                <w:szCs w:val="20"/>
              </w:rPr>
              <w:t xml:space="preserve"> Z. z. </w:t>
            </w:r>
            <w:r w:rsidR="0026081F" w:rsidRPr="0074564D">
              <w:rPr>
                <w:sz w:val="20"/>
                <w:szCs w:val="20"/>
              </w:rPr>
              <w:t>o obchodnom registri a o zmene a doplnení niektorých zákonov (zákon o obchodnom registri)</w:t>
            </w:r>
          </w:p>
          <w:p w14:paraId="201ACE5F" w14:textId="16B16824" w:rsidR="00E15087" w:rsidRPr="005C6218" w:rsidRDefault="00000406" w:rsidP="00000406">
            <w:pPr>
              <w:pStyle w:val="Nadpis4"/>
              <w:jc w:val="both"/>
              <w:outlineLvl w:val="3"/>
              <w:rPr>
                <w:b w:val="0"/>
                <w:sz w:val="20"/>
                <w:szCs w:val="20"/>
                <w:u w:val="single"/>
              </w:rPr>
            </w:pPr>
            <w:r w:rsidRPr="005C6218">
              <w:rPr>
                <w:b w:val="0"/>
                <w:sz w:val="20"/>
                <w:szCs w:val="20"/>
                <w:u w:val="single"/>
              </w:rPr>
              <w:t xml:space="preserve"> </w:t>
            </w:r>
            <w:r w:rsidR="006B2028" w:rsidRPr="005C6218">
              <w:rPr>
                <w:b w:val="0"/>
                <w:sz w:val="20"/>
                <w:szCs w:val="20"/>
                <w:u w:val="single"/>
              </w:rPr>
              <w:t>(gestor</w:t>
            </w:r>
            <w:r w:rsidR="00E15087" w:rsidRPr="005C6218">
              <w:rPr>
                <w:b w:val="0"/>
                <w:sz w:val="20"/>
                <w:szCs w:val="20"/>
                <w:u w:val="single"/>
              </w:rPr>
              <w:t>: Ministerstvo spravodlivosti Slovenskej republiky)</w:t>
            </w:r>
          </w:p>
          <w:p w14:paraId="2EF4D94A" w14:textId="0240A5CE" w:rsidR="005C6218" w:rsidRPr="005C6218" w:rsidRDefault="005C6218" w:rsidP="005C6218">
            <w:pPr>
              <w:rPr>
                <w:sz w:val="20"/>
                <w:szCs w:val="20"/>
                <w:lang w:eastAsia="sk-SK"/>
              </w:rPr>
            </w:pPr>
          </w:p>
          <w:p w14:paraId="052592FA" w14:textId="260D98AB" w:rsidR="005C6218" w:rsidRDefault="005C6218" w:rsidP="005C6218">
            <w:pPr>
              <w:rPr>
                <w:rFonts w:ascii="Times New Roman" w:hAnsi="Times New Roman" w:cs="Times New Roman"/>
                <w:b/>
                <w:sz w:val="20"/>
                <w:szCs w:val="20"/>
                <w:lang w:eastAsia="sk-SK"/>
              </w:rPr>
            </w:pPr>
            <w:r w:rsidRPr="005C6218">
              <w:rPr>
                <w:rFonts w:ascii="Times New Roman" w:hAnsi="Times New Roman" w:cs="Times New Roman"/>
                <w:b/>
                <w:sz w:val="20"/>
                <w:szCs w:val="20"/>
                <w:lang w:eastAsia="sk-SK"/>
              </w:rPr>
              <w:t xml:space="preserve">2. Zákon č. </w:t>
            </w:r>
            <w:r>
              <w:rPr>
                <w:rFonts w:ascii="Times New Roman" w:hAnsi="Times New Roman" w:cs="Times New Roman"/>
                <w:b/>
                <w:sz w:val="20"/>
                <w:szCs w:val="20"/>
                <w:lang w:eastAsia="sk-SK"/>
              </w:rPr>
              <w:t xml:space="preserve">346/2018 Z. z. </w:t>
            </w:r>
            <w:r w:rsidRPr="005C6218">
              <w:rPr>
                <w:rFonts w:ascii="Times New Roman" w:hAnsi="Times New Roman" w:cs="Times New Roman"/>
                <w:b/>
                <w:sz w:val="20"/>
                <w:szCs w:val="20"/>
                <w:lang w:eastAsia="sk-SK"/>
              </w:rPr>
              <w:t>o registri mimovládnych neziskových organizácií a o zmene a doplnení niektorých zákonov</w:t>
            </w:r>
          </w:p>
          <w:p w14:paraId="0C8DA3A6" w14:textId="14BA96BE" w:rsidR="005C6218" w:rsidRPr="005C6218" w:rsidRDefault="005C6218" w:rsidP="005C6218">
            <w:pPr>
              <w:pStyle w:val="Nadpis4"/>
              <w:jc w:val="both"/>
              <w:outlineLvl w:val="3"/>
              <w:rPr>
                <w:b w:val="0"/>
                <w:sz w:val="20"/>
                <w:szCs w:val="20"/>
                <w:u w:val="single"/>
              </w:rPr>
            </w:pPr>
            <w:r w:rsidRPr="005C6218">
              <w:rPr>
                <w:b w:val="0"/>
                <w:sz w:val="20"/>
                <w:szCs w:val="20"/>
                <w:u w:val="single"/>
              </w:rPr>
              <w:t xml:space="preserve">(gestor: Ministerstvo </w:t>
            </w:r>
            <w:r>
              <w:rPr>
                <w:b w:val="0"/>
                <w:sz w:val="20"/>
                <w:szCs w:val="20"/>
                <w:u w:val="single"/>
              </w:rPr>
              <w:t>vnútra</w:t>
            </w:r>
            <w:r w:rsidRPr="005C6218">
              <w:rPr>
                <w:b w:val="0"/>
                <w:sz w:val="20"/>
                <w:szCs w:val="20"/>
                <w:u w:val="single"/>
              </w:rPr>
              <w:t xml:space="preserve"> Slovenskej republiky)</w:t>
            </w:r>
          </w:p>
          <w:p w14:paraId="46E2F995" w14:textId="77777777" w:rsidR="005C6218" w:rsidRPr="005C6218" w:rsidRDefault="005C6218" w:rsidP="005C6218">
            <w:pPr>
              <w:rPr>
                <w:rFonts w:ascii="Times New Roman" w:hAnsi="Times New Roman" w:cs="Times New Roman"/>
                <w:b/>
                <w:sz w:val="20"/>
                <w:szCs w:val="20"/>
                <w:lang w:eastAsia="sk-SK"/>
              </w:rPr>
            </w:pPr>
          </w:p>
          <w:p w14:paraId="3F6BCD42" w14:textId="77777777" w:rsidR="00E15087" w:rsidRPr="005C6218" w:rsidRDefault="00E15087" w:rsidP="00D66713">
            <w:pPr>
              <w:pStyle w:val="Nadpis4"/>
              <w:jc w:val="both"/>
              <w:outlineLvl w:val="3"/>
              <w:rPr>
                <w:sz w:val="20"/>
                <w:szCs w:val="20"/>
                <w:highlight w:val="yellow"/>
              </w:rPr>
            </w:pPr>
          </w:p>
          <w:p w14:paraId="4AEA158A" w14:textId="2D827728" w:rsidR="00B0221F" w:rsidRPr="005C6218" w:rsidRDefault="00B0221F" w:rsidP="00161808">
            <w:pPr>
              <w:rPr>
                <w:rFonts w:ascii="Times New Roman" w:hAnsi="Times New Roman" w:cs="Times New Roman"/>
                <w:b/>
                <w:sz w:val="20"/>
                <w:szCs w:val="20"/>
                <w:highlight w:val="yellow"/>
              </w:rPr>
            </w:pPr>
          </w:p>
        </w:tc>
      </w:tr>
      <w:tr w:rsidR="00997948" w:rsidRPr="00480673" w14:paraId="75B2BC80" w14:textId="77777777" w:rsidTr="00464474">
        <w:tc>
          <w:tcPr>
            <w:tcW w:w="988" w:type="dxa"/>
            <w:tcBorders>
              <w:top w:val="single" w:sz="4" w:space="0" w:color="auto"/>
              <w:bottom w:val="single" w:sz="4" w:space="0" w:color="auto"/>
            </w:tcBorders>
          </w:tcPr>
          <w:p w14:paraId="3CC180A2"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1</w:t>
            </w:r>
          </w:p>
        </w:tc>
        <w:tc>
          <w:tcPr>
            <w:tcW w:w="2268" w:type="dxa"/>
            <w:tcBorders>
              <w:top w:val="single" w:sz="4" w:space="0" w:color="auto"/>
              <w:bottom w:val="single" w:sz="4" w:space="0" w:color="auto"/>
            </w:tcBorders>
          </w:tcPr>
          <w:p w14:paraId="66709466"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2</w:t>
            </w:r>
          </w:p>
        </w:tc>
        <w:tc>
          <w:tcPr>
            <w:tcW w:w="567" w:type="dxa"/>
            <w:tcBorders>
              <w:top w:val="single" w:sz="4" w:space="0" w:color="auto"/>
              <w:bottom w:val="single" w:sz="4" w:space="0" w:color="auto"/>
            </w:tcBorders>
          </w:tcPr>
          <w:p w14:paraId="07FA0D30"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3</w:t>
            </w:r>
          </w:p>
        </w:tc>
        <w:tc>
          <w:tcPr>
            <w:tcW w:w="708" w:type="dxa"/>
            <w:tcBorders>
              <w:top w:val="single" w:sz="4" w:space="0" w:color="auto"/>
              <w:bottom w:val="single" w:sz="4" w:space="0" w:color="auto"/>
            </w:tcBorders>
          </w:tcPr>
          <w:p w14:paraId="1ED88EC8"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4</w:t>
            </w:r>
          </w:p>
        </w:tc>
        <w:tc>
          <w:tcPr>
            <w:tcW w:w="993" w:type="dxa"/>
            <w:tcBorders>
              <w:top w:val="single" w:sz="4" w:space="0" w:color="auto"/>
              <w:bottom w:val="single" w:sz="4" w:space="0" w:color="auto"/>
            </w:tcBorders>
          </w:tcPr>
          <w:p w14:paraId="74EA45CD"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5</w:t>
            </w:r>
          </w:p>
        </w:tc>
        <w:tc>
          <w:tcPr>
            <w:tcW w:w="3686" w:type="dxa"/>
            <w:tcBorders>
              <w:top w:val="single" w:sz="4" w:space="0" w:color="auto"/>
              <w:bottom w:val="single" w:sz="4" w:space="0" w:color="auto"/>
            </w:tcBorders>
          </w:tcPr>
          <w:p w14:paraId="5A84BDAF"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6</w:t>
            </w:r>
          </w:p>
        </w:tc>
        <w:tc>
          <w:tcPr>
            <w:tcW w:w="850" w:type="dxa"/>
            <w:tcBorders>
              <w:top w:val="single" w:sz="4" w:space="0" w:color="auto"/>
              <w:bottom w:val="single" w:sz="4" w:space="0" w:color="auto"/>
            </w:tcBorders>
          </w:tcPr>
          <w:p w14:paraId="316DD84A"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7</w:t>
            </w:r>
          </w:p>
        </w:tc>
        <w:tc>
          <w:tcPr>
            <w:tcW w:w="1418" w:type="dxa"/>
            <w:tcBorders>
              <w:top w:val="single" w:sz="4" w:space="0" w:color="auto"/>
              <w:bottom w:val="single" w:sz="4" w:space="0" w:color="auto"/>
            </w:tcBorders>
          </w:tcPr>
          <w:p w14:paraId="5E0F5012"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8</w:t>
            </w:r>
          </w:p>
        </w:tc>
        <w:tc>
          <w:tcPr>
            <w:tcW w:w="850" w:type="dxa"/>
            <w:tcBorders>
              <w:top w:val="single" w:sz="4" w:space="0" w:color="auto"/>
              <w:bottom w:val="single" w:sz="4" w:space="0" w:color="auto"/>
            </w:tcBorders>
          </w:tcPr>
          <w:p w14:paraId="0C7F9D6E"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9</w:t>
            </w:r>
          </w:p>
        </w:tc>
        <w:tc>
          <w:tcPr>
            <w:tcW w:w="1383" w:type="dxa"/>
            <w:tcBorders>
              <w:top w:val="single" w:sz="4" w:space="0" w:color="auto"/>
              <w:bottom w:val="single" w:sz="4" w:space="0" w:color="auto"/>
            </w:tcBorders>
          </w:tcPr>
          <w:p w14:paraId="16C7451A"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10</w:t>
            </w:r>
          </w:p>
        </w:tc>
      </w:tr>
      <w:tr w:rsidR="00997948" w:rsidRPr="00480673" w14:paraId="1DA9AADE" w14:textId="77777777" w:rsidTr="00464474">
        <w:tc>
          <w:tcPr>
            <w:tcW w:w="988" w:type="dxa"/>
            <w:tcBorders>
              <w:top w:val="single" w:sz="4" w:space="0" w:color="auto"/>
              <w:bottom w:val="single" w:sz="4" w:space="0" w:color="auto"/>
            </w:tcBorders>
          </w:tcPr>
          <w:p w14:paraId="64F67455" w14:textId="77777777" w:rsidR="00997948" w:rsidRPr="00480673" w:rsidRDefault="00997948" w:rsidP="00D66713">
            <w:pPr>
              <w:pStyle w:val="Normlny0"/>
              <w:jc w:val="center"/>
            </w:pPr>
            <w:r w:rsidRPr="00480673">
              <w:t>Článok</w:t>
            </w:r>
          </w:p>
          <w:p w14:paraId="5DD9C834" w14:textId="77777777" w:rsidR="00997948" w:rsidRPr="00480673" w:rsidRDefault="00997948" w:rsidP="00D66713">
            <w:pPr>
              <w:pStyle w:val="Normlny0"/>
              <w:jc w:val="center"/>
            </w:pPr>
          </w:p>
        </w:tc>
        <w:tc>
          <w:tcPr>
            <w:tcW w:w="2268" w:type="dxa"/>
            <w:tcBorders>
              <w:top w:val="single" w:sz="4" w:space="0" w:color="auto"/>
              <w:bottom w:val="single" w:sz="4" w:space="0" w:color="auto"/>
            </w:tcBorders>
          </w:tcPr>
          <w:p w14:paraId="06E25F3E" w14:textId="77777777" w:rsidR="00997948" w:rsidRPr="00480673" w:rsidRDefault="00997948" w:rsidP="00D66713">
            <w:pPr>
              <w:pStyle w:val="Normlny0"/>
              <w:jc w:val="center"/>
            </w:pPr>
            <w:r w:rsidRPr="00480673">
              <w:t>Text</w:t>
            </w:r>
          </w:p>
        </w:tc>
        <w:tc>
          <w:tcPr>
            <w:tcW w:w="567" w:type="dxa"/>
            <w:tcBorders>
              <w:top w:val="single" w:sz="4" w:space="0" w:color="auto"/>
              <w:bottom w:val="single" w:sz="4" w:space="0" w:color="auto"/>
            </w:tcBorders>
          </w:tcPr>
          <w:p w14:paraId="356C73AA" w14:textId="77777777" w:rsidR="00997948" w:rsidRPr="00480673" w:rsidRDefault="00997948" w:rsidP="00D66713">
            <w:pPr>
              <w:pStyle w:val="Normlny0"/>
              <w:jc w:val="center"/>
            </w:pPr>
            <w:r w:rsidRPr="00480673">
              <w:t>Spôsob transp.</w:t>
            </w:r>
          </w:p>
        </w:tc>
        <w:tc>
          <w:tcPr>
            <w:tcW w:w="708" w:type="dxa"/>
            <w:tcBorders>
              <w:top w:val="single" w:sz="4" w:space="0" w:color="auto"/>
              <w:bottom w:val="single" w:sz="4" w:space="0" w:color="auto"/>
            </w:tcBorders>
          </w:tcPr>
          <w:p w14:paraId="1C9E05B2" w14:textId="77777777" w:rsidR="00997948" w:rsidRPr="00480673" w:rsidRDefault="00997948" w:rsidP="00D66713">
            <w:pPr>
              <w:pStyle w:val="Normlny0"/>
              <w:jc w:val="center"/>
            </w:pPr>
            <w:r w:rsidRPr="00480673">
              <w:t>Číslo</w:t>
            </w:r>
          </w:p>
        </w:tc>
        <w:tc>
          <w:tcPr>
            <w:tcW w:w="993" w:type="dxa"/>
            <w:tcBorders>
              <w:top w:val="single" w:sz="4" w:space="0" w:color="auto"/>
              <w:bottom w:val="single" w:sz="4" w:space="0" w:color="auto"/>
            </w:tcBorders>
          </w:tcPr>
          <w:p w14:paraId="754D3555" w14:textId="77777777" w:rsidR="00997948" w:rsidRPr="00480673" w:rsidRDefault="00997948" w:rsidP="00D66713">
            <w:pPr>
              <w:pStyle w:val="Normlny0"/>
              <w:jc w:val="center"/>
            </w:pPr>
            <w:r w:rsidRPr="00480673">
              <w:t>Článok</w:t>
            </w:r>
          </w:p>
        </w:tc>
        <w:tc>
          <w:tcPr>
            <w:tcW w:w="3686" w:type="dxa"/>
            <w:tcBorders>
              <w:top w:val="single" w:sz="4" w:space="0" w:color="auto"/>
              <w:bottom w:val="single" w:sz="4" w:space="0" w:color="auto"/>
            </w:tcBorders>
          </w:tcPr>
          <w:p w14:paraId="2E03FC82" w14:textId="77777777" w:rsidR="00997948" w:rsidRPr="00480673" w:rsidRDefault="00997948" w:rsidP="00D66713">
            <w:pPr>
              <w:pStyle w:val="Normlny0"/>
              <w:jc w:val="center"/>
            </w:pPr>
            <w:r w:rsidRPr="00480673">
              <w:t>Text</w:t>
            </w:r>
          </w:p>
        </w:tc>
        <w:tc>
          <w:tcPr>
            <w:tcW w:w="850" w:type="dxa"/>
            <w:tcBorders>
              <w:top w:val="single" w:sz="4" w:space="0" w:color="auto"/>
              <w:bottom w:val="single" w:sz="4" w:space="0" w:color="auto"/>
            </w:tcBorders>
          </w:tcPr>
          <w:p w14:paraId="69FAE02A" w14:textId="77777777" w:rsidR="00997948" w:rsidRPr="00480673" w:rsidRDefault="00997948" w:rsidP="00D66713">
            <w:pPr>
              <w:pStyle w:val="Normlny0"/>
              <w:jc w:val="center"/>
            </w:pPr>
            <w:r w:rsidRPr="00480673">
              <w:t>Zhoda</w:t>
            </w:r>
          </w:p>
        </w:tc>
        <w:tc>
          <w:tcPr>
            <w:tcW w:w="1418" w:type="dxa"/>
            <w:tcBorders>
              <w:top w:val="single" w:sz="4" w:space="0" w:color="auto"/>
              <w:bottom w:val="single" w:sz="4" w:space="0" w:color="auto"/>
            </w:tcBorders>
          </w:tcPr>
          <w:p w14:paraId="58769C66" w14:textId="77777777" w:rsidR="00997948" w:rsidRPr="00480673" w:rsidRDefault="00997948" w:rsidP="00D66713">
            <w:pPr>
              <w:pStyle w:val="Normlny0"/>
              <w:jc w:val="center"/>
            </w:pPr>
            <w:r w:rsidRPr="00480673">
              <w:t>Poznámky</w:t>
            </w:r>
          </w:p>
          <w:p w14:paraId="595AD988" w14:textId="77777777" w:rsidR="00997948" w:rsidRPr="00480673" w:rsidRDefault="00997948" w:rsidP="00D66713">
            <w:pPr>
              <w:pStyle w:val="Normlny0"/>
              <w:jc w:val="center"/>
            </w:pPr>
          </w:p>
        </w:tc>
        <w:tc>
          <w:tcPr>
            <w:tcW w:w="850" w:type="dxa"/>
            <w:tcBorders>
              <w:top w:val="single" w:sz="4" w:space="0" w:color="auto"/>
              <w:bottom w:val="single" w:sz="4" w:space="0" w:color="auto"/>
            </w:tcBorders>
          </w:tcPr>
          <w:p w14:paraId="0D582681"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Identifikácia goldplatingu</w:t>
            </w:r>
          </w:p>
        </w:tc>
        <w:tc>
          <w:tcPr>
            <w:tcW w:w="1383" w:type="dxa"/>
            <w:tcBorders>
              <w:top w:val="single" w:sz="4" w:space="0" w:color="auto"/>
              <w:bottom w:val="single" w:sz="4" w:space="0" w:color="auto"/>
            </w:tcBorders>
          </w:tcPr>
          <w:p w14:paraId="09C9CC27"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Identifikácia oblasti gold- platingu a  vyjadrenie k opodstatnenosti goldplatingu*</w:t>
            </w:r>
          </w:p>
        </w:tc>
      </w:tr>
      <w:tr w:rsidR="00ED28B8" w:rsidRPr="00480673" w14:paraId="075565A8" w14:textId="77777777" w:rsidTr="00464474">
        <w:tc>
          <w:tcPr>
            <w:tcW w:w="988" w:type="dxa"/>
            <w:tcBorders>
              <w:top w:val="single" w:sz="4" w:space="0" w:color="auto"/>
              <w:bottom w:val="single" w:sz="4" w:space="0" w:color="auto"/>
            </w:tcBorders>
          </w:tcPr>
          <w:p w14:paraId="5060C44D" w14:textId="77777777" w:rsidR="00ED28B8" w:rsidRDefault="00ED28B8" w:rsidP="00ED28B8">
            <w:pPr>
              <w:jc w:val="both"/>
              <w:rPr>
                <w:rFonts w:ascii="Times New Roman" w:hAnsi="Times New Roman" w:cs="Times New Roman"/>
                <w:b/>
                <w:bCs/>
                <w:sz w:val="20"/>
                <w:szCs w:val="20"/>
              </w:rPr>
            </w:pPr>
            <w:r>
              <w:rPr>
                <w:rFonts w:ascii="Times New Roman" w:hAnsi="Times New Roman" w:cs="Times New Roman"/>
                <w:b/>
                <w:bCs/>
                <w:sz w:val="20"/>
                <w:szCs w:val="20"/>
              </w:rPr>
              <w:t>Č: 30</w:t>
            </w:r>
          </w:p>
          <w:p w14:paraId="2B57A29A" w14:textId="09D5E319" w:rsidR="00ED28B8" w:rsidRPr="00480673" w:rsidRDefault="00ED28B8" w:rsidP="00ED28B8">
            <w:pPr>
              <w:jc w:val="both"/>
              <w:rPr>
                <w:rFonts w:ascii="Times New Roman" w:hAnsi="Times New Roman" w:cs="Times New Roman"/>
                <w:b/>
                <w:bCs/>
                <w:sz w:val="20"/>
                <w:szCs w:val="20"/>
              </w:rPr>
            </w:pPr>
            <w:r>
              <w:rPr>
                <w:rFonts w:ascii="Times New Roman" w:hAnsi="Times New Roman" w:cs="Times New Roman"/>
                <w:b/>
                <w:bCs/>
                <w:sz w:val="20"/>
                <w:szCs w:val="20"/>
              </w:rPr>
              <w:t>O: 1</w:t>
            </w:r>
          </w:p>
          <w:p w14:paraId="41359F04" w14:textId="77777777" w:rsidR="00ED28B8" w:rsidRDefault="00ED28B8" w:rsidP="005C6218">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3538E688" w14:textId="77777777" w:rsidR="00ED28B8" w:rsidRDefault="00BE19D0" w:rsidP="005C6218">
            <w:pPr>
              <w:adjustRightInd w:val="0"/>
              <w:jc w:val="both"/>
              <w:rPr>
                <w:rFonts w:ascii="Times New Roman" w:hAnsi="Times New Roman" w:cs="Times New Roman"/>
                <w:bCs/>
                <w:sz w:val="20"/>
                <w:szCs w:val="20"/>
              </w:rPr>
            </w:pPr>
            <w:r>
              <w:rPr>
                <w:rFonts w:ascii="Times New Roman" w:hAnsi="Times New Roman" w:cs="Times New Roman"/>
                <w:bCs/>
                <w:sz w:val="20"/>
                <w:szCs w:val="20"/>
              </w:rPr>
              <w:t>1. Č</w:t>
            </w:r>
            <w:r w:rsidRPr="00BE19D0">
              <w:rPr>
                <w:rFonts w:ascii="Times New Roman" w:hAnsi="Times New Roman" w:cs="Times New Roman"/>
                <w:bCs/>
                <w:sz w:val="20"/>
                <w:szCs w:val="20"/>
              </w:rPr>
              <w:t xml:space="preserve">lenské štáty zabezpečia, aby podnikateľské subjekty a iné právne subjekty zaregistrované na ich území boli povinné získavať a mať primerané, presné a aktuálne informácie o tom, kto ich skutočne vlastní, vrátane podrobností o držaných podieloch konečných užívateľov výhod. Členské štáty zabezpečia, aby porušenia tohto článku podliehali </w:t>
            </w:r>
            <w:r w:rsidRPr="00BE19D0">
              <w:rPr>
                <w:rFonts w:ascii="Times New Roman" w:hAnsi="Times New Roman" w:cs="Times New Roman"/>
                <w:bCs/>
                <w:sz w:val="20"/>
                <w:szCs w:val="20"/>
              </w:rPr>
              <w:lastRenderedPageBreak/>
              <w:t>účinným, primeraným a odrádzajúcim opatreniam alebo sankciám.</w:t>
            </w:r>
          </w:p>
          <w:p w14:paraId="485A1F18" w14:textId="77777777" w:rsidR="00BE19D0" w:rsidRDefault="00BE19D0" w:rsidP="005C6218">
            <w:pPr>
              <w:adjustRightInd w:val="0"/>
              <w:jc w:val="both"/>
              <w:rPr>
                <w:rFonts w:ascii="Times New Roman" w:hAnsi="Times New Roman" w:cs="Times New Roman"/>
                <w:bCs/>
                <w:sz w:val="20"/>
                <w:szCs w:val="20"/>
              </w:rPr>
            </w:pPr>
          </w:p>
          <w:p w14:paraId="41222FD9" w14:textId="28535B8F" w:rsidR="00BE19D0" w:rsidRPr="00000406" w:rsidRDefault="00BE19D0" w:rsidP="005C6218">
            <w:pPr>
              <w:adjustRightInd w:val="0"/>
              <w:jc w:val="both"/>
              <w:rPr>
                <w:rFonts w:ascii="Times New Roman" w:hAnsi="Times New Roman" w:cs="Times New Roman"/>
                <w:bCs/>
                <w:sz w:val="20"/>
                <w:szCs w:val="20"/>
              </w:rPr>
            </w:pPr>
            <w:r w:rsidRPr="00BE19D0">
              <w:rPr>
                <w:rFonts w:ascii="Times New Roman" w:hAnsi="Times New Roman" w:cs="Times New Roman"/>
                <w:bCs/>
                <w:sz w:val="20"/>
                <w:szCs w:val="20"/>
              </w:rPr>
              <w:t>Členské štáty zabezpečia, aby tieto subjekty museli okrem informácií o svojom zákonnom vlastníkovi poskytovať povinným subjektom aj informácie o konečnom užívateľovi výhod, ak povinné subjekty prijímajú opatrenia povinnej starostlivosti vo vzťahu ku klientovi v súlade s kapitolou II.</w:t>
            </w:r>
          </w:p>
        </w:tc>
        <w:tc>
          <w:tcPr>
            <w:tcW w:w="567" w:type="dxa"/>
            <w:tcBorders>
              <w:top w:val="single" w:sz="4" w:space="0" w:color="auto"/>
              <w:bottom w:val="single" w:sz="4" w:space="0" w:color="auto"/>
            </w:tcBorders>
          </w:tcPr>
          <w:p w14:paraId="5792780A" w14:textId="75C8E8B4" w:rsidR="00ED28B8" w:rsidRDefault="00BE19D0" w:rsidP="005C6218">
            <w:pPr>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708" w:type="dxa"/>
            <w:tcBorders>
              <w:top w:val="single" w:sz="4" w:space="0" w:color="auto"/>
              <w:bottom w:val="single" w:sz="4" w:space="0" w:color="auto"/>
            </w:tcBorders>
          </w:tcPr>
          <w:p w14:paraId="7E754A92" w14:textId="77777777" w:rsidR="00ED28B8" w:rsidRDefault="00D37B88" w:rsidP="005C6218">
            <w:pPr>
              <w:jc w:val="center"/>
              <w:rPr>
                <w:rFonts w:ascii="Times New Roman" w:hAnsi="Times New Roman" w:cs="Times New Roman"/>
                <w:sz w:val="20"/>
                <w:szCs w:val="20"/>
              </w:rPr>
            </w:pPr>
            <w:r>
              <w:rPr>
                <w:rFonts w:ascii="Times New Roman" w:hAnsi="Times New Roman" w:cs="Times New Roman"/>
                <w:sz w:val="20"/>
                <w:szCs w:val="20"/>
              </w:rPr>
              <w:t>1</w:t>
            </w:r>
          </w:p>
          <w:p w14:paraId="3B14DC61" w14:textId="77777777" w:rsidR="00067492" w:rsidRDefault="00067492" w:rsidP="005C6218">
            <w:pPr>
              <w:jc w:val="center"/>
              <w:rPr>
                <w:rFonts w:ascii="Times New Roman" w:hAnsi="Times New Roman" w:cs="Times New Roman"/>
                <w:sz w:val="20"/>
                <w:szCs w:val="20"/>
              </w:rPr>
            </w:pPr>
          </w:p>
          <w:p w14:paraId="704E1D48" w14:textId="77777777" w:rsidR="00067492" w:rsidRDefault="00067492" w:rsidP="005C6218">
            <w:pPr>
              <w:jc w:val="center"/>
              <w:rPr>
                <w:rFonts w:ascii="Times New Roman" w:hAnsi="Times New Roman" w:cs="Times New Roman"/>
                <w:sz w:val="20"/>
                <w:szCs w:val="20"/>
              </w:rPr>
            </w:pPr>
          </w:p>
          <w:p w14:paraId="76B7FF52" w14:textId="77777777" w:rsidR="00067492" w:rsidRDefault="00067492" w:rsidP="005C6218">
            <w:pPr>
              <w:jc w:val="center"/>
              <w:rPr>
                <w:rFonts w:ascii="Times New Roman" w:hAnsi="Times New Roman" w:cs="Times New Roman"/>
                <w:sz w:val="20"/>
                <w:szCs w:val="20"/>
              </w:rPr>
            </w:pPr>
          </w:p>
          <w:p w14:paraId="01D8EAB3" w14:textId="77777777" w:rsidR="00067492" w:rsidRDefault="00067492" w:rsidP="005C6218">
            <w:pPr>
              <w:jc w:val="center"/>
              <w:rPr>
                <w:rFonts w:ascii="Times New Roman" w:hAnsi="Times New Roman" w:cs="Times New Roman"/>
                <w:sz w:val="20"/>
                <w:szCs w:val="20"/>
              </w:rPr>
            </w:pPr>
          </w:p>
          <w:p w14:paraId="02B40296" w14:textId="77777777" w:rsidR="00067492" w:rsidRDefault="00067492" w:rsidP="005C6218">
            <w:pPr>
              <w:jc w:val="center"/>
              <w:rPr>
                <w:rFonts w:ascii="Times New Roman" w:hAnsi="Times New Roman" w:cs="Times New Roman"/>
                <w:sz w:val="20"/>
                <w:szCs w:val="20"/>
              </w:rPr>
            </w:pPr>
          </w:p>
          <w:p w14:paraId="33D596FE" w14:textId="77777777" w:rsidR="00067492" w:rsidRDefault="00067492" w:rsidP="005C6218">
            <w:pPr>
              <w:jc w:val="center"/>
              <w:rPr>
                <w:rFonts w:ascii="Times New Roman" w:hAnsi="Times New Roman" w:cs="Times New Roman"/>
                <w:sz w:val="20"/>
                <w:szCs w:val="20"/>
              </w:rPr>
            </w:pPr>
          </w:p>
          <w:p w14:paraId="54C3347A" w14:textId="77777777" w:rsidR="00067492" w:rsidRDefault="00067492" w:rsidP="005C6218">
            <w:pPr>
              <w:jc w:val="center"/>
              <w:rPr>
                <w:rFonts w:ascii="Times New Roman" w:hAnsi="Times New Roman" w:cs="Times New Roman"/>
                <w:sz w:val="20"/>
                <w:szCs w:val="20"/>
              </w:rPr>
            </w:pPr>
          </w:p>
          <w:p w14:paraId="0DB3E670" w14:textId="77777777" w:rsidR="00067492" w:rsidRDefault="00067492" w:rsidP="005C6218">
            <w:pPr>
              <w:jc w:val="center"/>
              <w:rPr>
                <w:rFonts w:ascii="Times New Roman" w:hAnsi="Times New Roman" w:cs="Times New Roman"/>
                <w:sz w:val="20"/>
                <w:szCs w:val="20"/>
              </w:rPr>
            </w:pPr>
          </w:p>
          <w:p w14:paraId="020261A6" w14:textId="77777777" w:rsidR="00067492" w:rsidRDefault="00067492" w:rsidP="005C6218">
            <w:pPr>
              <w:jc w:val="center"/>
              <w:rPr>
                <w:rFonts w:ascii="Times New Roman" w:hAnsi="Times New Roman" w:cs="Times New Roman"/>
                <w:sz w:val="20"/>
                <w:szCs w:val="20"/>
              </w:rPr>
            </w:pPr>
          </w:p>
          <w:p w14:paraId="4185AA2A" w14:textId="77777777" w:rsidR="00067492" w:rsidRDefault="00067492" w:rsidP="005C6218">
            <w:pPr>
              <w:jc w:val="center"/>
              <w:rPr>
                <w:rFonts w:ascii="Times New Roman" w:hAnsi="Times New Roman" w:cs="Times New Roman"/>
                <w:sz w:val="20"/>
                <w:szCs w:val="20"/>
              </w:rPr>
            </w:pPr>
          </w:p>
          <w:p w14:paraId="3FE33126" w14:textId="77777777" w:rsidR="00067492" w:rsidRDefault="00067492" w:rsidP="005C6218">
            <w:pPr>
              <w:jc w:val="center"/>
              <w:rPr>
                <w:rFonts w:ascii="Times New Roman" w:hAnsi="Times New Roman" w:cs="Times New Roman"/>
                <w:sz w:val="20"/>
                <w:szCs w:val="20"/>
              </w:rPr>
            </w:pPr>
          </w:p>
          <w:p w14:paraId="261AF7B8" w14:textId="77777777" w:rsidR="00067492" w:rsidRDefault="00067492" w:rsidP="005C6218">
            <w:pPr>
              <w:jc w:val="center"/>
              <w:rPr>
                <w:rFonts w:ascii="Times New Roman" w:hAnsi="Times New Roman" w:cs="Times New Roman"/>
                <w:sz w:val="20"/>
                <w:szCs w:val="20"/>
              </w:rPr>
            </w:pPr>
          </w:p>
          <w:p w14:paraId="1040B17B" w14:textId="77777777" w:rsidR="00067492" w:rsidRDefault="00067492" w:rsidP="005C6218">
            <w:pPr>
              <w:jc w:val="center"/>
              <w:rPr>
                <w:rFonts w:ascii="Times New Roman" w:hAnsi="Times New Roman" w:cs="Times New Roman"/>
                <w:sz w:val="20"/>
                <w:szCs w:val="20"/>
              </w:rPr>
            </w:pPr>
          </w:p>
          <w:p w14:paraId="29FA3D27" w14:textId="77777777" w:rsidR="00067492" w:rsidRDefault="00067492" w:rsidP="005C6218">
            <w:pPr>
              <w:jc w:val="center"/>
              <w:rPr>
                <w:rFonts w:ascii="Times New Roman" w:hAnsi="Times New Roman" w:cs="Times New Roman"/>
                <w:sz w:val="20"/>
                <w:szCs w:val="20"/>
              </w:rPr>
            </w:pPr>
          </w:p>
          <w:p w14:paraId="6CE982DD" w14:textId="77777777" w:rsidR="00067492" w:rsidRDefault="00067492" w:rsidP="005C6218">
            <w:pPr>
              <w:jc w:val="center"/>
              <w:rPr>
                <w:rFonts w:ascii="Times New Roman" w:hAnsi="Times New Roman" w:cs="Times New Roman"/>
                <w:sz w:val="20"/>
                <w:szCs w:val="20"/>
              </w:rPr>
            </w:pPr>
          </w:p>
          <w:p w14:paraId="389D1EB1" w14:textId="77777777" w:rsidR="00067492" w:rsidRDefault="00067492" w:rsidP="005C6218">
            <w:pPr>
              <w:jc w:val="center"/>
              <w:rPr>
                <w:rFonts w:ascii="Times New Roman" w:hAnsi="Times New Roman" w:cs="Times New Roman"/>
                <w:sz w:val="20"/>
                <w:szCs w:val="20"/>
              </w:rPr>
            </w:pPr>
          </w:p>
          <w:p w14:paraId="25C67D61" w14:textId="77777777" w:rsidR="00067492" w:rsidRDefault="00067492" w:rsidP="005C6218">
            <w:pPr>
              <w:jc w:val="center"/>
              <w:rPr>
                <w:rFonts w:ascii="Times New Roman" w:hAnsi="Times New Roman" w:cs="Times New Roman"/>
                <w:sz w:val="20"/>
                <w:szCs w:val="20"/>
              </w:rPr>
            </w:pPr>
          </w:p>
          <w:p w14:paraId="7A1275BA" w14:textId="77777777" w:rsidR="00067492" w:rsidRDefault="00067492" w:rsidP="005C6218">
            <w:pPr>
              <w:jc w:val="center"/>
              <w:rPr>
                <w:rFonts w:ascii="Times New Roman" w:hAnsi="Times New Roman" w:cs="Times New Roman"/>
                <w:sz w:val="20"/>
                <w:szCs w:val="20"/>
              </w:rPr>
            </w:pPr>
          </w:p>
          <w:p w14:paraId="4FAB8A47" w14:textId="77777777" w:rsidR="00067492" w:rsidRDefault="00067492" w:rsidP="005C6218">
            <w:pPr>
              <w:jc w:val="center"/>
              <w:rPr>
                <w:rFonts w:ascii="Times New Roman" w:hAnsi="Times New Roman" w:cs="Times New Roman"/>
                <w:sz w:val="20"/>
                <w:szCs w:val="20"/>
              </w:rPr>
            </w:pPr>
          </w:p>
          <w:p w14:paraId="182037C7" w14:textId="77777777" w:rsidR="00067492" w:rsidRDefault="00067492" w:rsidP="005C6218">
            <w:pPr>
              <w:jc w:val="center"/>
              <w:rPr>
                <w:rFonts w:ascii="Times New Roman" w:hAnsi="Times New Roman" w:cs="Times New Roman"/>
                <w:sz w:val="20"/>
                <w:szCs w:val="20"/>
              </w:rPr>
            </w:pPr>
          </w:p>
          <w:p w14:paraId="0B8616A7" w14:textId="77777777" w:rsidR="00067492" w:rsidRDefault="00067492" w:rsidP="005C6218">
            <w:pPr>
              <w:jc w:val="center"/>
              <w:rPr>
                <w:rFonts w:ascii="Times New Roman" w:hAnsi="Times New Roman" w:cs="Times New Roman"/>
                <w:sz w:val="20"/>
                <w:szCs w:val="20"/>
              </w:rPr>
            </w:pPr>
          </w:p>
          <w:p w14:paraId="046146B5" w14:textId="77777777" w:rsidR="00067492" w:rsidRDefault="00067492" w:rsidP="005C6218">
            <w:pPr>
              <w:jc w:val="center"/>
              <w:rPr>
                <w:rFonts w:ascii="Times New Roman" w:hAnsi="Times New Roman" w:cs="Times New Roman"/>
                <w:sz w:val="20"/>
                <w:szCs w:val="20"/>
              </w:rPr>
            </w:pPr>
          </w:p>
          <w:p w14:paraId="5A9D20BF" w14:textId="77777777" w:rsidR="00067492" w:rsidRDefault="00067492" w:rsidP="005C6218">
            <w:pPr>
              <w:jc w:val="center"/>
              <w:rPr>
                <w:rFonts w:ascii="Times New Roman" w:hAnsi="Times New Roman" w:cs="Times New Roman"/>
                <w:sz w:val="20"/>
                <w:szCs w:val="20"/>
              </w:rPr>
            </w:pPr>
          </w:p>
          <w:p w14:paraId="27C70FFC" w14:textId="77777777" w:rsidR="00067492" w:rsidRDefault="00067492" w:rsidP="005C6218">
            <w:pPr>
              <w:jc w:val="center"/>
              <w:rPr>
                <w:rFonts w:ascii="Times New Roman" w:hAnsi="Times New Roman" w:cs="Times New Roman"/>
                <w:sz w:val="20"/>
                <w:szCs w:val="20"/>
              </w:rPr>
            </w:pPr>
          </w:p>
          <w:p w14:paraId="5F89D5E6" w14:textId="77777777" w:rsidR="00067492" w:rsidRDefault="00067492" w:rsidP="005C6218">
            <w:pPr>
              <w:jc w:val="center"/>
              <w:rPr>
                <w:rFonts w:ascii="Times New Roman" w:hAnsi="Times New Roman" w:cs="Times New Roman"/>
                <w:sz w:val="20"/>
                <w:szCs w:val="20"/>
              </w:rPr>
            </w:pPr>
          </w:p>
          <w:p w14:paraId="32839616" w14:textId="77777777" w:rsidR="00067492" w:rsidRDefault="00067492" w:rsidP="005C6218">
            <w:pPr>
              <w:jc w:val="center"/>
              <w:rPr>
                <w:rFonts w:ascii="Times New Roman" w:hAnsi="Times New Roman" w:cs="Times New Roman"/>
                <w:sz w:val="20"/>
                <w:szCs w:val="20"/>
              </w:rPr>
            </w:pPr>
          </w:p>
          <w:p w14:paraId="0F3DAC8E" w14:textId="77777777" w:rsidR="00067492" w:rsidRDefault="00067492" w:rsidP="005C6218">
            <w:pPr>
              <w:jc w:val="center"/>
              <w:rPr>
                <w:rFonts w:ascii="Times New Roman" w:hAnsi="Times New Roman" w:cs="Times New Roman"/>
                <w:sz w:val="20"/>
                <w:szCs w:val="20"/>
              </w:rPr>
            </w:pPr>
          </w:p>
          <w:p w14:paraId="53AD0285" w14:textId="77777777" w:rsidR="00067492" w:rsidRDefault="00067492" w:rsidP="005C6218">
            <w:pPr>
              <w:jc w:val="center"/>
              <w:rPr>
                <w:rFonts w:ascii="Times New Roman" w:hAnsi="Times New Roman" w:cs="Times New Roman"/>
                <w:sz w:val="20"/>
                <w:szCs w:val="20"/>
              </w:rPr>
            </w:pPr>
          </w:p>
          <w:p w14:paraId="40C235C5" w14:textId="77777777" w:rsidR="00067492" w:rsidRDefault="00067492" w:rsidP="005C6218">
            <w:pPr>
              <w:jc w:val="center"/>
              <w:rPr>
                <w:rFonts w:ascii="Times New Roman" w:hAnsi="Times New Roman" w:cs="Times New Roman"/>
                <w:sz w:val="20"/>
                <w:szCs w:val="20"/>
              </w:rPr>
            </w:pPr>
          </w:p>
          <w:p w14:paraId="084E866C" w14:textId="77777777" w:rsidR="00067492" w:rsidRDefault="00067492" w:rsidP="005C6218">
            <w:pPr>
              <w:jc w:val="center"/>
              <w:rPr>
                <w:rFonts w:ascii="Times New Roman" w:hAnsi="Times New Roman" w:cs="Times New Roman"/>
                <w:sz w:val="20"/>
                <w:szCs w:val="20"/>
              </w:rPr>
            </w:pPr>
          </w:p>
          <w:p w14:paraId="378ADEFF" w14:textId="77777777" w:rsidR="00067492" w:rsidRDefault="00067492" w:rsidP="005C6218">
            <w:pPr>
              <w:jc w:val="center"/>
              <w:rPr>
                <w:rFonts w:ascii="Times New Roman" w:hAnsi="Times New Roman" w:cs="Times New Roman"/>
                <w:sz w:val="20"/>
                <w:szCs w:val="20"/>
              </w:rPr>
            </w:pPr>
          </w:p>
          <w:p w14:paraId="53288CF1" w14:textId="77777777" w:rsidR="00067492" w:rsidRDefault="00067492" w:rsidP="005C6218">
            <w:pPr>
              <w:jc w:val="center"/>
              <w:rPr>
                <w:rFonts w:ascii="Times New Roman" w:hAnsi="Times New Roman" w:cs="Times New Roman"/>
                <w:sz w:val="20"/>
                <w:szCs w:val="20"/>
              </w:rPr>
            </w:pPr>
          </w:p>
          <w:p w14:paraId="71005B22" w14:textId="77777777" w:rsidR="00067492" w:rsidRDefault="00067492" w:rsidP="005C6218">
            <w:pPr>
              <w:jc w:val="center"/>
              <w:rPr>
                <w:rFonts w:ascii="Times New Roman" w:hAnsi="Times New Roman" w:cs="Times New Roman"/>
                <w:sz w:val="20"/>
                <w:szCs w:val="20"/>
              </w:rPr>
            </w:pPr>
          </w:p>
          <w:p w14:paraId="7EE1252E" w14:textId="77777777" w:rsidR="00067492" w:rsidRDefault="00067492" w:rsidP="005C6218">
            <w:pPr>
              <w:jc w:val="center"/>
              <w:rPr>
                <w:rFonts w:ascii="Times New Roman" w:hAnsi="Times New Roman" w:cs="Times New Roman"/>
                <w:sz w:val="20"/>
                <w:szCs w:val="20"/>
              </w:rPr>
            </w:pPr>
          </w:p>
          <w:p w14:paraId="5436C7C3" w14:textId="77777777" w:rsidR="00067492" w:rsidRDefault="00067492" w:rsidP="005C6218">
            <w:pPr>
              <w:jc w:val="center"/>
              <w:rPr>
                <w:rFonts w:ascii="Times New Roman" w:hAnsi="Times New Roman" w:cs="Times New Roman"/>
                <w:sz w:val="20"/>
                <w:szCs w:val="20"/>
              </w:rPr>
            </w:pPr>
          </w:p>
          <w:p w14:paraId="40CC5099" w14:textId="77777777" w:rsidR="00067492" w:rsidRDefault="00067492" w:rsidP="005C6218">
            <w:pPr>
              <w:jc w:val="center"/>
              <w:rPr>
                <w:rFonts w:ascii="Times New Roman" w:hAnsi="Times New Roman" w:cs="Times New Roman"/>
                <w:sz w:val="20"/>
                <w:szCs w:val="20"/>
              </w:rPr>
            </w:pPr>
          </w:p>
          <w:p w14:paraId="2F886BBE" w14:textId="77777777" w:rsidR="00067492" w:rsidRDefault="00067492" w:rsidP="005C6218">
            <w:pPr>
              <w:jc w:val="center"/>
              <w:rPr>
                <w:rFonts w:ascii="Times New Roman" w:hAnsi="Times New Roman" w:cs="Times New Roman"/>
                <w:sz w:val="20"/>
                <w:szCs w:val="20"/>
              </w:rPr>
            </w:pPr>
          </w:p>
          <w:p w14:paraId="76F3D9EC" w14:textId="77777777" w:rsidR="00067492" w:rsidRDefault="00067492" w:rsidP="005C6218">
            <w:pPr>
              <w:jc w:val="center"/>
              <w:rPr>
                <w:rFonts w:ascii="Times New Roman" w:hAnsi="Times New Roman" w:cs="Times New Roman"/>
                <w:sz w:val="20"/>
                <w:szCs w:val="20"/>
              </w:rPr>
            </w:pPr>
          </w:p>
          <w:p w14:paraId="7D85AF92" w14:textId="77777777" w:rsidR="00067492" w:rsidRDefault="00067492" w:rsidP="005C6218">
            <w:pPr>
              <w:jc w:val="center"/>
              <w:rPr>
                <w:rFonts w:ascii="Times New Roman" w:hAnsi="Times New Roman" w:cs="Times New Roman"/>
                <w:sz w:val="20"/>
                <w:szCs w:val="20"/>
              </w:rPr>
            </w:pPr>
          </w:p>
          <w:p w14:paraId="71BC4973" w14:textId="77777777" w:rsidR="00067492" w:rsidRDefault="00067492" w:rsidP="005C6218">
            <w:pPr>
              <w:jc w:val="center"/>
              <w:rPr>
                <w:rFonts w:ascii="Times New Roman" w:hAnsi="Times New Roman" w:cs="Times New Roman"/>
                <w:sz w:val="20"/>
                <w:szCs w:val="20"/>
              </w:rPr>
            </w:pPr>
          </w:p>
          <w:p w14:paraId="33630048" w14:textId="77777777" w:rsidR="00067492" w:rsidRDefault="00067492" w:rsidP="005C6218">
            <w:pPr>
              <w:jc w:val="center"/>
              <w:rPr>
                <w:rFonts w:ascii="Times New Roman" w:hAnsi="Times New Roman" w:cs="Times New Roman"/>
                <w:sz w:val="20"/>
                <w:szCs w:val="20"/>
              </w:rPr>
            </w:pPr>
          </w:p>
          <w:p w14:paraId="60918F07" w14:textId="77777777" w:rsidR="00067492" w:rsidRDefault="00067492" w:rsidP="005C6218">
            <w:pPr>
              <w:jc w:val="center"/>
              <w:rPr>
                <w:rFonts w:ascii="Times New Roman" w:hAnsi="Times New Roman" w:cs="Times New Roman"/>
                <w:sz w:val="20"/>
                <w:szCs w:val="20"/>
              </w:rPr>
            </w:pPr>
          </w:p>
          <w:p w14:paraId="7CC5ECA1" w14:textId="77777777" w:rsidR="00067492" w:rsidRDefault="00067492" w:rsidP="005C6218">
            <w:pPr>
              <w:jc w:val="center"/>
              <w:rPr>
                <w:rFonts w:ascii="Times New Roman" w:hAnsi="Times New Roman" w:cs="Times New Roman"/>
                <w:sz w:val="20"/>
                <w:szCs w:val="20"/>
              </w:rPr>
            </w:pPr>
          </w:p>
          <w:p w14:paraId="2190EBE2" w14:textId="77777777" w:rsidR="00067492" w:rsidRDefault="00067492" w:rsidP="005C6218">
            <w:pPr>
              <w:jc w:val="center"/>
              <w:rPr>
                <w:rFonts w:ascii="Times New Roman" w:hAnsi="Times New Roman" w:cs="Times New Roman"/>
                <w:sz w:val="20"/>
                <w:szCs w:val="20"/>
              </w:rPr>
            </w:pPr>
          </w:p>
          <w:p w14:paraId="1353BE80" w14:textId="77777777" w:rsidR="00067492" w:rsidRDefault="00067492" w:rsidP="005C6218">
            <w:pPr>
              <w:jc w:val="center"/>
              <w:rPr>
                <w:rFonts w:ascii="Times New Roman" w:hAnsi="Times New Roman" w:cs="Times New Roman"/>
                <w:sz w:val="20"/>
                <w:szCs w:val="20"/>
              </w:rPr>
            </w:pPr>
          </w:p>
          <w:p w14:paraId="72B7990D" w14:textId="77777777" w:rsidR="00067492" w:rsidRDefault="00067492" w:rsidP="005C6218">
            <w:pPr>
              <w:jc w:val="center"/>
              <w:rPr>
                <w:rFonts w:ascii="Times New Roman" w:hAnsi="Times New Roman" w:cs="Times New Roman"/>
                <w:sz w:val="20"/>
                <w:szCs w:val="20"/>
              </w:rPr>
            </w:pPr>
          </w:p>
          <w:p w14:paraId="6A649AE9" w14:textId="77777777" w:rsidR="00067492" w:rsidRDefault="00067492" w:rsidP="005C6218">
            <w:pPr>
              <w:jc w:val="center"/>
              <w:rPr>
                <w:rFonts w:ascii="Times New Roman" w:hAnsi="Times New Roman" w:cs="Times New Roman"/>
                <w:sz w:val="20"/>
                <w:szCs w:val="20"/>
              </w:rPr>
            </w:pPr>
          </w:p>
          <w:p w14:paraId="4CACE641" w14:textId="77777777" w:rsidR="00067492" w:rsidRDefault="00067492" w:rsidP="005C6218">
            <w:pPr>
              <w:jc w:val="center"/>
              <w:rPr>
                <w:rFonts w:ascii="Times New Roman" w:hAnsi="Times New Roman" w:cs="Times New Roman"/>
                <w:sz w:val="20"/>
                <w:szCs w:val="20"/>
              </w:rPr>
            </w:pPr>
          </w:p>
          <w:p w14:paraId="40E3FDF5" w14:textId="4CA40C05" w:rsidR="00067492" w:rsidRDefault="00067492" w:rsidP="005C6218">
            <w:pPr>
              <w:jc w:val="center"/>
              <w:rPr>
                <w:rFonts w:ascii="Times New Roman" w:hAnsi="Times New Roman" w:cs="Times New Roman"/>
                <w:sz w:val="20"/>
                <w:szCs w:val="20"/>
              </w:rPr>
            </w:pPr>
          </w:p>
          <w:p w14:paraId="4C6DFA3A" w14:textId="322557D1" w:rsidR="00220593" w:rsidRDefault="00220593" w:rsidP="005C6218">
            <w:pPr>
              <w:jc w:val="center"/>
              <w:rPr>
                <w:rFonts w:ascii="Times New Roman" w:hAnsi="Times New Roman" w:cs="Times New Roman"/>
                <w:sz w:val="20"/>
                <w:szCs w:val="20"/>
              </w:rPr>
            </w:pPr>
          </w:p>
          <w:p w14:paraId="5DA6B11C" w14:textId="5EE56440" w:rsidR="00220593" w:rsidRDefault="00220593" w:rsidP="005C6218">
            <w:pPr>
              <w:jc w:val="center"/>
              <w:rPr>
                <w:rFonts w:ascii="Times New Roman" w:hAnsi="Times New Roman" w:cs="Times New Roman"/>
                <w:sz w:val="20"/>
                <w:szCs w:val="20"/>
              </w:rPr>
            </w:pPr>
          </w:p>
          <w:p w14:paraId="2143C65D" w14:textId="401DB2D4" w:rsidR="00220593" w:rsidRDefault="00220593" w:rsidP="005C6218">
            <w:pPr>
              <w:jc w:val="center"/>
              <w:rPr>
                <w:rFonts w:ascii="Times New Roman" w:hAnsi="Times New Roman" w:cs="Times New Roman"/>
                <w:sz w:val="20"/>
                <w:szCs w:val="20"/>
              </w:rPr>
            </w:pPr>
          </w:p>
          <w:p w14:paraId="4E624F13" w14:textId="77777777" w:rsidR="00220593" w:rsidRDefault="00220593" w:rsidP="005C6218">
            <w:pPr>
              <w:jc w:val="center"/>
              <w:rPr>
                <w:rFonts w:ascii="Times New Roman" w:hAnsi="Times New Roman" w:cs="Times New Roman"/>
                <w:sz w:val="20"/>
                <w:szCs w:val="20"/>
              </w:rPr>
            </w:pPr>
          </w:p>
          <w:p w14:paraId="610B319C" w14:textId="77777777" w:rsidR="00067492" w:rsidRDefault="00067492" w:rsidP="005C6218">
            <w:pPr>
              <w:jc w:val="center"/>
              <w:rPr>
                <w:rFonts w:ascii="Times New Roman" w:hAnsi="Times New Roman" w:cs="Times New Roman"/>
                <w:sz w:val="20"/>
                <w:szCs w:val="20"/>
              </w:rPr>
            </w:pPr>
          </w:p>
          <w:p w14:paraId="6045AB6F" w14:textId="77777777" w:rsidR="00067492" w:rsidRDefault="00067492" w:rsidP="005C6218">
            <w:pPr>
              <w:jc w:val="center"/>
              <w:rPr>
                <w:rFonts w:ascii="Times New Roman" w:hAnsi="Times New Roman" w:cs="Times New Roman"/>
                <w:sz w:val="20"/>
                <w:szCs w:val="20"/>
              </w:rPr>
            </w:pPr>
          </w:p>
          <w:p w14:paraId="7492D8D8" w14:textId="4CCFB375" w:rsidR="00067492" w:rsidRDefault="00067492" w:rsidP="005C6218">
            <w:pPr>
              <w:jc w:val="center"/>
              <w:rPr>
                <w:rFonts w:ascii="Times New Roman" w:hAnsi="Times New Roman" w:cs="Times New Roman"/>
                <w:sz w:val="20"/>
                <w:szCs w:val="20"/>
              </w:rPr>
            </w:pPr>
            <w:r>
              <w:rPr>
                <w:rFonts w:ascii="Times New Roman" w:hAnsi="Times New Roman" w:cs="Times New Roman"/>
                <w:sz w:val="20"/>
                <w:szCs w:val="20"/>
              </w:rPr>
              <w:lastRenderedPageBreak/>
              <w:t>1</w:t>
            </w:r>
          </w:p>
          <w:p w14:paraId="57247A80" w14:textId="2D7C6907" w:rsidR="00067492" w:rsidRDefault="00067492" w:rsidP="005C6218">
            <w:pPr>
              <w:jc w:val="center"/>
              <w:rPr>
                <w:rFonts w:ascii="Times New Roman" w:hAnsi="Times New Roman" w:cs="Times New Roman"/>
                <w:sz w:val="20"/>
                <w:szCs w:val="20"/>
              </w:rPr>
            </w:pPr>
          </w:p>
          <w:p w14:paraId="18D5F3EF" w14:textId="62FBC8C0" w:rsidR="00067492" w:rsidRDefault="00067492" w:rsidP="005C6218">
            <w:pPr>
              <w:jc w:val="center"/>
              <w:rPr>
                <w:rFonts w:ascii="Times New Roman" w:hAnsi="Times New Roman" w:cs="Times New Roman"/>
                <w:sz w:val="20"/>
                <w:szCs w:val="20"/>
              </w:rPr>
            </w:pPr>
          </w:p>
          <w:p w14:paraId="70515F0A" w14:textId="7CB7F50C" w:rsidR="00067492" w:rsidRDefault="00067492" w:rsidP="005C6218">
            <w:pPr>
              <w:jc w:val="center"/>
              <w:rPr>
                <w:rFonts w:ascii="Times New Roman" w:hAnsi="Times New Roman" w:cs="Times New Roman"/>
                <w:sz w:val="20"/>
                <w:szCs w:val="20"/>
              </w:rPr>
            </w:pPr>
          </w:p>
          <w:p w14:paraId="3840B549" w14:textId="257788F6" w:rsidR="00067492" w:rsidRDefault="00067492" w:rsidP="005C6218">
            <w:pPr>
              <w:jc w:val="center"/>
              <w:rPr>
                <w:rFonts w:ascii="Times New Roman" w:hAnsi="Times New Roman" w:cs="Times New Roman"/>
                <w:sz w:val="20"/>
                <w:szCs w:val="20"/>
              </w:rPr>
            </w:pPr>
          </w:p>
          <w:p w14:paraId="75CE1E3B" w14:textId="7F6AA79A" w:rsidR="00067492" w:rsidRDefault="00067492" w:rsidP="005C6218">
            <w:pPr>
              <w:jc w:val="center"/>
              <w:rPr>
                <w:rFonts w:ascii="Times New Roman" w:hAnsi="Times New Roman" w:cs="Times New Roman"/>
                <w:sz w:val="20"/>
                <w:szCs w:val="20"/>
              </w:rPr>
            </w:pPr>
          </w:p>
          <w:p w14:paraId="39ACCDFC" w14:textId="35670CF2" w:rsidR="00067492" w:rsidRDefault="00067492" w:rsidP="005C6218">
            <w:pPr>
              <w:jc w:val="center"/>
              <w:rPr>
                <w:rFonts w:ascii="Times New Roman" w:hAnsi="Times New Roman" w:cs="Times New Roman"/>
                <w:sz w:val="20"/>
                <w:szCs w:val="20"/>
              </w:rPr>
            </w:pPr>
          </w:p>
          <w:p w14:paraId="4D6875EE" w14:textId="3B811962" w:rsidR="00067492" w:rsidRDefault="00067492" w:rsidP="005C6218">
            <w:pPr>
              <w:jc w:val="center"/>
              <w:rPr>
                <w:rFonts w:ascii="Times New Roman" w:hAnsi="Times New Roman" w:cs="Times New Roman"/>
                <w:sz w:val="20"/>
                <w:szCs w:val="20"/>
              </w:rPr>
            </w:pPr>
          </w:p>
          <w:p w14:paraId="3A317472" w14:textId="164D1474" w:rsidR="00067492" w:rsidRDefault="00067492" w:rsidP="005C6218">
            <w:pPr>
              <w:jc w:val="center"/>
              <w:rPr>
                <w:rFonts w:ascii="Times New Roman" w:hAnsi="Times New Roman" w:cs="Times New Roman"/>
                <w:sz w:val="20"/>
                <w:szCs w:val="20"/>
              </w:rPr>
            </w:pPr>
          </w:p>
          <w:p w14:paraId="26167438" w14:textId="1C11671E" w:rsidR="00067492" w:rsidRDefault="00067492" w:rsidP="005C6218">
            <w:pPr>
              <w:jc w:val="center"/>
              <w:rPr>
                <w:rFonts w:ascii="Times New Roman" w:hAnsi="Times New Roman" w:cs="Times New Roman"/>
                <w:sz w:val="20"/>
                <w:szCs w:val="20"/>
              </w:rPr>
            </w:pPr>
            <w:r>
              <w:rPr>
                <w:rFonts w:ascii="Times New Roman" w:hAnsi="Times New Roman" w:cs="Times New Roman"/>
                <w:sz w:val="20"/>
                <w:szCs w:val="20"/>
              </w:rPr>
              <w:t>1</w:t>
            </w:r>
          </w:p>
          <w:p w14:paraId="62ADA3AB" w14:textId="3A6CB2AF" w:rsidR="00067492" w:rsidRDefault="00067492" w:rsidP="005C6218">
            <w:pPr>
              <w:jc w:val="center"/>
              <w:rPr>
                <w:rFonts w:ascii="Times New Roman" w:hAnsi="Times New Roman" w:cs="Times New Roman"/>
                <w:sz w:val="20"/>
                <w:szCs w:val="20"/>
              </w:rPr>
            </w:pPr>
          </w:p>
          <w:p w14:paraId="770FBC10" w14:textId="31AE9F82" w:rsidR="00067492" w:rsidRDefault="00067492" w:rsidP="005C6218">
            <w:pPr>
              <w:jc w:val="center"/>
              <w:rPr>
                <w:rFonts w:ascii="Times New Roman" w:hAnsi="Times New Roman" w:cs="Times New Roman"/>
                <w:sz w:val="20"/>
                <w:szCs w:val="20"/>
              </w:rPr>
            </w:pPr>
          </w:p>
          <w:p w14:paraId="132A1512" w14:textId="50771B05" w:rsidR="00067492" w:rsidRDefault="00067492" w:rsidP="005C6218">
            <w:pPr>
              <w:jc w:val="center"/>
              <w:rPr>
                <w:rFonts w:ascii="Times New Roman" w:hAnsi="Times New Roman" w:cs="Times New Roman"/>
                <w:sz w:val="20"/>
                <w:szCs w:val="20"/>
              </w:rPr>
            </w:pPr>
          </w:p>
          <w:p w14:paraId="04547399" w14:textId="36E373D3" w:rsidR="00067492" w:rsidRDefault="00067492" w:rsidP="005C6218">
            <w:pPr>
              <w:jc w:val="center"/>
              <w:rPr>
                <w:rFonts w:ascii="Times New Roman" w:hAnsi="Times New Roman" w:cs="Times New Roman"/>
                <w:sz w:val="20"/>
                <w:szCs w:val="20"/>
              </w:rPr>
            </w:pPr>
          </w:p>
          <w:p w14:paraId="4EDF24D1" w14:textId="6194447C" w:rsidR="00067492" w:rsidRDefault="00067492" w:rsidP="005C6218">
            <w:pPr>
              <w:jc w:val="center"/>
              <w:rPr>
                <w:rFonts w:ascii="Times New Roman" w:hAnsi="Times New Roman" w:cs="Times New Roman"/>
                <w:sz w:val="20"/>
                <w:szCs w:val="20"/>
              </w:rPr>
            </w:pPr>
          </w:p>
          <w:p w14:paraId="10142BBB" w14:textId="28A0D6AA" w:rsidR="00067492" w:rsidRDefault="00067492" w:rsidP="005C6218">
            <w:pPr>
              <w:jc w:val="center"/>
              <w:rPr>
                <w:rFonts w:ascii="Times New Roman" w:hAnsi="Times New Roman" w:cs="Times New Roman"/>
                <w:sz w:val="20"/>
                <w:szCs w:val="20"/>
              </w:rPr>
            </w:pPr>
          </w:p>
          <w:p w14:paraId="3D580D40" w14:textId="77777777" w:rsidR="00220593" w:rsidRDefault="00220593" w:rsidP="005C6218">
            <w:pPr>
              <w:jc w:val="center"/>
              <w:rPr>
                <w:rFonts w:ascii="Times New Roman" w:hAnsi="Times New Roman" w:cs="Times New Roman"/>
                <w:sz w:val="20"/>
                <w:szCs w:val="20"/>
              </w:rPr>
            </w:pPr>
          </w:p>
          <w:p w14:paraId="1E375734" w14:textId="4C193A09" w:rsidR="00067492" w:rsidRDefault="00067492" w:rsidP="005C6218">
            <w:pPr>
              <w:jc w:val="center"/>
              <w:rPr>
                <w:rFonts w:ascii="Times New Roman" w:hAnsi="Times New Roman" w:cs="Times New Roman"/>
                <w:sz w:val="20"/>
                <w:szCs w:val="20"/>
              </w:rPr>
            </w:pPr>
          </w:p>
          <w:p w14:paraId="7ED4446E" w14:textId="71269DF5" w:rsidR="00067492" w:rsidRDefault="00067492" w:rsidP="005C6218">
            <w:pPr>
              <w:jc w:val="center"/>
              <w:rPr>
                <w:rFonts w:ascii="Times New Roman" w:hAnsi="Times New Roman" w:cs="Times New Roman"/>
                <w:sz w:val="20"/>
                <w:szCs w:val="20"/>
              </w:rPr>
            </w:pPr>
            <w:r>
              <w:rPr>
                <w:rFonts w:ascii="Times New Roman" w:hAnsi="Times New Roman" w:cs="Times New Roman"/>
                <w:sz w:val="20"/>
                <w:szCs w:val="20"/>
              </w:rPr>
              <w:t>1</w:t>
            </w:r>
          </w:p>
          <w:p w14:paraId="7186AB4C" w14:textId="56668702" w:rsidR="00067492" w:rsidRDefault="00067492" w:rsidP="005C6218">
            <w:pPr>
              <w:jc w:val="center"/>
              <w:rPr>
                <w:rFonts w:ascii="Times New Roman" w:hAnsi="Times New Roman" w:cs="Times New Roman"/>
                <w:sz w:val="20"/>
                <w:szCs w:val="20"/>
              </w:rPr>
            </w:pPr>
          </w:p>
          <w:p w14:paraId="36563011" w14:textId="237EDBF0" w:rsidR="00067492" w:rsidRDefault="00067492" w:rsidP="005C6218">
            <w:pPr>
              <w:jc w:val="center"/>
              <w:rPr>
                <w:rFonts w:ascii="Times New Roman" w:hAnsi="Times New Roman" w:cs="Times New Roman"/>
                <w:sz w:val="20"/>
                <w:szCs w:val="20"/>
              </w:rPr>
            </w:pPr>
          </w:p>
          <w:p w14:paraId="54C83EE8" w14:textId="21223761" w:rsidR="00067492" w:rsidRDefault="00067492" w:rsidP="005C6218">
            <w:pPr>
              <w:jc w:val="center"/>
              <w:rPr>
                <w:rFonts w:ascii="Times New Roman" w:hAnsi="Times New Roman" w:cs="Times New Roman"/>
                <w:sz w:val="20"/>
                <w:szCs w:val="20"/>
              </w:rPr>
            </w:pPr>
          </w:p>
          <w:p w14:paraId="38B349B3" w14:textId="511F1A1D" w:rsidR="00067492" w:rsidRDefault="00067492" w:rsidP="005C6218">
            <w:pPr>
              <w:jc w:val="center"/>
              <w:rPr>
                <w:rFonts w:ascii="Times New Roman" w:hAnsi="Times New Roman" w:cs="Times New Roman"/>
                <w:sz w:val="20"/>
                <w:szCs w:val="20"/>
              </w:rPr>
            </w:pPr>
          </w:p>
          <w:p w14:paraId="3139AC51" w14:textId="0C947AD7" w:rsidR="00067492" w:rsidRDefault="00067492" w:rsidP="005C6218">
            <w:pPr>
              <w:jc w:val="center"/>
              <w:rPr>
                <w:rFonts w:ascii="Times New Roman" w:hAnsi="Times New Roman" w:cs="Times New Roman"/>
                <w:sz w:val="20"/>
                <w:szCs w:val="20"/>
              </w:rPr>
            </w:pPr>
          </w:p>
          <w:p w14:paraId="373954A9" w14:textId="2D71A6F8" w:rsidR="00067492" w:rsidRDefault="00067492" w:rsidP="005C6218">
            <w:pPr>
              <w:jc w:val="center"/>
              <w:rPr>
                <w:rFonts w:ascii="Times New Roman" w:hAnsi="Times New Roman" w:cs="Times New Roman"/>
                <w:sz w:val="20"/>
                <w:szCs w:val="20"/>
              </w:rPr>
            </w:pPr>
          </w:p>
          <w:p w14:paraId="7C1F4E2F" w14:textId="580755F6" w:rsidR="00067492" w:rsidRDefault="00067492" w:rsidP="005C6218">
            <w:pPr>
              <w:jc w:val="center"/>
              <w:rPr>
                <w:rFonts w:ascii="Times New Roman" w:hAnsi="Times New Roman" w:cs="Times New Roman"/>
                <w:sz w:val="20"/>
                <w:szCs w:val="20"/>
              </w:rPr>
            </w:pPr>
          </w:p>
          <w:p w14:paraId="2C79A5FF" w14:textId="51E1E321" w:rsidR="00067492" w:rsidRDefault="00067492" w:rsidP="005C6218">
            <w:pPr>
              <w:jc w:val="center"/>
              <w:rPr>
                <w:rFonts w:ascii="Times New Roman" w:hAnsi="Times New Roman" w:cs="Times New Roman"/>
                <w:sz w:val="20"/>
                <w:szCs w:val="20"/>
              </w:rPr>
            </w:pPr>
          </w:p>
          <w:p w14:paraId="61D34B5E" w14:textId="3891B0DD" w:rsidR="00067492" w:rsidRDefault="00067492" w:rsidP="005C6218">
            <w:pPr>
              <w:jc w:val="center"/>
              <w:rPr>
                <w:rFonts w:ascii="Times New Roman" w:hAnsi="Times New Roman" w:cs="Times New Roman"/>
                <w:sz w:val="20"/>
                <w:szCs w:val="20"/>
              </w:rPr>
            </w:pPr>
            <w:r>
              <w:rPr>
                <w:rFonts w:ascii="Times New Roman" w:hAnsi="Times New Roman" w:cs="Times New Roman"/>
                <w:sz w:val="20"/>
                <w:szCs w:val="20"/>
              </w:rPr>
              <w:t>1</w:t>
            </w:r>
          </w:p>
          <w:p w14:paraId="483AE0DC" w14:textId="15D128D9" w:rsidR="00067492" w:rsidRDefault="00067492" w:rsidP="005C6218">
            <w:pPr>
              <w:jc w:val="center"/>
              <w:rPr>
                <w:rFonts w:ascii="Times New Roman" w:hAnsi="Times New Roman" w:cs="Times New Roman"/>
                <w:sz w:val="20"/>
                <w:szCs w:val="20"/>
              </w:rPr>
            </w:pPr>
          </w:p>
          <w:p w14:paraId="1418C6E8" w14:textId="15935CFE" w:rsidR="00067492" w:rsidRDefault="00067492" w:rsidP="005C6218">
            <w:pPr>
              <w:jc w:val="center"/>
              <w:rPr>
                <w:rFonts w:ascii="Times New Roman" w:hAnsi="Times New Roman" w:cs="Times New Roman"/>
                <w:sz w:val="20"/>
                <w:szCs w:val="20"/>
              </w:rPr>
            </w:pPr>
          </w:p>
          <w:p w14:paraId="51634447" w14:textId="683F46FC" w:rsidR="00067492" w:rsidRDefault="00067492" w:rsidP="005C6218">
            <w:pPr>
              <w:jc w:val="center"/>
              <w:rPr>
                <w:rFonts w:ascii="Times New Roman" w:hAnsi="Times New Roman" w:cs="Times New Roman"/>
                <w:sz w:val="20"/>
                <w:szCs w:val="20"/>
              </w:rPr>
            </w:pPr>
          </w:p>
          <w:p w14:paraId="5E9320AA" w14:textId="4D5901E8" w:rsidR="00067492" w:rsidRDefault="00067492" w:rsidP="005C6218">
            <w:pPr>
              <w:jc w:val="center"/>
              <w:rPr>
                <w:rFonts w:ascii="Times New Roman" w:hAnsi="Times New Roman" w:cs="Times New Roman"/>
                <w:sz w:val="20"/>
                <w:szCs w:val="20"/>
              </w:rPr>
            </w:pPr>
          </w:p>
          <w:p w14:paraId="6AAB0D8D" w14:textId="3F33C61F" w:rsidR="00067492" w:rsidRDefault="00067492" w:rsidP="005C6218">
            <w:pPr>
              <w:jc w:val="center"/>
              <w:rPr>
                <w:rFonts w:ascii="Times New Roman" w:hAnsi="Times New Roman" w:cs="Times New Roman"/>
                <w:sz w:val="20"/>
                <w:szCs w:val="20"/>
              </w:rPr>
            </w:pPr>
          </w:p>
          <w:p w14:paraId="40445C51" w14:textId="278AFC60" w:rsidR="00067492" w:rsidRDefault="00067492" w:rsidP="005C6218">
            <w:pPr>
              <w:jc w:val="center"/>
              <w:rPr>
                <w:rFonts w:ascii="Times New Roman" w:hAnsi="Times New Roman" w:cs="Times New Roman"/>
                <w:sz w:val="20"/>
                <w:szCs w:val="20"/>
              </w:rPr>
            </w:pPr>
          </w:p>
          <w:p w14:paraId="1A00B0BD" w14:textId="27890F8A" w:rsidR="00220593" w:rsidRDefault="00220593" w:rsidP="005C6218">
            <w:pPr>
              <w:jc w:val="center"/>
              <w:rPr>
                <w:rFonts w:ascii="Times New Roman" w:hAnsi="Times New Roman" w:cs="Times New Roman"/>
                <w:sz w:val="20"/>
                <w:szCs w:val="20"/>
              </w:rPr>
            </w:pPr>
          </w:p>
          <w:p w14:paraId="5025E28B" w14:textId="5870DE4A" w:rsidR="00220593" w:rsidRDefault="00220593" w:rsidP="005C6218">
            <w:pPr>
              <w:jc w:val="center"/>
              <w:rPr>
                <w:rFonts w:ascii="Times New Roman" w:hAnsi="Times New Roman" w:cs="Times New Roman"/>
                <w:sz w:val="20"/>
                <w:szCs w:val="20"/>
              </w:rPr>
            </w:pPr>
          </w:p>
          <w:p w14:paraId="7D0C9705" w14:textId="670A885C" w:rsidR="00220593" w:rsidRDefault="00220593" w:rsidP="005C6218">
            <w:pPr>
              <w:jc w:val="center"/>
              <w:rPr>
                <w:rFonts w:ascii="Times New Roman" w:hAnsi="Times New Roman" w:cs="Times New Roman"/>
                <w:sz w:val="20"/>
                <w:szCs w:val="20"/>
              </w:rPr>
            </w:pPr>
          </w:p>
          <w:p w14:paraId="1A1E20D8" w14:textId="77777777" w:rsidR="00220593" w:rsidRDefault="00220593" w:rsidP="005C6218">
            <w:pPr>
              <w:jc w:val="center"/>
              <w:rPr>
                <w:rFonts w:ascii="Times New Roman" w:hAnsi="Times New Roman" w:cs="Times New Roman"/>
                <w:sz w:val="20"/>
                <w:szCs w:val="20"/>
              </w:rPr>
            </w:pPr>
          </w:p>
          <w:p w14:paraId="3AE3C0C8" w14:textId="4E677FB0" w:rsidR="00067492" w:rsidRDefault="00067492" w:rsidP="005C6218">
            <w:pPr>
              <w:jc w:val="center"/>
              <w:rPr>
                <w:rFonts w:ascii="Times New Roman" w:hAnsi="Times New Roman" w:cs="Times New Roman"/>
                <w:sz w:val="20"/>
                <w:szCs w:val="20"/>
              </w:rPr>
            </w:pPr>
          </w:p>
          <w:p w14:paraId="739A6444" w14:textId="3F80AD56" w:rsidR="00067492" w:rsidRDefault="00067492" w:rsidP="005C6218">
            <w:pPr>
              <w:jc w:val="center"/>
              <w:rPr>
                <w:rFonts w:ascii="Times New Roman" w:hAnsi="Times New Roman" w:cs="Times New Roman"/>
                <w:sz w:val="20"/>
                <w:szCs w:val="20"/>
              </w:rPr>
            </w:pPr>
            <w:r>
              <w:rPr>
                <w:rFonts w:ascii="Times New Roman" w:hAnsi="Times New Roman" w:cs="Times New Roman"/>
                <w:sz w:val="20"/>
                <w:szCs w:val="20"/>
              </w:rPr>
              <w:lastRenderedPageBreak/>
              <w:t>1</w:t>
            </w:r>
          </w:p>
          <w:p w14:paraId="46869781" w14:textId="346F12D8" w:rsidR="00067492" w:rsidRDefault="00067492" w:rsidP="005C6218">
            <w:pPr>
              <w:jc w:val="center"/>
              <w:rPr>
                <w:rFonts w:ascii="Times New Roman" w:hAnsi="Times New Roman" w:cs="Times New Roman"/>
                <w:sz w:val="20"/>
                <w:szCs w:val="20"/>
              </w:rPr>
            </w:pPr>
          </w:p>
          <w:p w14:paraId="2432C049" w14:textId="4A0785DD" w:rsidR="00067492" w:rsidRDefault="00067492" w:rsidP="005C6218">
            <w:pPr>
              <w:jc w:val="center"/>
              <w:rPr>
                <w:rFonts w:ascii="Times New Roman" w:hAnsi="Times New Roman" w:cs="Times New Roman"/>
                <w:sz w:val="20"/>
                <w:szCs w:val="20"/>
              </w:rPr>
            </w:pPr>
          </w:p>
          <w:p w14:paraId="1DA744DB" w14:textId="350949AB" w:rsidR="00067492" w:rsidRDefault="00067492" w:rsidP="005C6218">
            <w:pPr>
              <w:jc w:val="center"/>
              <w:rPr>
                <w:rFonts w:ascii="Times New Roman" w:hAnsi="Times New Roman" w:cs="Times New Roman"/>
                <w:sz w:val="20"/>
                <w:szCs w:val="20"/>
              </w:rPr>
            </w:pPr>
          </w:p>
          <w:p w14:paraId="405C033B" w14:textId="24F4CDAB" w:rsidR="00067492" w:rsidRDefault="00067492" w:rsidP="005C6218">
            <w:pPr>
              <w:jc w:val="center"/>
              <w:rPr>
                <w:rFonts w:ascii="Times New Roman" w:hAnsi="Times New Roman" w:cs="Times New Roman"/>
                <w:sz w:val="20"/>
                <w:szCs w:val="20"/>
              </w:rPr>
            </w:pPr>
          </w:p>
          <w:p w14:paraId="5E82EDCA" w14:textId="5FE941F6" w:rsidR="00067492" w:rsidRDefault="00067492" w:rsidP="005C6218">
            <w:pPr>
              <w:jc w:val="center"/>
              <w:rPr>
                <w:rFonts w:ascii="Times New Roman" w:hAnsi="Times New Roman" w:cs="Times New Roman"/>
                <w:sz w:val="20"/>
                <w:szCs w:val="20"/>
              </w:rPr>
            </w:pPr>
          </w:p>
          <w:p w14:paraId="12946392" w14:textId="61BC8C6A" w:rsidR="00067492" w:rsidRDefault="00067492" w:rsidP="005C6218">
            <w:pPr>
              <w:jc w:val="center"/>
              <w:rPr>
                <w:rFonts w:ascii="Times New Roman" w:hAnsi="Times New Roman" w:cs="Times New Roman"/>
                <w:sz w:val="20"/>
                <w:szCs w:val="20"/>
              </w:rPr>
            </w:pPr>
          </w:p>
          <w:p w14:paraId="19639713" w14:textId="1CA78234" w:rsidR="00067492" w:rsidRDefault="00067492" w:rsidP="005C6218">
            <w:pPr>
              <w:jc w:val="center"/>
              <w:rPr>
                <w:rFonts w:ascii="Times New Roman" w:hAnsi="Times New Roman" w:cs="Times New Roman"/>
                <w:sz w:val="20"/>
                <w:szCs w:val="20"/>
              </w:rPr>
            </w:pPr>
          </w:p>
          <w:p w14:paraId="613AD79C" w14:textId="37CEC321" w:rsidR="00067492" w:rsidRDefault="00067492" w:rsidP="005C6218">
            <w:pPr>
              <w:jc w:val="center"/>
              <w:rPr>
                <w:rFonts w:ascii="Times New Roman" w:hAnsi="Times New Roman" w:cs="Times New Roman"/>
                <w:sz w:val="20"/>
                <w:szCs w:val="20"/>
              </w:rPr>
            </w:pPr>
            <w:r>
              <w:rPr>
                <w:rFonts w:ascii="Times New Roman" w:hAnsi="Times New Roman" w:cs="Times New Roman"/>
                <w:sz w:val="20"/>
                <w:szCs w:val="20"/>
              </w:rPr>
              <w:t>1</w:t>
            </w:r>
          </w:p>
          <w:p w14:paraId="12208D1A" w14:textId="05D1D632" w:rsidR="00067492" w:rsidRDefault="00067492" w:rsidP="005C6218">
            <w:pPr>
              <w:jc w:val="center"/>
              <w:rPr>
                <w:rFonts w:ascii="Times New Roman" w:hAnsi="Times New Roman" w:cs="Times New Roman"/>
                <w:sz w:val="20"/>
                <w:szCs w:val="20"/>
              </w:rPr>
            </w:pPr>
          </w:p>
          <w:p w14:paraId="5E12F508" w14:textId="184F2EF1" w:rsidR="00067492" w:rsidRDefault="00067492" w:rsidP="005C6218">
            <w:pPr>
              <w:jc w:val="center"/>
              <w:rPr>
                <w:rFonts w:ascii="Times New Roman" w:hAnsi="Times New Roman" w:cs="Times New Roman"/>
                <w:sz w:val="20"/>
                <w:szCs w:val="20"/>
              </w:rPr>
            </w:pPr>
          </w:p>
          <w:p w14:paraId="30C890C5" w14:textId="19669868" w:rsidR="00067492" w:rsidRDefault="00067492" w:rsidP="005C6218">
            <w:pPr>
              <w:jc w:val="center"/>
              <w:rPr>
                <w:rFonts w:ascii="Times New Roman" w:hAnsi="Times New Roman" w:cs="Times New Roman"/>
                <w:sz w:val="20"/>
                <w:szCs w:val="20"/>
              </w:rPr>
            </w:pPr>
          </w:p>
          <w:p w14:paraId="0FF18229" w14:textId="3F1B1119" w:rsidR="00067492" w:rsidRDefault="00067492" w:rsidP="005C6218">
            <w:pPr>
              <w:jc w:val="center"/>
              <w:rPr>
                <w:rFonts w:ascii="Times New Roman" w:hAnsi="Times New Roman" w:cs="Times New Roman"/>
                <w:sz w:val="20"/>
                <w:szCs w:val="20"/>
              </w:rPr>
            </w:pPr>
          </w:p>
          <w:p w14:paraId="0C6BBA63" w14:textId="1BDA1453" w:rsidR="00067492" w:rsidRDefault="00067492" w:rsidP="005C6218">
            <w:pPr>
              <w:jc w:val="center"/>
              <w:rPr>
                <w:rFonts w:ascii="Times New Roman" w:hAnsi="Times New Roman" w:cs="Times New Roman"/>
                <w:sz w:val="20"/>
                <w:szCs w:val="20"/>
              </w:rPr>
            </w:pPr>
          </w:p>
          <w:p w14:paraId="184A7C03" w14:textId="7C8439FB" w:rsidR="00067492" w:rsidRDefault="00067492" w:rsidP="005C6218">
            <w:pPr>
              <w:jc w:val="center"/>
              <w:rPr>
                <w:rFonts w:ascii="Times New Roman" w:hAnsi="Times New Roman" w:cs="Times New Roman"/>
                <w:sz w:val="20"/>
                <w:szCs w:val="20"/>
              </w:rPr>
            </w:pPr>
          </w:p>
          <w:p w14:paraId="77B1498B" w14:textId="675F40F8" w:rsidR="00067492" w:rsidRDefault="00067492" w:rsidP="005C6218">
            <w:pPr>
              <w:jc w:val="center"/>
              <w:rPr>
                <w:rFonts w:ascii="Times New Roman" w:hAnsi="Times New Roman" w:cs="Times New Roman"/>
                <w:sz w:val="20"/>
                <w:szCs w:val="20"/>
              </w:rPr>
            </w:pPr>
          </w:p>
          <w:p w14:paraId="4C4C6474" w14:textId="598DDB13" w:rsidR="00067492" w:rsidRDefault="00067492" w:rsidP="005C6218">
            <w:pPr>
              <w:jc w:val="center"/>
              <w:rPr>
                <w:rFonts w:ascii="Times New Roman" w:hAnsi="Times New Roman" w:cs="Times New Roman"/>
                <w:sz w:val="20"/>
                <w:szCs w:val="20"/>
              </w:rPr>
            </w:pPr>
            <w:r>
              <w:rPr>
                <w:rFonts w:ascii="Times New Roman" w:hAnsi="Times New Roman" w:cs="Times New Roman"/>
                <w:sz w:val="20"/>
                <w:szCs w:val="20"/>
              </w:rPr>
              <w:t>1</w:t>
            </w:r>
          </w:p>
          <w:p w14:paraId="321A3F45" w14:textId="33FA0BF7" w:rsidR="00067492" w:rsidRDefault="00067492" w:rsidP="005C6218">
            <w:pPr>
              <w:jc w:val="center"/>
              <w:rPr>
                <w:rFonts w:ascii="Times New Roman" w:hAnsi="Times New Roman" w:cs="Times New Roman"/>
                <w:sz w:val="20"/>
                <w:szCs w:val="20"/>
              </w:rPr>
            </w:pPr>
          </w:p>
          <w:p w14:paraId="1AA9CAAA" w14:textId="7ED09D9E" w:rsidR="00067492" w:rsidRDefault="00067492" w:rsidP="005C6218">
            <w:pPr>
              <w:jc w:val="center"/>
              <w:rPr>
                <w:rFonts w:ascii="Times New Roman" w:hAnsi="Times New Roman" w:cs="Times New Roman"/>
                <w:sz w:val="20"/>
                <w:szCs w:val="20"/>
              </w:rPr>
            </w:pPr>
          </w:p>
          <w:p w14:paraId="243BA9A4" w14:textId="1FE7BA25" w:rsidR="00067492" w:rsidRDefault="00067492" w:rsidP="005C6218">
            <w:pPr>
              <w:jc w:val="center"/>
              <w:rPr>
                <w:rFonts w:ascii="Times New Roman" w:hAnsi="Times New Roman" w:cs="Times New Roman"/>
                <w:sz w:val="20"/>
                <w:szCs w:val="20"/>
              </w:rPr>
            </w:pPr>
          </w:p>
          <w:p w14:paraId="17DCCE73" w14:textId="0CE8BD50" w:rsidR="00067492" w:rsidRDefault="00067492" w:rsidP="005C6218">
            <w:pPr>
              <w:jc w:val="center"/>
              <w:rPr>
                <w:rFonts w:ascii="Times New Roman" w:hAnsi="Times New Roman" w:cs="Times New Roman"/>
                <w:sz w:val="20"/>
                <w:szCs w:val="20"/>
              </w:rPr>
            </w:pPr>
          </w:p>
          <w:p w14:paraId="57B36DFE" w14:textId="198F9180" w:rsidR="00067492" w:rsidRDefault="00067492" w:rsidP="005C6218">
            <w:pPr>
              <w:jc w:val="center"/>
              <w:rPr>
                <w:rFonts w:ascii="Times New Roman" w:hAnsi="Times New Roman" w:cs="Times New Roman"/>
                <w:sz w:val="20"/>
                <w:szCs w:val="20"/>
              </w:rPr>
            </w:pPr>
          </w:p>
          <w:p w14:paraId="33CDA861" w14:textId="73C152A6" w:rsidR="00067492" w:rsidRDefault="00067492" w:rsidP="005C6218">
            <w:pPr>
              <w:jc w:val="center"/>
              <w:rPr>
                <w:rFonts w:ascii="Times New Roman" w:hAnsi="Times New Roman" w:cs="Times New Roman"/>
                <w:sz w:val="20"/>
                <w:szCs w:val="20"/>
              </w:rPr>
            </w:pPr>
          </w:p>
          <w:p w14:paraId="5A8C9A19" w14:textId="5F008B38" w:rsidR="00067492" w:rsidRDefault="00067492" w:rsidP="005C6218">
            <w:pPr>
              <w:jc w:val="center"/>
              <w:rPr>
                <w:rFonts w:ascii="Times New Roman" w:hAnsi="Times New Roman" w:cs="Times New Roman"/>
                <w:sz w:val="20"/>
                <w:szCs w:val="20"/>
              </w:rPr>
            </w:pPr>
          </w:p>
          <w:p w14:paraId="32E9D0E4" w14:textId="4EFF83BC" w:rsidR="00067492" w:rsidRDefault="00067492" w:rsidP="005C6218">
            <w:pPr>
              <w:jc w:val="center"/>
              <w:rPr>
                <w:rFonts w:ascii="Times New Roman" w:hAnsi="Times New Roman" w:cs="Times New Roman"/>
                <w:sz w:val="20"/>
                <w:szCs w:val="20"/>
              </w:rPr>
            </w:pPr>
          </w:p>
          <w:p w14:paraId="3B6D9305" w14:textId="75AE0AD8" w:rsidR="00067492" w:rsidRDefault="00067492" w:rsidP="005C6218">
            <w:pPr>
              <w:jc w:val="center"/>
              <w:rPr>
                <w:rFonts w:ascii="Times New Roman" w:hAnsi="Times New Roman" w:cs="Times New Roman"/>
                <w:sz w:val="20"/>
                <w:szCs w:val="20"/>
              </w:rPr>
            </w:pPr>
          </w:p>
          <w:p w14:paraId="30E2ED1E" w14:textId="2F0A1C38" w:rsidR="00067492" w:rsidRDefault="00067492" w:rsidP="005C6218">
            <w:pPr>
              <w:jc w:val="center"/>
              <w:rPr>
                <w:rFonts w:ascii="Times New Roman" w:hAnsi="Times New Roman" w:cs="Times New Roman"/>
                <w:sz w:val="20"/>
                <w:szCs w:val="20"/>
              </w:rPr>
            </w:pPr>
            <w:r>
              <w:rPr>
                <w:rFonts w:ascii="Times New Roman" w:hAnsi="Times New Roman" w:cs="Times New Roman"/>
                <w:sz w:val="20"/>
                <w:szCs w:val="20"/>
              </w:rPr>
              <w:t>1</w:t>
            </w:r>
          </w:p>
          <w:p w14:paraId="31E95C66" w14:textId="608A768A" w:rsidR="00067492" w:rsidRDefault="00067492" w:rsidP="005C6218">
            <w:pPr>
              <w:jc w:val="center"/>
              <w:rPr>
                <w:rFonts w:ascii="Times New Roman" w:hAnsi="Times New Roman" w:cs="Times New Roman"/>
                <w:sz w:val="20"/>
                <w:szCs w:val="20"/>
              </w:rPr>
            </w:pPr>
          </w:p>
          <w:p w14:paraId="3AF282E5" w14:textId="04946137" w:rsidR="00067492" w:rsidRDefault="00067492" w:rsidP="005C6218">
            <w:pPr>
              <w:jc w:val="center"/>
              <w:rPr>
                <w:rFonts w:ascii="Times New Roman" w:hAnsi="Times New Roman" w:cs="Times New Roman"/>
                <w:sz w:val="20"/>
                <w:szCs w:val="20"/>
              </w:rPr>
            </w:pPr>
          </w:p>
          <w:p w14:paraId="4B621C2C" w14:textId="0DDFAFBC" w:rsidR="00067492" w:rsidRDefault="00067492" w:rsidP="005C6218">
            <w:pPr>
              <w:jc w:val="center"/>
              <w:rPr>
                <w:rFonts w:ascii="Times New Roman" w:hAnsi="Times New Roman" w:cs="Times New Roman"/>
                <w:sz w:val="20"/>
                <w:szCs w:val="20"/>
              </w:rPr>
            </w:pPr>
          </w:p>
          <w:p w14:paraId="59657A6A" w14:textId="25161A6A" w:rsidR="00067492" w:rsidRDefault="00067492" w:rsidP="005C6218">
            <w:pPr>
              <w:jc w:val="center"/>
              <w:rPr>
                <w:rFonts w:ascii="Times New Roman" w:hAnsi="Times New Roman" w:cs="Times New Roman"/>
                <w:sz w:val="20"/>
                <w:szCs w:val="20"/>
              </w:rPr>
            </w:pPr>
          </w:p>
          <w:p w14:paraId="5C00092E" w14:textId="086D1E27" w:rsidR="00067492" w:rsidRDefault="00067492" w:rsidP="005C6218">
            <w:pPr>
              <w:jc w:val="center"/>
              <w:rPr>
                <w:rFonts w:ascii="Times New Roman" w:hAnsi="Times New Roman" w:cs="Times New Roman"/>
                <w:sz w:val="20"/>
                <w:szCs w:val="20"/>
              </w:rPr>
            </w:pPr>
          </w:p>
          <w:p w14:paraId="5D2A7BFB" w14:textId="41E346C4" w:rsidR="00067492" w:rsidRDefault="00067492" w:rsidP="005C6218">
            <w:pPr>
              <w:jc w:val="center"/>
              <w:rPr>
                <w:rFonts w:ascii="Times New Roman" w:hAnsi="Times New Roman" w:cs="Times New Roman"/>
                <w:sz w:val="20"/>
                <w:szCs w:val="20"/>
              </w:rPr>
            </w:pPr>
          </w:p>
          <w:p w14:paraId="471EAD56" w14:textId="7EEC97CD" w:rsidR="00067492" w:rsidRDefault="00067492" w:rsidP="005C6218">
            <w:pPr>
              <w:jc w:val="center"/>
              <w:rPr>
                <w:rFonts w:ascii="Times New Roman" w:hAnsi="Times New Roman" w:cs="Times New Roman"/>
                <w:sz w:val="20"/>
                <w:szCs w:val="20"/>
              </w:rPr>
            </w:pPr>
          </w:p>
          <w:p w14:paraId="55889253" w14:textId="2139A68C" w:rsidR="00067492" w:rsidRDefault="00067492" w:rsidP="005C6218">
            <w:pPr>
              <w:jc w:val="center"/>
              <w:rPr>
                <w:rFonts w:ascii="Times New Roman" w:hAnsi="Times New Roman" w:cs="Times New Roman"/>
                <w:sz w:val="20"/>
                <w:szCs w:val="20"/>
              </w:rPr>
            </w:pPr>
            <w:r>
              <w:rPr>
                <w:rFonts w:ascii="Times New Roman" w:hAnsi="Times New Roman" w:cs="Times New Roman"/>
                <w:sz w:val="20"/>
                <w:szCs w:val="20"/>
              </w:rPr>
              <w:t>1</w:t>
            </w:r>
          </w:p>
          <w:p w14:paraId="3BB70C38" w14:textId="785CA57E" w:rsidR="00067492" w:rsidRDefault="00067492" w:rsidP="005C6218">
            <w:pPr>
              <w:jc w:val="center"/>
              <w:rPr>
                <w:rFonts w:ascii="Times New Roman" w:hAnsi="Times New Roman" w:cs="Times New Roman"/>
                <w:sz w:val="20"/>
                <w:szCs w:val="20"/>
              </w:rPr>
            </w:pPr>
          </w:p>
          <w:p w14:paraId="1545DB39" w14:textId="33F7C458" w:rsidR="00067492" w:rsidRDefault="00067492" w:rsidP="005C6218">
            <w:pPr>
              <w:jc w:val="center"/>
              <w:rPr>
                <w:rFonts w:ascii="Times New Roman" w:hAnsi="Times New Roman" w:cs="Times New Roman"/>
                <w:sz w:val="20"/>
                <w:szCs w:val="20"/>
              </w:rPr>
            </w:pPr>
          </w:p>
          <w:p w14:paraId="43342502" w14:textId="427C8AAE" w:rsidR="00067492" w:rsidRDefault="00067492" w:rsidP="005C6218">
            <w:pPr>
              <w:jc w:val="center"/>
              <w:rPr>
                <w:rFonts w:ascii="Times New Roman" w:hAnsi="Times New Roman" w:cs="Times New Roman"/>
                <w:sz w:val="20"/>
                <w:szCs w:val="20"/>
              </w:rPr>
            </w:pPr>
          </w:p>
          <w:p w14:paraId="3EE0FD98" w14:textId="586D7587" w:rsidR="00067492" w:rsidRDefault="00067492" w:rsidP="005C6218">
            <w:pPr>
              <w:jc w:val="center"/>
              <w:rPr>
                <w:rFonts w:ascii="Times New Roman" w:hAnsi="Times New Roman" w:cs="Times New Roman"/>
                <w:sz w:val="20"/>
                <w:szCs w:val="20"/>
              </w:rPr>
            </w:pPr>
          </w:p>
          <w:p w14:paraId="7A42968E" w14:textId="6796AF9B" w:rsidR="00067492" w:rsidRDefault="00067492" w:rsidP="005C6218">
            <w:pPr>
              <w:jc w:val="center"/>
              <w:rPr>
                <w:rFonts w:ascii="Times New Roman" w:hAnsi="Times New Roman" w:cs="Times New Roman"/>
                <w:sz w:val="20"/>
                <w:szCs w:val="20"/>
              </w:rPr>
            </w:pPr>
          </w:p>
          <w:p w14:paraId="1ADBCE6A" w14:textId="7D8A6AB5" w:rsidR="00067492" w:rsidRDefault="00067492" w:rsidP="005C6218">
            <w:pPr>
              <w:jc w:val="center"/>
              <w:rPr>
                <w:rFonts w:ascii="Times New Roman" w:hAnsi="Times New Roman" w:cs="Times New Roman"/>
                <w:sz w:val="20"/>
                <w:szCs w:val="20"/>
              </w:rPr>
            </w:pPr>
          </w:p>
          <w:p w14:paraId="57B667F8" w14:textId="0BBF74A1" w:rsidR="00067492" w:rsidRDefault="00067492" w:rsidP="005C6218">
            <w:pPr>
              <w:jc w:val="center"/>
              <w:rPr>
                <w:rFonts w:ascii="Times New Roman" w:hAnsi="Times New Roman" w:cs="Times New Roman"/>
                <w:sz w:val="20"/>
                <w:szCs w:val="20"/>
              </w:rPr>
            </w:pPr>
          </w:p>
          <w:p w14:paraId="4AEA0EAB" w14:textId="10418938" w:rsidR="00067492" w:rsidRDefault="00067492" w:rsidP="005C6218">
            <w:pPr>
              <w:jc w:val="center"/>
              <w:rPr>
                <w:rFonts w:ascii="Times New Roman" w:hAnsi="Times New Roman" w:cs="Times New Roman"/>
                <w:sz w:val="20"/>
                <w:szCs w:val="20"/>
              </w:rPr>
            </w:pPr>
          </w:p>
          <w:p w14:paraId="3D39EDAE" w14:textId="66DB0927" w:rsidR="00067492" w:rsidRDefault="00067492" w:rsidP="005C6218">
            <w:pPr>
              <w:jc w:val="center"/>
              <w:rPr>
                <w:rFonts w:ascii="Times New Roman" w:hAnsi="Times New Roman" w:cs="Times New Roman"/>
                <w:sz w:val="20"/>
                <w:szCs w:val="20"/>
              </w:rPr>
            </w:pPr>
            <w:r>
              <w:rPr>
                <w:rFonts w:ascii="Times New Roman" w:hAnsi="Times New Roman" w:cs="Times New Roman"/>
                <w:sz w:val="20"/>
                <w:szCs w:val="20"/>
              </w:rPr>
              <w:t>1</w:t>
            </w:r>
          </w:p>
          <w:p w14:paraId="7BFB1978" w14:textId="6B0D1DE8" w:rsidR="00067492" w:rsidRDefault="00067492" w:rsidP="005C6218">
            <w:pPr>
              <w:jc w:val="center"/>
              <w:rPr>
                <w:rFonts w:ascii="Times New Roman" w:hAnsi="Times New Roman" w:cs="Times New Roman"/>
                <w:sz w:val="20"/>
                <w:szCs w:val="20"/>
              </w:rPr>
            </w:pPr>
          </w:p>
          <w:p w14:paraId="71413D4C" w14:textId="6ED97BBA" w:rsidR="00067492" w:rsidRDefault="00067492" w:rsidP="005C6218">
            <w:pPr>
              <w:jc w:val="center"/>
              <w:rPr>
                <w:rFonts w:ascii="Times New Roman" w:hAnsi="Times New Roman" w:cs="Times New Roman"/>
                <w:sz w:val="20"/>
                <w:szCs w:val="20"/>
              </w:rPr>
            </w:pPr>
          </w:p>
          <w:p w14:paraId="286C76CC" w14:textId="64163D0F" w:rsidR="00067492" w:rsidRDefault="00067492" w:rsidP="005C6218">
            <w:pPr>
              <w:jc w:val="center"/>
              <w:rPr>
                <w:rFonts w:ascii="Times New Roman" w:hAnsi="Times New Roman" w:cs="Times New Roman"/>
                <w:sz w:val="20"/>
                <w:szCs w:val="20"/>
              </w:rPr>
            </w:pPr>
          </w:p>
          <w:p w14:paraId="44315731" w14:textId="33EADE79" w:rsidR="00067492" w:rsidRDefault="00067492" w:rsidP="005C6218">
            <w:pPr>
              <w:jc w:val="center"/>
              <w:rPr>
                <w:rFonts w:ascii="Times New Roman" w:hAnsi="Times New Roman" w:cs="Times New Roman"/>
                <w:sz w:val="20"/>
                <w:szCs w:val="20"/>
              </w:rPr>
            </w:pPr>
          </w:p>
          <w:p w14:paraId="5465A278" w14:textId="5A16BF9E" w:rsidR="00067492" w:rsidRDefault="00067492" w:rsidP="005C6218">
            <w:pPr>
              <w:jc w:val="center"/>
              <w:rPr>
                <w:rFonts w:ascii="Times New Roman" w:hAnsi="Times New Roman" w:cs="Times New Roman"/>
                <w:sz w:val="20"/>
                <w:szCs w:val="20"/>
              </w:rPr>
            </w:pPr>
          </w:p>
          <w:p w14:paraId="35C1EB10" w14:textId="6B639668" w:rsidR="00067492" w:rsidRDefault="00067492" w:rsidP="005C6218">
            <w:pPr>
              <w:jc w:val="center"/>
              <w:rPr>
                <w:rFonts w:ascii="Times New Roman" w:hAnsi="Times New Roman" w:cs="Times New Roman"/>
                <w:sz w:val="20"/>
                <w:szCs w:val="20"/>
              </w:rPr>
            </w:pPr>
          </w:p>
          <w:p w14:paraId="668E0C90" w14:textId="7A687769" w:rsidR="00067492" w:rsidRDefault="00067492" w:rsidP="005C6218">
            <w:pPr>
              <w:jc w:val="center"/>
              <w:rPr>
                <w:rFonts w:ascii="Times New Roman" w:hAnsi="Times New Roman" w:cs="Times New Roman"/>
                <w:sz w:val="20"/>
                <w:szCs w:val="20"/>
              </w:rPr>
            </w:pPr>
          </w:p>
          <w:p w14:paraId="14B9FDCB" w14:textId="77777777" w:rsidR="00067492" w:rsidRDefault="00067492" w:rsidP="005C6218">
            <w:pPr>
              <w:jc w:val="center"/>
              <w:rPr>
                <w:rFonts w:ascii="Times New Roman" w:hAnsi="Times New Roman" w:cs="Times New Roman"/>
                <w:sz w:val="20"/>
                <w:szCs w:val="20"/>
              </w:rPr>
            </w:pPr>
          </w:p>
          <w:p w14:paraId="6FEC568E" w14:textId="11AF79B9" w:rsidR="00067492" w:rsidRDefault="00067492" w:rsidP="005C6218">
            <w:pPr>
              <w:jc w:val="center"/>
              <w:rPr>
                <w:rFonts w:ascii="Times New Roman" w:hAnsi="Times New Roman" w:cs="Times New Roman"/>
                <w:sz w:val="20"/>
                <w:szCs w:val="20"/>
              </w:rPr>
            </w:pPr>
            <w:r>
              <w:rPr>
                <w:rFonts w:ascii="Times New Roman" w:hAnsi="Times New Roman" w:cs="Times New Roman"/>
                <w:sz w:val="20"/>
                <w:szCs w:val="20"/>
              </w:rPr>
              <w:t>1</w:t>
            </w:r>
          </w:p>
          <w:p w14:paraId="13DD5938" w14:textId="2DB476DC" w:rsidR="00067492" w:rsidRDefault="00067492" w:rsidP="005C6218">
            <w:pPr>
              <w:jc w:val="center"/>
              <w:rPr>
                <w:rFonts w:ascii="Times New Roman" w:hAnsi="Times New Roman" w:cs="Times New Roman"/>
                <w:sz w:val="20"/>
                <w:szCs w:val="20"/>
              </w:rPr>
            </w:pPr>
          </w:p>
          <w:p w14:paraId="7F40B4A1" w14:textId="705E751A" w:rsidR="00067492" w:rsidRDefault="00067492" w:rsidP="005C6218">
            <w:pPr>
              <w:jc w:val="center"/>
              <w:rPr>
                <w:rFonts w:ascii="Times New Roman" w:hAnsi="Times New Roman" w:cs="Times New Roman"/>
                <w:sz w:val="20"/>
                <w:szCs w:val="20"/>
              </w:rPr>
            </w:pPr>
          </w:p>
          <w:p w14:paraId="72BF66F2" w14:textId="33DD3F89" w:rsidR="00067492" w:rsidRDefault="00067492" w:rsidP="005C6218">
            <w:pPr>
              <w:jc w:val="center"/>
              <w:rPr>
                <w:rFonts w:ascii="Times New Roman" w:hAnsi="Times New Roman" w:cs="Times New Roman"/>
                <w:sz w:val="20"/>
                <w:szCs w:val="20"/>
              </w:rPr>
            </w:pPr>
          </w:p>
          <w:p w14:paraId="2913FA2A" w14:textId="4190B027" w:rsidR="00067492" w:rsidRDefault="00067492" w:rsidP="00220593">
            <w:pPr>
              <w:rPr>
                <w:rFonts w:ascii="Times New Roman" w:hAnsi="Times New Roman" w:cs="Times New Roman"/>
                <w:sz w:val="20"/>
                <w:szCs w:val="20"/>
              </w:rPr>
            </w:pPr>
          </w:p>
        </w:tc>
        <w:tc>
          <w:tcPr>
            <w:tcW w:w="993" w:type="dxa"/>
            <w:tcBorders>
              <w:top w:val="single" w:sz="4" w:space="0" w:color="auto"/>
              <w:bottom w:val="single" w:sz="4" w:space="0" w:color="auto"/>
            </w:tcBorders>
          </w:tcPr>
          <w:p w14:paraId="2DE78200" w14:textId="728BBEE5" w:rsidR="009715E1" w:rsidRDefault="009715E1" w:rsidP="005C6218">
            <w:pPr>
              <w:pStyle w:val="Normlny0"/>
              <w:jc w:val="center"/>
            </w:pPr>
            <w:r>
              <w:lastRenderedPageBreak/>
              <w:t>Č: I</w:t>
            </w:r>
          </w:p>
          <w:p w14:paraId="76BF8F2C" w14:textId="77777777" w:rsidR="00ED28B8" w:rsidRDefault="00D37B88" w:rsidP="005C6218">
            <w:pPr>
              <w:pStyle w:val="Normlny0"/>
              <w:jc w:val="center"/>
            </w:pPr>
            <w:r>
              <w:t>§: 25</w:t>
            </w:r>
          </w:p>
          <w:p w14:paraId="53C641A3" w14:textId="77777777" w:rsidR="00067492" w:rsidRDefault="00067492" w:rsidP="005C6218">
            <w:pPr>
              <w:pStyle w:val="Normlny0"/>
              <w:jc w:val="center"/>
            </w:pPr>
          </w:p>
          <w:p w14:paraId="22489017" w14:textId="77777777" w:rsidR="00067492" w:rsidRDefault="00067492" w:rsidP="005C6218">
            <w:pPr>
              <w:pStyle w:val="Normlny0"/>
              <w:jc w:val="center"/>
            </w:pPr>
          </w:p>
          <w:p w14:paraId="4504A4B4" w14:textId="77777777" w:rsidR="00067492" w:rsidRDefault="00067492" w:rsidP="005C6218">
            <w:pPr>
              <w:pStyle w:val="Normlny0"/>
              <w:jc w:val="center"/>
            </w:pPr>
          </w:p>
          <w:p w14:paraId="5B365880" w14:textId="77777777" w:rsidR="00067492" w:rsidRDefault="00067492" w:rsidP="005C6218">
            <w:pPr>
              <w:pStyle w:val="Normlny0"/>
              <w:jc w:val="center"/>
            </w:pPr>
          </w:p>
          <w:p w14:paraId="1F3EB0DC" w14:textId="77777777" w:rsidR="00067492" w:rsidRDefault="00067492" w:rsidP="005C6218">
            <w:pPr>
              <w:pStyle w:val="Normlny0"/>
              <w:jc w:val="center"/>
            </w:pPr>
          </w:p>
          <w:p w14:paraId="6692F7CE" w14:textId="77777777" w:rsidR="00067492" w:rsidRDefault="00067492" w:rsidP="005C6218">
            <w:pPr>
              <w:pStyle w:val="Normlny0"/>
              <w:jc w:val="center"/>
            </w:pPr>
          </w:p>
          <w:p w14:paraId="4D19E2DC" w14:textId="77777777" w:rsidR="00067492" w:rsidRDefault="00067492" w:rsidP="005C6218">
            <w:pPr>
              <w:pStyle w:val="Normlny0"/>
              <w:jc w:val="center"/>
            </w:pPr>
          </w:p>
          <w:p w14:paraId="0C269C53" w14:textId="77777777" w:rsidR="00067492" w:rsidRDefault="00067492" w:rsidP="005C6218">
            <w:pPr>
              <w:pStyle w:val="Normlny0"/>
              <w:jc w:val="center"/>
            </w:pPr>
          </w:p>
          <w:p w14:paraId="1E232318" w14:textId="77777777" w:rsidR="00067492" w:rsidRDefault="00067492" w:rsidP="005C6218">
            <w:pPr>
              <w:pStyle w:val="Normlny0"/>
              <w:jc w:val="center"/>
            </w:pPr>
          </w:p>
          <w:p w14:paraId="144214FE" w14:textId="77777777" w:rsidR="00067492" w:rsidRDefault="00067492" w:rsidP="005C6218">
            <w:pPr>
              <w:pStyle w:val="Normlny0"/>
              <w:jc w:val="center"/>
            </w:pPr>
          </w:p>
          <w:p w14:paraId="23239790" w14:textId="77777777" w:rsidR="00067492" w:rsidRDefault="00067492" w:rsidP="005C6218">
            <w:pPr>
              <w:pStyle w:val="Normlny0"/>
              <w:jc w:val="center"/>
            </w:pPr>
          </w:p>
          <w:p w14:paraId="1361B363" w14:textId="77777777" w:rsidR="00067492" w:rsidRDefault="00067492" w:rsidP="005C6218">
            <w:pPr>
              <w:pStyle w:val="Normlny0"/>
              <w:jc w:val="center"/>
            </w:pPr>
          </w:p>
          <w:p w14:paraId="6FDE15E5" w14:textId="77777777" w:rsidR="00067492" w:rsidRDefault="00067492" w:rsidP="005C6218">
            <w:pPr>
              <w:pStyle w:val="Normlny0"/>
              <w:jc w:val="center"/>
            </w:pPr>
          </w:p>
          <w:p w14:paraId="7315CDC5" w14:textId="77777777" w:rsidR="00067492" w:rsidRDefault="00067492" w:rsidP="005C6218">
            <w:pPr>
              <w:pStyle w:val="Normlny0"/>
              <w:jc w:val="center"/>
            </w:pPr>
          </w:p>
          <w:p w14:paraId="2DDD9F41" w14:textId="77777777" w:rsidR="00067492" w:rsidRDefault="00067492" w:rsidP="005C6218">
            <w:pPr>
              <w:pStyle w:val="Normlny0"/>
              <w:jc w:val="center"/>
            </w:pPr>
          </w:p>
          <w:p w14:paraId="0AC3B820" w14:textId="77777777" w:rsidR="00067492" w:rsidRDefault="00067492" w:rsidP="005C6218">
            <w:pPr>
              <w:pStyle w:val="Normlny0"/>
              <w:jc w:val="center"/>
            </w:pPr>
          </w:p>
          <w:p w14:paraId="427EC0FD" w14:textId="77777777" w:rsidR="00067492" w:rsidRDefault="00067492" w:rsidP="005C6218">
            <w:pPr>
              <w:pStyle w:val="Normlny0"/>
              <w:jc w:val="center"/>
            </w:pPr>
          </w:p>
          <w:p w14:paraId="10C837CB" w14:textId="77777777" w:rsidR="00067492" w:rsidRDefault="00067492" w:rsidP="005C6218">
            <w:pPr>
              <w:pStyle w:val="Normlny0"/>
              <w:jc w:val="center"/>
            </w:pPr>
          </w:p>
          <w:p w14:paraId="683EA1D5" w14:textId="77777777" w:rsidR="00067492" w:rsidRDefault="00067492" w:rsidP="005C6218">
            <w:pPr>
              <w:pStyle w:val="Normlny0"/>
              <w:jc w:val="center"/>
            </w:pPr>
          </w:p>
          <w:p w14:paraId="57E78A40" w14:textId="77777777" w:rsidR="00067492" w:rsidRDefault="00067492" w:rsidP="005C6218">
            <w:pPr>
              <w:pStyle w:val="Normlny0"/>
              <w:jc w:val="center"/>
            </w:pPr>
          </w:p>
          <w:p w14:paraId="363CC1E7" w14:textId="77777777" w:rsidR="00067492" w:rsidRDefault="00067492" w:rsidP="005C6218">
            <w:pPr>
              <w:pStyle w:val="Normlny0"/>
              <w:jc w:val="center"/>
            </w:pPr>
          </w:p>
          <w:p w14:paraId="7545B387" w14:textId="77777777" w:rsidR="00067492" w:rsidRDefault="00067492" w:rsidP="005C6218">
            <w:pPr>
              <w:pStyle w:val="Normlny0"/>
              <w:jc w:val="center"/>
            </w:pPr>
          </w:p>
          <w:p w14:paraId="7795219E" w14:textId="77777777" w:rsidR="00067492" w:rsidRDefault="00067492" w:rsidP="005C6218">
            <w:pPr>
              <w:pStyle w:val="Normlny0"/>
              <w:jc w:val="center"/>
            </w:pPr>
          </w:p>
          <w:p w14:paraId="04FA8EBC" w14:textId="77777777" w:rsidR="00067492" w:rsidRDefault="00067492" w:rsidP="005C6218">
            <w:pPr>
              <w:pStyle w:val="Normlny0"/>
              <w:jc w:val="center"/>
            </w:pPr>
          </w:p>
          <w:p w14:paraId="5F14A574" w14:textId="77777777" w:rsidR="00067492" w:rsidRDefault="00067492" w:rsidP="005C6218">
            <w:pPr>
              <w:pStyle w:val="Normlny0"/>
              <w:jc w:val="center"/>
            </w:pPr>
          </w:p>
          <w:p w14:paraId="75E19DB8" w14:textId="77777777" w:rsidR="00067492" w:rsidRDefault="00067492" w:rsidP="005C6218">
            <w:pPr>
              <w:pStyle w:val="Normlny0"/>
              <w:jc w:val="center"/>
            </w:pPr>
          </w:p>
          <w:p w14:paraId="3DC88B6B" w14:textId="77777777" w:rsidR="00067492" w:rsidRDefault="00067492" w:rsidP="005C6218">
            <w:pPr>
              <w:pStyle w:val="Normlny0"/>
              <w:jc w:val="center"/>
            </w:pPr>
          </w:p>
          <w:p w14:paraId="040CD761" w14:textId="77777777" w:rsidR="00067492" w:rsidRDefault="00067492" w:rsidP="005C6218">
            <w:pPr>
              <w:pStyle w:val="Normlny0"/>
              <w:jc w:val="center"/>
            </w:pPr>
          </w:p>
          <w:p w14:paraId="118E101A" w14:textId="77777777" w:rsidR="00067492" w:rsidRDefault="00067492" w:rsidP="005C6218">
            <w:pPr>
              <w:pStyle w:val="Normlny0"/>
              <w:jc w:val="center"/>
            </w:pPr>
          </w:p>
          <w:p w14:paraId="03D3D85F" w14:textId="77777777" w:rsidR="00067492" w:rsidRDefault="00067492" w:rsidP="005C6218">
            <w:pPr>
              <w:pStyle w:val="Normlny0"/>
              <w:jc w:val="center"/>
            </w:pPr>
          </w:p>
          <w:p w14:paraId="0472D8E1" w14:textId="77777777" w:rsidR="00067492" w:rsidRDefault="00067492" w:rsidP="005C6218">
            <w:pPr>
              <w:pStyle w:val="Normlny0"/>
              <w:jc w:val="center"/>
            </w:pPr>
          </w:p>
          <w:p w14:paraId="4C2D2109" w14:textId="77777777" w:rsidR="00067492" w:rsidRDefault="00067492" w:rsidP="005C6218">
            <w:pPr>
              <w:pStyle w:val="Normlny0"/>
              <w:jc w:val="center"/>
            </w:pPr>
          </w:p>
          <w:p w14:paraId="4A07BA4F" w14:textId="77777777" w:rsidR="00067492" w:rsidRDefault="00067492" w:rsidP="005C6218">
            <w:pPr>
              <w:pStyle w:val="Normlny0"/>
              <w:jc w:val="center"/>
            </w:pPr>
          </w:p>
          <w:p w14:paraId="39AD6202" w14:textId="77777777" w:rsidR="00067492" w:rsidRDefault="00067492" w:rsidP="005C6218">
            <w:pPr>
              <w:pStyle w:val="Normlny0"/>
              <w:jc w:val="center"/>
            </w:pPr>
          </w:p>
          <w:p w14:paraId="4C50FD9B" w14:textId="77777777" w:rsidR="00067492" w:rsidRDefault="00067492" w:rsidP="005C6218">
            <w:pPr>
              <w:pStyle w:val="Normlny0"/>
              <w:jc w:val="center"/>
            </w:pPr>
          </w:p>
          <w:p w14:paraId="4A09FD8C" w14:textId="77777777" w:rsidR="00067492" w:rsidRDefault="00067492" w:rsidP="005C6218">
            <w:pPr>
              <w:pStyle w:val="Normlny0"/>
              <w:jc w:val="center"/>
            </w:pPr>
          </w:p>
          <w:p w14:paraId="41818294" w14:textId="77777777" w:rsidR="00067492" w:rsidRDefault="00067492" w:rsidP="005C6218">
            <w:pPr>
              <w:pStyle w:val="Normlny0"/>
              <w:jc w:val="center"/>
            </w:pPr>
          </w:p>
          <w:p w14:paraId="3220B989" w14:textId="77777777" w:rsidR="00067492" w:rsidRDefault="00067492" w:rsidP="005C6218">
            <w:pPr>
              <w:pStyle w:val="Normlny0"/>
              <w:jc w:val="center"/>
            </w:pPr>
          </w:p>
          <w:p w14:paraId="746F81AC" w14:textId="77777777" w:rsidR="00067492" w:rsidRDefault="00067492" w:rsidP="005C6218">
            <w:pPr>
              <w:pStyle w:val="Normlny0"/>
              <w:jc w:val="center"/>
            </w:pPr>
          </w:p>
          <w:p w14:paraId="32DE118D" w14:textId="77777777" w:rsidR="00067492" w:rsidRDefault="00067492" w:rsidP="005C6218">
            <w:pPr>
              <w:pStyle w:val="Normlny0"/>
              <w:jc w:val="center"/>
            </w:pPr>
          </w:p>
          <w:p w14:paraId="143E37BA" w14:textId="77777777" w:rsidR="00067492" w:rsidRDefault="00067492" w:rsidP="005C6218">
            <w:pPr>
              <w:pStyle w:val="Normlny0"/>
              <w:jc w:val="center"/>
            </w:pPr>
          </w:p>
          <w:p w14:paraId="5E315014" w14:textId="77777777" w:rsidR="00067492" w:rsidRDefault="00067492" w:rsidP="005C6218">
            <w:pPr>
              <w:pStyle w:val="Normlny0"/>
              <w:jc w:val="center"/>
            </w:pPr>
          </w:p>
          <w:p w14:paraId="57887A34" w14:textId="77777777" w:rsidR="00067492" w:rsidRDefault="00067492" w:rsidP="005C6218">
            <w:pPr>
              <w:pStyle w:val="Normlny0"/>
              <w:jc w:val="center"/>
            </w:pPr>
          </w:p>
          <w:p w14:paraId="04E0EE1C" w14:textId="77777777" w:rsidR="00067492" w:rsidRDefault="00067492" w:rsidP="005C6218">
            <w:pPr>
              <w:pStyle w:val="Normlny0"/>
              <w:jc w:val="center"/>
            </w:pPr>
          </w:p>
          <w:p w14:paraId="67335103" w14:textId="77777777" w:rsidR="00067492" w:rsidRDefault="00067492" w:rsidP="005C6218">
            <w:pPr>
              <w:pStyle w:val="Normlny0"/>
              <w:jc w:val="center"/>
            </w:pPr>
          </w:p>
          <w:p w14:paraId="432ADCB3" w14:textId="77777777" w:rsidR="00067492" w:rsidRDefault="00067492" w:rsidP="005C6218">
            <w:pPr>
              <w:pStyle w:val="Normlny0"/>
              <w:jc w:val="center"/>
            </w:pPr>
          </w:p>
          <w:p w14:paraId="61494D49" w14:textId="77777777" w:rsidR="00067492" w:rsidRDefault="00067492" w:rsidP="005C6218">
            <w:pPr>
              <w:pStyle w:val="Normlny0"/>
              <w:jc w:val="center"/>
            </w:pPr>
          </w:p>
          <w:p w14:paraId="6EDF298E" w14:textId="5476D16C" w:rsidR="00067492" w:rsidRDefault="00067492" w:rsidP="005C6218">
            <w:pPr>
              <w:pStyle w:val="Normlny0"/>
              <w:jc w:val="center"/>
            </w:pPr>
          </w:p>
          <w:p w14:paraId="6D4D01C3" w14:textId="3E497466" w:rsidR="00220593" w:rsidRDefault="00220593" w:rsidP="005C6218">
            <w:pPr>
              <w:pStyle w:val="Normlny0"/>
              <w:jc w:val="center"/>
            </w:pPr>
          </w:p>
          <w:p w14:paraId="23034FE3" w14:textId="511C8158" w:rsidR="00220593" w:rsidRDefault="00220593" w:rsidP="005C6218">
            <w:pPr>
              <w:pStyle w:val="Normlny0"/>
              <w:jc w:val="center"/>
            </w:pPr>
          </w:p>
          <w:p w14:paraId="4D9AEA8E" w14:textId="4B251E68" w:rsidR="00220593" w:rsidRDefault="00220593" w:rsidP="005C6218">
            <w:pPr>
              <w:pStyle w:val="Normlny0"/>
              <w:jc w:val="center"/>
            </w:pPr>
          </w:p>
          <w:p w14:paraId="6A0C46EF" w14:textId="77777777" w:rsidR="00220593" w:rsidRDefault="00220593" w:rsidP="005C6218">
            <w:pPr>
              <w:pStyle w:val="Normlny0"/>
              <w:jc w:val="center"/>
            </w:pPr>
          </w:p>
          <w:p w14:paraId="720F99DA" w14:textId="77777777" w:rsidR="00067492" w:rsidRDefault="00067492" w:rsidP="005C6218">
            <w:pPr>
              <w:pStyle w:val="Normlny0"/>
              <w:jc w:val="center"/>
            </w:pPr>
          </w:p>
          <w:p w14:paraId="79E221F8" w14:textId="77777777" w:rsidR="00067492" w:rsidRDefault="00067492" w:rsidP="005C6218">
            <w:pPr>
              <w:pStyle w:val="Normlny0"/>
              <w:jc w:val="center"/>
            </w:pPr>
          </w:p>
          <w:p w14:paraId="733E0ECB" w14:textId="77777777" w:rsidR="00067492" w:rsidRDefault="00067492" w:rsidP="00067492">
            <w:pPr>
              <w:pStyle w:val="Normlny0"/>
              <w:jc w:val="center"/>
            </w:pPr>
            <w:r>
              <w:lastRenderedPageBreak/>
              <w:t>Č: I</w:t>
            </w:r>
          </w:p>
          <w:p w14:paraId="358A3BB1" w14:textId="77777777" w:rsidR="00067492" w:rsidRDefault="00067492" w:rsidP="00067492">
            <w:pPr>
              <w:pStyle w:val="Normlny0"/>
              <w:jc w:val="center"/>
            </w:pPr>
            <w:r>
              <w:t>§: 9</w:t>
            </w:r>
          </w:p>
          <w:p w14:paraId="3250BAFE" w14:textId="77777777" w:rsidR="00067492" w:rsidRDefault="00067492" w:rsidP="00067492">
            <w:pPr>
              <w:pStyle w:val="Normlny0"/>
              <w:jc w:val="center"/>
            </w:pPr>
            <w:r>
              <w:t>P: i)</w:t>
            </w:r>
          </w:p>
          <w:p w14:paraId="6BBE192E" w14:textId="77777777" w:rsidR="00067492" w:rsidRDefault="00067492" w:rsidP="00067492">
            <w:pPr>
              <w:pStyle w:val="Normlny0"/>
              <w:jc w:val="center"/>
            </w:pPr>
          </w:p>
          <w:p w14:paraId="79DC1BA6" w14:textId="77777777" w:rsidR="00067492" w:rsidRDefault="00067492" w:rsidP="00067492">
            <w:pPr>
              <w:pStyle w:val="Normlny0"/>
              <w:jc w:val="center"/>
            </w:pPr>
          </w:p>
          <w:p w14:paraId="6A83D8BB" w14:textId="77777777" w:rsidR="00067492" w:rsidRDefault="00067492" w:rsidP="00067492">
            <w:pPr>
              <w:pStyle w:val="Normlny0"/>
              <w:jc w:val="center"/>
            </w:pPr>
          </w:p>
          <w:p w14:paraId="2AFD2E63" w14:textId="77777777" w:rsidR="00067492" w:rsidRDefault="00067492" w:rsidP="00067492">
            <w:pPr>
              <w:pStyle w:val="Normlny0"/>
              <w:jc w:val="center"/>
            </w:pPr>
          </w:p>
          <w:p w14:paraId="0B16627D" w14:textId="77777777" w:rsidR="00067492" w:rsidRDefault="00067492" w:rsidP="00067492">
            <w:pPr>
              <w:pStyle w:val="Normlny0"/>
              <w:jc w:val="center"/>
            </w:pPr>
          </w:p>
          <w:p w14:paraId="7B0B44EA" w14:textId="7A320349" w:rsidR="00067492" w:rsidRDefault="00067492" w:rsidP="00067492">
            <w:pPr>
              <w:pStyle w:val="Normlny0"/>
              <w:jc w:val="center"/>
            </w:pPr>
          </w:p>
          <w:p w14:paraId="4AF93BD0" w14:textId="77777777" w:rsidR="00067492" w:rsidRDefault="00067492" w:rsidP="00067492">
            <w:pPr>
              <w:pStyle w:val="Normlny0"/>
              <w:jc w:val="center"/>
            </w:pPr>
            <w:r>
              <w:t>Č: I</w:t>
            </w:r>
          </w:p>
          <w:p w14:paraId="567873E0" w14:textId="2A919667" w:rsidR="00067492" w:rsidRDefault="00067492" w:rsidP="00067492">
            <w:pPr>
              <w:pStyle w:val="Normlny0"/>
              <w:jc w:val="center"/>
            </w:pPr>
            <w:r>
              <w:t>§: 10</w:t>
            </w:r>
          </w:p>
          <w:p w14:paraId="22FB8D14" w14:textId="04F0D870" w:rsidR="00067492" w:rsidRDefault="00220593" w:rsidP="00067492">
            <w:pPr>
              <w:pStyle w:val="Normlny0"/>
              <w:jc w:val="center"/>
            </w:pPr>
            <w:r>
              <w:t>P: L</w:t>
            </w:r>
            <w:r w:rsidR="00067492">
              <w:t>)</w:t>
            </w:r>
          </w:p>
          <w:p w14:paraId="28E0474C" w14:textId="77777777" w:rsidR="00067492" w:rsidRDefault="00067492" w:rsidP="00067492">
            <w:pPr>
              <w:pStyle w:val="Normlny0"/>
              <w:jc w:val="center"/>
            </w:pPr>
          </w:p>
          <w:p w14:paraId="2E1E9C40" w14:textId="77777777" w:rsidR="00067492" w:rsidRDefault="00067492" w:rsidP="00067492">
            <w:pPr>
              <w:pStyle w:val="Normlny0"/>
              <w:jc w:val="center"/>
            </w:pPr>
          </w:p>
          <w:p w14:paraId="75AE4103" w14:textId="77777777" w:rsidR="00067492" w:rsidRDefault="00067492" w:rsidP="00067492">
            <w:pPr>
              <w:pStyle w:val="Normlny0"/>
              <w:jc w:val="center"/>
            </w:pPr>
          </w:p>
          <w:p w14:paraId="79D7D39C" w14:textId="38D1B247" w:rsidR="00067492" w:rsidRDefault="00067492" w:rsidP="00067492">
            <w:pPr>
              <w:pStyle w:val="Normlny0"/>
              <w:jc w:val="center"/>
            </w:pPr>
          </w:p>
          <w:p w14:paraId="5FB11C8A" w14:textId="77777777" w:rsidR="00220593" w:rsidRDefault="00220593" w:rsidP="00067492">
            <w:pPr>
              <w:pStyle w:val="Normlny0"/>
              <w:jc w:val="center"/>
            </w:pPr>
          </w:p>
          <w:p w14:paraId="4A4020F3" w14:textId="77777777" w:rsidR="00067492" w:rsidRDefault="00067492" w:rsidP="00067492">
            <w:pPr>
              <w:pStyle w:val="Normlny0"/>
              <w:jc w:val="center"/>
            </w:pPr>
          </w:p>
          <w:p w14:paraId="193CE159" w14:textId="77777777" w:rsidR="00067492" w:rsidRDefault="00067492" w:rsidP="00067492">
            <w:pPr>
              <w:pStyle w:val="Normlny0"/>
              <w:jc w:val="center"/>
            </w:pPr>
            <w:r>
              <w:t>Č: I</w:t>
            </w:r>
          </w:p>
          <w:p w14:paraId="4F9DC95B" w14:textId="2BFA535A" w:rsidR="00067492" w:rsidRDefault="00067492" w:rsidP="00067492">
            <w:pPr>
              <w:pStyle w:val="Normlny0"/>
              <w:jc w:val="center"/>
            </w:pPr>
            <w:r>
              <w:t>§: 11</w:t>
            </w:r>
          </w:p>
          <w:p w14:paraId="4BD9D1DF" w14:textId="77777777" w:rsidR="00067492" w:rsidRDefault="00067492" w:rsidP="00067492">
            <w:pPr>
              <w:pStyle w:val="Normlny0"/>
              <w:jc w:val="center"/>
            </w:pPr>
            <w:r>
              <w:t>P: m)</w:t>
            </w:r>
          </w:p>
          <w:p w14:paraId="24F34F0B" w14:textId="77777777" w:rsidR="00067492" w:rsidRDefault="00067492" w:rsidP="00067492">
            <w:pPr>
              <w:pStyle w:val="Normlny0"/>
              <w:jc w:val="center"/>
            </w:pPr>
          </w:p>
          <w:p w14:paraId="2790BC7E" w14:textId="77777777" w:rsidR="00067492" w:rsidRDefault="00067492" w:rsidP="00067492">
            <w:pPr>
              <w:pStyle w:val="Normlny0"/>
              <w:jc w:val="center"/>
            </w:pPr>
          </w:p>
          <w:p w14:paraId="55A15FF9" w14:textId="77777777" w:rsidR="00067492" w:rsidRDefault="00067492" w:rsidP="00067492">
            <w:pPr>
              <w:pStyle w:val="Normlny0"/>
              <w:jc w:val="center"/>
            </w:pPr>
          </w:p>
          <w:p w14:paraId="2EA90B2E" w14:textId="77777777" w:rsidR="00067492" w:rsidRDefault="00067492" w:rsidP="00067492">
            <w:pPr>
              <w:pStyle w:val="Normlny0"/>
              <w:jc w:val="center"/>
            </w:pPr>
          </w:p>
          <w:p w14:paraId="00F682F5" w14:textId="77777777" w:rsidR="00067492" w:rsidRDefault="00067492" w:rsidP="00067492">
            <w:pPr>
              <w:pStyle w:val="Normlny0"/>
              <w:jc w:val="center"/>
            </w:pPr>
          </w:p>
          <w:p w14:paraId="0C0D7A20" w14:textId="77777777" w:rsidR="00067492" w:rsidRDefault="00067492" w:rsidP="00067492">
            <w:pPr>
              <w:pStyle w:val="Normlny0"/>
              <w:jc w:val="center"/>
            </w:pPr>
          </w:p>
          <w:p w14:paraId="21D4EAA0" w14:textId="77777777" w:rsidR="00067492" w:rsidRDefault="00067492" w:rsidP="00067492">
            <w:pPr>
              <w:pStyle w:val="Normlny0"/>
              <w:jc w:val="center"/>
            </w:pPr>
            <w:r>
              <w:t>Č: I</w:t>
            </w:r>
          </w:p>
          <w:p w14:paraId="0039C556" w14:textId="1D0BD474" w:rsidR="00067492" w:rsidRDefault="00067492" w:rsidP="00067492">
            <w:pPr>
              <w:pStyle w:val="Normlny0"/>
              <w:jc w:val="center"/>
            </w:pPr>
            <w:r>
              <w:t>§: 12</w:t>
            </w:r>
          </w:p>
          <w:p w14:paraId="76F14AF1" w14:textId="02384266" w:rsidR="00067492" w:rsidRDefault="00067492" w:rsidP="00067492">
            <w:pPr>
              <w:pStyle w:val="Normlny0"/>
              <w:jc w:val="center"/>
            </w:pPr>
            <w:r>
              <w:t>P: m)</w:t>
            </w:r>
          </w:p>
          <w:p w14:paraId="43580405" w14:textId="229EF9CE" w:rsidR="00067492" w:rsidRDefault="00067492" w:rsidP="00067492">
            <w:pPr>
              <w:pStyle w:val="Normlny0"/>
              <w:jc w:val="center"/>
            </w:pPr>
          </w:p>
          <w:p w14:paraId="47E210FA" w14:textId="46B2290D" w:rsidR="00067492" w:rsidRDefault="00067492" w:rsidP="00067492">
            <w:pPr>
              <w:pStyle w:val="Normlny0"/>
              <w:jc w:val="center"/>
            </w:pPr>
          </w:p>
          <w:p w14:paraId="3BDDB695" w14:textId="43B24A52" w:rsidR="00067492" w:rsidRDefault="00067492" w:rsidP="00067492">
            <w:pPr>
              <w:pStyle w:val="Normlny0"/>
              <w:jc w:val="center"/>
            </w:pPr>
          </w:p>
          <w:p w14:paraId="29D9FD9D" w14:textId="03A8D2E2" w:rsidR="00067492" w:rsidRDefault="00067492" w:rsidP="00067492">
            <w:pPr>
              <w:pStyle w:val="Normlny0"/>
              <w:jc w:val="center"/>
            </w:pPr>
          </w:p>
          <w:p w14:paraId="7EAED1E8" w14:textId="13B7BF20" w:rsidR="00220593" w:rsidRDefault="00220593" w:rsidP="00067492">
            <w:pPr>
              <w:pStyle w:val="Normlny0"/>
              <w:jc w:val="center"/>
            </w:pPr>
          </w:p>
          <w:p w14:paraId="0B2BDC43" w14:textId="2CAD9B35" w:rsidR="00220593" w:rsidRDefault="00220593" w:rsidP="00067492">
            <w:pPr>
              <w:pStyle w:val="Normlny0"/>
              <w:jc w:val="center"/>
            </w:pPr>
          </w:p>
          <w:p w14:paraId="1B2801D2" w14:textId="68DA864A" w:rsidR="00220593" w:rsidRDefault="00220593" w:rsidP="00067492">
            <w:pPr>
              <w:pStyle w:val="Normlny0"/>
              <w:jc w:val="center"/>
            </w:pPr>
          </w:p>
          <w:p w14:paraId="225EBD25" w14:textId="77777777" w:rsidR="00220593" w:rsidRDefault="00220593" w:rsidP="00067492">
            <w:pPr>
              <w:pStyle w:val="Normlny0"/>
              <w:jc w:val="center"/>
            </w:pPr>
          </w:p>
          <w:p w14:paraId="68DB92FB" w14:textId="4AA29A0C" w:rsidR="00067492" w:rsidRDefault="00067492" w:rsidP="00067492">
            <w:pPr>
              <w:pStyle w:val="Normlny0"/>
              <w:jc w:val="center"/>
            </w:pPr>
          </w:p>
          <w:p w14:paraId="2A057011" w14:textId="77777777" w:rsidR="00067492" w:rsidRDefault="00067492" w:rsidP="00067492">
            <w:pPr>
              <w:pStyle w:val="Normlny0"/>
              <w:jc w:val="center"/>
            </w:pPr>
            <w:r>
              <w:lastRenderedPageBreak/>
              <w:t>Č: I</w:t>
            </w:r>
          </w:p>
          <w:p w14:paraId="2DA91471" w14:textId="5967A98B" w:rsidR="00067492" w:rsidRDefault="00067492" w:rsidP="00067492">
            <w:pPr>
              <w:pStyle w:val="Normlny0"/>
              <w:jc w:val="center"/>
            </w:pPr>
            <w:r>
              <w:t>§: 13</w:t>
            </w:r>
          </w:p>
          <w:p w14:paraId="5AFCA9A8" w14:textId="479694D7" w:rsidR="00067492" w:rsidRDefault="00067492" w:rsidP="00067492">
            <w:pPr>
              <w:pStyle w:val="Normlny0"/>
              <w:jc w:val="center"/>
            </w:pPr>
            <w:r>
              <w:t>P: m)</w:t>
            </w:r>
          </w:p>
          <w:p w14:paraId="76D8CF7F" w14:textId="769D41B4" w:rsidR="00067492" w:rsidRDefault="00067492" w:rsidP="00067492">
            <w:pPr>
              <w:pStyle w:val="Normlny0"/>
              <w:jc w:val="center"/>
            </w:pPr>
          </w:p>
          <w:p w14:paraId="09EE9F4A" w14:textId="226187F7" w:rsidR="00067492" w:rsidRDefault="00067492" w:rsidP="00067492">
            <w:pPr>
              <w:pStyle w:val="Normlny0"/>
              <w:jc w:val="center"/>
            </w:pPr>
          </w:p>
          <w:p w14:paraId="12A9DD69" w14:textId="199FADFC" w:rsidR="00067492" w:rsidRDefault="00067492" w:rsidP="00067492">
            <w:pPr>
              <w:pStyle w:val="Normlny0"/>
              <w:jc w:val="center"/>
            </w:pPr>
          </w:p>
          <w:p w14:paraId="1DE24FCD" w14:textId="0E1C283E" w:rsidR="00067492" w:rsidRDefault="00067492" w:rsidP="00067492">
            <w:pPr>
              <w:pStyle w:val="Normlny0"/>
              <w:jc w:val="center"/>
            </w:pPr>
          </w:p>
          <w:p w14:paraId="694091E9" w14:textId="6D2A8B1B" w:rsidR="00067492" w:rsidRDefault="00067492" w:rsidP="00067492">
            <w:pPr>
              <w:pStyle w:val="Normlny0"/>
              <w:jc w:val="center"/>
            </w:pPr>
          </w:p>
          <w:p w14:paraId="0451922F" w14:textId="77777777" w:rsidR="00067492" w:rsidRDefault="00067492" w:rsidP="00067492">
            <w:pPr>
              <w:pStyle w:val="Normlny0"/>
              <w:jc w:val="center"/>
            </w:pPr>
            <w:r>
              <w:t>Č: I</w:t>
            </w:r>
          </w:p>
          <w:p w14:paraId="4861C45B" w14:textId="75A188C7" w:rsidR="00067492" w:rsidRDefault="00067492" w:rsidP="00067492">
            <w:pPr>
              <w:pStyle w:val="Normlny0"/>
              <w:jc w:val="center"/>
            </w:pPr>
            <w:r>
              <w:t>§: 14</w:t>
            </w:r>
          </w:p>
          <w:p w14:paraId="1427877E" w14:textId="17F1A8CB" w:rsidR="00067492" w:rsidRDefault="00067492" w:rsidP="00067492">
            <w:pPr>
              <w:pStyle w:val="Normlny0"/>
              <w:jc w:val="center"/>
            </w:pPr>
            <w:r>
              <w:t>P: k)</w:t>
            </w:r>
          </w:p>
          <w:p w14:paraId="2CE53B9B" w14:textId="712C6433" w:rsidR="00067492" w:rsidRDefault="00067492" w:rsidP="00067492">
            <w:pPr>
              <w:pStyle w:val="Normlny0"/>
              <w:jc w:val="center"/>
            </w:pPr>
          </w:p>
          <w:p w14:paraId="4F0CEFE3" w14:textId="3E5BBEF1" w:rsidR="00067492" w:rsidRDefault="00067492" w:rsidP="00067492">
            <w:pPr>
              <w:pStyle w:val="Normlny0"/>
              <w:jc w:val="center"/>
            </w:pPr>
          </w:p>
          <w:p w14:paraId="60B8F778" w14:textId="32FAA138" w:rsidR="00067492" w:rsidRDefault="00067492" w:rsidP="00067492">
            <w:pPr>
              <w:pStyle w:val="Normlny0"/>
              <w:jc w:val="center"/>
            </w:pPr>
          </w:p>
          <w:p w14:paraId="5407A707" w14:textId="449F8E89" w:rsidR="00067492" w:rsidRDefault="00067492" w:rsidP="00067492">
            <w:pPr>
              <w:pStyle w:val="Normlny0"/>
              <w:jc w:val="center"/>
            </w:pPr>
          </w:p>
          <w:p w14:paraId="382BF330" w14:textId="091D54FA" w:rsidR="00067492" w:rsidRDefault="00067492" w:rsidP="00067492">
            <w:pPr>
              <w:pStyle w:val="Normlny0"/>
              <w:jc w:val="center"/>
            </w:pPr>
          </w:p>
          <w:p w14:paraId="6B7875AE" w14:textId="77777777" w:rsidR="00067492" w:rsidRDefault="00067492" w:rsidP="00067492">
            <w:pPr>
              <w:pStyle w:val="Normlny0"/>
              <w:jc w:val="center"/>
            </w:pPr>
            <w:r>
              <w:t>Č: I</w:t>
            </w:r>
          </w:p>
          <w:p w14:paraId="0747964A" w14:textId="07A99BAC" w:rsidR="00067492" w:rsidRDefault="00067492" w:rsidP="00067492">
            <w:pPr>
              <w:pStyle w:val="Normlny0"/>
              <w:jc w:val="center"/>
            </w:pPr>
            <w:r>
              <w:t>§: 15</w:t>
            </w:r>
          </w:p>
          <w:p w14:paraId="4551BACF" w14:textId="4F1BF73A" w:rsidR="00067492" w:rsidRDefault="00067492" w:rsidP="00067492">
            <w:pPr>
              <w:pStyle w:val="Normlny0"/>
              <w:jc w:val="center"/>
            </w:pPr>
            <w:r>
              <w:t>P: j)</w:t>
            </w:r>
          </w:p>
          <w:p w14:paraId="7EE8399E" w14:textId="2DF76287" w:rsidR="00067492" w:rsidRDefault="00067492" w:rsidP="00067492">
            <w:pPr>
              <w:pStyle w:val="Normlny0"/>
              <w:jc w:val="center"/>
            </w:pPr>
          </w:p>
          <w:p w14:paraId="068B9FE6" w14:textId="3581FFA4" w:rsidR="00067492" w:rsidRDefault="00067492" w:rsidP="00067492">
            <w:pPr>
              <w:pStyle w:val="Normlny0"/>
              <w:jc w:val="center"/>
            </w:pPr>
          </w:p>
          <w:p w14:paraId="5738FC2F" w14:textId="402F8D76" w:rsidR="00067492" w:rsidRDefault="00067492" w:rsidP="00067492">
            <w:pPr>
              <w:pStyle w:val="Normlny0"/>
              <w:jc w:val="center"/>
            </w:pPr>
          </w:p>
          <w:p w14:paraId="7B52C167" w14:textId="30D28EF2" w:rsidR="00067492" w:rsidRDefault="00067492" w:rsidP="00067492">
            <w:pPr>
              <w:pStyle w:val="Normlny0"/>
              <w:jc w:val="center"/>
            </w:pPr>
          </w:p>
          <w:p w14:paraId="18C29D94" w14:textId="7D23EB10" w:rsidR="00067492" w:rsidRDefault="00067492" w:rsidP="00067492">
            <w:pPr>
              <w:pStyle w:val="Normlny0"/>
              <w:jc w:val="center"/>
            </w:pPr>
          </w:p>
          <w:p w14:paraId="65FDBCC5" w14:textId="523FCA6D" w:rsidR="00067492" w:rsidRDefault="00067492" w:rsidP="00067492">
            <w:pPr>
              <w:pStyle w:val="Normlny0"/>
              <w:jc w:val="center"/>
            </w:pPr>
          </w:p>
          <w:p w14:paraId="744590E9" w14:textId="2BD52844" w:rsidR="00067492" w:rsidRDefault="00067492" w:rsidP="00067492">
            <w:pPr>
              <w:pStyle w:val="Normlny0"/>
              <w:jc w:val="center"/>
            </w:pPr>
          </w:p>
          <w:p w14:paraId="7D65413C" w14:textId="77777777" w:rsidR="00067492" w:rsidRDefault="00067492" w:rsidP="00067492">
            <w:pPr>
              <w:pStyle w:val="Normlny0"/>
              <w:jc w:val="center"/>
            </w:pPr>
            <w:r>
              <w:t>Č: I</w:t>
            </w:r>
          </w:p>
          <w:p w14:paraId="3084A172" w14:textId="5CEEC553" w:rsidR="00067492" w:rsidRDefault="00067492" w:rsidP="00067492">
            <w:pPr>
              <w:pStyle w:val="Normlny0"/>
              <w:jc w:val="center"/>
            </w:pPr>
            <w:r>
              <w:t>§: 16</w:t>
            </w:r>
          </w:p>
          <w:p w14:paraId="2B7688A7" w14:textId="7602908D" w:rsidR="00067492" w:rsidRDefault="00067492" w:rsidP="00067492">
            <w:pPr>
              <w:pStyle w:val="Normlny0"/>
              <w:jc w:val="center"/>
            </w:pPr>
            <w:r>
              <w:t>P: j)</w:t>
            </w:r>
          </w:p>
          <w:p w14:paraId="5B706C54" w14:textId="02F8BD25" w:rsidR="00067492" w:rsidRDefault="00067492" w:rsidP="00067492">
            <w:pPr>
              <w:pStyle w:val="Normlny0"/>
              <w:jc w:val="center"/>
            </w:pPr>
          </w:p>
          <w:p w14:paraId="1B7CD3C4" w14:textId="1ED4B6D6" w:rsidR="00067492" w:rsidRDefault="00067492" w:rsidP="00067492">
            <w:pPr>
              <w:pStyle w:val="Normlny0"/>
              <w:jc w:val="center"/>
            </w:pPr>
          </w:p>
          <w:p w14:paraId="6176F5CC" w14:textId="2BC08CF2" w:rsidR="00067492" w:rsidRDefault="00067492" w:rsidP="00067492">
            <w:pPr>
              <w:pStyle w:val="Normlny0"/>
              <w:jc w:val="center"/>
            </w:pPr>
          </w:p>
          <w:p w14:paraId="14EBE0BB" w14:textId="38191DFB" w:rsidR="00067492" w:rsidRDefault="00067492" w:rsidP="00067492">
            <w:pPr>
              <w:pStyle w:val="Normlny0"/>
              <w:jc w:val="center"/>
            </w:pPr>
          </w:p>
          <w:p w14:paraId="369FFAEE" w14:textId="326A40A6" w:rsidR="00067492" w:rsidRDefault="00067492" w:rsidP="00067492">
            <w:pPr>
              <w:pStyle w:val="Normlny0"/>
              <w:jc w:val="center"/>
            </w:pPr>
          </w:p>
          <w:p w14:paraId="53FE9DEE" w14:textId="77777777" w:rsidR="00067492" w:rsidRDefault="00067492" w:rsidP="00067492">
            <w:pPr>
              <w:pStyle w:val="Normlny0"/>
              <w:jc w:val="center"/>
            </w:pPr>
            <w:r>
              <w:t>Č: I</w:t>
            </w:r>
          </w:p>
          <w:p w14:paraId="69FD8881" w14:textId="0C18CDF3" w:rsidR="00067492" w:rsidRDefault="00067492" w:rsidP="00067492">
            <w:pPr>
              <w:pStyle w:val="Normlny0"/>
              <w:jc w:val="center"/>
            </w:pPr>
            <w:r>
              <w:t>§: 17</w:t>
            </w:r>
          </w:p>
          <w:p w14:paraId="3E6A9CEC" w14:textId="63B5B7C0" w:rsidR="00067492" w:rsidRDefault="00067492" w:rsidP="00067492">
            <w:pPr>
              <w:pStyle w:val="Normlny0"/>
              <w:jc w:val="center"/>
            </w:pPr>
            <w:r>
              <w:t>P: j)</w:t>
            </w:r>
          </w:p>
          <w:p w14:paraId="4D571CFC" w14:textId="21FFE064" w:rsidR="00067492" w:rsidRDefault="00067492" w:rsidP="00067492">
            <w:pPr>
              <w:pStyle w:val="Normlny0"/>
              <w:jc w:val="center"/>
            </w:pPr>
          </w:p>
          <w:p w14:paraId="705024EE" w14:textId="4DA5BF0A" w:rsidR="00067492" w:rsidRDefault="00067492" w:rsidP="00067492">
            <w:pPr>
              <w:pStyle w:val="Normlny0"/>
              <w:jc w:val="center"/>
            </w:pPr>
          </w:p>
          <w:p w14:paraId="6A9EB0C8" w14:textId="64F0D3CD" w:rsidR="00067492" w:rsidRDefault="00067492" w:rsidP="00067492">
            <w:pPr>
              <w:pStyle w:val="Normlny0"/>
              <w:jc w:val="center"/>
            </w:pPr>
          </w:p>
          <w:p w14:paraId="05FA55F0" w14:textId="6FBF9254" w:rsidR="00067492" w:rsidRDefault="00067492" w:rsidP="00067492">
            <w:pPr>
              <w:pStyle w:val="Normlny0"/>
              <w:jc w:val="center"/>
            </w:pPr>
          </w:p>
          <w:p w14:paraId="235D9EEC" w14:textId="59A687B1" w:rsidR="00067492" w:rsidRDefault="00067492" w:rsidP="00067492">
            <w:pPr>
              <w:pStyle w:val="Normlny0"/>
              <w:jc w:val="center"/>
            </w:pPr>
          </w:p>
          <w:p w14:paraId="29E452A3" w14:textId="3742EF56" w:rsidR="00067492" w:rsidRDefault="00067492" w:rsidP="00067492">
            <w:pPr>
              <w:pStyle w:val="Normlny0"/>
              <w:jc w:val="center"/>
            </w:pPr>
          </w:p>
          <w:p w14:paraId="64C02411" w14:textId="77777777" w:rsidR="00067492" w:rsidRDefault="00067492" w:rsidP="00067492">
            <w:pPr>
              <w:pStyle w:val="Normlny0"/>
              <w:jc w:val="center"/>
            </w:pPr>
            <w:r>
              <w:t>Č: I</w:t>
            </w:r>
          </w:p>
          <w:p w14:paraId="3A3485A1" w14:textId="6825EE28" w:rsidR="00067492" w:rsidRDefault="00067492" w:rsidP="00067492">
            <w:pPr>
              <w:pStyle w:val="Normlny0"/>
              <w:jc w:val="center"/>
            </w:pPr>
            <w:r>
              <w:t>§: 18</w:t>
            </w:r>
          </w:p>
          <w:p w14:paraId="0BF74915" w14:textId="77A2039A" w:rsidR="00067492" w:rsidRDefault="00067492" w:rsidP="00067492">
            <w:pPr>
              <w:pStyle w:val="Normlny0"/>
              <w:jc w:val="center"/>
            </w:pPr>
            <w:r>
              <w:t>P: i)</w:t>
            </w:r>
          </w:p>
          <w:p w14:paraId="1D711652" w14:textId="16720682" w:rsidR="00067492" w:rsidRDefault="00067492" w:rsidP="00067492">
            <w:pPr>
              <w:pStyle w:val="Normlny0"/>
              <w:jc w:val="center"/>
            </w:pPr>
          </w:p>
          <w:p w14:paraId="2F705DFA" w14:textId="04D214DE" w:rsidR="00067492" w:rsidRDefault="00067492" w:rsidP="00067492">
            <w:pPr>
              <w:pStyle w:val="Normlny0"/>
              <w:jc w:val="center"/>
            </w:pPr>
          </w:p>
          <w:p w14:paraId="0A774259" w14:textId="1C38FE91" w:rsidR="00067492" w:rsidRDefault="00067492" w:rsidP="00067492">
            <w:pPr>
              <w:pStyle w:val="Normlny0"/>
              <w:jc w:val="center"/>
            </w:pPr>
          </w:p>
          <w:p w14:paraId="518AB6EC" w14:textId="5198690E" w:rsidR="00067492" w:rsidRDefault="00067492" w:rsidP="00067492">
            <w:pPr>
              <w:pStyle w:val="Normlny0"/>
              <w:jc w:val="center"/>
            </w:pPr>
          </w:p>
          <w:p w14:paraId="5F031873" w14:textId="14CDCFDE" w:rsidR="00067492" w:rsidRDefault="00067492" w:rsidP="00067492">
            <w:pPr>
              <w:pStyle w:val="Normlny0"/>
              <w:jc w:val="center"/>
            </w:pPr>
          </w:p>
          <w:p w14:paraId="36AC3431" w14:textId="075B0CA7" w:rsidR="00067492" w:rsidRDefault="00067492" w:rsidP="00067492">
            <w:pPr>
              <w:pStyle w:val="Normlny0"/>
              <w:jc w:val="center"/>
            </w:pPr>
          </w:p>
          <w:p w14:paraId="03ACFBC4" w14:textId="77777777" w:rsidR="00067492" w:rsidRDefault="00067492" w:rsidP="00067492">
            <w:pPr>
              <w:pStyle w:val="Normlny0"/>
              <w:jc w:val="center"/>
            </w:pPr>
            <w:r>
              <w:t>Č: I</w:t>
            </w:r>
          </w:p>
          <w:p w14:paraId="1E432F79" w14:textId="76BD8129" w:rsidR="00067492" w:rsidRDefault="00067492" w:rsidP="00067492">
            <w:pPr>
              <w:pStyle w:val="Normlny0"/>
              <w:jc w:val="center"/>
            </w:pPr>
            <w:r>
              <w:t>§: 19</w:t>
            </w:r>
          </w:p>
          <w:p w14:paraId="12810150" w14:textId="0F246E92" w:rsidR="00067492" w:rsidRDefault="00067492" w:rsidP="00067492">
            <w:pPr>
              <w:pStyle w:val="Normlny0"/>
              <w:jc w:val="center"/>
            </w:pPr>
            <w:r>
              <w:t>P: l)</w:t>
            </w:r>
          </w:p>
          <w:p w14:paraId="4B0115C5" w14:textId="77777777" w:rsidR="00067492" w:rsidRDefault="00067492" w:rsidP="00067492">
            <w:pPr>
              <w:pStyle w:val="Normlny0"/>
              <w:jc w:val="center"/>
            </w:pPr>
          </w:p>
          <w:p w14:paraId="1DE491F5" w14:textId="77777777" w:rsidR="00067492" w:rsidRDefault="00067492" w:rsidP="00067492">
            <w:pPr>
              <w:pStyle w:val="Normlny0"/>
              <w:jc w:val="center"/>
            </w:pPr>
          </w:p>
          <w:p w14:paraId="313EDF05" w14:textId="77777777" w:rsidR="00067492" w:rsidRDefault="00067492" w:rsidP="00067492">
            <w:pPr>
              <w:pStyle w:val="Normlny0"/>
              <w:jc w:val="center"/>
            </w:pPr>
          </w:p>
          <w:p w14:paraId="7E70F1A0" w14:textId="7C12C3DF" w:rsidR="00067492" w:rsidRPr="004F4852" w:rsidRDefault="00067492" w:rsidP="00220593">
            <w:pPr>
              <w:pStyle w:val="Normlny0"/>
            </w:pPr>
          </w:p>
        </w:tc>
        <w:tc>
          <w:tcPr>
            <w:tcW w:w="3686" w:type="dxa"/>
            <w:tcBorders>
              <w:top w:val="single" w:sz="4" w:space="0" w:color="auto"/>
              <w:bottom w:val="single" w:sz="4" w:space="0" w:color="auto"/>
            </w:tcBorders>
          </w:tcPr>
          <w:p w14:paraId="7F2187E2" w14:textId="77777777" w:rsidR="00220593" w:rsidRPr="00220593" w:rsidRDefault="00220593" w:rsidP="00220593">
            <w:pPr>
              <w:autoSpaceDE w:val="0"/>
              <w:autoSpaceDN w:val="0"/>
              <w:ind w:firstLine="11"/>
              <w:jc w:val="center"/>
              <w:rPr>
                <w:rFonts w:ascii="Times New Roman" w:hAnsi="Times New Roman" w:cs="Times New Roman"/>
                <w:sz w:val="20"/>
                <w:szCs w:val="20"/>
              </w:rPr>
            </w:pPr>
            <w:r w:rsidRPr="00220593">
              <w:rPr>
                <w:rFonts w:ascii="Times New Roman" w:hAnsi="Times New Roman" w:cs="Times New Roman"/>
                <w:sz w:val="20"/>
                <w:szCs w:val="20"/>
              </w:rPr>
              <w:lastRenderedPageBreak/>
              <w:t>§ 25</w:t>
            </w:r>
          </w:p>
          <w:p w14:paraId="4466E5A2" w14:textId="77777777" w:rsidR="00220593" w:rsidRPr="00220593" w:rsidRDefault="00220593" w:rsidP="00220593">
            <w:pPr>
              <w:autoSpaceDE w:val="0"/>
              <w:autoSpaceDN w:val="0"/>
              <w:ind w:firstLine="11"/>
              <w:jc w:val="center"/>
              <w:rPr>
                <w:rFonts w:ascii="Times New Roman" w:hAnsi="Times New Roman" w:cs="Times New Roman"/>
                <w:sz w:val="20"/>
                <w:szCs w:val="20"/>
              </w:rPr>
            </w:pPr>
            <w:r w:rsidRPr="00220593">
              <w:rPr>
                <w:rFonts w:ascii="Times New Roman" w:hAnsi="Times New Roman" w:cs="Times New Roman"/>
                <w:sz w:val="20"/>
                <w:szCs w:val="20"/>
              </w:rPr>
              <w:t>Zapisované údaje o konečnom užívateľovi výhod</w:t>
            </w:r>
          </w:p>
          <w:p w14:paraId="3A844D7F" w14:textId="77777777" w:rsidR="00220593" w:rsidRPr="00220593" w:rsidRDefault="00220593" w:rsidP="00220593">
            <w:pPr>
              <w:autoSpaceDE w:val="0"/>
              <w:autoSpaceDN w:val="0"/>
              <w:ind w:firstLine="11"/>
              <w:jc w:val="center"/>
              <w:rPr>
                <w:rFonts w:ascii="Times New Roman" w:hAnsi="Times New Roman" w:cs="Times New Roman"/>
                <w:sz w:val="20"/>
                <w:szCs w:val="20"/>
              </w:rPr>
            </w:pPr>
          </w:p>
          <w:p w14:paraId="009DCC38" w14:textId="51BA6906"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(1) Pri konečnom užívateľovi výhod sa do obchodného registra zapisujú tieto zapisované údaje</w:t>
            </w:r>
            <w:r w:rsidR="00421AB7">
              <w:rPr>
                <w:rFonts w:ascii="Times New Roman" w:hAnsi="Times New Roman" w:cs="Times New Roman"/>
                <w:sz w:val="20"/>
                <w:szCs w:val="20"/>
              </w:rPr>
              <w:t>:</w:t>
            </w:r>
          </w:p>
          <w:p w14:paraId="40B033F8"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a) meno a priezvisko,</w:t>
            </w:r>
          </w:p>
          <w:p w14:paraId="42C690B4"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b) rodné číslo alebo dátum narodenia, ak rodné číslo v Slovenskej republike nebolo pridelené,</w:t>
            </w:r>
          </w:p>
          <w:p w14:paraId="56AA2600" w14:textId="5FF04245" w:rsidR="00220593" w:rsidRPr="00220593" w:rsidRDefault="00421AB7" w:rsidP="00220593">
            <w:pPr>
              <w:autoSpaceDE w:val="0"/>
              <w:autoSpaceDN w:val="0"/>
              <w:ind w:firstLine="11"/>
              <w:jc w:val="both"/>
              <w:rPr>
                <w:rFonts w:ascii="Times New Roman" w:hAnsi="Times New Roman" w:cs="Times New Roman"/>
                <w:sz w:val="20"/>
                <w:szCs w:val="20"/>
              </w:rPr>
            </w:pPr>
            <w:r>
              <w:rPr>
                <w:rFonts w:ascii="Times New Roman" w:hAnsi="Times New Roman" w:cs="Times New Roman"/>
                <w:sz w:val="20"/>
                <w:szCs w:val="20"/>
              </w:rPr>
              <w:t>c) bydlisko</w:t>
            </w:r>
            <w:r w:rsidR="00220593" w:rsidRPr="00220593">
              <w:rPr>
                <w:rFonts w:ascii="Times New Roman" w:hAnsi="Times New Roman" w:cs="Times New Roman"/>
                <w:sz w:val="20"/>
                <w:szCs w:val="20"/>
              </w:rPr>
              <w:t>,</w:t>
            </w:r>
          </w:p>
          <w:p w14:paraId="5880BB52"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 xml:space="preserve">d) štátna príslušnosť, </w:t>
            </w:r>
          </w:p>
          <w:p w14:paraId="5D9F1327"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 xml:space="preserve">e) druh a číslo dokladu totožnosti, ak nejde o občana Slovenskej republiky, </w:t>
            </w:r>
          </w:p>
          <w:p w14:paraId="3AAE9B41" w14:textId="02159B90" w:rsidR="00220593" w:rsidRPr="00BA3B1C"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lastRenderedPageBreak/>
              <w:t>f) údaje, ktoré zakladajú postavenie konečného užívateľa v</w:t>
            </w:r>
            <w:r>
              <w:rPr>
                <w:rFonts w:ascii="Times New Roman" w:hAnsi="Times New Roman" w:cs="Times New Roman"/>
                <w:sz w:val="20"/>
                <w:szCs w:val="20"/>
              </w:rPr>
              <w:t>ýhod podľa osobitného predpisu</w:t>
            </w:r>
            <w:r w:rsidRPr="00BA3B1C">
              <w:rPr>
                <w:rFonts w:ascii="Times New Roman" w:hAnsi="Times New Roman" w:cs="Times New Roman"/>
                <w:sz w:val="20"/>
                <w:szCs w:val="20"/>
              </w:rPr>
              <w:t>.</w:t>
            </w:r>
            <w:r w:rsidRPr="00BA3B1C">
              <w:rPr>
                <w:rFonts w:ascii="Times New Roman" w:hAnsi="Times New Roman" w:cs="Times New Roman"/>
                <w:sz w:val="20"/>
                <w:szCs w:val="20"/>
                <w:vertAlign w:val="superscript"/>
              </w:rPr>
              <w:t>11</w:t>
            </w:r>
            <w:r w:rsidRPr="00BA3B1C">
              <w:rPr>
                <w:rFonts w:ascii="Times New Roman" w:hAnsi="Times New Roman" w:cs="Times New Roman"/>
                <w:sz w:val="20"/>
                <w:szCs w:val="20"/>
              </w:rPr>
              <w:t>)</w:t>
            </w:r>
          </w:p>
          <w:p w14:paraId="5786EF84" w14:textId="77777777" w:rsidR="00220593" w:rsidRPr="00BA3B1C" w:rsidRDefault="00220593" w:rsidP="00220593">
            <w:pPr>
              <w:autoSpaceDE w:val="0"/>
              <w:autoSpaceDN w:val="0"/>
              <w:ind w:firstLine="11"/>
              <w:jc w:val="both"/>
              <w:rPr>
                <w:rFonts w:ascii="Times New Roman" w:hAnsi="Times New Roman" w:cs="Times New Roman"/>
                <w:sz w:val="20"/>
                <w:szCs w:val="20"/>
              </w:rPr>
            </w:pPr>
          </w:p>
          <w:p w14:paraId="6E9F9229" w14:textId="134B1E53" w:rsidR="00220593" w:rsidRPr="00220593" w:rsidRDefault="00220593" w:rsidP="00220593">
            <w:pPr>
              <w:autoSpaceDE w:val="0"/>
              <w:autoSpaceDN w:val="0"/>
              <w:ind w:firstLine="11"/>
              <w:jc w:val="both"/>
              <w:rPr>
                <w:rFonts w:ascii="Times New Roman" w:hAnsi="Times New Roman" w:cs="Times New Roman"/>
                <w:sz w:val="20"/>
                <w:szCs w:val="20"/>
              </w:rPr>
            </w:pPr>
            <w:r w:rsidRPr="00BA3B1C">
              <w:rPr>
                <w:rFonts w:ascii="Times New Roman" w:hAnsi="Times New Roman" w:cs="Times New Roman"/>
                <w:sz w:val="20"/>
                <w:szCs w:val="20"/>
              </w:rPr>
              <w:t>(2) Údaje podľa odseku 1 sa zapisujú do obchodného registra pri zapísanej osobe, ktorá nie je subjektom verejnej správy ani emitentom akcií prijatých na obchodovanie na regulovanom trhu, ktorý podlieha požiadavkám na uverejňovanie informácií podľa osobitného predpisu,</w:t>
            </w:r>
            <w:r w:rsidRPr="00BA3B1C">
              <w:rPr>
                <w:rFonts w:ascii="Times New Roman" w:hAnsi="Times New Roman" w:cs="Times New Roman"/>
                <w:sz w:val="20"/>
                <w:szCs w:val="20"/>
                <w:vertAlign w:val="superscript"/>
              </w:rPr>
              <w:t>12</w:t>
            </w:r>
            <w:r w:rsidRPr="00BA3B1C">
              <w:rPr>
                <w:rFonts w:ascii="Times New Roman" w:hAnsi="Times New Roman" w:cs="Times New Roman"/>
                <w:sz w:val="20"/>
                <w:szCs w:val="20"/>
              </w:rPr>
              <w:t>) rovnocenného právneho predpisu</w:t>
            </w:r>
            <w:r w:rsidRPr="00220593">
              <w:rPr>
                <w:rFonts w:ascii="Times New Roman" w:hAnsi="Times New Roman" w:cs="Times New Roman"/>
                <w:sz w:val="20"/>
                <w:szCs w:val="20"/>
              </w:rPr>
              <w:t xml:space="preserve"> členského štátu alebo rovnocenných medzinárodných noriem, ani subjektom zapísaným v registri partnerov verejného sektora. </w:t>
            </w:r>
          </w:p>
          <w:p w14:paraId="7AB72EB8" w14:textId="77777777" w:rsidR="00220593" w:rsidRPr="00220593" w:rsidRDefault="00220593" w:rsidP="00220593">
            <w:pPr>
              <w:autoSpaceDE w:val="0"/>
              <w:autoSpaceDN w:val="0"/>
              <w:ind w:firstLine="11"/>
              <w:jc w:val="center"/>
              <w:rPr>
                <w:rFonts w:ascii="Times New Roman" w:hAnsi="Times New Roman" w:cs="Times New Roman"/>
                <w:sz w:val="20"/>
                <w:szCs w:val="20"/>
              </w:rPr>
            </w:pPr>
          </w:p>
          <w:p w14:paraId="31FE8C4D" w14:textId="7F0D4447" w:rsidR="00D37B88" w:rsidRPr="0040283D" w:rsidRDefault="00220593" w:rsidP="00220593">
            <w:pPr>
              <w:autoSpaceDE w:val="0"/>
              <w:autoSpaceDN w:val="0"/>
              <w:ind w:firstLine="11"/>
              <w:jc w:val="both"/>
              <w:rPr>
                <w:rFonts w:ascii="Times New Roman" w:hAnsi="Times New Roman" w:cs="Times New Roman"/>
                <w:sz w:val="20"/>
                <w:szCs w:val="20"/>
              </w:rPr>
            </w:pPr>
            <w:r w:rsidRPr="0040283D">
              <w:rPr>
                <w:rFonts w:ascii="Times New Roman" w:hAnsi="Times New Roman" w:cs="Times New Roman"/>
                <w:sz w:val="20"/>
                <w:szCs w:val="20"/>
              </w:rPr>
              <w:t xml:space="preserve">(3) </w:t>
            </w:r>
            <w:r w:rsidR="00421AB7" w:rsidRPr="0040283D">
              <w:rPr>
                <w:rFonts w:ascii="Times New Roman" w:hAnsi="Times New Roman" w:cs="Times New Roman"/>
                <w:sz w:val="20"/>
                <w:szCs w:val="20"/>
              </w:rPr>
              <w:t>Zápisom podľa odseku 1 nie je dotknutá povinnosť</w:t>
            </w:r>
            <w:r w:rsidRPr="0040283D">
              <w:rPr>
                <w:rFonts w:ascii="Times New Roman" w:hAnsi="Times New Roman" w:cs="Times New Roman"/>
                <w:sz w:val="20"/>
                <w:szCs w:val="20"/>
              </w:rPr>
              <w:t xml:space="preserve"> vykonať zápis konečného užívateľa výhod partnera verejného sektora do registra partnerov verejného sektora.</w:t>
            </w:r>
            <w:r w:rsidRPr="0040283D">
              <w:rPr>
                <w:rFonts w:ascii="Times New Roman" w:hAnsi="Times New Roman" w:cs="Times New Roman"/>
                <w:sz w:val="20"/>
                <w:szCs w:val="20"/>
                <w:vertAlign w:val="superscript"/>
              </w:rPr>
              <w:t>13</w:t>
            </w:r>
            <w:r w:rsidRPr="0040283D">
              <w:rPr>
                <w:rFonts w:ascii="Times New Roman" w:hAnsi="Times New Roman" w:cs="Times New Roman"/>
                <w:sz w:val="20"/>
                <w:szCs w:val="20"/>
              </w:rPr>
              <w:t>)</w:t>
            </w:r>
          </w:p>
          <w:p w14:paraId="3B0162DC" w14:textId="77777777" w:rsidR="00421AB7" w:rsidRPr="0040283D" w:rsidRDefault="00421AB7" w:rsidP="00220593">
            <w:pPr>
              <w:autoSpaceDE w:val="0"/>
              <w:autoSpaceDN w:val="0"/>
              <w:ind w:firstLine="11"/>
              <w:jc w:val="both"/>
              <w:rPr>
                <w:rFonts w:ascii="Times New Roman" w:hAnsi="Times New Roman" w:cs="Times New Roman"/>
                <w:sz w:val="20"/>
                <w:szCs w:val="20"/>
              </w:rPr>
            </w:pPr>
          </w:p>
          <w:p w14:paraId="00DC5026" w14:textId="2E821C90" w:rsidR="00D37B88" w:rsidRPr="0040283D" w:rsidRDefault="00D37B88" w:rsidP="00D37B88">
            <w:pPr>
              <w:autoSpaceDE w:val="0"/>
              <w:autoSpaceDN w:val="0"/>
              <w:ind w:firstLine="11"/>
              <w:jc w:val="both"/>
              <w:rPr>
                <w:rFonts w:ascii="Times New Roman" w:hAnsi="Times New Roman" w:cs="Times New Roman"/>
                <w:sz w:val="20"/>
                <w:szCs w:val="20"/>
              </w:rPr>
            </w:pPr>
            <w:r w:rsidRPr="0040283D">
              <w:rPr>
                <w:rFonts w:ascii="Times New Roman" w:hAnsi="Times New Roman" w:cs="Times New Roman"/>
                <w:sz w:val="20"/>
                <w:szCs w:val="20"/>
              </w:rPr>
              <w:t>Po</w:t>
            </w:r>
            <w:r w:rsidR="00220593" w:rsidRPr="0040283D">
              <w:rPr>
                <w:rFonts w:ascii="Times New Roman" w:hAnsi="Times New Roman" w:cs="Times New Roman"/>
                <w:sz w:val="20"/>
                <w:szCs w:val="20"/>
              </w:rPr>
              <w:t>známky pod čiarou k odkazom 11,</w:t>
            </w:r>
            <w:r w:rsidRPr="0040283D">
              <w:rPr>
                <w:rFonts w:ascii="Times New Roman" w:hAnsi="Times New Roman" w:cs="Times New Roman"/>
                <w:sz w:val="20"/>
                <w:szCs w:val="20"/>
              </w:rPr>
              <w:t xml:space="preserve"> 12 </w:t>
            </w:r>
            <w:r w:rsidR="00220593" w:rsidRPr="0040283D">
              <w:rPr>
                <w:rFonts w:ascii="Times New Roman" w:hAnsi="Times New Roman" w:cs="Times New Roman"/>
                <w:sz w:val="20"/>
                <w:szCs w:val="20"/>
              </w:rPr>
              <w:t xml:space="preserve">a 13 </w:t>
            </w:r>
            <w:r w:rsidRPr="0040283D">
              <w:rPr>
                <w:rFonts w:ascii="Times New Roman" w:hAnsi="Times New Roman" w:cs="Times New Roman"/>
                <w:sz w:val="20"/>
                <w:szCs w:val="20"/>
              </w:rPr>
              <w:t xml:space="preserve">znejú: </w:t>
            </w:r>
          </w:p>
          <w:p w14:paraId="4D446E15" w14:textId="32284A4D" w:rsidR="00220593" w:rsidRPr="0040283D" w:rsidRDefault="00D37B88" w:rsidP="00D37B88">
            <w:pPr>
              <w:autoSpaceDE w:val="0"/>
              <w:autoSpaceDN w:val="0"/>
              <w:jc w:val="both"/>
              <w:rPr>
                <w:rFonts w:ascii="Times New Roman" w:hAnsi="Times New Roman" w:cs="Times New Roman"/>
                <w:sz w:val="20"/>
                <w:szCs w:val="20"/>
              </w:rPr>
            </w:pPr>
            <w:r w:rsidRPr="0040283D">
              <w:rPr>
                <w:rFonts w:ascii="Times New Roman" w:hAnsi="Times New Roman" w:cs="Times New Roman"/>
                <w:sz w:val="20"/>
                <w:szCs w:val="20"/>
                <w:vertAlign w:val="superscript"/>
              </w:rPr>
              <w:t>11</w:t>
            </w:r>
            <w:r w:rsidRPr="0040283D">
              <w:rPr>
                <w:rFonts w:ascii="Times New Roman" w:hAnsi="Times New Roman" w:cs="Times New Roman"/>
                <w:sz w:val="20"/>
                <w:szCs w:val="20"/>
              </w:rPr>
              <w:t xml:space="preserve">) </w:t>
            </w:r>
            <w:r w:rsidR="00BA3B1C" w:rsidRPr="00BA3B1C">
              <w:rPr>
                <w:rFonts w:ascii="Times New Roman" w:hAnsi="Times New Roman" w:cs="Times New Roman"/>
                <w:sz w:val="20"/>
                <w:szCs w:val="20"/>
              </w:rPr>
              <w:t>§ 6a zákona č. 297/2008 Z. z. o ochrane pred legalizáciou príjmov z trestnej činnosti a o ochrane pred financovaním terorizmu a o zmene a doplnení niektorých zákonov v znení neskorších predpisov.</w:t>
            </w:r>
          </w:p>
          <w:p w14:paraId="2DEFD9E1" w14:textId="73843378" w:rsidR="00D37B88" w:rsidRPr="0040283D" w:rsidRDefault="00D37B88" w:rsidP="00D37B88">
            <w:pPr>
              <w:autoSpaceDE w:val="0"/>
              <w:autoSpaceDN w:val="0"/>
              <w:jc w:val="both"/>
              <w:rPr>
                <w:rFonts w:ascii="Times New Roman" w:hAnsi="Times New Roman" w:cs="Times New Roman"/>
                <w:sz w:val="20"/>
                <w:szCs w:val="20"/>
              </w:rPr>
            </w:pPr>
            <w:r w:rsidRPr="0040283D">
              <w:rPr>
                <w:rFonts w:ascii="Times New Roman" w:hAnsi="Times New Roman" w:cs="Times New Roman"/>
                <w:sz w:val="20"/>
                <w:szCs w:val="20"/>
                <w:vertAlign w:val="superscript"/>
              </w:rPr>
              <w:t>12</w:t>
            </w:r>
            <w:r w:rsidRPr="0040283D">
              <w:rPr>
                <w:rFonts w:ascii="Times New Roman" w:hAnsi="Times New Roman" w:cs="Times New Roman"/>
                <w:sz w:val="20"/>
                <w:szCs w:val="20"/>
              </w:rPr>
              <w:t xml:space="preserve">) </w:t>
            </w:r>
            <w:r w:rsidR="00220593" w:rsidRPr="0040283D">
              <w:rPr>
                <w:rFonts w:ascii="Times New Roman" w:hAnsi="Times New Roman" w:cs="Times New Roman"/>
                <w:sz w:val="20"/>
                <w:szCs w:val="20"/>
              </w:rPr>
              <w:t>Zákon č. 429/2002 Z. z. o burze cenných papierov v znení neskorších predpisov.</w:t>
            </w:r>
          </w:p>
          <w:p w14:paraId="31B773A9" w14:textId="7631181C" w:rsidR="00220593" w:rsidRDefault="00220593" w:rsidP="00D37B88">
            <w:pPr>
              <w:autoSpaceDE w:val="0"/>
              <w:autoSpaceDN w:val="0"/>
              <w:jc w:val="both"/>
              <w:rPr>
                <w:rFonts w:ascii="Times New Roman" w:hAnsi="Times New Roman" w:cs="Times New Roman"/>
                <w:sz w:val="20"/>
                <w:szCs w:val="20"/>
              </w:rPr>
            </w:pPr>
            <w:r w:rsidRPr="0040283D">
              <w:rPr>
                <w:rFonts w:ascii="Times New Roman" w:hAnsi="Times New Roman" w:cs="Times New Roman"/>
                <w:sz w:val="20"/>
                <w:szCs w:val="20"/>
                <w:vertAlign w:val="superscript"/>
              </w:rPr>
              <w:t>13</w:t>
            </w:r>
            <w:r w:rsidRPr="0040283D">
              <w:rPr>
                <w:rFonts w:ascii="Times New Roman" w:hAnsi="Times New Roman" w:cs="Times New Roman"/>
                <w:sz w:val="20"/>
                <w:szCs w:val="20"/>
              </w:rPr>
              <w:t>) Zákon č. 315/2016 Z. z. o registri partnerov verejného sektora a o zmene a doplnení niektorých zákonov v znení neskorších predpisov.</w:t>
            </w:r>
          </w:p>
          <w:p w14:paraId="6D14D039" w14:textId="740A1FC7" w:rsidR="00067492" w:rsidRDefault="00067492" w:rsidP="00D37B88">
            <w:pPr>
              <w:autoSpaceDE w:val="0"/>
              <w:autoSpaceDN w:val="0"/>
              <w:jc w:val="both"/>
              <w:rPr>
                <w:rFonts w:ascii="Times New Roman" w:hAnsi="Times New Roman" w:cs="Times New Roman"/>
                <w:sz w:val="20"/>
                <w:szCs w:val="20"/>
              </w:rPr>
            </w:pPr>
          </w:p>
          <w:p w14:paraId="43721725" w14:textId="0AEEB80B" w:rsidR="00220593" w:rsidRDefault="00220593" w:rsidP="00D37B88">
            <w:pPr>
              <w:autoSpaceDE w:val="0"/>
              <w:autoSpaceDN w:val="0"/>
              <w:jc w:val="both"/>
              <w:rPr>
                <w:rFonts w:ascii="Times New Roman" w:hAnsi="Times New Roman" w:cs="Times New Roman"/>
                <w:sz w:val="20"/>
                <w:szCs w:val="20"/>
              </w:rPr>
            </w:pPr>
          </w:p>
          <w:p w14:paraId="03172A0F" w14:textId="2AB52D6F" w:rsidR="00220593" w:rsidRDefault="00220593" w:rsidP="00D37B88">
            <w:pPr>
              <w:autoSpaceDE w:val="0"/>
              <w:autoSpaceDN w:val="0"/>
              <w:jc w:val="both"/>
              <w:rPr>
                <w:rFonts w:ascii="Times New Roman" w:hAnsi="Times New Roman" w:cs="Times New Roman"/>
                <w:sz w:val="20"/>
                <w:szCs w:val="20"/>
              </w:rPr>
            </w:pPr>
          </w:p>
          <w:p w14:paraId="320A9040" w14:textId="5A4CBAB8" w:rsidR="00220593" w:rsidRDefault="00220593" w:rsidP="00D37B88">
            <w:pPr>
              <w:autoSpaceDE w:val="0"/>
              <w:autoSpaceDN w:val="0"/>
              <w:jc w:val="both"/>
              <w:rPr>
                <w:rFonts w:ascii="Times New Roman" w:hAnsi="Times New Roman" w:cs="Times New Roman"/>
                <w:sz w:val="20"/>
                <w:szCs w:val="20"/>
              </w:rPr>
            </w:pPr>
          </w:p>
          <w:p w14:paraId="70CE3A0D"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lastRenderedPageBreak/>
              <w:t>§ 9</w:t>
            </w:r>
          </w:p>
          <w:p w14:paraId="3295FE08"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Verejná obchodná spoločnosť</w:t>
            </w:r>
          </w:p>
          <w:p w14:paraId="3F3F55BE" w14:textId="77777777" w:rsidR="00067492" w:rsidRPr="00067492" w:rsidRDefault="00067492" w:rsidP="00067492">
            <w:pPr>
              <w:autoSpaceDE w:val="0"/>
              <w:autoSpaceDN w:val="0"/>
              <w:jc w:val="both"/>
              <w:rPr>
                <w:rFonts w:ascii="Times New Roman" w:hAnsi="Times New Roman" w:cs="Times New Roman"/>
                <w:sz w:val="20"/>
                <w:szCs w:val="20"/>
              </w:rPr>
            </w:pPr>
          </w:p>
          <w:p w14:paraId="312EA8BB" w14:textId="77777777" w:rsidR="00220593" w:rsidRDefault="00220593" w:rsidP="00220593">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verejnej obchodnej spoločnosti sú</w:t>
            </w:r>
          </w:p>
          <w:p w14:paraId="7231C3D0" w14:textId="77777777" w:rsidR="00220593" w:rsidRDefault="00220593" w:rsidP="00220593">
            <w:pPr>
              <w:autoSpaceDE w:val="0"/>
              <w:autoSpaceDN w:val="0"/>
              <w:jc w:val="both"/>
              <w:rPr>
                <w:rFonts w:ascii="Times New Roman" w:hAnsi="Times New Roman" w:cs="Times New Roman"/>
                <w:sz w:val="20"/>
                <w:szCs w:val="20"/>
              </w:rPr>
            </w:pPr>
          </w:p>
          <w:p w14:paraId="6EE0675E" w14:textId="660BEA8B" w:rsidR="00067492" w:rsidRDefault="00067492" w:rsidP="00220593">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i)</w:t>
            </w:r>
            <w:r w:rsidRPr="00067492">
              <w:rPr>
                <w:rFonts w:ascii="Times New Roman" w:hAnsi="Times New Roman" w:cs="Times New Roman"/>
                <w:sz w:val="20"/>
                <w:szCs w:val="20"/>
              </w:rPr>
              <w:tab/>
              <w:t>konečný užívateľ výhod,</w:t>
            </w:r>
          </w:p>
          <w:p w14:paraId="1CAE1D9B" w14:textId="5EB27668" w:rsidR="00067492" w:rsidRDefault="00067492" w:rsidP="00067492">
            <w:pPr>
              <w:autoSpaceDE w:val="0"/>
              <w:autoSpaceDN w:val="0"/>
              <w:jc w:val="both"/>
              <w:rPr>
                <w:rFonts w:ascii="Times New Roman" w:hAnsi="Times New Roman" w:cs="Times New Roman"/>
                <w:sz w:val="20"/>
                <w:szCs w:val="20"/>
              </w:rPr>
            </w:pPr>
          </w:p>
          <w:p w14:paraId="7F756F56" w14:textId="573D243C" w:rsidR="00067492" w:rsidRDefault="00067492" w:rsidP="00067492">
            <w:pPr>
              <w:autoSpaceDE w:val="0"/>
              <w:autoSpaceDN w:val="0"/>
              <w:jc w:val="both"/>
              <w:rPr>
                <w:rFonts w:ascii="Times New Roman" w:hAnsi="Times New Roman" w:cs="Times New Roman"/>
                <w:sz w:val="20"/>
                <w:szCs w:val="20"/>
              </w:rPr>
            </w:pPr>
          </w:p>
          <w:p w14:paraId="49E91326"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10</w:t>
            </w:r>
          </w:p>
          <w:p w14:paraId="0D908874"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Komanditná spoločnosť</w:t>
            </w:r>
          </w:p>
          <w:p w14:paraId="7CCF6FFA" w14:textId="77777777" w:rsidR="00067492" w:rsidRPr="00067492" w:rsidRDefault="00067492" w:rsidP="00067492">
            <w:pPr>
              <w:autoSpaceDE w:val="0"/>
              <w:autoSpaceDN w:val="0"/>
              <w:jc w:val="both"/>
              <w:rPr>
                <w:rFonts w:ascii="Times New Roman" w:hAnsi="Times New Roman" w:cs="Times New Roman"/>
                <w:sz w:val="20"/>
                <w:szCs w:val="20"/>
              </w:rPr>
            </w:pPr>
          </w:p>
          <w:p w14:paraId="52C7EFA5" w14:textId="16C241F1" w:rsidR="00067492" w:rsidRDefault="00220593" w:rsidP="00067492">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komanditnej spoločnosti sú</w:t>
            </w:r>
          </w:p>
          <w:p w14:paraId="3568675C" w14:textId="77777777" w:rsidR="00220593" w:rsidRPr="00067492" w:rsidRDefault="00220593" w:rsidP="00067492">
            <w:pPr>
              <w:autoSpaceDE w:val="0"/>
              <w:autoSpaceDN w:val="0"/>
              <w:jc w:val="both"/>
              <w:rPr>
                <w:rFonts w:ascii="Times New Roman" w:hAnsi="Times New Roman" w:cs="Times New Roman"/>
                <w:sz w:val="20"/>
                <w:szCs w:val="20"/>
              </w:rPr>
            </w:pPr>
          </w:p>
          <w:p w14:paraId="5FA40483" w14:textId="65C37F06" w:rsidR="00067492" w:rsidRDefault="00220593" w:rsidP="00067492">
            <w:pPr>
              <w:autoSpaceDE w:val="0"/>
              <w:autoSpaceDN w:val="0"/>
              <w:jc w:val="both"/>
              <w:rPr>
                <w:rFonts w:ascii="Times New Roman" w:hAnsi="Times New Roman" w:cs="Times New Roman"/>
                <w:sz w:val="20"/>
                <w:szCs w:val="20"/>
              </w:rPr>
            </w:pPr>
            <w:r>
              <w:rPr>
                <w:rFonts w:ascii="Times New Roman" w:hAnsi="Times New Roman" w:cs="Times New Roman"/>
                <w:sz w:val="20"/>
                <w:szCs w:val="20"/>
              </w:rPr>
              <w:t>l</w:t>
            </w:r>
            <w:r w:rsidR="00067492" w:rsidRPr="00067492">
              <w:rPr>
                <w:rFonts w:ascii="Times New Roman" w:hAnsi="Times New Roman" w:cs="Times New Roman"/>
                <w:sz w:val="20"/>
                <w:szCs w:val="20"/>
              </w:rPr>
              <w:t>)</w:t>
            </w:r>
            <w:r w:rsidR="00067492" w:rsidRPr="00067492">
              <w:rPr>
                <w:rFonts w:ascii="Times New Roman" w:hAnsi="Times New Roman" w:cs="Times New Roman"/>
                <w:sz w:val="20"/>
                <w:szCs w:val="20"/>
              </w:rPr>
              <w:tab/>
              <w:t>konečný užívateľ výhod,</w:t>
            </w:r>
          </w:p>
          <w:p w14:paraId="74CADB39" w14:textId="2548FF89" w:rsidR="00067492" w:rsidRDefault="00067492" w:rsidP="00067492">
            <w:pPr>
              <w:autoSpaceDE w:val="0"/>
              <w:autoSpaceDN w:val="0"/>
              <w:jc w:val="both"/>
              <w:rPr>
                <w:rFonts w:ascii="Times New Roman" w:hAnsi="Times New Roman" w:cs="Times New Roman"/>
                <w:sz w:val="20"/>
                <w:szCs w:val="20"/>
              </w:rPr>
            </w:pPr>
          </w:p>
          <w:p w14:paraId="781E2DD8" w14:textId="77777777" w:rsidR="00220593" w:rsidRDefault="00220593" w:rsidP="00067492">
            <w:pPr>
              <w:autoSpaceDE w:val="0"/>
              <w:autoSpaceDN w:val="0"/>
              <w:jc w:val="center"/>
              <w:rPr>
                <w:rFonts w:ascii="Times New Roman" w:hAnsi="Times New Roman" w:cs="Times New Roman"/>
                <w:sz w:val="20"/>
                <w:szCs w:val="20"/>
              </w:rPr>
            </w:pPr>
          </w:p>
          <w:p w14:paraId="06BC8CFC" w14:textId="17ECF275"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11</w:t>
            </w:r>
          </w:p>
          <w:p w14:paraId="0A794E02"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Spoločnosť s ručením obmedzeným</w:t>
            </w:r>
          </w:p>
          <w:p w14:paraId="6AB24784" w14:textId="77777777" w:rsidR="00067492" w:rsidRPr="00067492" w:rsidRDefault="00067492" w:rsidP="00067492">
            <w:pPr>
              <w:autoSpaceDE w:val="0"/>
              <w:autoSpaceDN w:val="0"/>
              <w:jc w:val="both"/>
              <w:rPr>
                <w:rFonts w:ascii="Times New Roman" w:hAnsi="Times New Roman" w:cs="Times New Roman"/>
                <w:sz w:val="20"/>
                <w:szCs w:val="20"/>
              </w:rPr>
            </w:pPr>
          </w:p>
          <w:p w14:paraId="30F3F051" w14:textId="1D24106B" w:rsidR="00067492" w:rsidRDefault="00220593" w:rsidP="00067492">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spoločnosti s ručením obmedzeným sú</w:t>
            </w:r>
          </w:p>
          <w:p w14:paraId="0B96A5C0" w14:textId="77777777" w:rsidR="00220593" w:rsidRPr="00067492" w:rsidRDefault="00220593" w:rsidP="00067492">
            <w:pPr>
              <w:autoSpaceDE w:val="0"/>
              <w:autoSpaceDN w:val="0"/>
              <w:jc w:val="both"/>
              <w:rPr>
                <w:rFonts w:ascii="Times New Roman" w:hAnsi="Times New Roman" w:cs="Times New Roman"/>
                <w:sz w:val="20"/>
                <w:szCs w:val="20"/>
              </w:rPr>
            </w:pPr>
          </w:p>
          <w:p w14:paraId="7C7FFEE9" w14:textId="19570F4C" w:rsidR="00067492" w:rsidRDefault="00067492" w:rsidP="00067492">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m)</w:t>
            </w:r>
            <w:r w:rsidRPr="00067492">
              <w:rPr>
                <w:rFonts w:ascii="Times New Roman" w:hAnsi="Times New Roman" w:cs="Times New Roman"/>
                <w:sz w:val="20"/>
                <w:szCs w:val="20"/>
              </w:rPr>
              <w:tab/>
              <w:t>konečný užívateľ výhod,</w:t>
            </w:r>
          </w:p>
          <w:p w14:paraId="08551AC7" w14:textId="5E05761A" w:rsidR="00067492" w:rsidRDefault="00067492" w:rsidP="00067492">
            <w:pPr>
              <w:autoSpaceDE w:val="0"/>
              <w:autoSpaceDN w:val="0"/>
              <w:jc w:val="both"/>
              <w:rPr>
                <w:rFonts w:ascii="Times New Roman" w:hAnsi="Times New Roman" w:cs="Times New Roman"/>
                <w:sz w:val="20"/>
                <w:szCs w:val="20"/>
              </w:rPr>
            </w:pPr>
          </w:p>
          <w:p w14:paraId="2D0AB82C"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12</w:t>
            </w:r>
          </w:p>
          <w:p w14:paraId="0F483107"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Akciová spoločnosť</w:t>
            </w:r>
          </w:p>
          <w:p w14:paraId="5F8D8021" w14:textId="77777777" w:rsidR="00067492" w:rsidRPr="00067492" w:rsidRDefault="00067492" w:rsidP="00067492">
            <w:pPr>
              <w:autoSpaceDE w:val="0"/>
              <w:autoSpaceDN w:val="0"/>
              <w:jc w:val="both"/>
              <w:rPr>
                <w:rFonts w:ascii="Times New Roman" w:hAnsi="Times New Roman" w:cs="Times New Roman"/>
                <w:sz w:val="20"/>
                <w:szCs w:val="20"/>
              </w:rPr>
            </w:pPr>
          </w:p>
          <w:p w14:paraId="2EFEF67B" w14:textId="21487087" w:rsidR="00067492" w:rsidRDefault="00220593" w:rsidP="00067492">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akciovej spoločnosti sú</w:t>
            </w:r>
          </w:p>
          <w:p w14:paraId="6E67DAF9" w14:textId="77777777" w:rsidR="00220593" w:rsidRPr="00067492" w:rsidRDefault="00220593" w:rsidP="00067492">
            <w:pPr>
              <w:autoSpaceDE w:val="0"/>
              <w:autoSpaceDN w:val="0"/>
              <w:jc w:val="both"/>
              <w:rPr>
                <w:rFonts w:ascii="Times New Roman" w:hAnsi="Times New Roman" w:cs="Times New Roman"/>
                <w:sz w:val="20"/>
                <w:szCs w:val="20"/>
              </w:rPr>
            </w:pPr>
          </w:p>
          <w:p w14:paraId="1290AEBF" w14:textId="2FD4037B" w:rsidR="00067492" w:rsidRDefault="00067492" w:rsidP="00067492">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m)</w:t>
            </w:r>
            <w:r w:rsidRPr="00067492">
              <w:rPr>
                <w:rFonts w:ascii="Times New Roman" w:hAnsi="Times New Roman" w:cs="Times New Roman"/>
                <w:sz w:val="20"/>
                <w:szCs w:val="20"/>
              </w:rPr>
              <w:tab/>
              <w:t>konečný užívateľ výhod,</w:t>
            </w:r>
          </w:p>
          <w:p w14:paraId="73963F73" w14:textId="660D20B3" w:rsidR="00067492" w:rsidRDefault="00067492" w:rsidP="00067492">
            <w:pPr>
              <w:autoSpaceDE w:val="0"/>
              <w:autoSpaceDN w:val="0"/>
              <w:jc w:val="both"/>
              <w:rPr>
                <w:rFonts w:ascii="Times New Roman" w:hAnsi="Times New Roman" w:cs="Times New Roman"/>
                <w:sz w:val="20"/>
                <w:szCs w:val="20"/>
              </w:rPr>
            </w:pPr>
          </w:p>
          <w:p w14:paraId="4AB03386" w14:textId="77777777" w:rsidR="00220593" w:rsidRDefault="00220593" w:rsidP="00067492">
            <w:pPr>
              <w:autoSpaceDE w:val="0"/>
              <w:autoSpaceDN w:val="0"/>
              <w:jc w:val="center"/>
              <w:rPr>
                <w:rFonts w:ascii="Times New Roman" w:hAnsi="Times New Roman" w:cs="Times New Roman"/>
                <w:sz w:val="20"/>
                <w:szCs w:val="20"/>
              </w:rPr>
            </w:pPr>
          </w:p>
          <w:p w14:paraId="1EFA518B" w14:textId="77777777" w:rsidR="00220593" w:rsidRDefault="00220593" w:rsidP="00067492">
            <w:pPr>
              <w:autoSpaceDE w:val="0"/>
              <w:autoSpaceDN w:val="0"/>
              <w:jc w:val="center"/>
              <w:rPr>
                <w:rFonts w:ascii="Times New Roman" w:hAnsi="Times New Roman" w:cs="Times New Roman"/>
                <w:sz w:val="20"/>
                <w:szCs w:val="20"/>
              </w:rPr>
            </w:pPr>
          </w:p>
          <w:p w14:paraId="03FF553F" w14:textId="77777777" w:rsidR="00220593" w:rsidRDefault="00220593" w:rsidP="00067492">
            <w:pPr>
              <w:autoSpaceDE w:val="0"/>
              <w:autoSpaceDN w:val="0"/>
              <w:jc w:val="center"/>
              <w:rPr>
                <w:rFonts w:ascii="Times New Roman" w:hAnsi="Times New Roman" w:cs="Times New Roman"/>
                <w:sz w:val="20"/>
                <w:szCs w:val="20"/>
              </w:rPr>
            </w:pPr>
          </w:p>
          <w:p w14:paraId="4DEBF91C" w14:textId="77777777" w:rsidR="00220593" w:rsidRDefault="00220593" w:rsidP="00067492">
            <w:pPr>
              <w:autoSpaceDE w:val="0"/>
              <w:autoSpaceDN w:val="0"/>
              <w:jc w:val="center"/>
              <w:rPr>
                <w:rFonts w:ascii="Times New Roman" w:hAnsi="Times New Roman" w:cs="Times New Roman"/>
                <w:sz w:val="20"/>
                <w:szCs w:val="20"/>
              </w:rPr>
            </w:pPr>
          </w:p>
          <w:p w14:paraId="23C625E7" w14:textId="77777777" w:rsidR="00220593" w:rsidRDefault="00220593" w:rsidP="00067492">
            <w:pPr>
              <w:autoSpaceDE w:val="0"/>
              <w:autoSpaceDN w:val="0"/>
              <w:jc w:val="center"/>
              <w:rPr>
                <w:rFonts w:ascii="Times New Roman" w:hAnsi="Times New Roman" w:cs="Times New Roman"/>
                <w:sz w:val="20"/>
                <w:szCs w:val="20"/>
              </w:rPr>
            </w:pPr>
          </w:p>
          <w:p w14:paraId="142ABD0F" w14:textId="70C07E9C"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lastRenderedPageBreak/>
              <w:t>§ 13</w:t>
            </w:r>
          </w:p>
          <w:p w14:paraId="46A3B746"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Jednoduchá spoločnosť na akcie</w:t>
            </w:r>
          </w:p>
          <w:p w14:paraId="11BAD592" w14:textId="77777777" w:rsidR="00067492" w:rsidRPr="00067492" w:rsidRDefault="00067492" w:rsidP="00067492">
            <w:pPr>
              <w:autoSpaceDE w:val="0"/>
              <w:autoSpaceDN w:val="0"/>
              <w:jc w:val="both"/>
              <w:rPr>
                <w:rFonts w:ascii="Times New Roman" w:hAnsi="Times New Roman" w:cs="Times New Roman"/>
                <w:sz w:val="20"/>
                <w:szCs w:val="20"/>
              </w:rPr>
            </w:pPr>
          </w:p>
          <w:p w14:paraId="5D8D1F3C" w14:textId="42CEB7EE" w:rsidR="00067492" w:rsidRPr="00067492" w:rsidRDefault="00220593" w:rsidP="00067492">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jednoduchej spoločnosti na akcie sú</w:t>
            </w:r>
          </w:p>
          <w:p w14:paraId="20AC7208" w14:textId="10DEB5C5" w:rsidR="00067492" w:rsidRDefault="00067492" w:rsidP="00067492">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m)</w:t>
            </w:r>
            <w:r w:rsidRPr="00067492">
              <w:rPr>
                <w:rFonts w:ascii="Times New Roman" w:hAnsi="Times New Roman" w:cs="Times New Roman"/>
                <w:sz w:val="20"/>
                <w:szCs w:val="20"/>
              </w:rPr>
              <w:tab/>
              <w:t>konečný užívateľ výhod,</w:t>
            </w:r>
          </w:p>
          <w:p w14:paraId="4AEFFBFD" w14:textId="73A3064D" w:rsidR="00220593" w:rsidRDefault="00220593" w:rsidP="00067492">
            <w:pPr>
              <w:autoSpaceDE w:val="0"/>
              <w:autoSpaceDN w:val="0"/>
              <w:jc w:val="both"/>
              <w:rPr>
                <w:rFonts w:ascii="Times New Roman" w:hAnsi="Times New Roman" w:cs="Times New Roman"/>
                <w:sz w:val="20"/>
                <w:szCs w:val="20"/>
              </w:rPr>
            </w:pPr>
          </w:p>
          <w:p w14:paraId="5035BFAB" w14:textId="77777777" w:rsidR="00220593" w:rsidRDefault="00220593" w:rsidP="00067492">
            <w:pPr>
              <w:autoSpaceDE w:val="0"/>
              <w:autoSpaceDN w:val="0"/>
              <w:jc w:val="both"/>
              <w:rPr>
                <w:rFonts w:ascii="Times New Roman" w:hAnsi="Times New Roman" w:cs="Times New Roman"/>
                <w:sz w:val="20"/>
                <w:szCs w:val="20"/>
              </w:rPr>
            </w:pPr>
          </w:p>
          <w:p w14:paraId="02EC1A44"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14</w:t>
            </w:r>
          </w:p>
          <w:p w14:paraId="36B84432"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Družstvo</w:t>
            </w:r>
          </w:p>
          <w:p w14:paraId="561D136C" w14:textId="77777777" w:rsidR="00067492" w:rsidRPr="00067492" w:rsidRDefault="00067492" w:rsidP="00067492">
            <w:pPr>
              <w:autoSpaceDE w:val="0"/>
              <w:autoSpaceDN w:val="0"/>
              <w:jc w:val="both"/>
              <w:rPr>
                <w:rFonts w:ascii="Times New Roman" w:hAnsi="Times New Roman" w:cs="Times New Roman"/>
                <w:sz w:val="20"/>
                <w:szCs w:val="20"/>
              </w:rPr>
            </w:pPr>
          </w:p>
          <w:p w14:paraId="32E47483" w14:textId="6840227D" w:rsidR="00067492" w:rsidRDefault="00220593" w:rsidP="00067492">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družstve sú</w:t>
            </w:r>
          </w:p>
          <w:p w14:paraId="7F7811B6" w14:textId="77777777" w:rsidR="00220593" w:rsidRDefault="00220593" w:rsidP="00067492">
            <w:pPr>
              <w:autoSpaceDE w:val="0"/>
              <w:autoSpaceDN w:val="0"/>
              <w:jc w:val="both"/>
              <w:rPr>
                <w:rFonts w:ascii="Times New Roman" w:hAnsi="Times New Roman" w:cs="Times New Roman"/>
                <w:sz w:val="20"/>
                <w:szCs w:val="20"/>
              </w:rPr>
            </w:pPr>
          </w:p>
          <w:p w14:paraId="51F54706" w14:textId="3E1B60E0" w:rsidR="00067492" w:rsidRDefault="00067492" w:rsidP="00067492">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k)</w:t>
            </w:r>
            <w:r w:rsidRPr="00067492">
              <w:rPr>
                <w:rFonts w:ascii="Times New Roman" w:hAnsi="Times New Roman" w:cs="Times New Roman"/>
                <w:sz w:val="20"/>
                <w:szCs w:val="20"/>
              </w:rPr>
              <w:tab/>
              <w:t>konečný užívateľ výhod,</w:t>
            </w:r>
          </w:p>
          <w:p w14:paraId="3B6059E7" w14:textId="3C4C806F" w:rsidR="00067492" w:rsidRDefault="00067492" w:rsidP="00067492">
            <w:pPr>
              <w:autoSpaceDE w:val="0"/>
              <w:autoSpaceDN w:val="0"/>
              <w:jc w:val="both"/>
              <w:rPr>
                <w:rFonts w:ascii="Times New Roman" w:hAnsi="Times New Roman" w:cs="Times New Roman"/>
                <w:sz w:val="20"/>
                <w:szCs w:val="20"/>
              </w:rPr>
            </w:pPr>
          </w:p>
          <w:p w14:paraId="5DE7EBFA" w14:textId="77777777" w:rsidR="00220593" w:rsidRDefault="00220593" w:rsidP="00067492">
            <w:pPr>
              <w:autoSpaceDE w:val="0"/>
              <w:autoSpaceDN w:val="0"/>
              <w:jc w:val="both"/>
              <w:rPr>
                <w:rFonts w:ascii="Times New Roman" w:hAnsi="Times New Roman" w:cs="Times New Roman"/>
                <w:sz w:val="20"/>
                <w:szCs w:val="20"/>
              </w:rPr>
            </w:pPr>
          </w:p>
          <w:p w14:paraId="398FDB0A"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15</w:t>
            </w:r>
          </w:p>
          <w:p w14:paraId="5ED2F2A9"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Európske zoskupenie hospodárskych záujmov</w:t>
            </w:r>
          </w:p>
          <w:p w14:paraId="5DB42A0A" w14:textId="77777777" w:rsidR="00067492" w:rsidRPr="00067492" w:rsidRDefault="00067492" w:rsidP="00067492">
            <w:pPr>
              <w:autoSpaceDE w:val="0"/>
              <w:autoSpaceDN w:val="0"/>
              <w:jc w:val="both"/>
              <w:rPr>
                <w:rFonts w:ascii="Times New Roman" w:hAnsi="Times New Roman" w:cs="Times New Roman"/>
                <w:sz w:val="20"/>
                <w:szCs w:val="20"/>
              </w:rPr>
            </w:pPr>
          </w:p>
          <w:p w14:paraId="4F5F263D" w14:textId="05D7EC6F" w:rsidR="00067492" w:rsidRDefault="00220593" w:rsidP="00067492">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európskom zoskupení hospodárskych záujmov sú</w:t>
            </w:r>
          </w:p>
          <w:p w14:paraId="47960549" w14:textId="77777777" w:rsidR="00220593" w:rsidRPr="00067492" w:rsidRDefault="00220593" w:rsidP="00067492">
            <w:pPr>
              <w:autoSpaceDE w:val="0"/>
              <w:autoSpaceDN w:val="0"/>
              <w:jc w:val="both"/>
              <w:rPr>
                <w:rFonts w:ascii="Times New Roman" w:hAnsi="Times New Roman" w:cs="Times New Roman"/>
                <w:sz w:val="20"/>
                <w:szCs w:val="20"/>
              </w:rPr>
            </w:pPr>
          </w:p>
          <w:p w14:paraId="2AE948A1" w14:textId="01EDAC53" w:rsidR="00067492" w:rsidRDefault="00067492" w:rsidP="00067492">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j)</w:t>
            </w:r>
            <w:r w:rsidRPr="00067492">
              <w:rPr>
                <w:rFonts w:ascii="Times New Roman" w:hAnsi="Times New Roman" w:cs="Times New Roman"/>
                <w:sz w:val="20"/>
                <w:szCs w:val="20"/>
              </w:rPr>
              <w:tab/>
              <w:t>konečný užívateľ výhod,</w:t>
            </w:r>
          </w:p>
          <w:p w14:paraId="15F89918" w14:textId="7D15E871" w:rsidR="00067492" w:rsidRDefault="00067492" w:rsidP="00067492">
            <w:pPr>
              <w:autoSpaceDE w:val="0"/>
              <w:autoSpaceDN w:val="0"/>
              <w:jc w:val="both"/>
              <w:rPr>
                <w:rFonts w:ascii="Times New Roman" w:hAnsi="Times New Roman" w:cs="Times New Roman"/>
                <w:sz w:val="20"/>
                <w:szCs w:val="20"/>
              </w:rPr>
            </w:pPr>
          </w:p>
          <w:p w14:paraId="2ED0CC17" w14:textId="77777777" w:rsidR="00220593" w:rsidRDefault="00220593" w:rsidP="00067492">
            <w:pPr>
              <w:autoSpaceDE w:val="0"/>
              <w:autoSpaceDN w:val="0"/>
              <w:jc w:val="center"/>
              <w:rPr>
                <w:rFonts w:ascii="Times New Roman" w:hAnsi="Times New Roman" w:cs="Times New Roman"/>
                <w:sz w:val="20"/>
                <w:szCs w:val="20"/>
              </w:rPr>
            </w:pPr>
          </w:p>
          <w:p w14:paraId="7A62ACE4" w14:textId="6155ACBD"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16</w:t>
            </w:r>
          </w:p>
          <w:p w14:paraId="368F93ED"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Európske družstvo</w:t>
            </w:r>
          </w:p>
          <w:p w14:paraId="3D2AB08F" w14:textId="77777777" w:rsidR="00067492" w:rsidRPr="00067492" w:rsidRDefault="00067492" w:rsidP="00067492">
            <w:pPr>
              <w:autoSpaceDE w:val="0"/>
              <w:autoSpaceDN w:val="0"/>
              <w:jc w:val="both"/>
              <w:rPr>
                <w:rFonts w:ascii="Times New Roman" w:hAnsi="Times New Roman" w:cs="Times New Roman"/>
                <w:sz w:val="20"/>
                <w:szCs w:val="20"/>
              </w:rPr>
            </w:pPr>
          </w:p>
          <w:p w14:paraId="56F195E2" w14:textId="7F52054B" w:rsidR="00067492" w:rsidRDefault="00220593" w:rsidP="00067492">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európskom družstve sú</w:t>
            </w:r>
          </w:p>
          <w:p w14:paraId="08A20D41" w14:textId="77777777" w:rsidR="00220593" w:rsidRPr="00067492" w:rsidRDefault="00220593" w:rsidP="00067492">
            <w:pPr>
              <w:autoSpaceDE w:val="0"/>
              <w:autoSpaceDN w:val="0"/>
              <w:jc w:val="both"/>
              <w:rPr>
                <w:rFonts w:ascii="Times New Roman" w:hAnsi="Times New Roman" w:cs="Times New Roman"/>
                <w:sz w:val="20"/>
                <w:szCs w:val="20"/>
              </w:rPr>
            </w:pPr>
          </w:p>
          <w:p w14:paraId="4C833F53" w14:textId="5A6F54C3" w:rsidR="00067492" w:rsidRDefault="00067492" w:rsidP="00067492">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j)</w:t>
            </w:r>
            <w:r w:rsidRPr="00067492">
              <w:rPr>
                <w:rFonts w:ascii="Times New Roman" w:hAnsi="Times New Roman" w:cs="Times New Roman"/>
                <w:sz w:val="20"/>
                <w:szCs w:val="20"/>
              </w:rPr>
              <w:tab/>
              <w:t>konečný užívateľ výhod,</w:t>
            </w:r>
          </w:p>
          <w:p w14:paraId="7C13AE21" w14:textId="1A0C1A68" w:rsidR="00067492" w:rsidRDefault="00067492" w:rsidP="00067492">
            <w:pPr>
              <w:autoSpaceDE w:val="0"/>
              <w:autoSpaceDN w:val="0"/>
              <w:jc w:val="both"/>
              <w:rPr>
                <w:rFonts w:ascii="Times New Roman" w:hAnsi="Times New Roman" w:cs="Times New Roman"/>
                <w:sz w:val="20"/>
                <w:szCs w:val="20"/>
              </w:rPr>
            </w:pPr>
          </w:p>
          <w:p w14:paraId="587DDA8A"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17</w:t>
            </w:r>
          </w:p>
          <w:p w14:paraId="6F35B8EC"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Európska spoločnosť</w:t>
            </w:r>
          </w:p>
          <w:p w14:paraId="7B0418F0" w14:textId="77777777" w:rsidR="00067492" w:rsidRPr="00067492" w:rsidRDefault="00067492" w:rsidP="00067492">
            <w:pPr>
              <w:autoSpaceDE w:val="0"/>
              <w:autoSpaceDN w:val="0"/>
              <w:jc w:val="both"/>
              <w:rPr>
                <w:rFonts w:ascii="Times New Roman" w:hAnsi="Times New Roman" w:cs="Times New Roman"/>
                <w:sz w:val="20"/>
                <w:szCs w:val="20"/>
              </w:rPr>
            </w:pPr>
          </w:p>
          <w:p w14:paraId="37F50D5A" w14:textId="73B886B2" w:rsidR="00067492" w:rsidRDefault="00220593" w:rsidP="00067492">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európskej spoločnosti sú</w:t>
            </w:r>
          </w:p>
          <w:p w14:paraId="09144A41" w14:textId="77777777" w:rsidR="00220593" w:rsidRDefault="00220593" w:rsidP="00067492">
            <w:pPr>
              <w:autoSpaceDE w:val="0"/>
              <w:autoSpaceDN w:val="0"/>
              <w:jc w:val="both"/>
              <w:rPr>
                <w:rFonts w:ascii="Times New Roman" w:hAnsi="Times New Roman" w:cs="Times New Roman"/>
                <w:sz w:val="20"/>
                <w:szCs w:val="20"/>
              </w:rPr>
            </w:pPr>
          </w:p>
          <w:p w14:paraId="5D5DC958" w14:textId="3A88343A" w:rsidR="00067492" w:rsidRDefault="00067492" w:rsidP="00067492">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j)</w:t>
            </w:r>
            <w:r w:rsidRPr="00067492">
              <w:rPr>
                <w:rFonts w:ascii="Times New Roman" w:hAnsi="Times New Roman" w:cs="Times New Roman"/>
                <w:sz w:val="20"/>
                <w:szCs w:val="20"/>
              </w:rPr>
              <w:tab/>
              <w:t>konečný užívateľ výhod,</w:t>
            </w:r>
          </w:p>
          <w:p w14:paraId="16486120" w14:textId="71C2CA1C" w:rsidR="00067492" w:rsidRDefault="00067492" w:rsidP="00067492">
            <w:pPr>
              <w:autoSpaceDE w:val="0"/>
              <w:autoSpaceDN w:val="0"/>
              <w:jc w:val="both"/>
              <w:rPr>
                <w:rFonts w:ascii="Times New Roman" w:hAnsi="Times New Roman" w:cs="Times New Roman"/>
                <w:sz w:val="20"/>
                <w:szCs w:val="20"/>
              </w:rPr>
            </w:pPr>
          </w:p>
          <w:p w14:paraId="3DA4FE52" w14:textId="7DBD56BE" w:rsidR="00067492" w:rsidRDefault="00067492" w:rsidP="00067492">
            <w:pPr>
              <w:autoSpaceDE w:val="0"/>
              <w:autoSpaceDN w:val="0"/>
              <w:jc w:val="center"/>
              <w:rPr>
                <w:rFonts w:ascii="Times New Roman" w:hAnsi="Times New Roman" w:cs="Times New Roman"/>
                <w:sz w:val="20"/>
                <w:szCs w:val="20"/>
              </w:rPr>
            </w:pPr>
          </w:p>
          <w:p w14:paraId="30BA2FE3" w14:textId="56776686"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18</w:t>
            </w:r>
          </w:p>
          <w:p w14:paraId="71CBE77C"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Právnická osoba zriadená zákonom</w:t>
            </w:r>
          </w:p>
          <w:p w14:paraId="367C7FF3" w14:textId="77777777" w:rsidR="00067492" w:rsidRPr="00067492" w:rsidRDefault="00067492" w:rsidP="00067492">
            <w:pPr>
              <w:autoSpaceDE w:val="0"/>
              <w:autoSpaceDN w:val="0"/>
              <w:jc w:val="both"/>
              <w:rPr>
                <w:rFonts w:ascii="Times New Roman" w:hAnsi="Times New Roman" w:cs="Times New Roman"/>
                <w:sz w:val="20"/>
                <w:szCs w:val="20"/>
              </w:rPr>
            </w:pPr>
          </w:p>
          <w:p w14:paraId="0F8CA8BC" w14:textId="67983B8F" w:rsidR="00067492" w:rsidRDefault="00220593" w:rsidP="00067492">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právnickej osobe zriadenej zákonom sú</w:t>
            </w:r>
          </w:p>
          <w:p w14:paraId="5631C998" w14:textId="77777777" w:rsidR="00220593" w:rsidRPr="00067492" w:rsidRDefault="00220593" w:rsidP="00067492">
            <w:pPr>
              <w:autoSpaceDE w:val="0"/>
              <w:autoSpaceDN w:val="0"/>
              <w:jc w:val="both"/>
              <w:rPr>
                <w:rFonts w:ascii="Times New Roman" w:hAnsi="Times New Roman" w:cs="Times New Roman"/>
                <w:sz w:val="20"/>
                <w:szCs w:val="20"/>
              </w:rPr>
            </w:pPr>
          </w:p>
          <w:p w14:paraId="58D08AEF" w14:textId="2DD13F0A" w:rsidR="00067492" w:rsidRDefault="00067492" w:rsidP="00067492">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i)</w:t>
            </w:r>
            <w:r w:rsidRPr="00067492">
              <w:rPr>
                <w:rFonts w:ascii="Times New Roman" w:hAnsi="Times New Roman" w:cs="Times New Roman"/>
                <w:sz w:val="20"/>
                <w:szCs w:val="20"/>
              </w:rPr>
              <w:tab/>
              <w:t>konečný užívateľ výhod,</w:t>
            </w:r>
          </w:p>
          <w:p w14:paraId="4F6C34C1" w14:textId="0530ACF4" w:rsidR="00067492" w:rsidRDefault="00067492" w:rsidP="00067492">
            <w:pPr>
              <w:autoSpaceDE w:val="0"/>
              <w:autoSpaceDN w:val="0"/>
              <w:jc w:val="both"/>
              <w:rPr>
                <w:rFonts w:ascii="Times New Roman" w:hAnsi="Times New Roman" w:cs="Times New Roman"/>
                <w:sz w:val="20"/>
                <w:szCs w:val="20"/>
              </w:rPr>
            </w:pPr>
          </w:p>
          <w:p w14:paraId="28900609" w14:textId="77777777" w:rsidR="00220593" w:rsidRDefault="00220593" w:rsidP="00067492">
            <w:pPr>
              <w:autoSpaceDE w:val="0"/>
              <w:autoSpaceDN w:val="0"/>
              <w:jc w:val="center"/>
              <w:rPr>
                <w:rFonts w:ascii="Times New Roman" w:hAnsi="Times New Roman" w:cs="Times New Roman"/>
                <w:sz w:val="20"/>
                <w:szCs w:val="20"/>
              </w:rPr>
            </w:pPr>
          </w:p>
          <w:p w14:paraId="618A3119" w14:textId="4F0FB498"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19</w:t>
            </w:r>
          </w:p>
          <w:p w14:paraId="0D8A894A" w14:textId="77777777" w:rsidR="00067492" w:rsidRPr="00067492" w:rsidRDefault="00067492" w:rsidP="00067492">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Štátny podnik</w:t>
            </w:r>
          </w:p>
          <w:p w14:paraId="16C1A35E" w14:textId="77777777" w:rsidR="00067492" w:rsidRPr="00067492" w:rsidRDefault="00067492" w:rsidP="00067492">
            <w:pPr>
              <w:autoSpaceDE w:val="0"/>
              <w:autoSpaceDN w:val="0"/>
              <w:jc w:val="both"/>
              <w:rPr>
                <w:rFonts w:ascii="Times New Roman" w:hAnsi="Times New Roman" w:cs="Times New Roman"/>
                <w:sz w:val="20"/>
                <w:szCs w:val="20"/>
              </w:rPr>
            </w:pPr>
          </w:p>
          <w:p w14:paraId="4B3914B0" w14:textId="3626C0F7" w:rsidR="00067492" w:rsidRDefault="00220593" w:rsidP="00067492">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štátnom podniku sú</w:t>
            </w:r>
          </w:p>
          <w:p w14:paraId="07C58F69" w14:textId="77777777" w:rsidR="00220593" w:rsidRPr="00067492" w:rsidRDefault="00220593" w:rsidP="00067492">
            <w:pPr>
              <w:autoSpaceDE w:val="0"/>
              <w:autoSpaceDN w:val="0"/>
              <w:jc w:val="both"/>
              <w:rPr>
                <w:rFonts w:ascii="Times New Roman" w:hAnsi="Times New Roman" w:cs="Times New Roman"/>
                <w:sz w:val="20"/>
                <w:szCs w:val="20"/>
              </w:rPr>
            </w:pPr>
          </w:p>
          <w:p w14:paraId="3767C224" w14:textId="67DB7E00" w:rsidR="00067492" w:rsidRDefault="00067492" w:rsidP="00067492">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l)</w:t>
            </w:r>
            <w:r w:rsidRPr="00067492">
              <w:rPr>
                <w:rFonts w:ascii="Times New Roman" w:hAnsi="Times New Roman" w:cs="Times New Roman"/>
                <w:sz w:val="20"/>
                <w:szCs w:val="20"/>
              </w:rPr>
              <w:tab/>
              <w:t>konečný užívateľ výhod,</w:t>
            </w:r>
          </w:p>
          <w:p w14:paraId="1129D20A" w14:textId="411B7427" w:rsidR="00067492" w:rsidRDefault="00067492" w:rsidP="00067492">
            <w:pPr>
              <w:autoSpaceDE w:val="0"/>
              <w:autoSpaceDN w:val="0"/>
              <w:jc w:val="both"/>
              <w:rPr>
                <w:rFonts w:ascii="Times New Roman" w:hAnsi="Times New Roman" w:cs="Times New Roman"/>
                <w:sz w:val="20"/>
                <w:szCs w:val="20"/>
              </w:rPr>
            </w:pPr>
          </w:p>
          <w:p w14:paraId="4DF27532" w14:textId="43F10A6D" w:rsidR="00067492" w:rsidRPr="00585B2F" w:rsidRDefault="00067492" w:rsidP="00067492">
            <w:pPr>
              <w:autoSpaceDE w:val="0"/>
              <w:autoSpaceDN w:val="0"/>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6986D28F" w14:textId="4DB67530" w:rsidR="00ED28B8" w:rsidRDefault="00BE19D0" w:rsidP="005C6218">
            <w:pPr>
              <w:jc w:val="center"/>
              <w:rPr>
                <w:rFonts w:ascii="Times New Roman" w:hAnsi="Times New Roman" w:cs="Times New Roman"/>
                <w:sz w:val="20"/>
                <w:szCs w:val="20"/>
              </w:rPr>
            </w:pPr>
            <w:r>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74489827" w14:textId="77777777" w:rsidR="00ED28B8" w:rsidRDefault="00ED28B8" w:rsidP="005C6218">
            <w:pPr>
              <w:rPr>
                <w:rFonts w:ascii="Times New Roman" w:hAnsi="Times New Roman" w:cs="Times New Roman"/>
                <w:b/>
                <w:sz w:val="20"/>
                <w:szCs w:val="20"/>
                <w:u w:val="single"/>
              </w:rPr>
            </w:pPr>
          </w:p>
        </w:tc>
        <w:tc>
          <w:tcPr>
            <w:tcW w:w="850" w:type="dxa"/>
            <w:tcBorders>
              <w:top w:val="single" w:sz="4" w:space="0" w:color="auto"/>
              <w:bottom w:val="single" w:sz="4" w:space="0" w:color="auto"/>
            </w:tcBorders>
          </w:tcPr>
          <w:p w14:paraId="20021910" w14:textId="1821977B" w:rsidR="00ED28B8" w:rsidRPr="00480673" w:rsidRDefault="00BE19D0" w:rsidP="005C6218">
            <w:pPr>
              <w:jc w:val="center"/>
              <w:rPr>
                <w:rFonts w:ascii="Times New Roman" w:hAnsi="Times New Roman" w:cs="Times New Roman"/>
                <w:b/>
                <w:sz w:val="20"/>
                <w:szCs w:val="20"/>
              </w:rPr>
            </w:pPr>
            <w:r>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0B884F43" w14:textId="77777777" w:rsidR="00ED28B8" w:rsidRPr="00480673" w:rsidRDefault="00ED28B8" w:rsidP="005C6218">
            <w:pPr>
              <w:jc w:val="center"/>
              <w:rPr>
                <w:rFonts w:ascii="Times New Roman" w:hAnsi="Times New Roman" w:cs="Times New Roman"/>
                <w:sz w:val="20"/>
                <w:szCs w:val="20"/>
                <w:highlight w:val="red"/>
              </w:rPr>
            </w:pPr>
          </w:p>
        </w:tc>
      </w:tr>
      <w:tr w:rsidR="00220593" w:rsidRPr="00480673" w14:paraId="2C450812" w14:textId="77777777" w:rsidTr="00464474">
        <w:tc>
          <w:tcPr>
            <w:tcW w:w="988" w:type="dxa"/>
            <w:tcBorders>
              <w:top w:val="single" w:sz="4" w:space="0" w:color="auto"/>
              <w:bottom w:val="single" w:sz="4" w:space="0" w:color="auto"/>
            </w:tcBorders>
          </w:tcPr>
          <w:p w14:paraId="5C05C59C" w14:textId="77777777" w:rsidR="00220593" w:rsidRDefault="00220593" w:rsidP="00220593">
            <w:pPr>
              <w:jc w:val="both"/>
              <w:rPr>
                <w:rFonts w:ascii="Times New Roman" w:hAnsi="Times New Roman" w:cs="Times New Roman"/>
                <w:b/>
                <w:bCs/>
                <w:sz w:val="20"/>
                <w:szCs w:val="20"/>
              </w:rPr>
            </w:pPr>
            <w:r>
              <w:rPr>
                <w:rFonts w:ascii="Times New Roman" w:hAnsi="Times New Roman" w:cs="Times New Roman"/>
                <w:b/>
                <w:bCs/>
                <w:sz w:val="20"/>
                <w:szCs w:val="20"/>
              </w:rPr>
              <w:lastRenderedPageBreak/>
              <w:t>Č: 30</w:t>
            </w:r>
          </w:p>
          <w:p w14:paraId="647ADF71" w14:textId="43CA0120" w:rsidR="00220593" w:rsidRPr="00480673" w:rsidRDefault="00220593" w:rsidP="00220593">
            <w:pPr>
              <w:jc w:val="both"/>
              <w:rPr>
                <w:rFonts w:ascii="Times New Roman" w:hAnsi="Times New Roman" w:cs="Times New Roman"/>
                <w:b/>
                <w:bCs/>
                <w:sz w:val="20"/>
                <w:szCs w:val="20"/>
              </w:rPr>
            </w:pPr>
            <w:r>
              <w:rPr>
                <w:rFonts w:ascii="Times New Roman" w:hAnsi="Times New Roman" w:cs="Times New Roman"/>
                <w:b/>
                <w:bCs/>
                <w:sz w:val="20"/>
                <w:szCs w:val="20"/>
              </w:rPr>
              <w:t>O: 3</w:t>
            </w:r>
          </w:p>
          <w:p w14:paraId="317C86B4" w14:textId="77777777" w:rsidR="00220593" w:rsidRDefault="00220593" w:rsidP="00220593">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114872B2" w14:textId="05C51BD2" w:rsidR="00220593" w:rsidRPr="00000406" w:rsidRDefault="00220593" w:rsidP="00220593">
            <w:pPr>
              <w:adjustRightInd w:val="0"/>
              <w:jc w:val="both"/>
              <w:rPr>
                <w:rFonts w:ascii="Times New Roman" w:hAnsi="Times New Roman" w:cs="Times New Roman"/>
                <w:bCs/>
                <w:sz w:val="20"/>
                <w:szCs w:val="20"/>
              </w:rPr>
            </w:pPr>
            <w:r w:rsidRPr="00BE19D0">
              <w:rPr>
                <w:rFonts w:ascii="Times New Roman" w:hAnsi="Times New Roman" w:cs="Times New Roman"/>
                <w:bCs/>
                <w:sz w:val="20"/>
                <w:szCs w:val="20"/>
              </w:rPr>
              <w:t xml:space="preserve">3.   Členské štáty zabezpečia, aby sa informácie uvedené v odseku 1 uchovávali v niektorom z centrálnych registrov každého členského štátu, napríklad v obchodnom registri, registri spoločností podľa článku 3 smernice Európskeho parlamentu a Rady 2009/101/ES ( 19 ) alebo vo verejnom registri. Členské štáty oznámia Komisii charakteristické znaky uvedených </w:t>
            </w:r>
            <w:r w:rsidRPr="00BE19D0">
              <w:rPr>
                <w:rFonts w:ascii="Times New Roman" w:hAnsi="Times New Roman" w:cs="Times New Roman"/>
                <w:bCs/>
                <w:sz w:val="20"/>
                <w:szCs w:val="20"/>
              </w:rPr>
              <w:lastRenderedPageBreak/>
              <w:t>vnútroštátnych mechanizmov. Informácie o vlastníckych právach, ktoré sa nachádzajú v uvedenej databáze, možno zhromažďovať v súlade s vnútroštátnymi systémami.</w:t>
            </w:r>
          </w:p>
        </w:tc>
        <w:tc>
          <w:tcPr>
            <w:tcW w:w="567" w:type="dxa"/>
            <w:tcBorders>
              <w:top w:val="single" w:sz="4" w:space="0" w:color="auto"/>
              <w:bottom w:val="single" w:sz="4" w:space="0" w:color="auto"/>
            </w:tcBorders>
          </w:tcPr>
          <w:p w14:paraId="2364DF32" w14:textId="3794420B"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708" w:type="dxa"/>
            <w:tcBorders>
              <w:top w:val="single" w:sz="4" w:space="0" w:color="auto"/>
              <w:bottom w:val="single" w:sz="4" w:space="0" w:color="auto"/>
            </w:tcBorders>
          </w:tcPr>
          <w:p w14:paraId="6F5AB368" w14:textId="77777777"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t>1</w:t>
            </w:r>
          </w:p>
          <w:p w14:paraId="05A18EFA" w14:textId="77777777" w:rsidR="00220593" w:rsidRDefault="00220593" w:rsidP="00220593">
            <w:pPr>
              <w:jc w:val="center"/>
              <w:rPr>
                <w:rFonts w:ascii="Times New Roman" w:hAnsi="Times New Roman" w:cs="Times New Roman"/>
                <w:sz w:val="20"/>
                <w:szCs w:val="20"/>
              </w:rPr>
            </w:pPr>
          </w:p>
          <w:p w14:paraId="21F6B968" w14:textId="77777777" w:rsidR="00220593" w:rsidRDefault="00220593" w:rsidP="00220593">
            <w:pPr>
              <w:jc w:val="center"/>
              <w:rPr>
                <w:rFonts w:ascii="Times New Roman" w:hAnsi="Times New Roman" w:cs="Times New Roman"/>
                <w:sz w:val="20"/>
                <w:szCs w:val="20"/>
              </w:rPr>
            </w:pPr>
          </w:p>
          <w:p w14:paraId="1133812F" w14:textId="77777777" w:rsidR="00220593" w:rsidRDefault="00220593" w:rsidP="00220593">
            <w:pPr>
              <w:jc w:val="center"/>
              <w:rPr>
                <w:rFonts w:ascii="Times New Roman" w:hAnsi="Times New Roman" w:cs="Times New Roman"/>
                <w:sz w:val="20"/>
                <w:szCs w:val="20"/>
              </w:rPr>
            </w:pPr>
          </w:p>
          <w:p w14:paraId="7FEF969A" w14:textId="77777777" w:rsidR="00220593" w:rsidRDefault="00220593" w:rsidP="00220593">
            <w:pPr>
              <w:jc w:val="center"/>
              <w:rPr>
                <w:rFonts w:ascii="Times New Roman" w:hAnsi="Times New Roman" w:cs="Times New Roman"/>
                <w:sz w:val="20"/>
                <w:szCs w:val="20"/>
              </w:rPr>
            </w:pPr>
          </w:p>
          <w:p w14:paraId="25718A6F" w14:textId="77777777" w:rsidR="00220593" w:rsidRDefault="00220593" w:rsidP="00220593">
            <w:pPr>
              <w:jc w:val="center"/>
              <w:rPr>
                <w:rFonts w:ascii="Times New Roman" w:hAnsi="Times New Roman" w:cs="Times New Roman"/>
                <w:sz w:val="20"/>
                <w:szCs w:val="20"/>
              </w:rPr>
            </w:pPr>
          </w:p>
          <w:p w14:paraId="0FD87ACD" w14:textId="77777777" w:rsidR="00220593" w:rsidRDefault="00220593" w:rsidP="00220593">
            <w:pPr>
              <w:jc w:val="center"/>
              <w:rPr>
                <w:rFonts w:ascii="Times New Roman" w:hAnsi="Times New Roman" w:cs="Times New Roman"/>
                <w:sz w:val="20"/>
                <w:szCs w:val="20"/>
              </w:rPr>
            </w:pPr>
          </w:p>
          <w:p w14:paraId="7EEBBFF8" w14:textId="77777777" w:rsidR="00220593" w:rsidRDefault="00220593" w:rsidP="00220593">
            <w:pPr>
              <w:jc w:val="center"/>
              <w:rPr>
                <w:rFonts w:ascii="Times New Roman" w:hAnsi="Times New Roman" w:cs="Times New Roman"/>
                <w:sz w:val="20"/>
                <w:szCs w:val="20"/>
              </w:rPr>
            </w:pPr>
          </w:p>
          <w:p w14:paraId="35308175" w14:textId="77777777" w:rsidR="00220593" w:rsidRDefault="00220593" w:rsidP="00220593">
            <w:pPr>
              <w:jc w:val="center"/>
              <w:rPr>
                <w:rFonts w:ascii="Times New Roman" w:hAnsi="Times New Roman" w:cs="Times New Roman"/>
                <w:sz w:val="20"/>
                <w:szCs w:val="20"/>
              </w:rPr>
            </w:pPr>
          </w:p>
          <w:p w14:paraId="20E342CB" w14:textId="77777777" w:rsidR="00220593" w:rsidRDefault="00220593" w:rsidP="00220593">
            <w:pPr>
              <w:jc w:val="center"/>
              <w:rPr>
                <w:rFonts w:ascii="Times New Roman" w:hAnsi="Times New Roman" w:cs="Times New Roman"/>
                <w:sz w:val="20"/>
                <w:szCs w:val="20"/>
              </w:rPr>
            </w:pPr>
          </w:p>
          <w:p w14:paraId="49861EB1" w14:textId="77777777" w:rsidR="00220593" w:rsidRDefault="00220593" w:rsidP="00220593">
            <w:pPr>
              <w:jc w:val="center"/>
              <w:rPr>
                <w:rFonts w:ascii="Times New Roman" w:hAnsi="Times New Roman" w:cs="Times New Roman"/>
                <w:sz w:val="20"/>
                <w:szCs w:val="20"/>
              </w:rPr>
            </w:pPr>
          </w:p>
          <w:p w14:paraId="395447F0" w14:textId="77777777" w:rsidR="00220593" w:rsidRDefault="00220593" w:rsidP="00220593">
            <w:pPr>
              <w:jc w:val="center"/>
              <w:rPr>
                <w:rFonts w:ascii="Times New Roman" w:hAnsi="Times New Roman" w:cs="Times New Roman"/>
                <w:sz w:val="20"/>
                <w:szCs w:val="20"/>
              </w:rPr>
            </w:pPr>
          </w:p>
          <w:p w14:paraId="7158A1A5" w14:textId="77777777" w:rsidR="00220593" w:rsidRDefault="00220593" w:rsidP="00220593">
            <w:pPr>
              <w:jc w:val="center"/>
              <w:rPr>
                <w:rFonts w:ascii="Times New Roman" w:hAnsi="Times New Roman" w:cs="Times New Roman"/>
                <w:sz w:val="20"/>
                <w:szCs w:val="20"/>
              </w:rPr>
            </w:pPr>
          </w:p>
          <w:p w14:paraId="703E2083" w14:textId="77777777" w:rsidR="00220593" w:rsidRDefault="00220593" w:rsidP="00220593">
            <w:pPr>
              <w:jc w:val="center"/>
              <w:rPr>
                <w:rFonts w:ascii="Times New Roman" w:hAnsi="Times New Roman" w:cs="Times New Roman"/>
                <w:sz w:val="20"/>
                <w:szCs w:val="20"/>
              </w:rPr>
            </w:pPr>
          </w:p>
          <w:p w14:paraId="1A723F3F" w14:textId="77777777" w:rsidR="00220593" w:rsidRDefault="00220593" w:rsidP="00220593">
            <w:pPr>
              <w:jc w:val="center"/>
              <w:rPr>
                <w:rFonts w:ascii="Times New Roman" w:hAnsi="Times New Roman" w:cs="Times New Roman"/>
                <w:sz w:val="20"/>
                <w:szCs w:val="20"/>
              </w:rPr>
            </w:pPr>
          </w:p>
          <w:p w14:paraId="2BF11EE4" w14:textId="77777777" w:rsidR="00220593" w:rsidRDefault="00220593" w:rsidP="00220593">
            <w:pPr>
              <w:jc w:val="center"/>
              <w:rPr>
                <w:rFonts w:ascii="Times New Roman" w:hAnsi="Times New Roman" w:cs="Times New Roman"/>
                <w:sz w:val="20"/>
                <w:szCs w:val="20"/>
              </w:rPr>
            </w:pPr>
          </w:p>
          <w:p w14:paraId="5C3AE3D9" w14:textId="77777777" w:rsidR="00220593" w:rsidRDefault="00220593" w:rsidP="00220593">
            <w:pPr>
              <w:jc w:val="center"/>
              <w:rPr>
                <w:rFonts w:ascii="Times New Roman" w:hAnsi="Times New Roman" w:cs="Times New Roman"/>
                <w:sz w:val="20"/>
                <w:szCs w:val="20"/>
              </w:rPr>
            </w:pPr>
          </w:p>
          <w:p w14:paraId="5A43DF8F" w14:textId="77777777" w:rsidR="00220593" w:rsidRDefault="00220593" w:rsidP="00220593">
            <w:pPr>
              <w:jc w:val="center"/>
              <w:rPr>
                <w:rFonts w:ascii="Times New Roman" w:hAnsi="Times New Roman" w:cs="Times New Roman"/>
                <w:sz w:val="20"/>
                <w:szCs w:val="20"/>
              </w:rPr>
            </w:pPr>
          </w:p>
          <w:p w14:paraId="78E46815" w14:textId="77777777" w:rsidR="00220593" w:rsidRDefault="00220593" w:rsidP="00220593">
            <w:pPr>
              <w:jc w:val="center"/>
              <w:rPr>
                <w:rFonts w:ascii="Times New Roman" w:hAnsi="Times New Roman" w:cs="Times New Roman"/>
                <w:sz w:val="20"/>
                <w:szCs w:val="20"/>
              </w:rPr>
            </w:pPr>
          </w:p>
          <w:p w14:paraId="6D79E67C" w14:textId="77777777" w:rsidR="00220593" w:rsidRDefault="00220593" w:rsidP="00220593">
            <w:pPr>
              <w:jc w:val="center"/>
              <w:rPr>
                <w:rFonts w:ascii="Times New Roman" w:hAnsi="Times New Roman" w:cs="Times New Roman"/>
                <w:sz w:val="20"/>
                <w:szCs w:val="20"/>
              </w:rPr>
            </w:pPr>
          </w:p>
          <w:p w14:paraId="788C22CC" w14:textId="77777777" w:rsidR="00220593" w:rsidRDefault="00220593" w:rsidP="00220593">
            <w:pPr>
              <w:jc w:val="center"/>
              <w:rPr>
                <w:rFonts w:ascii="Times New Roman" w:hAnsi="Times New Roman" w:cs="Times New Roman"/>
                <w:sz w:val="20"/>
                <w:szCs w:val="20"/>
              </w:rPr>
            </w:pPr>
          </w:p>
          <w:p w14:paraId="331FE0C6" w14:textId="77777777" w:rsidR="00220593" w:rsidRDefault="00220593" w:rsidP="00220593">
            <w:pPr>
              <w:jc w:val="center"/>
              <w:rPr>
                <w:rFonts w:ascii="Times New Roman" w:hAnsi="Times New Roman" w:cs="Times New Roman"/>
                <w:sz w:val="20"/>
                <w:szCs w:val="20"/>
              </w:rPr>
            </w:pPr>
          </w:p>
          <w:p w14:paraId="68FEDEB9" w14:textId="77777777" w:rsidR="00220593" w:rsidRDefault="00220593" w:rsidP="00220593">
            <w:pPr>
              <w:jc w:val="center"/>
              <w:rPr>
                <w:rFonts w:ascii="Times New Roman" w:hAnsi="Times New Roman" w:cs="Times New Roman"/>
                <w:sz w:val="20"/>
                <w:szCs w:val="20"/>
              </w:rPr>
            </w:pPr>
          </w:p>
          <w:p w14:paraId="14B35466" w14:textId="77777777" w:rsidR="00220593" w:rsidRDefault="00220593" w:rsidP="00220593">
            <w:pPr>
              <w:jc w:val="center"/>
              <w:rPr>
                <w:rFonts w:ascii="Times New Roman" w:hAnsi="Times New Roman" w:cs="Times New Roman"/>
                <w:sz w:val="20"/>
                <w:szCs w:val="20"/>
              </w:rPr>
            </w:pPr>
          </w:p>
          <w:p w14:paraId="3EB983D4" w14:textId="77777777" w:rsidR="00220593" w:rsidRDefault="00220593" w:rsidP="00220593">
            <w:pPr>
              <w:jc w:val="center"/>
              <w:rPr>
                <w:rFonts w:ascii="Times New Roman" w:hAnsi="Times New Roman" w:cs="Times New Roman"/>
                <w:sz w:val="20"/>
                <w:szCs w:val="20"/>
              </w:rPr>
            </w:pPr>
          </w:p>
          <w:p w14:paraId="6E032D63" w14:textId="77777777" w:rsidR="00220593" w:rsidRDefault="00220593" w:rsidP="00220593">
            <w:pPr>
              <w:jc w:val="center"/>
              <w:rPr>
                <w:rFonts w:ascii="Times New Roman" w:hAnsi="Times New Roman" w:cs="Times New Roman"/>
                <w:sz w:val="20"/>
                <w:szCs w:val="20"/>
              </w:rPr>
            </w:pPr>
          </w:p>
          <w:p w14:paraId="0AF112D9" w14:textId="77777777" w:rsidR="00220593" w:rsidRDefault="00220593" w:rsidP="00220593">
            <w:pPr>
              <w:jc w:val="center"/>
              <w:rPr>
                <w:rFonts w:ascii="Times New Roman" w:hAnsi="Times New Roman" w:cs="Times New Roman"/>
                <w:sz w:val="20"/>
                <w:szCs w:val="20"/>
              </w:rPr>
            </w:pPr>
          </w:p>
          <w:p w14:paraId="5D6CC740" w14:textId="77777777" w:rsidR="00220593" w:rsidRDefault="00220593" w:rsidP="00220593">
            <w:pPr>
              <w:jc w:val="center"/>
              <w:rPr>
                <w:rFonts w:ascii="Times New Roman" w:hAnsi="Times New Roman" w:cs="Times New Roman"/>
                <w:sz w:val="20"/>
                <w:szCs w:val="20"/>
              </w:rPr>
            </w:pPr>
          </w:p>
          <w:p w14:paraId="3124D9D6" w14:textId="77777777" w:rsidR="00220593" w:rsidRDefault="00220593" w:rsidP="00220593">
            <w:pPr>
              <w:jc w:val="center"/>
              <w:rPr>
                <w:rFonts w:ascii="Times New Roman" w:hAnsi="Times New Roman" w:cs="Times New Roman"/>
                <w:sz w:val="20"/>
                <w:szCs w:val="20"/>
              </w:rPr>
            </w:pPr>
          </w:p>
          <w:p w14:paraId="6DC5BCAF" w14:textId="77777777" w:rsidR="00220593" w:rsidRDefault="00220593" w:rsidP="00220593">
            <w:pPr>
              <w:jc w:val="center"/>
              <w:rPr>
                <w:rFonts w:ascii="Times New Roman" w:hAnsi="Times New Roman" w:cs="Times New Roman"/>
                <w:sz w:val="20"/>
                <w:szCs w:val="20"/>
              </w:rPr>
            </w:pPr>
          </w:p>
          <w:p w14:paraId="55E46C86" w14:textId="77777777" w:rsidR="00220593" w:rsidRDefault="00220593" w:rsidP="00220593">
            <w:pPr>
              <w:jc w:val="center"/>
              <w:rPr>
                <w:rFonts w:ascii="Times New Roman" w:hAnsi="Times New Roman" w:cs="Times New Roman"/>
                <w:sz w:val="20"/>
                <w:szCs w:val="20"/>
              </w:rPr>
            </w:pPr>
          </w:p>
          <w:p w14:paraId="372440B3" w14:textId="77777777" w:rsidR="00220593" w:rsidRDefault="00220593" w:rsidP="00220593">
            <w:pPr>
              <w:jc w:val="center"/>
              <w:rPr>
                <w:rFonts w:ascii="Times New Roman" w:hAnsi="Times New Roman" w:cs="Times New Roman"/>
                <w:sz w:val="20"/>
                <w:szCs w:val="20"/>
              </w:rPr>
            </w:pPr>
          </w:p>
          <w:p w14:paraId="04D2DBB6" w14:textId="77777777" w:rsidR="00220593" w:rsidRDefault="00220593" w:rsidP="00220593">
            <w:pPr>
              <w:jc w:val="center"/>
              <w:rPr>
                <w:rFonts w:ascii="Times New Roman" w:hAnsi="Times New Roman" w:cs="Times New Roman"/>
                <w:sz w:val="20"/>
                <w:szCs w:val="20"/>
              </w:rPr>
            </w:pPr>
          </w:p>
          <w:p w14:paraId="28438FF0" w14:textId="77777777" w:rsidR="00220593" w:rsidRDefault="00220593" w:rsidP="00220593">
            <w:pPr>
              <w:jc w:val="center"/>
              <w:rPr>
                <w:rFonts w:ascii="Times New Roman" w:hAnsi="Times New Roman" w:cs="Times New Roman"/>
                <w:sz w:val="20"/>
                <w:szCs w:val="20"/>
              </w:rPr>
            </w:pPr>
          </w:p>
          <w:p w14:paraId="42F5B438" w14:textId="77777777" w:rsidR="00220593" w:rsidRDefault="00220593" w:rsidP="00220593">
            <w:pPr>
              <w:jc w:val="center"/>
              <w:rPr>
                <w:rFonts w:ascii="Times New Roman" w:hAnsi="Times New Roman" w:cs="Times New Roman"/>
                <w:sz w:val="20"/>
                <w:szCs w:val="20"/>
              </w:rPr>
            </w:pPr>
          </w:p>
          <w:p w14:paraId="670F8D80" w14:textId="77777777" w:rsidR="00220593" w:rsidRDefault="00220593" w:rsidP="00220593">
            <w:pPr>
              <w:jc w:val="center"/>
              <w:rPr>
                <w:rFonts w:ascii="Times New Roman" w:hAnsi="Times New Roman" w:cs="Times New Roman"/>
                <w:sz w:val="20"/>
                <w:szCs w:val="20"/>
              </w:rPr>
            </w:pPr>
          </w:p>
          <w:p w14:paraId="5AB45A70" w14:textId="77777777" w:rsidR="00220593" w:rsidRDefault="00220593" w:rsidP="00220593">
            <w:pPr>
              <w:jc w:val="center"/>
              <w:rPr>
                <w:rFonts w:ascii="Times New Roman" w:hAnsi="Times New Roman" w:cs="Times New Roman"/>
                <w:sz w:val="20"/>
                <w:szCs w:val="20"/>
              </w:rPr>
            </w:pPr>
          </w:p>
          <w:p w14:paraId="53FE6CF4" w14:textId="77777777" w:rsidR="00220593" w:rsidRDefault="00220593" w:rsidP="00220593">
            <w:pPr>
              <w:jc w:val="center"/>
              <w:rPr>
                <w:rFonts w:ascii="Times New Roman" w:hAnsi="Times New Roman" w:cs="Times New Roman"/>
                <w:sz w:val="20"/>
                <w:szCs w:val="20"/>
              </w:rPr>
            </w:pPr>
          </w:p>
          <w:p w14:paraId="62A6A68E" w14:textId="77777777" w:rsidR="00220593" w:rsidRDefault="00220593" w:rsidP="00220593">
            <w:pPr>
              <w:jc w:val="center"/>
              <w:rPr>
                <w:rFonts w:ascii="Times New Roman" w:hAnsi="Times New Roman" w:cs="Times New Roman"/>
                <w:sz w:val="20"/>
                <w:szCs w:val="20"/>
              </w:rPr>
            </w:pPr>
          </w:p>
          <w:p w14:paraId="2E506E3A" w14:textId="77777777" w:rsidR="00220593" w:rsidRDefault="00220593" w:rsidP="00220593">
            <w:pPr>
              <w:jc w:val="center"/>
              <w:rPr>
                <w:rFonts w:ascii="Times New Roman" w:hAnsi="Times New Roman" w:cs="Times New Roman"/>
                <w:sz w:val="20"/>
                <w:szCs w:val="20"/>
              </w:rPr>
            </w:pPr>
          </w:p>
          <w:p w14:paraId="5EA17C56" w14:textId="77777777" w:rsidR="00220593" w:rsidRDefault="00220593" w:rsidP="00220593">
            <w:pPr>
              <w:jc w:val="center"/>
              <w:rPr>
                <w:rFonts w:ascii="Times New Roman" w:hAnsi="Times New Roman" w:cs="Times New Roman"/>
                <w:sz w:val="20"/>
                <w:szCs w:val="20"/>
              </w:rPr>
            </w:pPr>
          </w:p>
          <w:p w14:paraId="742BE434" w14:textId="77777777" w:rsidR="00220593" w:rsidRDefault="00220593" w:rsidP="00220593">
            <w:pPr>
              <w:jc w:val="center"/>
              <w:rPr>
                <w:rFonts w:ascii="Times New Roman" w:hAnsi="Times New Roman" w:cs="Times New Roman"/>
                <w:sz w:val="20"/>
                <w:szCs w:val="20"/>
              </w:rPr>
            </w:pPr>
          </w:p>
          <w:p w14:paraId="52DE8D7C" w14:textId="77777777" w:rsidR="00220593" w:rsidRDefault="00220593" w:rsidP="00220593">
            <w:pPr>
              <w:jc w:val="center"/>
              <w:rPr>
                <w:rFonts w:ascii="Times New Roman" w:hAnsi="Times New Roman" w:cs="Times New Roman"/>
                <w:sz w:val="20"/>
                <w:szCs w:val="20"/>
              </w:rPr>
            </w:pPr>
          </w:p>
          <w:p w14:paraId="3EE6ABC8" w14:textId="77777777" w:rsidR="00220593" w:rsidRDefault="00220593" w:rsidP="00220593">
            <w:pPr>
              <w:jc w:val="center"/>
              <w:rPr>
                <w:rFonts w:ascii="Times New Roman" w:hAnsi="Times New Roman" w:cs="Times New Roman"/>
                <w:sz w:val="20"/>
                <w:szCs w:val="20"/>
              </w:rPr>
            </w:pPr>
          </w:p>
          <w:p w14:paraId="3258FA6A" w14:textId="77777777" w:rsidR="00220593" w:rsidRDefault="00220593" w:rsidP="00220593">
            <w:pPr>
              <w:jc w:val="center"/>
              <w:rPr>
                <w:rFonts w:ascii="Times New Roman" w:hAnsi="Times New Roman" w:cs="Times New Roman"/>
                <w:sz w:val="20"/>
                <w:szCs w:val="20"/>
              </w:rPr>
            </w:pPr>
          </w:p>
          <w:p w14:paraId="1A8B776C" w14:textId="77777777" w:rsidR="00220593" w:rsidRDefault="00220593" w:rsidP="00220593">
            <w:pPr>
              <w:jc w:val="center"/>
              <w:rPr>
                <w:rFonts w:ascii="Times New Roman" w:hAnsi="Times New Roman" w:cs="Times New Roman"/>
                <w:sz w:val="20"/>
                <w:szCs w:val="20"/>
              </w:rPr>
            </w:pPr>
          </w:p>
          <w:p w14:paraId="73712593" w14:textId="77777777" w:rsidR="00220593" w:rsidRDefault="00220593" w:rsidP="00220593">
            <w:pPr>
              <w:jc w:val="center"/>
              <w:rPr>
                <w:rFonts w:ascii="Times New Roman" w:hAnsi="Times New Roman" w:cs="Times New Roman"/>
                <w:sz w:val="20"/>
                <w:szCs w:val="20"/>
              </w:rPr>
            </w:pPr>
          </w:p>
          <w:p w14:paraId="56BB7335" w14:textId="77777777" w:rsidR="00220593" w:rsidRDefault="00220593" w:rsidP="00220593">
            <w:pPr>
              <w:jc w:val="center"/>
              <w:rPr>
                <w:rFonts w:ascii="Times New Roman" w:hAnsi="Times New Roman" w:cs="Times New Roman"/>
                <w:sz w:val="20"/>
                <w:szCs w:val="20"/>
              </w:rPr>
            </w:pPr>
          </w:p>
          <w:p w14:paraId="703FAD5D" w14:textId="77777777" w:rsidR="00220593" w:rsidRDefault="00220593" w:rsidP="00220593">
            <w:pPr>
              <w:jc w:val="center"/>
              <w:rPr>
                <w:rFonts w:ascii="Times New Roman" w:hAnsi="Times New Roman" w:cs="Times New Roman"/>
                <w:sz w:val="20"/>
                <w:szCs w:val="20"/>
              </w:rPr>
            </w:pPr>
          </w:p>
          <w:p w14:paraId="55EAC551" w14:textId="4876F68D" w:rsidR="00220593" w:rsidRDefault="00220593" w:rsidP="00220593">
            <w:pPr>
              <w:jc w:val="center"/>
              <w:rPr>
                <w:rFonts w:ascii="Times New Roman" w:hAnsi="Times New Roman" w:cs="Times New Roman"/>
                <w:sz w:val="20"/>
                <w:szCs w:val="20"/>
              </w:rPr>
            </w:pPr>
          </w:p>
          <w:p w14:paraId="16DD5C96" w14:textId="4535A668" w:rsidR="00220593" w:rsidRDefault="00220593" w:rsidP="00220593">
            <w:pPr>
              <w:jc w:val="center"/>
              <w:rPr>
                <w:rFonts w:ascii="Times New Roman" w:hAnsi="Times New Roman" w:cs="Times New Roman"/>
                <w:sz w:val="20"/>
                <w:szCs w:val="20"/>
              </w:rPr>
            </w:pPr>
          </w:p>
          <w:p w14:paraId="363DBB4C" w14:textId="79473271" w:rsidR="00220593" w:rsidRDefault="00220593" w:rsidP="00220593">
            <w:pPr>
              <w:jc w:val="center"/>
              <w:rPr>
                <w:rFonts w:ascii="Times New Roman" w:hAnsi="Times New Roman" w:cs="Times New Roman"/>
                <w:sz w:val="20"/>
                <w:szCs w:val="20"/>
              </w:rPr>
            </w:pPr>
          </w:p>
          <w:p w14:paraId="3B66FF1B" w14:textId="79557191" w:rsidR="00220593" w:rsidRDefault="00220593" w:rsidP="00220593">
            <w:pPr>
              <w:jc w:val="center"/>
              <w:rPr>
                <w:rFonts w:ascii="Times New Roman" w:hAnsi="Times New Roman" w:cs="Times New Roman"/>
                <w:sz w:val="20"/>
                <w:szCs w:val="20"/>
              </w:rPr>
            </w:pPr>
          </w:p>
          <w:p w14:paraId="5DF2C1CF" w14:textId="77777777" w:rsidR="00220593" w:rsidRDefault="00220593" w:rsidP="00220593">
            <w:pPr>
              <w:jc w:val="center"/>
              <w:rPr>
                <w:rFonts w:ascii="Times New Roman" w:hAnsi="Times New Roman" w:cs="Times New Roman"/>
                <w:sz w:val="20"/>
                <w:szCs w:val="20"/>
              </w:rPr>
            </w:pPr>
          </w:p>
          <w:p w14:paraId="2AA08A12" w14:textId="77777777" w:rsidR="00220593" w:rsidRDefault="00220593" w:rsidP="00220593">
            <w:pPr>
              <w:jc w:val="center"/>
              <w:rPr>
                <w:rFonts w:ascii="Times New Roman" w:hAnsi="Times New Roman" w:cs="Times New Roman"/>
                <w:sz w:val="20"/>
                <w:szCs w:val="20"/>
              </w:rPr>
            </w:pPr>
          </w:p>
          <w:p w14:paraId="6BDD9F9D" w14:textId="77777777" w:rsidR="00220593" w:rsidRDefault="00220593" w:rsidP="00220593">
            <w:pPr>
              <w:jc w:val="center"/>
              <w:rPr>
                <w:rFonts w:ascii="Times New Roman" w:hAnsi="Times New Roman" w:cs="Times New Roman"/>
                <w:sz w:val="20"/>
                <w:szCs w:val="20"/>
              </w:rPr>
            </w:pPr>
          </w:p>
          <w:p w14:paraId="30414A63" w14:textId="77777777"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lastRenderedPageBreak/>
              <w:t>1</w:t>
            </w:r>
          </w:p>
          <w:p w14:paraId="53CF97A6" w14:textId="77777777" w:rsidR="00220593" w:rsidRDefault="00220593" w:rsidP="00220593">
            <w:pPr>
              <w:jc w:val="center"/>
              <w:rPr>
                <w:rFonts w:ascii="Times New Roman" w:hAnsi="Times New Roman" w:cs="Times New Roman"/>
                <w:sz w:val="20"/>
                <w:szCs w:val="20"/>
              </w:rPr>
            </w:pPr>
          </w:p>
          <w:p w14:paraId="5DF9936B" w14:textId="77777777" w:rsidR="00220593" w:rsidRDefault="00220593" w:rsidP="00220593">
            <w:pPr>
              <w:jc w:val="center"/>
              <w:rPr>
                <w:rFonts w:ascii="Times New Roman" w:hAnsi="Times New Roman" w:cs="Times New Roman"/>
                <w:sz w:val="20"/>
                <w:szCs w:val="20"/>
              </w:rPr>
            </w:pPr>
          </w:p>
          <w:p w14:paraId="4A996116" w14:textId="77777777" w:rsidR="00220593" w:rsidRDefault="00220593" w:rsidP="00220593">
            <w:pPr>
              <w:jc w:val="center"/>
              <w:rPr>
                <w:rFonts w:ascii="Times New Roman" w:hAnsi="Times New Roman" w:cs="Times New Roman"/>
                <w:sz w:val="20"/>
                <w:szCs w:val="20"/>
              </w:rPr>
            </w:pPr>
          </w:p>
          <w:p w14:paraId="792E7470" w14:textId="77777777" w:rsidR="00220593" w:rsidRDefault="00220593" w:rsidP="00220593">
            <w:pPr>
              <w:jc w:val="center"/>
              <w:rPr>
                <w:rFonts w:ascii="Times New Roman" w:hAnsi="Times New Roman" w:cs="Times New Roman"/>
                <w:sz w:val="20"/>
                <w:szCs w:val="20"/>
              </w:rPr>
            </w:pPr>
          </w:p>
          <w:p w14:paraId="0635D8AA" w14:textId="77777777" w:rsidR="00220593" w:rsidRDefault="00220593" w:rsidP="00220593">
            <w:pPr>
              <w:jc w:val="center"/>
              <w:rPr>
                <w:rFonts w:ascii="Times New Roman" w:hAnsi="Times New Roman" w:cs="Times New Roman"/>
                <w:sz w:val="20"/>
                <w:szCs w:val="20"/>
              </w:rPr>
            </w:pPr>
          </w:p>
          <w:p w14:paraId="5AC59B7E" w14:textId="77777777" w:rsidR="00220593" w:rsidRDefault="00220593" w:rsidP="00220593">
            <w:pPr>
              <w:jc w:val="center"/>
              <w:rPr>
                <w:rFonts w:ascii="Times New Roman" w:hAnsi="Times New Roman" w:cs="Times New Roman"/>
                <w:sz w:val="20"/>
                <w:szCs w:val="20"/>
              </w:rPr>
            </w:pPr>
          </w:p>
          <w:p w14:paraId="69EB1147" w14:textId="77777777" w:rsidR="00220593" w:rsidRDefault="00220593" w:rsidP="00220593">
            <w:pPr>
              <w:jc w:val="center"/>
              <w:rPr>
                <w:rFonts w:ascii="Times New Roman" w:hAnsi="Times New Roman" w:cs="Times New Roman"/>
                <w:sz w:val="20"/>
                <w:szCs w:val="20"/>
              </w:rPr>
            </w:pPr>
          </w:p>
          <w:p w14:paraId="7A02CF32" w14:textId="77777777" w:rsidR="00220593" w:rsidRDefault="00220593" w:rsidP="00220593">
            <w:pPr>
              <w:jc w:val="center"/>
              <w:rPr>
                <w:rFonts w:ascii="Times New Roman" w:hAnsi="Times New Roman" w:cs="Times New Roman"/>
                <w:sz w:val="20"/>
                <w:szCs w:val="20"/>
              </w:rPr>
            </w:pPr>
          </w:p>
          <w:p w14:paraId="58D39B69" w14:textId="77777777" w:rsidR="00220593" w:rsidRDefault="00220593" w:rsidP="00220593">
            <w:pPr>
              <w:jc w:val="center"/>
              <w:rPr>
                <w:rFonts w:ascii="Times New Roman" w:hAnsi="Times New Roman" w:cs="Times New Roman"/>
                <w:sz w:val="20"/>
                <w:szCs w:val="20"/>
              </w:rPr>
            </w:pPr>
          </w:p>
          <w:p w14:paraId="48FDFADD" w14:textId="77777777"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t>1</w:t>
            </w:r>
          </w:p>
          <w:p w14:paraId="528DC374" w14:textId="77777777" w:rsidR="00220593" w:rsidRDefault="00220593" w:rsidP="00220593">
            <w:pPr>
              <w:jc w:val="center"/>
              <w:rPr>
                <w:rFonts w:ascii="Times New Roman" w:hAnsi="Times New Roman" w:cs="Times New Roman"/>
                <w:sz w:val="20"/>
                <w:szCs w:val="20"/>
              </w:rPr>
            </w:pPr>
          </w:p>
          <w:p w14:paraId="23902ACF" w14:textId="77777777" w:rsidR="00220593" w:rsidRDefault="00220593" w:rsidP="00220593">
            <w:pPr>
              <w:jc w:val="center"/>
              <w:rPr>
                <w:rFonts w:ascii="Times New Roman" w:hAnsi="Times New Roman" w:cs="Times New Roman"/>
                <w:sz w:val="20"/>
                <w:szCs w:val="20"/>
              </w:rPr>
            </w:pPr>
          </w:p>
          <w:p w14:paraId="6CC70FBA" w14:textId="77777777" w:rsidR="00220593" w:rsidRDefault="00220593" w:rsidP="00220593">
            <w:pPr>
              <w:jc w:val="center"/>
              <w:rPr>
                <w:rFonts w:ascii="Times New Roman" w:hAnsi="Times New Roman" w:cs="Times New Roman"/>
                <w:sz w:val="20"/>
                <w:szCs w:val="20"/>
              </w:rPr>
            </w:pPr>
          </w:p>
          <w:p w14:paraId="2BB34C2E" w14:textId="77777777" w:rsidR="00220593" w:rsidRDefault="00220593" w:rsidP="00220593">
            <w:pPr>
              <w:jc w:val="center"/>
              <w:rPr>
                <w:rFonts w:ascii="Times New Roman" w:hAnsi="Times New Roman" w:cs="Times New Roman"/>
                <w:sz w:val="20"/>
                <w:szCs w:val="20"/>
              </w:rPr>
            </w:pPr>
          </w:p>
          <w:p w14:paraId="187E530F" w14:textId="77777777" w:rsidR="00220593" w:rsidRDefault="00220593" w:rsidP="00220593">
            <w:pPr>
              <w:jc w:val="center"/>
              <w:rPr>
                <w:rFonts w:ascii="Times New Roman" w:hAnsi="Times New Roman" w:cs="Times New Roman"/>
                <w:sz w:val="20"/>
                <w:szCs w:val="20"/>
              </w:rPr>
            </w:pPr>
          </w:p>
          <w:p w14:paraId="414531D4" w14:textId="77777777" w:rsidR="00220593" w:rsidRDefault="00220593" w:rsidP="00220593">
            <w:pPr>
              <w:jc w:val="center"/>
              <w:rPr>
                <w:rFonts w:ascii="Times New Roman" w:hAnsi="Times New Roman" w:cs="Times New Roman"/>
                <w:sz w:val="20"/>
                <w:szCs w:val="20"/>
              </w:rPr>
            </w:pPr>
          </w:p>
          <w:p w14:paraId="16956184" w14:textId="77777777" w:rsidR="00220593" w:rsidRDefault="00220593" w:rsidP="00220593">
            <w:pPr>
              <w:jc w:val="center"/>
              <w:rPr>
                <w:rFonts w:ascii="Times New Roman" w:hAnsi="Times New Roman" w:cs="Times New Roman"/>
                <w:sz w:val="20"/>
                <w:szCs w:val="20"/>
              </w:rPr>
            </w:pPr>
          </w:p>
          <w:p w14:paraId="7BCAD413" w14:textId="77777777"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t>1</w:t>
            </w:r>
          </w:p>
          <w:p w14:paraId="2F36D5EA" w14:textId="77777777" w:rsidR="00220593" w:rsidRDefault="00220593" w:rsidP="00220593">
            <w:pPr>
              <w:jc w:val="center"/>
              <w:rPr>
                <w:rFonts w:ascii="Times New Roman" w:hAnsi="Times New Roman" w:cs="Times New Roman"/>
                <w:sz w:val="20"/>
                <w:szCs w:val="20"/>
              </w:rPr>
            </w:pPr>
          </w:p>
          <w:p w14:paraId="65B932F8" w14:textId="77777777" w:rsidR="00220593" w:rsidRDefault="00220593" w:rsidP="00220593">
            <w:pPr>
              <w:jc w:val="center"/>
              <w:rPr>
                <w:rFonts w:ascii="Times New Roman" w:hAnsi="Times New Roman" w:cs="Times New Roman"/>
                <w:sz w:val="20"/>
                <w:szCs w:val="20"/>
              </w:rPr>
            </w:pPr>
          </w:p>
          <w:p w14:paraId="0CE54072" w14:textId="77777777" w:rsidR="00220593" w:rsidRDefault="00220593" w:rsidP="00220593">
            <w:pPr>
              <w:jc w:val="center"/>
              <w:rPr>
                <w:rFonts w:ascii="Times New Roman" w:hAnsi="Times New Roman" w:cs="Times New Roman"/>
                <w:sz w:val="20"/>
                <w:szCs w:val="20"/>
              </w:rPr>
            </w:pPr>
          </w:p>
          <w:p w14:paraId="51E5FB8D" w14:textId="77777777" w:rsidR="00220593" w:rsidRDefault="00220593" w:rsidP="00220593">
            <w:pPr>
              <w:jc w:val="center"/>
              <w:rPr>
                <w:rFonts w:ascii="Times New Roman" w:hAnsi="Times New Roman" w:cs="Times New Roman"/>
                <w:sz w:val="20"/>
                <w:szCs w:val="20"/>
              </w:rPr>
            </w:pPr>
          </w:p>
          <w:p w14:paraId="7EF03B84" w14:textId="77777777" w:rsidR="00220593" w:rsidRDefault="00220593" w:rsidP="00220593">
            <w:pPr>
              <w:jc w:val="center"/>
              <w:rPr>
                <w:rFonts w:ascii="Times New Roman" w:hAnsi="Times New Roman" w:cs="Times New Roman"/>
                <w:sz w:val="20"/>
                <w:szCs w:val="20"/>
              </w:rPr>
            </w:pPr>
          </w:p>
          <w:p w14:paraId="61283B5A" w14:textId="77777777" w:rsidR="00220593" w:rsidRDefault="00220593" w:rsidP="00220593">
            <w:pPr>
              <w:jc w:val="center"/>
              <w:rPr>
                <w:rFonts w:ascii="Times New Roman" w:hAnsi="Times New Roman" w:cs="Times New Roman"/>
                <w:sz w:val="20"/>
                <w:szCs w:val="20"/>
              </w:rPr>
            </w:pPr>
          </w:p>
          <w:p w14:paraId="5F79C409" w14:textId="77777777" w:rsidR="00220593" w:rsidRDefault="00220593" w:rsidP="00220593">
            <w:pPr>
              <w:jc w:val="center"/>
              <w:rPr>
                <w:rFonts w:ascii="Times New Roman" w:hAnsi="Times New Roman" w:cs="Times New Roman"/>
                <w:sz w:val="20"/>
                <w:szCs w:val="20"/>
              </w:rPr>
            </w:pPr>
          </w:p>
          <w:p w14:paraId="5D626D07" w14:textId="77777777" w:rsidR="00220593" w:rsidRDefault="00220593" w:rsidP="00220593">
            <w:pPr>
              <w:jc w:val="center"/>
              <w:rPr>
                <w:rFonts w:ascii="Times New Roman" w:hAnsi="Times New Roman" w:cs="Times New Roman"/>
                <w:sz w:val="20"/>
                <w:szCs w:val="20"/>
              </w:rPr>
            </w:pPr>
          </w:p>
          <w:p w14:paraId="23FD84A1" w14:textId="77777777"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t>1</w:t>
            </w:r>
          </w:p>
          <w:p w14:paraId="4FD5DB38" w14:textId="77777777" w:rsidR="00220593" w:rsidRDefault="00220593" w:rsidP="00220593">
            <w:pPr>
              <w:jc w:val="center"/>
              <w:rPr>
                <w:rFonts w:ascii="Times New Roman" w:hAnsi="Times New Roman" w:cs="Times New Roman"/>
                <w:sz w:val="20"/>
                <w:szCs w:val="20"/>
              </w:rPr>
            </w:pPr>
          </w:p>
          <w:p w14:paraId="5A47DF2A" w14:textId="77777777" w:rsidR="00220593" w:rsidRDefault="00220593" w:rsidP="00220593">
            <w:pPr>
              <w:jc w:val="center"/>
              <w:rPr>
                <w:rFonts w:ascii="Times New Roman" w:hAnsi="Times New Roman" w:cs="Times New Roman"/>
                <w:sz w:val="20"/>
                <w:szCs w:val="20"/>
              </w:rPr>
            </w:pPr>
          </w:p>
          <w:p w14:paraId="124936B6" w14:textId="77777777" w:rsidR="00220593" w:rsidRDefault="00220593" w:rsidP="00220593">
            <w:pPr>
              <w:jc w:val="center"/>
              <w:rPr>
                <w:rFonts w:ascii="Times New Roman" w:hAnsi="Times New Roman" w:cs="Times New Roman"/>
                <w:sz w:val="20"/>
                <w:szCs w:val="20"/>
              </w:rPr>
            </w:pPr>
          </w:p>
          <w:p w14:paraId="1DC49F8A" w14:textId="77777777" w:rsidR="00220593" w:rsidRDefault="00220593" w:rsidP="00220593">
            <w:pPr>
              <w:jc w:val="center"/>
              <w:rPr>
                <w:rFonts w:ascii="Times New Roman" w:hAnsi="Times New Roman" w:cs="Times New Roman"/>
                <w:sz w:val="20"/>
                <w:szCs w:val="20"/>
              </w:rPr>
            </w:pPr>
          </w:p>
          <w:p w14:paraId="1B29262F" w14:textId="77777777" w:rsidR="00220593" w:rsidRDefault="00220593" w:rsidP="00220593">
            <w:pPr>
              <w:jc w:val="center"/>
              <w:rPr>
                <w:rFonts w:ascii="Times New Roman" w:hAnsi="Times New Roman" w:cs="Times New Roman"/>
                <w:sz w:val="20"/>
                <w:szCs w:val="20"/>
              </w:rPr>
            </w:pPr>
          </w:p>
          <w:p w14:paraId="14AAA3A1" w14:textId="2D6E91F7" w:rsidR="00220593" w:rsidRDefault="00220593" w:rsidP="00220593">
            <w:pPr>
              <w:jc w:val="center"/>
              <w:rPr>
                <w:rFonts w:ascii="Times New Roman" w:hAnsi="Times New Roman" w:cs="Times New Roman"/>
                <w:sz w:val="20"/>
                <w:szCs w:val="20"/>
              </w:rPr>
            </w:pPr>
          </w:p>
          <w:p w14:paraId="05E27CF0" w14:textId="5CDFAC3F" w:rsidR="00220593" w:rsidRDefault="00220593" w:rsidP="00220593">
            <w:pPr>
              <w:jc w:val="center"/>
              <w:rPr>
                <w:rFonts w:ascii="Times New Roman" w:hAnsi="Times New Roman" w:cs="Times New Roman"/>
                <w:sz w:val="20"/>
                <w:szCs w:val="20"/>
              </w:rPr>
            </w:pPr>
          </w:p>
          <w:p w14:paraId="0BDFDB69" w14:textId="25F0FB8D" w:rsidR="00220593" w:rsidRDefault="00220593" w:rsidP="00220593">
            <w:pPr>
              <w:jc w:val="center"/>
              <w:rPr>
                <w:rFonts w:ascii="Times New Roman" w:hAnsi="Times New Roman" w:cs="Times New Roman"/>
                <w:sz w:val="20"/>
                <w:szCs w:val="20"/>
              </w:rPr>
            </w:pPr>
          </w:p>
          <w:p w14:paraId="28EF10BD" w14:textId="7661E532" w:rsidR="00220593" w:rsidRDefault="00220593" w:rsidP="00220593">
            <w:pPr>
              <w:jc w:val="center"/>
              <w:rPr>
                <w:rFonts w:ascii="Times New Roman" w:hAnsi="Times New Roman" w:cs="Times New Roman"/>
                <w:sz w:val="20"/>
                <w:szCs w:val="20"/>
              </w:rPr>
            </w:pPr>
          </w:p>
          <w:p w14:paraId="24A29465" w14:textId="77777777" w:rsidR="00220593" w:rsidRDefault="00220593" w:rsidP="00220593">
            <w:pPr>
              <w:jc w:val="center"/>
              <w:rPr>
                <w:rFonts w:ascii="Times New Roman" w:hAnsi="Times New Roman" w:cs="Times New Roman"/>
                <w:sz w:val="20"/>
                <w:szCs w:val="20"/>
              </w:rPr>
            </w:pPr>
          </w:p>
          <w:p w14:paraId="7154270F" w14:textId="77777777" w:rsidR="00220593" w:rsidRDefault="00220593" w:rsidP="00220593">
            <w:pPr>
              <w:jc w:val="center"/>
              <w:rPr>
                <w:rFonts w:ascii="Times New Roman" w:hAnsi="Times New Roman" w:cs="Times New Roman"/>
                <w:sz w:val="20"/>
                <w:szCs w:val="20"/>
              </w:rPr>
            </w:pPr>
          </w:p>
          <w:p w14:paraId="446B66E8" w14:textId="77777777"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lastRenderedPageBreak/>
              <w:t>1</w:t>
            </w:r>
          </w:p>
          <w:p w14:paraId="6757A0E1" w14:textId="77777777" w:rsidR="00220593" w:rsidRDefault="00220593" w:rsidP="00220593">
            <w:pPr>
              <w:jc w:val="center"/>
              <w:rPr>
                <w:rFonts w:ascii="Times New Roman" w:hAnsi="Times New Roman" w:cs="Times New Roman"/>
                <w:sz w:val="20"/>
                <w:szCs w:val="20"/>
              </w:rPr>
            </w:pPr>
          </w:p>
          <w:p w14:paraId="27C3C656" w14:textId="77777777" w:rsidR="00220593" w:rsidRDefault="00220593" w:rsidP="00220593">
            <w:pPr>
              <w:jc w:val="center"/>
              <w:rPr>
                <w:rFonts w:ascii="Times New Roman" w:hAnsi="Times New Roman" w:cs="Times New Roman"/>
                <w:sz w:val="20"/>
                <w:szCs w:val="20"/>
              </w:rPr>
            </w:pPr>
          </w:p>
          <w:p w14:paraId="1C9C889E" w14:textId="77777777" w:rsidR="00220593" w:rsidRDefault="00220593" w:rsidP="00220593">
            <w:pPr>
              <w:jc w:val="center"/>
              <w:rPr>
                <w:rFonts w:ascii="Times New Roman" w:hAnsi="Times New Roman" w:cs="Times New Roman"/>
                <w:sz w:val="20"/>
                <w:szCs w:val="20"/>
              </w:rPr>
            </w:pPr>
          </w:p>
          <w:p w14:paraId="3C31D1CB" w14:textId="77777777" w:rsidR="00220593" w:rsidRDefault="00220593" w:rsidP="00220593">
            <w:pPr>
              <w:jc w:val="center"/>
              <w:rPr>
                <w:rFonts w:ascii="Times New Roman" w:hAnsi="Times New Roman" w:cs="Times New Roman"/>
                <w:sz w:val="20"/>
                <w:szCs w:val="20"/>
              </w:rPr>
            </w:pPr>
          </w:p>
          <w:p w14:paraId="5E4A1BA8" w14:textId="1644D2B9" w:rsidR="00220593" w:rsidRDefault="00220593" w:rsidP="00220593">
            <w:pPr>
              <w:jc w:val="center"/>
              <w:rPr>
                <w:rFonts w:ascii="Times New Roman" w:hAnsi="Times New Roman" w:cs="Times New Roman"/>
                <w:sz w:val="20"/>
                <w:szCs w:val="20"/>
              </w:rPr>
            </w:pPr>
          </w:p>
          <w:p w14:paraId="6954CE48" w14:textId="757AA081" w:rsidR="00220593" w:rsidRDefault="00220593" w:rsidP="00220593">
            <w:pPr>
              <w:jc w:val="center"/>
              <w:rPr>
                <w:rFonts w:ascii="Times New Roman" w:hAnsi="Times New Roman" w:cs="Times New Roman"/>
                <w:sz w:val="20"/>
                <w:szCs w:val="20"/>
              </w:rPr>
            </w:pPr>
          </w:p>
          <w:p w14:paraId="012E701C" w14:textId="77777777" w:rsidR="00220593" w:rsidRDefault="00220593" w:rsidP="00220593">
            <w:pPr>
              <w:jc w:val="center"/>
              <w:rPr>
                <w:rFonts w:ascii="Times New Roman" w:hAnsi="Times New Roman" w:cs="Times New Roman"/>
                <w:sz w:val="20"/>
                <w:szCs w:val="20"/>
              </w:rPr>
            </w:pPr>
          </w:p>
          <w:p w14:paraId="6D8F8A7B" w14:textId="77777777"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t>1</w:t>
            </w:r>
          </w:p>
          <w:p w14:paraId="36C08640" w14:textId="77777777" w:rsidR="00220593" w:rsidRDefault="00220593" w:rsidP="00220593">
            <w:pPr>
              <w:jc w:val="center"/>
              <w:rPr>
                <w:rFonts w:ascii="Times New Roman" w:hAnsi="Times New Roman" w:cs="Times New Roman"/>
                <w:sz w:val="20"/>
                <w:szCs w:val="20"/>
              </w:rPr>
            </w:pPr>
          </w:p>
          <w:p w14:paraId="12EB041E" w14:textId="77777777" w:rsidR="00220593" w:rsidRDefault="00220593" w:rsidP="00220593">
            <w:pPr>
              <w:jc w:val="center"/>
              <w:rPr>
                <w:rFonts w:ascii="Times New Roman" w:hAnsi="Times New Roman" w:cs="Times New Roman"/>
                <w:sz w:val="20"/>
                <w:szCs w:val="20"/>
              </w:rPr>
            </w:pPr>
          </w:p>
          <w:p w14:paraId="5D09B595" w14:textId="77777777" w:rsidR="00220593" w:rsidRDefault="00220593" w:rsidP="00220593">
            <w:pPr>
              <w:jc w:val="center"/>
              <w:rPr>
                <w:rFonts w:ascii="Times New Roman" w:hAnsi="Times New Roman" w:cs="Times New Roman"/>
                <w:sz w:val="20"/>
                <w:szCs w:val="20"/>
              </w:rPr>
            </w:pPr>
          </w:p>
          <w:p w14:paraId="5888084B" w14:textId="77777777" w:rsidR="00220593" w:rsidRDefault="00220593" w:rsidP="00220593">
            <w:pPr>
              <w:jc w:val="center"/>
              <w:rPr>
                <w:rFonts w:ascii="Times New Roman" w:hAnsi="Times New Roman" w:cs="Times New Roman"/>
                <w:sz w:val="20"/>
                <w:szCs w:val="20"/>
              </w:rPr>
            </w:pPr>
          </w:p>
          <w:p w14:paraId="75B3060D" w14:textId="77777777" w:rsidR="00220593" w:rsidRDefault="00220593" w:rsidP="00220593">
            <w:pPr>
              <w:jc w:val="center"/>
              <w:rPr>
                <w:rFonts w:ascii="Times New Roman" w:hAnsi="Times New Roman" w:cs="Times New Roman"/>
                <w:sz w:val="20"/>
                <w:szCs w:val="20"/>
              </w:rPr>
            </w:pPr>
          </w:p>
          <w:p w14:paraId="6FFC14A2" w14:textId="77777777" w:rsidR="00220593" w:rsidRDefault="00220593" w:rsidP="00220593">
            <w:pPr>
              <w:jc w:val="center"/>
              <w:rPr>
                <w:rFonts w:ascii="Times New Roman" w:hAnsi="Times New Roman" w:cs="Times New Roman"/>
                <w:sz w:val="20"/>
                <w:szCs w:val="20"/>
              </w:rPr>
            </w:pPr>
          </w:p>
          <w:p w14:paraId="34B08B0E" w14:textId="77777777" w:rsidR="00220593" w:rsidRDefault="00220593" w:rsidP="00220593">
            <w:pPr>
              <w:jc w:val="center"/>
              <w:rPr>
                <w:rFonts w:ascii="Times New Roman" w:hAnsi="Times New Roman" w:cs="Times New Roman"/>
                <w:sz w:val="20"/>
                <w:szCs w:val="20"/>
              </w:rPr>
            </w:pPr>
          </w:p>
          <w:p w14:paraId="73D369D4" w14:textId="77777777"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t>1</w:t>
            </w:r>
          </w:p>
          <w:p w14:paraId="108FF0BD" w14:textId="77777777" w:rsidR="00220593" w:rsidRDefault="00220593" w:rsidP="00220593">
            <w:pPr>
              <w:jc w:val="center"/>
              <w:rPr>
                <w:rFonts w:ascii="Times New Roman" w:hAnsi="Times New Roman" w:cs="Times New Roman"/>
                <w:sz w:val="20"/>
                <w:szCs w:val="20"/>
              </w:rPr>
            </w:pPr>
          </w:p>
          <w:p w14:paraId="7D134CE9" w14:textId="77777777" w:rsidR="00220593" w:rsidRDefault="00220593" w:rsidP="00220593">
            <w:pPr>
              <w:jc w:val="center"/>
              <w:rPr>
                <w:rFonts w:ascii="Times New Roman" w:hAnsi="Times New Roman" w:cs="Times New Roman"/>
                <w:sz w:val="20"/>
                <w:szCs w:val="20"/>
              </w:rPr>
            </w:pPr>
          </w:p>
          <w:p w14:paraId="687A8712" w14:textId="77777777" w:rsidR="00220593" w:rsidRDefault="00220593" w:rsidP="00220593">
            <w:pPr>
              <w:jc w:val="center"/>
              <w:rPr>
                <w:rFonts w:ascii="Times New Roman" w:hAnsi="Times New Roman" w:cs="Times New Roman"/>
                <w:sz w:val="20"/>
                <w:szCs w:val="20"/>
              </w:rPr>
            </w:pPr>
          </w:p>
          <w:p w14:paraId="3F9CA444" w14:textId="77777777" w:rsidR="00220593" w:rsidRDefault="00220593" w:rsidP="00220593">
            <w:pPr>
              <w:jc w:val="center"/>
              <w:rPr>
                <w:rFonts w:ascii="Times New Roman" w:hAnsi="Times New Roman" w:cs="Times New Roman"/>
                <w:sz w:val="20"/>
                <w:szCs w:val="20"/>
              </w:rPr>
            </w:pPr>
          </w:p>
          <w:p w14:paraId="77569FAA" w14:textId="77777777" w:rsidR="00220593" w:rsidRDefault="00220593" w:rsidP="00220593">
            <w:pPr>
              <w:jc w:val="center"/>
              <w:rPr>
                <w:rFonts w:ascii="Times New Roman" w:hAnsi="Times New Roman" w:cs="Times New Roman"/>
                <w:sz w:val="20"/>
                <w:szCs w:val="20"/>
              </w:rPr>
            </w:pPr>
          </w:p>
          <w:p w14:paraId="51382A3A" w14:textId="77777777" w:rsidR="00220593" w:rsidRDefault="00220593" w:rsidP="00220593">
            <w:pPr>
              <w:jc w:val="center"/>
              <w:rPr>
                <w:rFonts w:ascii="Times New Roman" w:hAnsi="Times New Roman" w:cs="Times New Roman"/>
                <w:sz w:val="20"/>
                <w:szCs w:val="20"/>
              </w:rPr>
            </w:pPr>
          </w:p>
          <w:p w14:paraId="72B8DB71" w14:textId="77777777" w:rsidR="00220593" w:rsidRDefault="00220593" w:rsidP="00220593">
            <w:pPr>
              <w:jc w:val="center"/>
              <w:rPr>
                <w:rFonts w:ascii="Times New Roman" w:hAnsi="Times New Roman" w:cs="Times New Roman"/>
                <w:sz w:val="20"/>
                <w:szCs w:val="20"/>
              </w:rPr>
            </w:pPr>
          </w:p>
          <w:p w14:paraId="38C77F3A" w14:textId="77777777" w:rsidR="00220593" w:rsidRDefault="00220593" w:rsidP="00220593">
            <w:pPr>
              <w:jc w:val="center"/>
              <w:rPr>
                <w:rFonts w:ascii="Times New Roman" w:hAnsi="Times New Roman" w:cs="Times New Roman"/>
                <w:sz w:val="20"/>
                <w:szCs w:val="20"/>
              </w:rPr>
            </w:pPr>
          </w:p>
          <w:p w14:paraId="5868B39A" w14:textId="77777777" w:rsidR="00220593" w:rsidRDefault="00220593" w:rsidP="00220593">
            <w:pPr>
              <w:jc w:val="center"/>
              <w:rPr>
                <w:rFonts w:ascii="Times New Roman" w:hAnsi="Times New Roman" w:cs="Times New Roman"/>
                <w:sz w:val="20"/>
                <w:szCs w:val="20"/>
              </w:rPr>
            </w:pPr>
          </w:p>
          <w:p w14:paraId="43BF0B7D" w14:textId="77777777"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t>1</w:t>
            </w:r>
          </w:p>
          <w:p w14:paraId="13288D82" w14:textId="77777777" w:rsidR="00220593" w:rsidRDefault="00220593" w:rsidP="00220593">
            <w:pPr>
              <w:jc w:val="center"/>
              <w:rPr>
                <w:rFonts w:ascii="Times New Roman" w:hAnsi="Times New Roman" w:cs="Times New Roman"/>
                <w:sz w:val="20"/>
                <w:szCs w:val="20"/>
              </w:rPr>
            </w:pPr>
          </w:p>
          <w:p w14:paraId="15C97890" w14:textId="77777777" w:rsidR="00220593" w:rsidRDefault="00220593" w:rsidP="00220593">
            <w:pPr>
              <w:jc w:val="center"/>
              <w:rPr>
                <w:rFonts w:ascii="Times New Roman" w:hAnsi="Times New Roman" w:cs="Times New Roman"/>
                <w:sz w:val="20"/>
                <w:szCs w:val="20"/>
              </w:rPr>
            </w:pPr>
          </w:p>
          <w:p w14:paraId="6D22F8F6" w14:textId="77777777" w:rsidR="00220593" w:rsidRDefault="00220593" w:rsidP="00220593">
            <w:pPr>
              <w:jc w:val="center"/>
              <w:rPr>
                <w:rFonts w:ascii="Times New Roman" w:hAnsi="Times New Roman" w:cs="Times New Roman"/>
                <w:sz w:val="20"/>
                <w:szCs w:val="20"/>
              </w:rPr>
            </w:pPr>
          </w:p>
          <w:p w14:paraId="71B5EE99" w14:textId="77777777" w:rsidR="00220593" w:rsidRDefault="00220593" w:rsidP="00220593">
            <w:pPr>
              <w:jc w:val="center"/>
              <w:rPr>
                <w:rFonts w:ascii="Times New Roman" w:hAnsi="Times New Roman" w:cs="Times New Roman"/>
                <w:sz w:val="20"/>
                <w:szCs w:val="20"/>
              </w:rPr>
            </w:pPr>
          </w:p>
          <w:p w14:paraId="6B8F5FE3" w14:textId="77777777" w:rsidR="00220593" w:rsidRDefault="00220593" w:rsidP="00220593">
            <w:pPr>
              <w:jc w:val="center"/>
              <w:rPr>
                <w:rFonts w:ascii="Times New Roman" w:hAnsi="Times New Roman" w:cs="Times New Roman"/>
                <w:sz w:val="20"/>
                <w:szCs w:val="20"/>
              </w:rPr>
            </w:pPr>
          </w:p>
          <w:p w14:paraId="765E6E7D" w14:textId="77777777" w:rsidR="00220593" w:rsidRDefault="00220593" w:rsidP="00220593">
            <w:pPr>
              <w:jc w:val="center"/>
              <w:rPr>
                <w:rFonts w:ascii="Times New Roman" w:hAnsi="Times New Roman" w:cs="Times New Roman"/>
                <w:sz w:val="20"/>
                <w:szCs w:val="20"/>
              </w:rPr>
            </w:pPr>
          </w:p>
          <w:p w14:paraId="1FC1A853" w14:textId="77777777" w:rsidR="00220593" w:rsidRDefault="00220593" w:rsidP="00220593">
            <w:pPr>
              <w:jc w:val="center"/>
              <w:rPr>
                <w:rFonts w:ascii="Times New Roman" w:hAnsi="Times New Roman" w:cs="Times New Roman"/>
                <w:sz w:val="20"/>
                <w:szCs w:val="20"/>
              </w:rPr>
            </w:pPr>
          </w:p>
          <w:p w14:paraId="636335D1" w14:textId="77777777"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t>1</w:t>
            </w:r>
          </w:p>
          <w:p w14:paraId="70147F92" w14:textId="77777777" w:rsidR="00220593" w:rsidRDefault="00220593" w:rsidP="00220593">
            <w:pPr>
              <w:jc w:val="center"/>
              <w:rPr>
                <w:rFonts w:ascii="Times New Roman" w:hAnsi="Times New Roman" w:cs="Times New Roman"/>
                <w:sz w:val="20"/>
                <w:szCs w:val="20"/>
              </w:rPr>
            </w:pPr>
          </w:p>
          <w:p w14:paraId="5D6EEC6A" w14:textId="77777777" w:rsidR="00220593" w:rsidRDefault="00220593" w:rsidP="00220593">
            <w:pPr>
              <w:jc w:val="center"/>
              <w:rPr>
                <w:rFonts w:ascii="Times New Roman" w:hAnsi="Times New Roman" w:cs="Times New Roman"/>
                <w:sz w:val="20"/>
                <w:szCs w:val="20"/>
              </w:rPr>
            </w:pPr>
          </w:p>
          <w:p w14:paraId="03707966" w14:textId="77777777" w:rsidR="00220593" w:rsidRDefault="00220593" w:rsidP="00220593">
            <w:pPr>
              <w:jc w:val="center"/>
              <w:rPr>
                <w:rFonts w:ascii="Times New Roman" w:hAnsi="Times New Roman" w:cs="Times New Roman"/>
                <w:sz w:val="20"/>
                <w:szCs w:val="20"/>
              </w:rPr>
            </w:pPr>
          </w:p>
          <w:p w14:paraId="0CEDFE32" w14:textId="77777777" w:rsidR="00220593" w:rsidRDefault="00220593" w:rsidP="00220593">
            <w:pPr>
              <w:jc w:val="center"/>
              <w:rPr>
                <w:rFonts w:ascii="Times New Roman" w:hAnsi="Times New Roman" w:cs="Times New Roman"/>
                <w:sz w:val="20"/>
                <w:szCs w:val="20"/>
              </w:rPr>
            </w:pPr>
          </w:p>
          <w:p w14:paraId="213D8A39" w14:textId="77777777" w:rsidR="00220593" w:rsidRDefault="00220593" w:rsidP="00220593">
            <w:pPr>
              <w:jc w:val="center"/>
              <w:rPr>
                <w:rFonts w:ascii="Times New Roman" w:hAnsi="Times New Roman" w:cs="Times New Roman"/>
                <w:sz w:val="20"/>
                <w:szCs w:val="20"/>
              </w:rPr>
            </w:pPr>
          </w:p>
          <w:p w14:paraId="50EC802D" w14:textId="77777777" w:rsidR="00220593" w:rsidRDefault="00220593" w:rsidP="00220593">
            <w:pPr>
              <w:jc w:val="center"/>
              <w:rPr>
                <w:rFonts w:ascii="Times New Roman" w:hAnsi="Times New Roman" w:cs="Times New Roman"/>
                <w:sz w:val="20"/>
                <w:szCs w:val="20"/>
              </w:rPr>
            </w:pPr>
          </w:p>
          <w:p w14:paraId="1BFE2587" w14:textId="77777777" w:rsidR="00220593" w:rsidRDefault="00220593" w:rsidP="00220593">
            <w:pPr>
              <w:jc w:val="center"/>
              <w:rPr>
                <w:rFonts w:ascii="Times New Roman" w:hAnsi="Times New Roman" w:cs="Times New Roman"/>
                <w:sz w:val="20"/>
                <w:szCs w:val="20"/>
              </w:rPr>
            </w:pPr>
          </w:p>
          <w:p w14:paraId="7FF26416" w14:textId="77777777" w:rsidR="00220593" w:rsidRDefault="00220593" w:rsidP="00220593">
            <w:pPr>
              <w:jc w:val="center"/>
              <w:rPr>
                <w:rFonts w:ascii="Times New Roman" w:hAnsi="Times New Roman" w:cs="Times New Roman"/>
                <w:sz w:val="20"/>
                <w:szCs w:val="20"/>
              </w:rPr>
            </w:pPr>
          </w:p>
          <w:p w14:paraId="10F69B1A" w14:textId="77777777" w:rsidR="00220593" w:rsidRDefault="00220593" w:rsidP="00220593">
            <w:pPr>
              <w:jc w:val="center"/>
              <w:rPr>
                <w:rFonts w:ascii="Times New Roman" w:hAnsi="Times New Roman" w:cs="Times New Roman"/>
                <w:sz w:val="20"/>
                <w:szCs w:val="20"/>
              </w:rPr>
            </w:pPr>
          </w:p>
          <w:p w14:paraId="5FA8F8B4" w14:textId="77777777" w:rsidR="00220593" w:rsidRDefault="00220593" w:rsidP="00220593">
            <w:pPr>
              <w:jc w:val="center"/>
              <w:rPr>
                <w:rFonts w:ascii="Times New Roman" w:hAnsi="Times New Roman" w:cs="Times New Roman"/>
                <w:sz w:val="20"/>
                <w:szCs w:val="20"/>
              </w:rPr>
            </w:pPr>
          </w:p>
          <w:p w14:paraId="7059FD6F" w14:textId="77777777" w:rsidR="00220593" w:rsidRDefault="00220593" w:rsidP="00220593">
            <w:pPr>
              <w:jc w:val="center"/>
              <w:rPr>
                <w:rFonts w:ascii="Times New Roman" w:hAnsi="Times New Roman" w:cs="Times New Roman"/>
                <w:sz w:val="20"/>
                <w:szCs w:val="20"/>
              </w:rPr>
            </w:pPr>
          </w:p>
          <w:p w14:paraId="475C88AE" w14:textId="77777777" w:rsidR="00220593" w:rsidRDefault="00220593" w:rsidP="00220593">
            <w:pPr>
              <w:jc w:val="center"/>
              <w:rPr>
                <w:rFonts w:ascii="Times New Roman" w:hAnsi="Times New Roman" w:cs="Times New Roman"/>
                <w:sz w:val="20"/>
                <w:szCs w:val="20"/>
              </w:rPr>
            </w:pPr>
          </w:p>
          <w:p w14:paraId="43F450B4" w14:textId="77777777"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t>1</w:t>
            </w:r>
          </w:p>
          <w:p w14:paraId="0EC8ECE6" w14:textId="77777777" w:rsidR="00220593" w:rsidRDefault="00220593" w:rsidP="00220593">
            <w:pPr>
              <w:jc w:val="center"/>
              <w:rPr>
                <w:rFonts w:ascii="Times New Roman" w:hAnsi="Times New Roman" w:cs="Times New Roman"/>
                <w:sz w:val="20"/>
                <w:szCs w:val="20"/>
              </w:rPr>
            </w:pPr>
          </w:p>
          <w:p w14:paraId="4D34EF6C" w14:textId="77777777" w:rsidR="00220593" w:rsidRDefault="00220593" w:rsidP="00220593">
            <w:pPr>
              <w:jc w:val="center"/>
              <w:rPr>
                <w:rFonts w:ascii="Times New Roman" w:hAnsi="Times New Roman" w:cs="Times New Roman"/>
                <w:sz w:val="20"/>
                <w:szCs w:val="20"/>
              </w:rPr>
            </w:pPr>
          </w:p>
          <w:p w14:paraId="02D1E119" w14:textId="77777777" w:rsidR="00220593" w:rsidRDefault="00220593" w:rsidP="00220593">
            <w:pPr>
              <w:jc w:val="center"/>
              <w:rPr>
                <w:rFonts w:ascii="Times New Roman" w:hAnsi="Times New Roman" w:cs="Times New Roman"/>
                <w:sz w:val="20"/>
                <w:szCs w:val="20"/>
              </w:rPr>
            </w:pPr>
          </w:p>
          <w:p w14:paraId="48B52DE9" w14:textId="77777777" w:rsidR="00220593" w:rsidRDefault="00220593" w:rsidP="00220593">
            <w:pPr>
              <w:jc w:val="center"/>
              <w:rPr>
                <w:rFonts w:ascii="Times New Roman" w:hAnsi="Times New Roman" w:cs="Times New Roman"/>
                <w:sz w:val="20"/>
                <w:szCs w:val="20"/>
              </w:rPr>
            </w:pPr>
          </w:p>
          <w:p w14:paraId="69AF1577" w14:textId="77777777" w:rsidR="00220593" w:rsidRDefault="00220593" w:rsidP="00220593">
            <w:pPr>
              <w:jc w:val="center"/>
              <w:rPr>
                <w:rFonts w:ascii="Times New Roman" w:hAnsi="Times New Roman" w:cs="Times New Roman"/>
                <w:sz w:val="20"/>
                <w:szCs w:val="20"/>
              </w:rPr>
            </w:pPr>
          </w:p>
          <w:p w14:paraId="7CD7748E" w14:textId="77777777" w:rsidR="00220593" w:rsidRDefault="00220593" w:rsidP="00220593">
            <w:pPr>
              <w:jc w:val="center"/>
              <w:rPr>
                <w:rFonts w:ascii="Times New Roman" w:hAnsi="Times New Roman" w:cs="Times New Roman"/>
                <w:sz w:val="20"/>
                <w:szCs w:val="20"/>
              </w:rPr>
            </w:pPr>
          </w:p>
          <w:p w14:paraId="709F753A" w14:textId="77777777" w:rsidR="00220593" w:rsidRDefault="00220593" w:rsidP="00220593">
            <w:pPr>
              <w:jc w:val="center"/>
              <w:rPr>
                <w:rFonts w:ascii="Times New Roman" w:hAnsi="Times New Roman" w:cs="Times New Roman"/>
                <w:sz w:val="20"/>
                <w:szCs w:val="20"/>
              </w:rPr>
            </w:pPr>
          </w:p>
          <w:p w14:paraId="306125D6" w14:textId="77777777" w:rsidR="00220593" w:rsidRDefault="00220593" w:rsidP="00220593">
            <w:pPr>
              <w:jc w:val="center"/>
              <w:rPr>
                <w:rFonts w:ascii="Times New Roman" w:hAnsi="Times New Roman" w:cs="Times New Roman"/>
                <w:sz w:val="20"/>
                <w:szCs w:val="20"/>
              </w:rPr>
            </w:pPr>
          </w:p>
          <w:p w14:paraId="19F54EA6" w14:textId="77777777"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t>1</w:t>
            </w:r>
          </w:p>
          <w:p w14:paraId="72D6E9DA" w14:textId="77777777" w:rsidR="00220593" w:rsidRDefault="00220593" w:rsidP="00220593">
            <w:pPr>
              <w:jc w:val="center"/>
              <w:rPr>
                <w:rFonts w:ascii="Times New Roman" w:hAnsi="Times New Roman" w:cs="Times New Roman"/>
                <w:sz w:val="20"/>
                <w:szCs w:val="20"/>
              </w:rPr>
            </w:pPr>
          </w:p>
          <w:p w14:paraId="39D64F33" w14:textId="77777777" w:rsidR="00220593" w:rsidRDefault="00220593" w:rsidP="00220593">
            <w:pPr>
              <w:jc w:val="center"/>
              <w:rPr>
                <w:rFonts w:ascii="Times New Roman" w:hAnsi="Times New Roman" w:cs="Times New Roman"/>
                <w:sz w:val="20"/>
                <w:szCs w:val="20"/>
              </w:rPr>
            </w:pPr>
          </w:p>
          <w:p w14:paraId="6DA92CDE" w14:textId="77777777" w:rsidR="00220593" w:rsidRDefault="00220593" w:rsidP="00220593">
            <w:pPr>
              <w:jc w:val="center"/>
              <w:rPr>
                <w:rFonts w:ascii="Times New Roman" w:hAnsi="Times New Roman" w:cs="Times New Roman"/>
                <w:sz w:val="20"/>
                <w:szCs w:val="20"/>
              </w:rPr>
            </w:pPr>
          </w:p>
          <w:p w14:paraId="0E2B3C95" w14:textId="77777777" w:rsidR="00220593" w:rsidRDefault="00220593" w:rsidP="00220593">
            <w:pPr>
              <w:jc w:val="center"/>
              <w:rPr>
                <w:rFonts w:ascii="Times New Roman" w:hAnsi="Times New Roman" w:cs="Times New Roman"/>
                <w:sz w:val="20"/>
                <w:szCs w:val="20"/>
              </w:rPr>
            </w:pPr>
          </w:p>
          <w:p w14:paraId="2BBFE464" w14:textId="77777777" w:rsidR="00220593" w:rsidRDefault="00220593" w:rsidP="00220593">
            <w:pPr>
              <w:jc w:val="center"/>
              <w:rPr>
                <w:rFonts w:ascii="Times New Roman" w:hAnsi="Times New Roman" w:cs="Times New Roman"/>
                <w:sz w:val="20"/>
                <w:szCs w:val="20"/>
              </w:rPr>
            </w:pPr>
          </w:p>
          <w:p w14:paraId="3F12A705" w14:textId="77777777" w:rsidR="00220593" w:rsidRDefault="00220593" w:rsidP="00220593">
            <w:pPr>
              <w:jc w:val="center"/>
              <w:rPr>
                <w:rFonts w:ascii="Times New Roman" w:hAnsi="Times New Roman" w:cs="Times New Roman"/>
                <w:sz w:val="20"/>
                <w:szCs w:val="20"/>
              </w:rPr>
            </w:pPr>
          </w:p>
          <w:p w14:paraId="22F97CE5" w14:textId="2506EAD5"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t>1</w:t>
            </w:r>
          </w:p>
          <w:p w14:paraId="156BADAC" w14:textId="5EF24D1D" w:rsidR="00220593" w:rsidRDefault="00220593" w:rsidP="00220593">
            <w:pPr>
              <w:jc w:val="center"/>
              <w:rPr>
                <w:rFonts w:ascii="Times New Roman" w:hAnsi="Times New Roman" w:cs="Times New Roman"/>
                <w:sz w:val="20"/>
                <w:szCs w:val="20"/>
              </w:rPr>
            </w:pPr>
          </w:p>
          <w:p w14:paraId="10854321" w14:textId="636D0A8C" w:rsidR="00220593" w:rsidRDefault="00220593" w:rsidP="00220593">
            <w:pPr>
              <w:jc w:val="center"/>
              <w:rPr>
                <w:rFonts w:ascii="Times New Roman" w:hAnsi="Times New Roman" w:cs="Times New Roman"/>
                <w:sz w:val="20"/>
                <w:szCs w:val="20"/>
              </w:rPr>
            </w:pPr>
          </w:p>
          <w:p w14:paraId="693A9A96" w14:textId="084964C1" w:rsidR="00220593" w:rsidRDefault="00220593" w:rsidP="00220593">
            <w:pPr>
              <w:jc w:val="center"/>
              <w:rPr>
                <w:rFonts w:ascii="Times New Roman" w:hAnsi="Times New Roman" w:cs="Times New Roman"/>
                <w:sz w:val="20"/>
                <w:szCs w:val="20"/>
              </w:rPr>
            </w:pPr>
          </w:p>
          <w:p w14:paraId="02AB080C" w14:textId="76607638" w:rsidR="00220593" w:rsidRDefault="00220593" w:rsidP="00220593">
            <w:pPr>
              <w:jc w:val="center"/>
              <w:rPr>
                <w:rFonts w:ascii="Times New Roman" w:hAnsi="Times New Roman" w:cs="Times New Roman"/>
                <w:sz w:val="20"/>
                <w:szCs w:val="20"/>
              </w:rPr>
            </w:pPr>
          </w:p>
          <w:p w14:paraId="6DA43595" w14:textId="4FA893FB" w:rsidR="00220593" w:rsidRDefault="00220593" w:rsidP="00220593">
            <w:pPr>
              <w:jc w:val="center"/>
              <w:rPr>
                <w:rFonts w:ascii="Times New Roman" w:hAnsi="Times New Roman" w:cs="Times New Roman"/>
                <w:sz w:val="20"/>
                <w:szCs w:val="20"/>
              </w:rPr>
            </w:pPr>
          </w:p>
          <w:p w14:paraId="1141F1F5" w14:textId="29EBFB74" w:rsidR="00220593" w:rsidRDefault="00220593" w:rsidP="00220593">
            <w:pPr>
              <w:jc w:val="center"/>
              <w:rPr>
                <w:rFonts w:ascii="Times New Roman" w:hAnsi="Times New Roman" w:cs="Times New Roman"/>
                <w:sz w:val="20"/>
                <w:szCs w:val="20"/>
              </w:rPr>
            </w:pPr>
          </w:p>
          <w:p w14:paraId="5D1A5480" w14:textId="562897A7" w:rsidR="00220593" w:rsidRDefault="00220593" w:rsidP="00220593">
            <w:pPr>
              <w:jc w:val="center"/>
              <w:rPr>
                <w:rFonts w:ascii="Times New Roman" w:hAnsi="Times New Roman" w:cs="Times New Roman"/>
                <w:sz w:val="20"/>
                <w:szCs w:val="20"/>
              </w:rPr>
            </w:pPr>
          </w:p>
          <w:p w14:paraId="6E4EC3BF" w14:textId="5EB86DAC" w:rsidR="00220593" w:rsidRDefault="00220593" w:rsidP="00220593">
            <w:pPr>
              <w:jc w:val="center"/>
              <w:rPr>
                <w:rFonts w:ascii="Times New Roman" w:hAnsi="Times New Roman" w:cs="Times New Roman"/>
                <w:sz w:val="20"/>
                <w:szCs w:val="20"/>
              </w:rPr>
            </w:pPr>
          </w:p>
          <w:p w14:paraId="64543FEA" w14:textId="60D5E266" w:rsidR="00220593" w:rsidRDefault="00220593" w:rsidP="00220593">
            <w:pPr>
              <w:jc w:val="center"/>
              <w:rPr>
                <w:rFonts w:ascii="Times New Roman" w:hAnsi="Times New Roman" w:cs="Times New Roman"/>
                <w:sz w:val="20"/>
                <w:szCs w:val="20"/>
              </w:rPr>
            </w:pPr>
          </w:p>
          <w:p w14:paraId="085B5CE4" w14:textId="340757A4" w:rsidR="00220593" w:rsidRDefault="00220593" w:rsidP="00220593">
            <w:pPr>
              <w:jc w:val="center"/>
              <w:rPr>
                <w:rFonts w:ascii="Times New Roman" w:hAnsi="Times New Roman" w:cs="Times New Roman"/>
                <w:sz w:val="20"/>
                <w:szCs w:val="20"/>
              </w:rPr>
            </w:pPr>
          </w:p>
          <w:p w14:paraId="18BA0CFE" w14:textId="34911AA8" w:rsidR="00220593" w:rsidRDefault="00220593" w:rsidP="00220593">
            <w:pPr>
              <w:jc w:val="center"/>
              <w:rPr>
                <w:rFonts w:ascii="Times New Roman" w:hAnsi="Times New Roman" w:cs="Times New Roman"/>
                <w:sz w:val="20"/>
                <w:szCs w:val="20"/>
              </w:rPr>
            </w:pPr>
          </w:p>
          <w:p w14:paraId="3DB86337" w14:textId="65C31A0F" w:rsidR="00220593" w:rsidRDefault="00220593" w:rsidP="00220593">
            <w:pPr>
              <w:jc w:val="center"/>
              <w:rPr>
                <w:rFonts w:ascii="Times New Roman" w:hAnsi="Times New Roman" w:cs="Times New Roman"/>
                <w:sz w:val="20"/>
                <w:szCs w:val="20"/>
              </w:rPr>
            </w:pPr>
          </w:p>
          <w:p w14:paraId="08CB8C91" w14:textId="03DC455C" w:rsidR="00220593" w:rsidRDefault="00220593" w:rsidP="00220593">
            <w:pPr>
              <w:jc w:val="center"/>
              <w:rPr>
                <w:rFonts w:ascii="Times New Roman" w:hAnsi="Times New Roman" w:cs="Times New Roman"/>
                <w:sz w:val="20"/>
                <w:szCs w:val="20"/>
              </w:rPr>
            </w:pPr>
          </w:p>
          <w:p w14:paraId="345D941E" w14:textId="0508177F" w:rsidR="00220593" w:rsidRDefault="00220593" w:rsidP="00220593">
            <w:pPr>
              <w:jc w:val="center"/>
              <w:rPr>
                <w:rFonts w:ascii="Times New Roman" w:hAnsi="Times New Roman" w:cs="Times New Roman"/>
                <w:sz w:val="20"/>
                <w:szCs w:val="20"/>
              </w:rPr>
            </w:pPr>
          </w:p>
          <w:p w14:paraId="21E11EF2" w14:textId="546CEF72"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lastRenderedPageBreak/>
              <w:t>1</w:t>
            </w:r>
          </w:p>
          <w:p w14:paraId="33ECC815" w14:textId="77777777" w:rsidR="00220593" w:rsidRDefault="00220593" w:rsidP="00220593">
            <w:pPr>
              <w:jc w:val="center"/>
              <w:rPr>
                <w:rFonts w:ascii="Times New Roman" w:hAnsi="Times New Roman" w:cs="Times New Roman"/>
                <w:sz w:val="20"/>
                <w:szCs w:val="20"/>
              </w:rPr>
            </w:pPr>
          </w:p>
          <w:p w14:paraId="1DC4A320" w14:textId="77777777" w:rsidR="00220593" w:rsidRDefault="00220593" w:rsidP="00220593">
            <w:pPr>
              <w:jc w:val="center"/>
              <w:rPr>
                <w:rFonts w:ascii="Times New Roman" w:hAnsi="Times New Roman" w:cs="Times New Roman"/>
                <w:sz w:val="20"/>
                <w:szCs w:val="20"/>
              </w:rPr>
            </w:pPr>
          </w:p>
          <w:p w14:paraId="1BB2BFC5" w14:textId="77777777" w:rsidR="00220593" w:rsidRDefault="00220593" w:rsidP="00220593">
            <w:pPr>
              <w:jc w:val="center"/>
              <w:rPr>
                <w:rFonts w:ascii="Times New Roman" w:hAnsi="Times New Roman" w:cs="Times New Roman"/>
                <w:sz w:val="20"/>
                <w:szCs w:val="20"/>
              </w:rPr>
            </w:pPr>
          </w:p>
          <w:p w14:paraId="6FD35468" w14:textId="2A44E290" w:rsidR="00220593" w:rsidRDefault="00220593" w:rsidP="00220593">
            <w:pPr>
              <w:jc w:val="center"/>
              <w:rPr>
                <w:rFonts w:ascii="Times New Roman" w:hAnsi="Times New Roman" w:cs="Times New Roman"/>
                <w:sz w:val="20"/>
                <w:szCs w:val="20"/>
              </w:rPr>
            </w:pPr>
          </w:p>
        </w:tc>
        <w:tc>
          <w:tcPr>
            <w:tcW w:w="993" w:type="dxa"/>
            <w:tcBorders>
              <w:top w:val="single" w:sz="4" w:space="0" w:color="auto"/>
              <w:bottom w:val="single" w:sz="4" w:space="0" w:color="auto"/>
            </w:tcBorders>
          </w:tcPr>
          <w:p w14:paraId="3373A46F" w14:textId="77777777" w:rsidR="00220593" w:rsidRDefault="00220593" w:rsidP="00220593">
            <w:pPr>
              <w:pStyle w:val="Normlny0"/>
              <w:jc w:val="center"/>
            </w:pPr>
            <w:r>
              <w:lastRenderedPageBreak/>
              <w:t>Č: I</w:t>
            </w:r>
          </w:p>
          <w:p w14:paraId="7678152E" w14:textId="77777777" w:rsidR="00220593" w:rsidRDefault="00220593" w:rsidP="00220593">
            <w:pPr>
              <w:pStyle w:val="Normlny0"/>
              <w:jc w:val="center"/>
            </w:pPr>
            <w:r>
              <w:t>§: 25</w:t>
            </w:r>
          </w:p>
          <w:p w14:paraId="77D18443" w14:textId="77777777" w:rsidR="00220593" w:rsidRDefault="00220593" w:rsidP="00220593">
            <w:pPr>
              <w:pStyle w:val="Normlny0"/>
              <w:jc w:val="center"/>
            </w:pPr>
          </w:p>
          <w:p w14:paraId="3BCBF69A" w14:textId="77777777" w:rsidR="00220593" w:rsidRDefault="00220593" w:rsidP="00220593">
            <w:pPr>
              <w:pStyle w:val="Normlny0"/>
              <w:jc w:val="center"/>
            </w:pPr>
          </w:p>
          <w:p w14:paraId="1AC039F4" w14:textId="77777777" w:rsidR="00220593" w:rsidRDefault="00220593" w:rsidP="00220593">
            <w:pPr>
              <w:pStyle w:val="Normlny0"/>
              <w:jc w:val="center"/>
            </w:pPr>
          </w:p>
          <w:p w14:paraId="5B7C0E78" w14:textId="77777777" w:rsidR="00220593" w:rsidRDefault="00220593" w:rsidP="00220593">
            <w:pPr>
              <w:pStyle w:val="Normlny0"/>
              <w:jc w:val="center"/>
            </w:pPr>
          </w:p>
          <w:p w14:paraId="414400B6" w14:textId="77777777" w:rsidR="00220593" w:rsidRDefault="00220593" w:rsidP="00220593">
            <w:pPr>
              <w:pStyle w:val="Normlny0"/>
              <w:jc w:val="center"/>
            </w:pPr>
          </w:p>
          <w:p w14:paraId="68DC2E44" w14:textId="77777777" w:rsidR="00220593" w:rsidRDefault="00220593" w:rsidP="00220593">
            <w:pPr>
              <w:pStyle w:val="Normlny0"/>
              <w:jc w:val="center"/>
            </w:pPr>
          </w:p>
          <w:p w14:paraId="61E7D2F9" w14:textId="77777777" w:rsidR="00220593" w:rsidRDefault="00220593" w:rsidP="00220593">
            <w:pPr>
              <w:pStyle w:val="Normlny0"/>
              <w:jc w:val="center"/>
            </w:pPr>
          </w:p>
          <w:p w14:paraId="1595865B" w14:textId="77777777" w:rsidR="00220593" w:rsidRDefault="00220593" w:rsidP="00220593">
            <w:pPr>
              <w:pStyle w:val="Normlny0"/>
              <w:jc w:val="center"/>
            </w:pPr>
          </w:p>
          <w:p w14:paraId="24501A1E" w14:textId="77777777" w:rsidR="00220593" w:rsidRDefault="00220593" w:rsidP="00220593">
            <w:pPr>
              <w:pStyle w:val="Normlny0"/>
              <w:jc w:val="center"/>
            </w:pPr>
          </w:p>
          <w:p w14:paraId="3006A832" w14:textId="77777777" w:rsidR="00220593" w:rsidRDefault="00220593" w:rsidP="00220593">
            <w:pPr>
              <w:pStyle w:val="Normlny0"/>
              <w:jc w:val="center"/>
            </w:pPr>
          </w:p>
          <w:p w14:paraId="0A6F61F4" w14:textId="77777777" w:rsidR="00220593" w:rsidRDefault="00220593" w:rsidP="00220593">
            <w:pPr>
              <w:pStyle w:val="Normlny0"/>
              <w:jc w:val="center"/>
            </w:pPr>
          </w:p>
          <w:p w14:paraId="6E0D94AC" w14:textId="77777777" w:rsidR="00220593" w:rsidRDefault="00220593" w:rsidP="00220593">
            <w:pPr>
              <w:pStyle w:val="Normlny0"/>
              <w:jc w:val="center"/>
            </w:pPr>
          </w:p>
          <w:p w14:paraId="1A0D6BD2" w14:textId="77777777" w:rsidR="00220593" w:rsidRDefault="00220593" w:rsidP="00220593">
            <w:pPr>
              <w:pStyle w:val="Normlny0"/>
              <w:jc w:val="center"/>
            </w:pPr>
          </w:p>
          <w:p w14:paraId="0FEE08F8" w14:textId="77777777" w:rsidR="00220593" w:rsidRDefault="00220593" w:rsidP="00220593">
            <w:pPr>
              <w:pStyle w:val="Normlny0"/>
              <w:jc w:val="center"/>
            </w:pPr>
          </w:p>
          <w:p w14:paraId="39DAD5FB" w14:textId="77777777" w:rsidR="00220593" w:rsidRDefault="00220593" w:rsidP="00220593">
            <w:pPr>
              <w:pStyle w:val="Normlny0"/>
              <w:jc w:val="center"/>
            </w:pPr>
          </w:p>
          <w:p w14:paraId="1B4FC764" w14:textId="77777777" w:rsidR="00220593" w:rsidRDefault="00220593" w:rsidP="00220593">
            <w:pPr>
              <w:pStyle w:val="Normlny0"/>
              <w:jc w:val="center"/>
            </w:pPr>
          </w:p>
          <w:p w14:paraId="5EA10C8F" w14:textId="77777777" w:rsidR="00220593" w:rsidRDefault="00220593" w:rsidP="00220593">
            <w:pPr>
              <w:pStyle w:val="Normlny0"/>
              <w:jc w:val="center"/>
            </w:pPr>
          </w:p>
          <w:p w14:paraId="636BC3DB" w14:textId="77777777" w:rsidR="00220593" w:rsidRDefault="00220593" w:rsidP="00220593">
            <w:pPr>
              <w:pStyle w:val="Normlny0"/>
              <w:jc w:val="center"/>
            </w:pPr>
          </w:p>
          <w:p w14:paraId="384596B4" w14:textId="77777777" w:rsidR="00220593" w:rsidRDefault="00220593" w:rsidP="00220593">
            <w:pPr>
              <w:pStyle w:val="Normlny0"/>
              <w:jc w:val="center"/>
            </w:pPr>
          </w:p>
          <w:p w14:paraId="60B351AD" w14:textId="77777777" w:rsidR="00220593" w:rsidRDefault="00220593" w:rsidP="00220593">
            <w:pPr>
              <w:pStyle w:val="Normlny0"/>
              <w:jc w:val="center"/>
            </w:pPr>
          </w:p>
          <w:p w14:paraId="5A515554" w14:textId="77777777" w:rsidR="00220593" w:rsidRDefault="00220593" w:rsidP="00220593">
            <w:pPr>
              <w:pStyle w:val="Normlny0"/>
              <w:jc w:val="center"/>
            </w:pPr>
          </w:p>
          <w:p w14:paraId="7D435E8A" w14:textId="77777777" w:rsidR="00220593" w:rsidRDefault="00220593" w:rsidP="00220593">
            <w:pPr>
              <w:pStyle w:val="Normlny0"/>
              <w:jc w:val="center"/>
            </w:pPr>
          </w:p>
          <w:p w14:paraId="1C8ECAF9" w14:textId="77777777" w:rsidR="00220593" w:rsidRDefault="00220593" w:rsidP="00220593">
            <w:pPr>
              <w:pStyle w:val="Normlny0"/>
              <w:jc w:val="center"/>
            </w:pPr>
          </w:p>
          <w:p w14:paraId="2D0D693B" w14:textId="77777777" w:rsidR="00220593" w:rsidRDefault="00220593" w:rsidP="00220593">
            <w:pPr>
              <w:pStyle w:val="Normlny0"/>
              <w:jc w:val="center"/>
            </w:pPr>
          </w:p>
          <w:p w14:paraId="768ACDCD" w14:textId="77777777" w:rsidR="00220593" w:rsidRDefault="00220593" w:rsidP="00220593">
            <w:pPr>
              <w:pStyle w:val="Normlny0"/>
              <w:jc w:val="center"/>
            </w:pPr>
          </w:p>
          <w:p w14:paraId="46063BB7" w14:textId="77777777" w:rsidR="00220593" w:rsidRDefault="00220593" w:rsidP="00220593">
            <w:pPr>
              <w:pStyle w:val="Normlny0"/>
              <w:jc w:val="center"/>
            </w:pPr>
          </w:p>
          <w:p w14:paraId="782DBA43" w14:textId="77777777" w:rsidR="00220593" w:rsidRDefault="00220593" w:rsidP="00220593">
            <w:pPr>
              <w:pStyle w:val="Normlny0"/>
              <w:jc w:val="center"/>
            </w:pPr>
          </w:p>
          <w:p w14:paraId="0D4F93EE" w14:textId="77777777" w:rsidR="00220593" w:rsidRDefault="00220593" w:rsidP="00220593">
            <w:pPr>
              <w:pStyle w:val="Normlny0"/>
              <w:jc w:val="center"/>
            </w:pPr>
          </w:p>
          <w:p w14:paraId="40EAC10A" w14:textId="77777777" w:rsidR="00220593" w:rsidRDefault="00220593" w:rsidP="00220593">
            <w:pPr>
              <w:pStyle w:val="Normlny0"/>
              <w:jc w:val="center"/>
            </w:pPr>
          </w:p>
          <w:p w14:paraId="08FC8397" w14:textId="77777777" w:rsidR="00220593" w:rsidRDefault="00220593" w:rsidP="00220593">
            <w:pPr>
              <w:pStyle w:val="Normlny0"/>
              <w:jc w:val="center"/>
            </w:pPr>
          </w:p>
          <w:p w14:paraId="5A50DAFF" w14:textId="77777777" w:rsidR="00220593" w:rsidRDefault="00220593" w:rsidP="00220593">
            <w:pPr>
              <w:pStyle w:val="Normlny0"/>
              <w:jc w:val="center"/>
            </w:pPr>
          </w:p>
          <w:p w14:paraId="6AEE49BE" w14:textId="77777777" w:rsidR="00220593" w:rsidRDefault="00220593" w:rsidP="00220593">
            <w:pPr>
              <w:pStyle w:val="Normlny0"/>
              <w:jc w:val="center"/>
            </w:pPr>
          </w:p>
          <w:p w14:paraId="528FE772" w14:textId="77777777" w:rsidR="00220593" w:rsidRDefault="00220593" w:rsidP="00220593">
            <w:pPr>
              <w:pStyle w:val="Normlny0"/>
              <w:jc w:val="center"/>
            </w:pPr>
          </w:p>
          <w:p w14:paraId="75AEF021" w14:textId="77777777" w:rsidR="00220593" w:rsidRDefault="00220593" w:rsidP="00220593">
            <w:pPr>
              <w:pStyle w:val="Normlny0"/>
              <w:jc w:val="center"/>
            </w:pPr>
          </w:p>
          <w:p w14:paraId="533F1B85" w14:textId="77777777" w:rsidR="00220593" w:rsidRDefault="00220593" w:rsidP="00220593">
            <w:pPr>
              <w:pStyle w:val="Normlny0"/>
              <w:jc w:val="center"/>
            </w:pPr>
          </w:p>
          <w:p w14:paraId="370FAF22" w14:textId="77777777" w:rsidR="00220593" w:rsidRDefault="00220593" w:rsidP="00220593">
            <w:pPr>
              <w:pStyle w:val="Normlny0"/>
              <w:jc w:val="center"/>
            </w:pPr>
          </w:p>
          <w:p w14:paraId="6FBE81D1" w14:textId="77777777" w:rsidR="00220593" w:rsidRDefault="00220593" w:rsidP="00220593">
            <w:pPr>
              <w:pStyle w:val="Normlny0"/>
              <w:jc w:val="center"/>
            </w:pPr>
          </w:p>
          <w:p w14:paraId="7A87204A" w14:textId="77777777" w:rsidR="00220593" w:rsidRDefault="00220593" w:rsidP="00220593">
            <w:pPr>
              <w:pStyle w:val="Normlny0"/>
              <w:jc w:val="center"/>
            </w:pPr>
          </w:p>
          <w:p w14:paraId="2CEEB058" w14:textId="77777777" w:rsidR="00220593" w:rsidRDefault="00220593" w:rsidP="00220593">
            <w:pPr>
              <w:pStyle w:val="Normlny0"/>
              <w:jc w:val="center"/>
            </w:pPr>
          </w:p>
          <w:p w14:paraId="5BEFE460" w14:textId="77777777" w:rsidR="00220593" w:rsidRDefault="00220593" w:rsidP="00220593">
            <w:pPr>
              <w:pStyle w:val="Normlny0"/>
              <w:jc w:val="center"/>
            </w:pPr>
          </w:p>
          <w:p w14:paraId="1D1930DC" w14:textId="77777777" w:rsidR="00220593" w:rsidRDefault="00220593" w:rsidP="00220593">
            <w:pPr>
              <w:pStyle w:val="Normlny0"/>
              <w:jc w:val="center"/>
            </w:pPr>
          </w:p>
          <w:p w14:paraId="6A7436AB" w14:textId="77777777" w:rsidR="00220593" w:rsidRDefault="00220593" w:rsidP="00220593">
            <w:pPr>
              <w:pStyle w:val="Normlny0"/>
              <w:jc w:val="center"/>
            </w:pPr>
          </w:p>
          <w:p w14:paraId="07623AA8" w14:textId="77777777" w:rsidR="00220593" w:rsidRDefault="00220593" w:rsidP="00220593">
            <w:pPr>
              <w:pStyle w:val="Normlny0"/>
              <w:jc w:val="center"/>
            </w:pPr>
          </w:p>
          <w:p w14:paraId="5E70EE29" w14:textId="60F37A0C" w:rsidR="00220593" w:rsidRDefault="00220593" w:rsidP="00220593">
            <w:pPr>
              <w:pStyle w:val="Normlny0"/>
              <w:jc w:val="center"/>
            </w:pPr>
          </w:p>
          <w:p w14:paraId="779E0A1A" w14:textId="04F68F4B" w:rsidR="00220593" w:rsidRDefault="00220593" w:rsidP="00220593">
            <w:pPr>
              <w:pStyle w:val="Normlny0"/>
              <w:jc w:val="center"/>
            </w:pPr>
          </w:p>
          <w:p w14:paraId="01E3EFDD" w14:textId="2075ACEE" w:rsidR="00220593" w:rsidRDefault="00220593" w:rsidP="00220593">
            <w:pPr>
              <w:pStyle w:val="Normlny0"/>
              <w:jc w:val="center"/>
            </w:pPr>
          </w:p>
          <w:p w14:paraId="5D77F06B" w14:textId="5D4F0E10" w:rsidR="00220593" w:rsidRDefault="00220593" w:rsidP="00220593">
            <w:pPr>
              <w:pStyle w:val="Normlny0"/>
              <w:jc w:val="center"/>
            </w:pPr>
          </w:p>
          <w:p w14:paraId="3CDB69CF" w14:textId="77777777" w:rsidR="00220593" w:rsidRDefault="00220593" w:rsidP="00220593">
            <w:pPr>
              <w:pStyle w:val="Normlny0"/>
              <w:jc w:val="center"/>
            </w:pPr>
          </w:p>
          <w:p w14:paraId="2D6D7E67" w14:textId="77777777" w:rsidR="00220593" w:rsidRDefault="00220593" w:rsidP="00220593">
            <w:pPr>
              <w:pStyle w:val="Normlny0"/>
              <w:jc w:val="center"/>
            </w:pPr>
          </w:p>
          <w:p w14:paraId="5C96F149" w14:textId="77777777" w:rsidR="00220593" w:rsidRDefault="00220593" w:rsidP="00220593">
            <w:pPr>
              <w:pStyle w:val="Normlny0"/>
              <w:jc w:val="center"/>
            </w:pPr>
          </w:p>
          <w:p w14:paraId="25B35C61" w14:textId="77777777" w:rsidR="00220593" w:rsidRDefault="00220593" w:rsidP="00220593">
            <w:pPr>
              <w:pStyle w:val="Normlny0"/>
              <w:jc w:val="center"/>
            </w:pPr>
          </w:p>
          <w:p w14:paraId="6CEBCD6D" w14:textId="77777777" w:rsidR="00220593" w:rsidRDefault="00220593" w:rsidP="00220593">
            <w:pPr>
              <w:pStyle w:val="Normlny0"/>
              <w:jc w:val="center"/>
            </w:pPr>
          </w:p>
          <w:p w14:paraId="2D34C6C9" w14:textId="77777777" w:rsidR="00220593" w:rsidRDefault="00220593" w:rsidP="00220593">
            <w:pPr>
              <w:pStyle w:val="Normlny0"/>
              <w:jc w:val="center"/>
            </w:pPr>
          </w:p>
          <w:p w14:paraId="5CBACDFB" w14:textId="77777777" w:rsidR="00220593" w:rsidRDefault="00220593" w:rsidP="00220593">
            <w:pPr>
              <w:pStyle w:val="Normlny0"/>
              <w:jc w:val="center"/>
            </w:pPr>
          </w:p>
          <w:p w14:paraId="057D0289" w14:textId="77777777" w:rsidR="00220593" w:rsidRDefault="00220593" w:rsidP="00220593">
            <w:pPr>
              <w:pStyle w:val="Normlny0"/>
              <w:jc w:val="center"/>
            </w:pPr>
            <w:r>
              <w:lastRenderedPageBreak/>
              <w:t>Č: I</w:t>
            </w:r>
          </w:p>
          <w:p w14:paraId="27D6E7E9" w14:textId="77777777" w:rsidR="00220593" w:rsidRDefault="00220593" w:rsidP="00220593">
            <w:pPr>
              <w:pStyle w:val="Normlny0"/>
              <w:jc w:val="center"/>
            </w:pPr>
            <w:r>
              <w:t>§: 9</w:t>
            </w:r>
          </w:p>
          <w:p w14:paraId="7A8B9A93" w14:textId="77777777" w:rsidR="00220593" w:rsidRDefault="00220593" w:rsidP="00220593">
            <w:pPr>
              <w:pStyle w:val="Normlny0"/>
              <w:jc w:val="center"/>
            </w:pPr>
            <w:r>
              <w:t>P: i)</w:t>
            </w:r>
          </w:p>
          <w:p w14:paraId="58B5FDCD" w14:textId="77777777" w:rsidR="00220593" w:rsidRDefault="00220593" w:rsidP="00220593">
            <w:pPr>
              <w:pStyle w:val="Normlny0"/>
              <w:jc w:val="center"/>
            </w:pPr>
          </w:p>
          <w:p w14:paraId="58D679D0" w14:textId="77777777" w:rsidR="00220593" w:rsidRDefault="00220593" w:rsidP="00220593">
            <w:pPr>
              <w:pStyle w:val="Normlny0"/>
              <w:jc w:val="center"/>
            </w:pPr>
          </w:p>
          <w:p w14:paraId="370C0052" w14:textId="77777777" w:rsidR="00220593" w:rsidRDefault="00220593" w:rsidP="00220593">
            <w:pPr>
              <w:pStyle w:val="Normlny0"/>
              <w:jc w:val="center"/>
            </w:pPr>
          </w:p>
          <w:p w14:paraId="627528DF" w14:textId="77777777" w:rsidR="00220593" w:rsidRDefault="00220593" w:rsidP="00220593">
            <w:pPr>
              <w:pStyle w:val="Normlny0"/>
              <w:jc w:val="center"/>
            </w:pPr>
          </w:p>
          <w:p w14:paraId="43ADE01B" w14:textId="77777777" w:rsidR="00220593" w:rsidRDefault="00220593" w:rsidP="00220593">
            <w:pPr>
              <w:pStyle w:val="Normlny0"/>
              <w:jc w:val="center"/>
            </w:pPr>
          </w:p>
          <w:p w14:paraId="007B57A2" w14:textId="77777777" w:rsidR="00220593" w:rsidRDefault="00220593" w:rsidP="00220593">
            <w:pPr>
              <w:pStyle w:val="Normlny0"/>
              <w:jc w:val="center"/>
            </w:pPr>
          </w:p>
          <w:p w14:paraId="16DDA3F1" w14:textId="77777777" w:rsidR="00220593" w:rsidRDefault="00220593" w:rsidP="00220593">
            <w:pPr>
              <w:pStyle w:val="Normlny0"/>
              <w:jc w:val="center"/>
            </w:pPr>
          </w:p>
          <w:p w14:paraId="4FE70FF8" w14:textId="77777777" w:rsidR="00220593" w:rsidRDefault="00220593" w:rsidP="00220593">
            <w:pPr>
              <w:pStyle w:val="Normlny0"/>
              <w:jc w:val="center"/>
            </w:pPr>
            <w:r>
              <w:t>Č: I</w:t>
            </w:r>
          </w:p>
          <w:p w14:paraId="6E5C8401" w14:textId="77777777" w:rsidR="00220593" w:rsidRDefault="00220593" w:rsidP="00220593">
            <w:pPr>
              <w:pStyle w:val="Normlny0"/>
              <w:jc w:val="center"/>
            </w:pPr>
            <w:r>
              <w:t>§: 10</w:t>
            </w:r>
          </w:p>
          <w:p w14:paraId="6E4119E4" w14:textId="42BF9F91" w:rsidR="00220593" w:rsidRDefault="00220593" w:rsidP="00220593">
            <w:pPr>
              <w:pStyle w:val="Normlny0"/>
              <w:jc w:val="center"/>
            </w:pPr>
            <w:r>
              <w:t>P: l)</w:t>
            </w:r>
          </w:p>
          <w:p w14:paraId="528B1FA9" w14:textId="77777777" w:rsidR="00220593" w:rsidRDefault="00220593" w:rsidP="00220593">
            <w:pPr>
              <w:pStyle w:val="Normlny0"/>
              <w:jc w:val="center"/>
            </w:pPr>
          </w:p>
          <w:p w14:paraId="3E4A7C86" w14:textId="77777777" w:rsidR="00220593" w:rsidRDefault="00220593" w:rsidP="00220593">
            <w:pPr>
              <w:pStyle w:val="Normlny0"/>
              <w:jc w:val="center"/>
            </w:pPr>
          </w:p>
          <w:p w14:paraId="4A97EA42" w14:textId="77777777" w:rsidR="00220593" w:rsidRDefault="00220593" w:rsidP="00220593">
            <w:pPr>
              <w:pStyle w:val="Normlny0"/>
              <w:jc w:val="center"/>
            </w:pPr>
          </w:p>
          <w:p w14:paraId="4102CE0D" w14:textId="77777777" w:rsidR="00220593" w:rsidRDefault="00220593" w:rsidP="00220593">
            <w:pPr>
              <w:pStyle w:val="Normlny0"/>
              <w:jc w:val="center"/>
            </w:pPr>
          </w:p>
          <w:p w14:paraId="23A7AE07" w14:textId="77777777" w:rsidR="00220593" w:rsidRDefault="00220593" w:rsidP="00220593">
            <w:pPr>
              <w:pStyle w:val="Normlny0"/>
              <w:jc w:val="center"/>
            </w:pPr>
          </w:p>
          <w:p w14:paraId="72CC0C32" w14:textId="77777777" w:rsidR="00220593" w:rsidRDefault="00220593" w:rsidP="00220593">
            <w:pPr>
              <w:pStyle w:val="Normlny0"/>
              <w:jc w:val="center"/>
            </w:pPr>
            <w:r>
              <w:t>Č: I</w:t>
            </w:r>
          </w:p>
          <w:p w14:paraId="18FCC936" w14:textId="77777777" w:rsidR="00220593" w:rsidRDefault="00220593" w:rsidP="00220593">
            <w:pPr>
              <w:pStyle w:val="Normlny0"/>
              <w:jc w:val="center"/>
            </w:pPr>
            <w:r>
              <w:t>§: 11</w:t>
            </w:r>
          </w:p>
          <w:p w14:paraId="34BFD796" w14:textId="77777777" w:rsidR="00220593" w:rsidRDefault="00220593" w:rsidP="00220593">
            <w:pPr>
              <w:pStyle w:val="Normlny0"/>
              <w:jc w:val="center"/>
            </w:pPr>
            <w:r>
              <w:t>P: m)</w:t>
            </w:r>
          </w:p>
          <w:p w14:paraId="3EBE6D75" w14:textId="77777777" w:rsidR="00220593" w:rsidRDefault="00220593" w:rsidP="00220593">
            <w:pPr>
              <w:pStyle w:val="Normlny0"/>
              <w:jc w:val="center"/>
            </w:pPr>
          </w:p>
          <w:p w14:paraId="2A7A04C9" w14:textId="77777777" w:rsidR="00220593" w:rsidRDefault="00220593" w:rsidP="00220593">
            <w:pPr>
              <w:pStyle w:val="Normlny0"/>
              <w:jc w:val="center"/>
            </w:pPr>
          </w:p>
          <w:p w14:paraId="26166059" w14:textId="77777777" w:rsidR="00220593" w:rsidRDefault="00220593" w:rsidP="00220593">
            <w:pPr>
              <w:pStyle w:val="Normlny0"/>
              <w:jc w:val="center"/>
            </w:pPr>
          </w:p>
          <w:p w14:paraId="437AFB31" w14:textId="77777777" w:rsidR="00220593" w:rsidRDefault="00220593" w:rsidP="00220593">
            <w:pPr>
              <w:pStyle w:val="Normlny0"/>
              <w:jc w:val="center"/>
            </w:pPr>
          </w:p>
          <w:p w14:paraId="60035DDE" w14:textId="77777777" w:rsidR="00220593" w:rsidRDefault="00220593" w:rsidP="00220593">
            <w:pPr>
              <w:pStyle w:val="Normlny0"/>
              <w:jc w:val="center"/>
            </w:pPr>
          </w:p>
          <w:p w14:paraId="7C34EA08" w14:textId="77777777" w:rsidR="00220593" w:rsidRDefault="00220593" w:rsidP="00220593">
            <w:pPr>
              <w:pStyle w:val="Normlny0"/>
              <w:jc w:val="center"/>
            </w:pPr>
          </w:p>
          <w:p w14:paraId="150333B0" w14:textId="77777777" w:rsidR="00220593" w:rsidRDefault="00220593" w:rsidP="00220593">
            <w:pPr>
              <w:pStyle w:val="Normlny0"/>
              <w:jc w:val="center"/>
            </w:pPr>
            <w:r>
              <w:t>Č: I</w:t>
            </w:r>
          </w:p>
          <w:p w14:paraId="36E2A74D" w14:textId="77777777" w:rsidR="00220593" w:rsidRDefault="00220593" w:rsidP="00220593">
            <w:pPr>
              <w:pStyle w:val="Normlny0"/>
              <w:jc w:val="center"/>
            </w:pPr>
            <w:r>
              <w:t>§: 12</w:t>
            </w:r>
          </w:p>
          <w:p w14:paraId="30390FF0" w14:textId="77777777" w:rsidR="00220593" w:rsidRDefault="00220593" w:rsidP="00220593">
            <w:pPr>
              <w:pStyle w:val="Normlny0"/>
              <w:jc w:val="center"/>
            </w:pPr>
            <w:r>
              <w:t>P: m)</w:t>
            </w:r>
          </w:p>
          <w:p w14:paraId="1825314C" w14:textId="77777777" w:rsidR="00220593" w:rsidRDefault="00220593" w:rsidP="00220593">
            <w:pPr>
              <w:pStyle w:val="Normlny0"/>
              <w:jc w:val="center"/>
            </w:pPr>
          </w:p>
          <w:p w14:paraId="65E0F28B" w14:textId="77777777" w:rsidR="00220593" w:rsidRDefault="00220593" w:rsidP="00220593">
            <w:pPr>
              <w:pStyle w:val="Normlny0"/>
              <w:jc w:val="center"/>
            </w:pPr>
          </w:p>
          <w:p w14:paraId="01C5B8B5" w14:textId="77777777" w:rsidR="00220593" w:rsidRDefault="00220593" w:rsidP="00220593">
            <w:pPr>
              <w:pStyle w:val="Normlny0"/>
              <w:jc w:val="center"/>
            </w:pPr>
          </w:p>
          <w:p w14:paraId="194BB50C" w14:textId="77777777" w:rsidR="00220593" w:rsidRDefault="00220593" w:rsidP="00220593">
            <w:pPr>
              <w:pStyle w:val="Normlny0"/>
              <w:jc w:val="center"/>
            </w:pPr>
          </w:p>
          <w:p w14:paraId="086D572B" w14:textId="0856199A" w:rsidR="00220593" w:rsidRDefault="00220593" w:rsidP="00220593">
            <w:pPr>
              <w:pStyle w:val="Normlny0"/>
              <w:jc w:val="center"/>
            </w:pPr>
          </w:p>
          <w:p w14:paraId="6A20ED47" w14:textId="0C3BAFD0" w:rsidR="00220593" w:rsidRDefault="00220593" w:rsidP="00220593">
            <w:pPr>
              <w:pStyle w:val="Normlny0"/>
              <w:jc w:val="center"/>
            </w:pPr>
          </w:p>
          <w:p w14:paraId="68D46B11" w14:textId="381C6755" w:rsidR="00220593" w:rsidRDefault="00220593" w:rsidP="00220593">
            <w:pPr>
              <w:pStyle w:val="Normlny0"/>
              <w:jc w:val="center"/>
            </w:pPr>
          </w:p>
          <w:p w14:paraId="34B500E5" w14:textId="1EF022F1" w:rsidR="00220593" w:rsidRDefault="00220593" w:rsidP="00220593">
            <w:pPr>
              <w:pStyle w:val="Normlny0"/>
              <w:jc w:val="center"/>
            </w:pPr>
          </w:p>
          <w:p w14:paraId="7D79318B" w14:textId="77777777" w:rsidR="00220593" w:rsidRDefault="00220593" w:rsidP="00220593">
            <w:pPr>
              <w:pStyle w:val="Normlny0"/>
              <w:jc w:val="center"/>
            </w:pPr>
          </w:p>
          <w:p w14:paraId="65B5D3E0" w14:textId="77777777" w:rsidR="00220593" w:rsidRDefault="00220593" w:rsidP="00220593">
            <w:pPr>
              <w:pStyle w:val="Normlny0"/>
              <w:jc w:val="center"/>
            </w:pPr>
            <w:r>
              <w:lastRenderedPageBreak/>
              <w:t>Č: I</w:t>
            </w:r>
          </w:p>
          <w:p w14:paraId="0B8E2E9E" w14:textId="77777777" w:rsidR="00220593" w:rsidRDefault="00220593" w:rsidP="00220593">
            <w:pPr>
              <w:pStyle w:val="Normlny0"/>
              <w:jc w:val="center"/>
            </w:pPr>
            <w:r>
              <w:t>§: 13</w:t>
            </w:r>
          </w:p>
          <w:p w14:paraId="689F08A3" w14:textId="77777777" w:rsidR="00220593" w:rsidRDefault="00220593" w:rsidP="00220593">
            <w:pPr>
              <w:pStyle w:val="Normlny0"/>
              <w:jc w:val="center"/>
            </w:pPr>
            <w:r>
              <w:t>P: m)</w:t>
            </w:r>
          </w:p>
          <w:p w14:paraId="381B399F" w14:textId="77777777" w:rsidR="00220593" w:rsidRDefault="00220593" w:rsidP="00220593">
            <w:pPr>
              <w:pStyle w:val="Normlny0"/>
              <w:jc w:val="center"/>
            </w:pPr>
          </w:p>
          <w:p w14:paraId="53CC1CEB" w14:textId="77777777" w:rsidR="00220593" w:rsidRDefault="00220593" w:rsidP="00220593">
            <w:pPr>
              <w:pStyle w:val="Normlny0"/>
              <w:jc w:val="center"/>
            </w:pPr>
          </w:p>
          <w:p w14:paraId="01F5C4A4" w14:textId="77777777" w:rsidR="00220593" w:rsidRDefault="00220593" w:rsidP="00220593">
            <w:pPr>
              <w:pStyle w:val="Normlny0"/>
              <w:jc w:val="center"/>
            </w:pPr>
          </w:p>
          <w:p w14:paraId="3833353C" w14:textId="77777777" w:rsidR="00220593" w:rsidRDefault="00220593" w:rsidP="00220593">
            <w:pPr>
              <w:pStyle w:val="Normlny0"/>
              <w:jc w:val="center"/>
            </w:pPr>
          </w:p>
          <w:p w14:paraId="28570245" w14:textId="77777777" w:rsidR="00220593" w:rsidRDefault="00220593" w:rsidP="00220593">
            <w:pPr>
              <w:pStyle w:val="Normlny0"/>
              <w:jc w:val="center"/>
            </w:pPr>
          </w:p>
          <w:p w14:paraId="2EEBA6C6" w14:textId="75D5F84C" w:rsidR="00220593" w:rsidRDefault="00220593" w:rsidP="00220593">
            <w:pPr>
              <w:pStyle w:val="Normlny0"/>
              <w:jc w:val="center"/>
            </w:pPr>
            <w:r>
              <w:t>Č: I</w:t>
            </w:r>
          </w:p>
          <w:p w14:paraId="2169D665" w14:textId="77777777" w:rsidR="00220593" w:rsidRDefault="00220593" w:rsidP="00220593">
            <w:pPr>
              <w:pStyle w:val="Normlny0"/>
              <w:jc w:val="center"/>
            </w:pPr>
            <w:r>
              <w:t>§: 14</w:t>
            </w:r>
          </w:p>
          <w:p w14:paraId="745299B5" w14:textId="77777777" w:rsidR="00220593" w:rsidRDefault="00220593" w:rsidP="00220593">
            <w:pPr>
              <w:pStyle w:val="Normlny0"/>
              <w:jc w:val="center"/>
            </w:pPr>
            <w:r>
              <w:t>P: k)</w:t>
            </w:r>
          </w:p>
          <w:p w14:paraId="1FDFBDBA" w14:textId="77777777" w:rsidR="00220593" w:rsidRDefault="00220593" w:rsidP="00220593">
            <w:pPr>
              <w:pStyle w:val="Normlny0"/>
              <w:jc w:val="center"/>
            </w:pPr>
          </w:p>
          <w:p w14:paraId="657E3D8B" w14:textId="77777777" w:rsidR="00220593" w:rsidRDefault="00220593" w:rsidP="00220593">
            <w:pPr>
              <w:pStyle w:val="Normlny0"/>
              <w:jc w:val="center"/>
            </w:pPr>
          </w:p>
          <w:p w14:paraId="370BE772" w14:textId="77777777" w:rsidR="00220593" w:rsidRDefault="00220593" w:rsidP="00220593">
            <w:pPr>
              <w:pStyle w:val="Normlny0"/>
              <w:jc w:val="center"/>
            </w:pPr>
          </w:p>
          <w:p w14:paraId="5EBAD41B" w14:textId="77777777" w:rsidR="00220593" w:rsidRDefault="00220593" w:rsidP="00220593">
            <w:pPr>
              <w:pStyle w:val="Normlny0"/>
              <w:jc w:val="center"/>
            </w:pPr>
          </w:p>
          <w:p w14:paraId="40680BE4" w14:textId="77777777" w:rsidR="00220593" w:rsidRDefault="00220593" w:rsidP="00220593">
            <w:pPr>
              <w:pStyle w:val="Normlny0"/>
              <w:jc w:val="center"/>
            </w:pPr>
          </w:p>
          <w:p w14:paraId="729CFBDF" w14:textId="77777777" w:rsidR="00220593" w:rsidRDefault="00220593" w:rsidP="00220593">
            <w:pPr>
              <w:pStyle w:val="Normlny0"/>
              <w:jc w:val="center"/>
            </w:pPr>
            <w:r>
              <w:t>Č: I</w:t>
            </w:r>
          </w:p>
          <w:p w14:paraId="0B77963F" w14:textId="77777777" w:rsidR="00220593" w:rsidRDefault="00220593" w:rsidP="00220593">
            <w:pPr>
              <w:pStyle w:val="Normlny0"/>
              <w:jc w:val="center"/>
            </w:pPr>
            <w:r>
              <w:t>§: 15</w:t>
            </w:r>
          </w:p>
          <w:p w14:paraId="05CBA8A9" w14:textId="77777777" w:rsidR="00220593" w:rsidRDefault="00220593" w:rsidP="00220593">
            <w:pPr>
              <w:pStyle w:val="Normlny0"/>
              <w:jc w:val="center"/>
            </w:pPr>
            <w:r>
              <w:t>P: j)</w:t>
            </w:r>
          </w:p>
          <w:p w14:paraId="71121097" w14:textId="77777777" w:rsidR="00220593" w:rsidRDefault="00220593" w:rsidP="00220593">
            <w:pPr>
              <w:pStyle w:val="Normlny0"/>
              <w:jc w:val="center"/>
            </w:pPr>
          </w:p>
          <w:p w14:paraId="5D136FB5" w14:textId="77777777" w:rsidR="00220593" w:rsidRDefault="00220593" w:rsidP="00220593">
            <w:pPr>
              <w:pStyle w:val="Normlny0"/>
              <w:jc w:val="center"/>
            </w:pPr>
          </w:p>
          <w:p w14:paraId="4DB16086" w14:textId="77777777" w:rsidR="00220593" w:rsidRDefault="00220593" w:rsidP="00220593">
            <w:pPr>
              <w:pStyle w:val="Normlny0"/>
              <w:jc w:val="center"/>
            </w:pPr>
          </w:p>
          <w:p w14:paraId="28D0D27E" w14:textId="77777777" w:rsidR="00220593" w:rsidRDefault="00220593" w:rsidP="00220593">
            <w:pPr>
              <w:pStyle w:val="Normlny0"/>
              <w:jc w:val="center"/>
            </w:pPr>
          </w:p>
          <w:p w14:paraId="6E27EF22" w14:textId="77777777" w:rsidR="00220593" w:rsidRDefault="00220593" w:rsidP="00220593">
            <w:pPr>
              <w:pStyle w:val="Normlny0"/>
              <w:jc w:val="center"/>
            </w:pPr>
          </w:p>
          <w:p w14:paraId="0D0DD082" w14:textId="77777777" w:rsidR="00220593" w:rsidRDefault="00220593" w:rsidP="00220593">
            <w:pPr>
              <w:pStyle w:val="Normlny0"/>
              <w:jc w:val="center"/>
            </w:pPr>
          </w:p>
          <w:p w14:paraId="6604C718" w14:textId="77777777" w:rsidR="00220593" w:rsidRDefault="00220593" w:rsidP="00220593">
            <w:pPr>
              <w:pStyle w:val="Normlny0"/>
              <w:jc w:val="center"/>
            </w:pPr>
          </w:p>
          <w:p w14:paraId="6056C294" w14:textId="77777777" w:rsidR="00220593" w:rsidRDefault="00220593" w:rsidP="00220593">
            <w:pPr>
              <w:pStyle w:val="Normlny0"/>
              <w:jc w:val="center"/>
            </w:pPr>
            <w:r>
              <w:t>Č: I</w:t>
            </w:r>
          </w:p>
          <w:p w14:paraId="7B737FF4" w14:textId="77777777" w:rsidR="00220593" w:rsidRDefault="00220593" w:rsidP="00220593">
            <w:pPr>
              <w:pStyle w:val="Normlny0"/>
              <w:jc w:val="center"/>
            </w:pPr>
            <w:r>
              <w:t>§: 16</w:t>
            </w:r>
          </w:p>
          <w:p w14:paraId="1900ABD4" w14:textId="77777777" w:rsidR="00220593" w:rsidRDefault="00220593" w:rsidP="00220593">
            <w:pPr>
              <w:pStyle w:val="Normlny0"/>
              <w:jc w:val="center"/>
            </w:pPr>
            <w:r>
              <w:t>P: j)</w:t>
            </w:r>
          </w:p>
          <w:p w14:paraId="49CCA4FA" w14:textId="77777777" w:rsidR="00220593" w:rsidRDefault="00220593" w:rsidP="00220593">
            <w:pPr>
              <w:pStyle w:val="Normlny0"/>
              <w:jc w:val="center"/>
            </w:pPr>
          </w:p>
          <w:p w14:paraId="4AE1F72B" w14:textId="77777777" w:rsidR="00220593" w:rsidRDefault="00220593" w:rsidP="00220593">
            <w:pPr>
              <w:pStyle w:val="Normlny0"/>
              <w:jc w:val="center"/>
            </w:pPr>
          </w:p>
          <w:p w14:paraId="59D3F91F" w14:textId="77777777" w:rsidR="00220593" w:rsidRDefault="00220593" w:rsidP="00220593">
            <w:pPr>
              <w:pStyle w:val="Normlny0"/>
              <w:jc w:val="center"/>
            </w:pPr>
          </w:p>
          <w:p w14:paraId="3409058F" w14:textId="77777777" w:rsidR="00220593" w:rsidRDefault="00220593" w:rsidP="00220593">
            <w:pPr>
              <w:pStyle w:val="Normlny0"/>
              <w:jc w:val="center"/>
            </w:pPr>
          </w:p>
          <w:p w14:paraId="59271CFC" w14:textId="77777777" w:rsidR="00220593" w:rsidRDefault="00220593" w:rsidP="00220593">
            <w:pPr>
              <w:pStyle w:val="Normlny0"/>
              <w:jc w:val="center"/>
            </w:pPr>
          </w:p>
          <w:p w14:paraId="4C8FC7D0" w14:textId="77777777" w:rsidR="00220593" w:rsidRDefault="00220593" w:rsidP="00220593">
            <w:pPr>
              <w:pStyle w:val="Normlny0"/>
              <w:jc w:val="center"/>
            </w:pPr>
            <w:r>
              <w:t>Č: I</w:t>
            </w:r>
          </w:p>
          <w:p w14:paraId="42F14F5A" w14:textId="77777777" w:rsidR="00220593" w:rsidRDefault="00220593" w:rsidP="00220593">
            <w:pPr>
              <w:pStyle w:val="Normlny0"/>
              <w:jc w:val="center"/>
            </w:pPr>
            <w:r>
              <w:t>§: 17</w:t>
            </w:r>
          </w:p>
          <w:p w14:paraId="3E7E12E7" w14:textId="77777777" w:rsidR="00220593" w:rsidRDefault="00220593" w:rsidP="00220593">
            <w:pPr>
              <w:pStyle w:val="Normlny0"/>
              <w:jc w:val="center"/>
            </w:pPr>
            <w:r>
              <w:t>P: j)</w:t>
            </w:r>
          </w:p>
          <w:p w14:paraId="05A7EE48" w14:textId="77777777" w:rsidR="00220593" w:rsidRDefault="00220593" w:rsidP="00220593">
            <w:pPr>
              <w:pStyle w:val="Normlny0"/>
              <w:jc w:val="center"/>
            </w:pPr>
          </w:p>
          <w:p w14:paraId="166CE2C7" w14:textId="77777777" w:rsidR="00220593" w:rsidRDefault="00220593" w:rsidP="00220593">
            <w:pPr>
              <w:pStyle w:val="Normlny0"/>
              <w:jc w:val="center"/>
            </w:pPr>
          </w:p>
          <w:p w14:paraId="6A449C9F" w14:textId="77777777" w:rsidR="00220593" w:rsidRDefault="00220593" w:rsidP="00220593">
            <w:pPr>
              <w:pStyle w:val="Normlny0"/>
              <w:jc w:val="center"/>
            </w:pPr>
          </w:p>
          <w:p w14:paraId="65395FAB" w14:textId="77777777" w:rsidR="00220593" w:rsidRDefault="00220593" w:rsidP="00220593">
            <w:pPr>
              <w:pStyle w:val="Normlny0"/>
              <w:jc w:val="center"/>
            </w:pPr>
          </w:p>
          <w:p w14:paraId="65181024" w14:textId="77777777" w:rsidR="00220593" w:rsidRDefault="00220593" w:rsidP="00220593">
            <w:pPr>
              <w:pStyle w:val="Normlny0"/>
              <w:jc w:val="center"/>
            </w:pPr>
          </w:p>
          <w:p w14:paraId="673019EE" w14:textId="77777777" w:rsidR="00220593" w:rsidRDefault="00220593" w:rsidP="00220593">
            <w:pPr>
              <w:pStyle w:val="Normlny0"/>
              <w:jc w:val="center"/>
            </w:pPr>
          </w:p>
          <w:p w14:paraId="3B5FAC08" w14:textId="77777777" w:rsidR="00220593" w:rsidRDefault="00220593" w:rsidP="00220593">
            <w:pPr>
              <w:pStyle w:val="Normlny0"/>
              <w:jc w:val="center"/>
            </w:pPr>
          </w:p>
          <w:p w14:paraId="60579050" w14:textId="77777777" w:rsidR="00220593" w:rsidRDefault="00220593" w:rsidP="00220593">
            <w:pPr>
              <w:pStyle w:val="Normlny0"/>
              <w:jc w:val="center"/>
            </w:pPr>
          </w:p>
          <w:p w14:paraId="1A482C00" w14:textId="77777777" w:rsidR="00220593" w:rsidRDefault="00220593" w:rsidP="00220593">
            <w:pPr>
              <w:pStyle w:val="Normlny0"/>
              <w:jc w:val="center"/>
            </w:pPr>
          </w:p>
          <w:p w14:paraId="5DCCB4CB" w14:textId="77777777" w:rsidR="00220593" w:rsidRDefault="00220593" w:rsidP="00220593">
            <w:pPr>
              <w:pStyle w:val="Normlny0"/>
              <w:jc w:val="center"/>
            </w:pPr>
          </w:p>
          <w:p w14:paraId="1140C3D0" w14:textId="77777777" w:rsidR="00220593" w:rsidRDefault="00220593" w:rsidP="00220593">
            <w:pPr>
              <w:pStyle w:val="Normlny0"/>
              <w:jc w:val="center"/>
            </w:pPr>
            <w:r>
              <w:t>Č: I</w:t>
            </w:r>
          </w:p>
          <w:p w14:paraId="7CA4C3E6" w14:textId="77777777" w:rsidR="00220593" w:rsidRDefault="00220593" w:rsidP="00220593">
            <w:pPr>
              <w:pStyle w:val="Normlny0"/>
              <w:jc w:val="center"/>
            </w:pPr>
            <w:r>
              <w:t>§: 18</w:t>
            </w:r>
          </w:p>
          <w:p w14:paraId="57FC3761" w14:textId="77777777" w:rsidR="00220593" w:rsidRDefault="00220593" w:rsidP="00220593">
            <w:pPr>
              <w:pStyle w:val="Normlny0"/>
              <w:jc w:val="center"/>
            </w:pPr>
            <w:r>
              <w:t>P: i)</w:t>
            </w:r>
          </w:p>
          <w:p w14:paraId="01E56294" w14:textId="77777777" w:rsidR="00220593" w:rsidRDefault="00220593" w:rsidP="00220593">
            <w:pPr>
              <w:pStyle w:val="Normlny0"/>
              <w:jc w:val="center"/>
            </w:pPr>
          </w:p>
          <w:p w14:paraId="58036F2D" w14:textId="77777777" w:rsidR="00220593" w:rsidRDefault="00220593" w:rsidP="00220593">
            <w:pPr>
              <w:pStyle w:val="Normlny0"/>
              <w:jc w:val="center"/>
            </w:pPr>
          </w:p>
          <w:p w14:paraId="16CD0006" w14:textId="77777777" w:rsidR="00220593" w:rsidRDefault="00220593" w:rsidP="00220593">
            <w:pPr>
              <w:pStyle w:val="Normlny0"/>
              <w:jc w:val="center"/>
            </w:pPr>
          </w:p>
          <w:p w14:paraId="51869529" w14:textId="77777777" w:rsidR="00220593" w:rsidRDefault="00220593" w:rsidP="00220593">
            <w:pPr>
              <w:pStyle w:val="Normlny0"/>
              <w:jc w:val="center"/>
            </w:pPr>
          </w:p>
          <w:p w14:paraId="33151B77" w14:textId="77777777" w:rsidR="00220593" w:rsidRDefault="00220593" w:rsidP="00220593">
            <w:pPr>
              <w:pStyle w:val="Normlny0"/>
              <w:jc w:val="center"/>
            </w:pPr>
          </w:p>
          <w:p w14:paraId="4BCB6857" w14:textId="77777777" w:rsidR="00220593" w:rsidRDefault="00220593" w:rsidP="00220593">
            <w:pPr>
              <w:pStyle w:val="Normlny0"/>
              <w:jc w:val="center"/>
            </w:pPr>
          </w:p>
          <w:p w14:paraId="556EAFB7" w14:textId="77777777" w:rsidR="00220593" w:rsidRDefault="00220593" w:rsidP="00220593">
            <w:pPr>
              <w:pStyle w:val="Normlny0"/>
              <w:jc w:val="center"/>
            </w:pPr>
            <w:r>
              <w:t>Č: I</w:t>
            </w:r>
          </w:p>
          <w:p w14:paraId="1257DEB8" w14:textId="77777777" w:rsidR="00220593" w:rsidRDefault="00220593" w:rsidP="00220593">
            <w:pPr>
              <w:pStyle w:val="Normlny0"/>
              <w:jc w:val="center"/>
            </w:pPr>
            <w:r>
              <w:t>§: 19</w:t>
            </w:r>
          </w:p>
          <w:p w14:paraId="5007E726" w14:textId="5BEA2F23" w:rsidR="00220593" w:rsidRDefault="00220593" w:rsidP="00220593">
            <w:pPr>
              <w:pStyle w:val="Normlny0"/>
              <w:jc w:val="center"/>
            </w:pPr>
            <w:r>
              <w:t>P: l)</w:t>
            </w:r>
          </w:p>
          <w:p w14:paraId="421F33CC" w14:textId="4212EA08" w:rsidR="00220593" w:rsidRDefault="00220593" w:rsidP="00220593">
            <w:pPr>
              <w:pStyle w:val="Normlny0"/>
              <w:jc w:val="center"/>
            </w:pPr>
          </w:p>
          <w:p w14:paraId="6AA91556" w14:textId="73A47BAD" w:rsidR="00220593" w:rsidRDefault="00220593" w:rsidP="00220593">
            <w:pPr>
              <w:pStyle w:val="Normlny0"/>
              <w:jc w:val="center"/>
            </w:pPr>
          </w:p>
          <w:p w14:paraId="08298A39" w14:textId="66C2A7D9" w:rsidR="00220593" w:rsidRDefault="00220593" w:rsidP="00220593">
            <w:pPr>
              <w:pStyle w:val="Normlny0"/>
              <w:jc w:val="center"/>
            </w:pPr>
          </w:p>
          <w:p w14:paraId="543346B3" w14:textId="6801D189" w:rsidR="00220593" w:rsidRDefault="00220593" w:rsidP="00220593">
            <w:pPr>
              <w:pStyle w:val="Normlny0"/>
              <w:jc w:val="center"/>
            </w:pPr>
          </w:p>
          <w:p w14:paraId="2A83F9EE" w14:textId="77777777" w:rsidR="00220593" w:rsidRDefault="00220593" w:rsidP="00220593">
            <w:pPr>
              <w:pStyle w:val="Normlny0"/>
              <w:jc w:val="center"/>
            </w:pPr>
            <w:r>
              <w:t>Č: I</w:t>
            </w:r>
          </w:p>
          <w:p w14:paraId="2417E9A4" w14:textId="31FF5B34" w:rsidR="00220593" w:rsidRDefault="00220593" w:rsidP="00220593">
            <w:pPr>
              <w:pStyle w:val="Normlny0"/>
              <w:jc w:val="center"/>
            </w:pPr>
            <w:r>
              <w:t>§: 113</w:t>
            </w:r>
          </w:p>
          <w:p w14:paraId="446B0BAC" w14:textId="77777777" w:rsidR="00220593" w:rsidRDefault="00220593" w:rsidP="00220593">
            <w:pPr>
              <w:pStyle w:val="Normlny0"/>
              <w:jc w:val="center"/>
            </w:pPr>
            <w:r>
              <w:t>O: 1</w:t>
            </w:r>
          </w:p>
          <w:p w14:paraId="59ABB02E" w14:textId="77777777" w:rsidR="00220593" w:rsidRDefault="00220593" w:rsidP="00220593">
            <w:pPr>
              <w:pStyle w:val="Normlny0"/>
              <w:jc w:val="center"/>
            </w:pPr>
          </w:p>
          <w:p w14:paraId="2A92C7BA" w14:textId="77777777" w:rsidR="00220593" w:rsidRDefault="00220593" w:rsidP="00220593">
            <w:pPr>
              <w:pStyle w:val="Normlny0"/>
              <w:jc w:val="center"/>
            </w:pPr>
          </w:p>
          <w:p w14:paraId="5C04FD71" w14:textId="77777777" w:rsidR="00220593" w:rsidRDefault="00220593" w:rsidP="00220593">
            <w:pPr>
              <w:pStyle w:val="Normlny0"/>
              <w:jc w:val="center"/>
            </w:pPr>
          </w:p>
          <w:p w14:paraId="467BADD8" w14:textId="77777777" w:rsidR="00220593" w:rsidRDefault="00220593" w:rsidP="00220593">
            <w:pPr>
              <w:pStyle w:val="Normlny0"/>
              <w:jc w:val="center"/>
            </w:pPr>
          </w:p>
          <w:p w14:paraId="11C9107D" w14:textId="77777777" w:rsidR="00220593" w:rsidRDefault="00220593" w:rsidP="00220593">
            <w:pPr>
              <w:pStyle w:val="Normlny0"/>
              <w:jc w:val="center"/>
            </w:pPr>
          </w:p>
          <w:p w14:paraId="698A36CB" w14:textId="77777777" w:rsidR="00220593" w:rsidRDefault="00220593" w:rsidP="00220593">
            <w:pPr>
              <w:pStyle w:val="Normlny0"/>
              <w:jc w:val="center"/>
            </w:pPr>
          </w:p>
          <w:p w14:paraId="7664EA1A" w14:textId="5AEE8222" w:rsidR="00220593" w:rsidRDefault="00220593" w:rsidP="00220593">
            <w:pPr>
              <w:pStyle w:val="Normlny0"/>
              <w:jc w:val="center"/>
            </w:pPr>
          </w:p>
          <w:p w14:paraId="0B034C1D" w14:textId="5D02508A" w:rsidR="00220593" w:rsidRDefault="00220593" w:rsidP="00220593">
            <w:pPr>
              <w:pStyle w:val="Normlny0"/>
              <w:jc w:val="center"/>
            </w:pPr>
          </w:p>
          <w:p w14:paraId="3CD897D3" w14:textId="5C453D63" w:rsidR="00220593" w:rsidRDefault="00220593" w:rsidP="00220593">
            <w:pPr>
              <w:pStyle w:val="Normlny0"/>
              <w:jc w:val="center"/>
            </w:pPr>
          </w:p>
          <w:p w14:paraId="6750E098" w14:textId="24C51B0F" w:rsidR="00220593" w:rsidRDefault="00220593" w:rsidP="00220593">
            <w:pPr>
              <w:pStyle w:val="Normlny0"/>
              <w:jc w:val="center"/>
            </w:pPr>
          </w:p>
          <w:p w14:paraId="38ABE13F" w14:textId="34ECFCB6" w:rsidR="00220593" w:rsidRDefault="00220593" w:rsidP="00220593">
            <w:pPr>
              <w:pStyle w:val="Normlny0"/>
              <w:jc w:val="center"/>
            </w:pPr>
          </w:p>
          <w:p w14:paraId="02A7AF42" w14:textId="75FB21FC" w:rsidR="00220593" w:rsidRDefault="00220593" w:rsidP="00220593">
            <w:pPr>
              <w:pStyle w:val="Normlny0"/>
              <w:jc w:val="center"/>
            </w:pPr>
          </w:p>
          <w:p w14:paraId="7BE8F835" w14:textId="77777777" w:rsidR="00220593" w:rsidRDefault="00220593" w:rsidP="00220593">
            <w:pPr>
              <w:pStyle w:val="Normlny0"/>
              <w:jc w:val="center"/>
            </w:pPr>
            <w:r>
              <w:lastRenderedPageBreak/>
              <w:t>Č: I</w:t>
            </w:r>
          </w:p>
          <w:p w14:paraId="3386FF0B" w14:textId="6F48DDAC" w:rsidR="00220593" w:rsidRDefault="00220593" w:rsidP="00220593">
            <w:pPr>
              <w:pStyle w:val="Normlny0"/>
              <w:jc w:val="center"/>
            </w:pPr>
            <w:r>
              <w:t>§: 113</w:t>
            </w:r>
          </w:p>
          <w:p w14:paraId="108A73AA" w14:textId="5CF31127" w:rsidR="00220593" w:rsidRDefault="00220593" w:rsidP="00220593">
            <w:pPr>
              <w:pStyle w:val="Normlny0"/>
              <w:jc w:val="center"/>
            </w:pPr>
            <w:r>
              <w:t>O: 2</w:t>
            </w:r>
          </w:p>
          <w:p w14:paraId="5A3B8062" w14:textId="77777777" w:rsidR="00220593" w:rsidRDefault="00220593" w:rsidP="00220593">
            <w:pPr>
              <w:pStyle w:val="Normlny0"/>
              <w:jc w:val="center"/>
            </w:pPr>
          </w:p>
          <w:p w14:paraId="37B918CD" w14:textId="77777777" w:rsidR="00220593" w:rsidRDefault="00220593" w:rsidP="00220593">
            <w:pPr>
              <w:pStyle w:val="Normlny0"/>
              <w:jc w:val="center"/>
            </w:pPr>
          </w:p>
          <w:p w14:paraId="52F94B36" w14:textId="77777777" w:rsidR="00220593" w:rsidRDefault="00220593" w:rsidP="00220593">
            <w:pPr>
              <w:pStyle w:val="Normlny0"/>
              <w:jc w:val="center"/>
            </w:pPr>
          </w:p>
          <w:p w14:paraId="195A126B" w14:textId="03B4AC17" w:rsidR="00220593" w:rsidRPr="004F4852" w:rsidRDefault="00220593" w:rsidP="00220593">
            <w:pPr>
              <w:pStyle w:val="Normlny0"/>
              <w:jc w:val="center"/>
            </w:pPr>
          </w:p>
        </w:tc>
        <w:tc>
          <w:tcPr>
            <w:tcW w:w="3686" w:type="dxa"/>
            <w:tcBorders>
              <w:top w:val="single" w:sz="4" w:space="0" w:color="auto"/>
              <w:bottom w:val="single" w:sz="4" w:space="0" w:color="auto"/>
            </w:tcBorders>
          </w:tcPr>
          <w:p w14:paraId="24986D9B" w14:textId="77777777" w:rsidR="00220593" w:rsidRPr="00220593" w:rsidRDefault="00220593" w:rsidP="00220593">
            <w:pPr>
              <w:autoSpaceDE w:val="0"/>
              <w:autoSpaceDN w:val="0"/>
              <w:ind w:firstLine="11"/>
              <w:jc w:val="center"/>
              <w:rPr>
                <w:rFonts w:ascii="Times New Roman" w:hAnsi="Times New Roman" w:cs="Times New Roman"/>
                <w:sz w:val="20"/>
                <w:szCs w:val="20"/>
              </w:rPr>
            </w:pPr>
            <w:r w:rsidRPr="00220593">
              <w:rPr>
                <w:rFonts w:ascii="Times New Roman" w:hAnsi="Times New Roman" w:cs="Times New Roman"/>
                <w:sz w:val="20"/>
                <w:szCs w:val="20"/>
              </w:rPr>
              <w:lastRenderedPageBreak/>
              <w:t>§ 25</w:t>
            </w:r>
          </w:p>
          <w:p w14:paraId="06B1995F" w14:textId="77777777" w:rsidR="00220593" w:rsidRPr="00220593" w:rsidRDefault="00220593" w:rsidP="00220593">
            <w:pPr>
              <w:autoSpaceDE w:val="0"/>
              <w:autoSpaceDN w:val="0"/>
              <w:ind w:firstLine="11"/>
              <w:jc w:val="center"/>
              <w:rPr>
                <w:rFonts w:ascii="Times New Roman" w:hAnsi="Times New Roman" w:cs="Times New Roman"/>
                <w:sz w:val="20"/>
                <w:szCs w:val="20"/>
              </w:rPr>
            </w:pPr>
            <w:r w:rsidRPr="00220593">
              <w:rPr>
                <w:rFonts w:ascii="Times New Roman" w:hAnsi="Times New Roman" w:cs="Times New Roman"/>
                <w:sz w:val="20"/>
                <w:szCs w:val="20"/>
              </w:rPr>
              <w:t>Zapisované údaje o konečnom užívateľovi výhod</w:t>
            </w:r>
          </w:p>
          <w:p w14:paraId="66557E9E" w14:textId="77777777" w:rsidR="00220593" w:rsidRPr="00220593" w:rsidRDefault="00220593" w:rsidP="00220593">
            <w:pPr>
              <w:autoSpaceDE w:val="0"/>
              <w:autoSpaceDN w:val="0"/>
              <w:ind w:firstLine="11"/>
              <w:jc w:val="center"/>
              <w:rPr>
                <w:rFonts w:ascii="Times New Roman" w:hAnsi="Times New Roman" w:cs="Times New Roman"/>
                <w:sz w:val="20"/>
                <w:szCs w:val="20"/>
              </w:rPr>
            </w:pPr>
          </w:p>
          <w:p w14:paraId="78E75A92"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(1) Pri konečnom užívateľovi výhod sa do obchodného registra zapisujú tieto zapisované údaje</w:t>
            </w:r>
          </w:p>
          <w:p w14:paraId="5E8A97CF"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a) meno a priezvisko,</w:t>
            </w:r>
          </w:p>
          <w:p w14:paraId="05EEDB4F"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b) rodné číslo alebo dátum narodenia, ak rodné číslo v Slovenskej republike nebolo pridelené,</w:t>
            </w:r>
          </w:p>
          <w:p w14:paraId="376029E3" w14:textId="227EFE65" w:rsidR="00220593" w:rsidRPr="00220593" w:rsidRDefault="00D11D01" w:rsidP="00220593">
            <w:pPr>
              <w:autoSpaceDE w:val="0"/>
              <w:autoSpaceDN w:val="0"/>
              <w:ind w:firstLine="11"/>
              <w:jc w:val="both"/>
              <w:rPr>
                <w:rFonts w:ascii="Times New Roman" w:hAnsi="Times New Roman" w:cs="Times New Roman"/>
                <w:sz w:val="20"/>
                <w:szCs w:val="20"/>
              </w:rPr>
            </w:pPr>
            <w:r>
              <w:rPr>
                <w:rFonts w:ascii="Times New Roman" w:hAnsi="Times New Roman" w:cs="Times New Roman"/>
                <w:sz w:val="20"/>
                <w:szCs w:val="20"/>
              </w:rPr>
              <w:t>c) bydlisko</w:t>
            </w:r>
            <w:r w:rsidR="00220593" w:rsidRPr="00220593">
              <w:rPr>
                <w:rFonts w:ascii="Times New Roman" w:hAnsi="Times New Roman" w:cs="Times New Roman"/>
                <w:sz w:val="20"/>
                <w:szCs w:val="20"/>
              </w:rPr>
              <w:t>,</w:t>
            </w:r>
          </w:p>
          <w:p w14:paraId="7F33A82D"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 xml:space="preserve">d) štátna príslušnosť, </w:t>
            </w:r>
          </w:p>
          <w:p w14:paraId="7BC7C7D2"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 xml:space="preserve">e) druh a číslo dokladu totožnosti, ak nejde o občana Slovenskej republiky, </w:t>
            </w:r>
          </w:p>
          <w:p w14:paraId="3A49BEB2"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lastRenderedPageBreak/>
              <w:t>f) údaje, ktoré zakladajú postavenie konečného užívateľa v</w:t>
            </w:r>
            <w:r>
              <w:rPr>
                <w:rFonts w:ascii="Times New Roman" w:hAnsi="Times New Roman" w:cs="Times New Roman"/>
                <w:sz w:val="20"/>
                <w:szCs w:val="20"/>
              </w:rPr>
              <w:t>ýhod podľa osobitného predpisu.</w:t>
            </w:r>
            <w:r w:rsidRPr="00220593">
              <w:rPr>
                <w:rFonts w:ascii="Times New Roman" w:hAnsi="Times New Roman" w:cs="Times New Roman"/>
                <w:sz w:val="20"/>
                <w:szCs w:val="20"/>
                <w:vertAlign w:val="superscript"/>
              </w:rPr>
              <w:t>11</w:t>
            </w:r>
            <w:r w:rsidRPr="00220593">
              <w:rPr>
                <w:rFonts w:ascii="Times New Roman" w:hAnsi="Times New Roman" w:cs="Times New Roman"/>
                <w:sz w:val="20"/>
                <w:szCs w:val="20"/>
              </w:rPr>
              <w:t>)</w:t>
            </w:r>
          </w:p>
          <w:p w14:paraId="3A2592CC" w14:textId="77777777" w:rsidR="00220593" w:rsidRPr="00220593" w:rsidRDefault="00220593" w:rsidP="00220593">
            <w:pPr>
              <w:autoSpaceDE w:val="0"/>
              <w:autoSpaceDN w:val="0"/>
              <w:ind w:firstLine="11"/>
              <w:jc w:val="both"/>
              <w:rPr>
                <w:rFonts w:ascii="Times New Roman" w:hAnsi="Times New Roman" w:cs="Times New Roman"/>
                <w:sz w:val="20"/>
                <w:szCs w:val="20"/>
              </w:rPr>
            </w:pPr>
          </w:p>
          <w:p w14:paraId="4E7D77AC"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(2) Údaje podľa odseku 1 sa zapisujú do obchodného registra pri zapísanej osobe, ktorá nie je subjektom verejnej správy ani emitentom akcií prijatých na obchodovanie na regulovanom trhu, ktorý podlieha požiadavkám na uverejňovanie informácií podľa osobitné</w:t>
            </w:r>
            <w:r>
              <w:rPr>
                <w:rFonts w:ascii="Times New Roman" w:hAnsi="Times New Roman" w:cs="Times New Roman"/>
                <w:sz w:val="20"/>
                <w:szCs w:val="20"/>
              </w:rPr>
              <w:t>ho predpisu,</w:t>
            </w:r>
            <w:r>
              <w:rPr>
                <w:rFonts w:ascii="Times New Roman" w:hAnsi="Times New Roman" w:cs="Times New Roman"/>
                <w:sz w:val="20"/>
                <w:szCs w:val="20"/>
                <w:vertAlign w:val="superscript"/>
              </w:rPr>
              <w:t>12</w:t>
            </w:r>
            <w:r w:rsidRPr="00220593">
              <w:rPr>
                <w:rFonts w:ascii="Times New Roman" w:hAnsi="Times New Roman" w:cs="Times New Roman"/>
                <w:sz w:val="20"/>
                <w:szCs w:val="20"/>
              </w:rPr>
              <w:t xml:space="preserve">) rovnocenného právneho predpisu členského štátu alebo rovnocenných medzinárodných noriem, ani subjektom zapísaným v registri partnerov verejného sektora. </w:t>
            </w:r>
          </w:p>
          <w:p w14:paraId="3E64D9FA" w14:textId="77777777" w:rsidR="00220593" w:rsidRPr="00220593" w:rsidRDefault="00220593" w:rsidP="00220593">
            <w:pPr>
              <w:autoSpaceDE w:val="0"/>
              <w:autoSpaceDN w:val="0"/>
              <w:ind w:firstLine="11"/>
              <w:jc w:val="center"/>
              <w:rPr>
                <w:rFonts w:ascii="Times New Roman" w:hAnsi="Times New Roman" w:cs="Times New Roman"/>
                <w:sz w:val="20"/>
                <w:szCs w:val="20"/>
              </w:rPr>
            </w:pPr>
          </w:p>
          <w:p w14:paraId="3E0B1327" w14:textId="77777777" w:rsid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(3) Zápis podľa odseku 1 nenahrádza povinnosť vykonať zápis konečného užívateľa výhod partnera verejného sektora do regist</w:t>
            </w:r>
            <w:r>
              <w:rPr>
                <w:rFonts w:ascii="Times New Roman" w:hAnsi="Times New Roman" w:cs="Times New Roman"/>
                <w:sz w:val="20"/>
                <w:szCs w:val="20"/>
              </w:rPr>
              <w:t>ra partnerov verejného sektora.</w:t>
            </w:r>
            <w:r>
              <w:rPr>
                <w:rFonts w:ascii="Times New Roman" w:hAnsi="Times New Roman" w:cs="Times New Roman"/>
                <w:sz w:val="20"/>
                <w:szCs w:val="20"/>
                <w:vertAlign w:val="superscript"/>
              </w:rPr>
              <w:t>13</w:t>
            </w:r>
            <w:r w:rsidRPr="00220593">
              <w:rPr>
                <w:rFonts w:ascii="Times New Roman" w:hAnsi="Times New Roman" w:cs="Times New Roman"/>
                <w:sz w:val="20"/>
                <w:szCs w:val="20"/>
              </w:rPr>
              <w:t>)</w:t>
            </w:r>
          </w:p>
          <w:p w14:paraId="751A441C" w14:textId="77777777" w:rsidR="009F2E74" w:rsidRDefault="009F2E74" w:rsidP="00220593">
            <w:pPr>
              <w:autoSpaceDE w:val="0"/>
              <w:autoSpaceDN w:val="0"/>
              <w:ind w:firstLine="11"/>
              <w:jc w:val="both"/>
              <w:rPr>
                <w:rFonts w:ascii="Times New Roman" w:hAnsi="Times New Roman" w:cs="Times New Roman"/>
                <w:sz w:val="20"/>
                <w:szCs w:val="20"/>
              </w:rPr>
            </w:pPr>
          </w:p>
          <w:p w14:paraId="49EA9602" w14:textId="4C04F43A" w:rsidR="00220593" w:rsidRDefault="00220593" w:rsidP="00220593">
            <w:pPr>
              <w:autoSpaceDE w:val="0"/>
              <w:autoSpaceDN w:val="0"/>
              <w:ind w:firstLine="11"/>
              <w:jc w:val="both"/>
              <w:rPr>
                <w:rFonts w:ascii="Times New Roman" w:hAnsi="Times New Roman" w:cs="Times New Roman"/>
                <w:sz w:val="20"/>
                <w:szCs w:val="20"/>
              </w:rPr>
            </w:pPr>
            <w:r>
              <w:rPr>
                <w:rFonts w:ascii="Times New Roman" w:hAnsi="Times New Roman" w:cs="Times New Roman"/>
                <w:sz w:val="20"/>
                <w:szCs w:val="20"/>
              </w:rPr>
              <w:t xml:space="preserve">Poznámky pod čiarou k odkazom 11, 12 a 13 znejú: </w:t>
            </w:r>
          </w:p>
          <w:p w14:paraId="4789B892" w14:textId="238622BE" w:rsidR="00220593" w:rsidRDefault="00220593" w:rsidP="00220593">
            <w:pPr>
              <w:autoSpaceDE w:val="0"/>
              <w:autoSpaceDN w:val="0"/>
              <w:jc w:val="both"/>
              <w:rPr>
                <w:rFonts w:ascii="Times New Roman" w:hAnsi="Times New Roman" w:cs="Times New Roman"/>
                <w:sz w:val="20"/>
                <w:szCs w:val="20"/>
              </w:rPr>
            </w:pPr>
            <w:r w:rsidRPr="00D37B88">
              <w:rPr>
                <w:rFonts w:ascii="Times New Roman" w:hAnsi="Times New Roman" w:cs="Times New Roman"/>
                <w:sz w:val="20"/>
                <w:szCs w:val="20"/>
                <w:vertAlign w:val="superscript"/>
              </w:rPr>
              <w:t>11</w:t>
            </w:r>
            <w:r>
              <w:rPr>
                <w:rFonts w:ascii="Times New Roman" w:hAnsi="Times New Roman" w:cs="Times New Roman"/>
                <w:sz w:val="20"/>
                <w:szCs w:val="20"/>
              </w:rPr>
              <w:t xml:space="preserve">) </w:t>
            </w:r>
            <w:r w:rsidR="00BA3B1C" w:rsidRPr="00BA3B1C">
              <w:rPr>
                <w:rFonts w:ascii="Times New Roman" w:hAnsi="Times New Roman" w:cs="Times New Roman"/>
                <w:sz w:val="20"/>
                <w:szCs w:val="20"/>
              </w:rPr>
              <w:t>§ 6a zákona č. 297/2008 Z. z. o ochrane pred legalizáciou príjmov z trestnej činnosti a o ochrane pred financovaním terorizmu a o zmene a doplnení niektorých zákonov v znení neskorších predpisov.</w:t>
            </w:r>
          </w:p>
          <w:p w14:paraId="097A9DD2" w14:textId="77777777" w:rsidR="00220593" w:rsidRDefault="00220593" w:rsidP="00220593">
            <w:pPr>
              <w:autoSpaceDE w:val="0"/>
              <w:autoSpaceDN w:val="0"/>
              <w:jc w:val="both"/>
              <w:rPr>
                <w:rFonts w:ascii="Times New Roman" w:hAnsi="Times New Roman" w:cs="Times New Roman"/>
                <w:sz w:val="20"/>
                <w:szCs w:val="20"/>
              </w:rPr>
            </w:pPr>
            <w:r w:rsidRPr="00D37B88">
              <w:rPr>
                <w:rFonts w:ascii="Times New Roman" w:hAnsi="Times New Roman" w:cs="Times New Roman"/>
                <w:sz w:val="20"/>
                <w:szCs w:val="20"/>
                <w:vertAlign w:val="superscript"/>
              </w:rPr>
              <w:t>12</w:t>
            </w:r>
            <w:r>
              <w:rPr>
                <w:rFonts w:ascii="Times New Roman" w:hAnsi="Times New Roman" w:cs="Times New Roman"/>
                <w:sz w:val="20"/>
                <w:szCs w:val="20"/>
              </w:rPr>
              <w:t xml:space="preserve">) </w:t>
            </w:r>
            <w:r w:rsidRPr="00220593">
              <w:rPr>
                <w:rFonts w:ascii="Times New Roman" w:hAnsi="Times New Roman" w:cs="Times New Roman"/>
                <w:sz w:val="20"/>
                <w:szCs w:val="20"/>
              </w:rPr>
              <w:t>Zákon č. 429/2002 Z. z. o burze cenných papierov v znení neskorších predpisov.</w:t>
            </w:r>
          </w:p>
          <w:p w14:paraId="40054087" w14:textId="77777777" w:rsidR="00220593" w:rsidRDefault="00220593" w:rsidP="00220593">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vertAlign w:val="superscript"/>
              </w:rPr>
              <w:t>13</w:t>
            </w:r>
            <w:r>
              <w:rPr>
                <w:rFonts w:ascii="Times New Roman" w:hAnsi="Times New Roman" w:cs="Times New Roman"/>
                <w:sz w:val="20"/>
                <w:szCs w:val="20"/>
              </w:rPr>
              <w:t xml:space="preserve">) </w:t>
            </w:r>
            <w:r w:rsidRPr="00220593">
              <w:rPr>
                <w:rFonts w:ascii="Times New Roman" w:hAnsi="Times New Roman" w:cs="Times New Roman"/>
                <w:sz w:val="20"/>
                <w:szCs w:val="20"/>
              </w:rPr>
              <w:t>Zákon č. 315/2016 Z. z. o registri partnerov verejného sektora a o zmene a doplnení niektorých zákonov v znení neskorších predpisov.</w:t>
            </w:r>
          </w:p>
          <w:p w14:paraId="24896093" w14:textId="77777777" w:rsidR="00220593" w:rsidRDefault="00220593" w:rsidP="00220593">
            <w:pPr>
              <w:autoSpaceDE w:val="0"/>
              <w:autoSpaceDN w:val="0"/>
              <w:jc w:val="both"/>
              <w:rPr>
                <w:rFonts w:ascii="Times New Roman" w:hAnsi="Times New Roman" w:cs="Times New Roman"/>
                <w:sz w:val="20"/>
                <w:szCs w:val="20"/>
              </w:rPr>
            </w:pPr>
          </w:p>
          <w:p w14:paraId="454A9F99" w14:textId="77777777" w:rsidR="00220593" w:rsidRDefault="00220593" w:rsidP="00220593">
            <w:pPr>
              <w:autoSpaceDE w:val="0"/>
              <w:autoSpaceDN w:val="0"/>
              <w:jc w:val="both"/>
              <w:rPr>
                <w:rFonts w:ascii="Times New Roman" w:hAnsi="Times New Roman" w:cs="Times New Roman"/>
                <w:sz w:val="20"/>
                <w:szCs w:val="20"/>
              </w:rPr>
            </w:pPr>
          </w:p>
          <w:p w14:paraId="5AD99343" w14:textId="77777777" w:rsidR="00220593" w:rsidRDefault="00220593" w:rsidP="00220593">
            <w:pPr>
              <w:autoSpaceDE w:val="0"/>
              <w:autoSpaceDN w:val="0"/>
              <w:jc w:val="both"/>
              <w:rPr>
                <w:rFonts w:ascii="Times New Roman" w:hAnsi="Times New Roman" w:cs="Times New Roman"/>
                <w:sz w:val="20"/>
                <w:szCs w:val="20"/>
              </w:rPr>
            </w:pPr>
          </w:p>
          <w:p w14:paraId="67F353A5" w14:textId="77777777" w:rsidR="00220593" w:rsidRDefault="00220593" w:rsidP="00220593">
            <w:pPr>
              <w:autoSpaceDE w:val="0"/>
              <w:autoSpaceDN w:val="0"/>
              <w:jc w:val="both"/>
              <w:rPr>
                <w:rFonts w:ascii="Times New Roman" w:hAnsi="Times New Roman" w:cs="Times New Roman"/>
                <w:sz w:val="20"/>
                <w:szCs w:val="20"/>
              </w:rPr>
            </w:pPr>
          </w:p>
          <w:p w14:paraId="3CC247A3"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lastRenderedPageBreak/>
              <w:t>§ 9</w:t>
            </w:r>
          </w:p>
          <w:p w14:paraId="04430A91"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Verejná obchodná spoločnosť</w:t>
            </w:r>
          </w:p>
          <w:p w14:paraId="1AF901B1" w14:textId="77777777" w:rsidR="00220593" w:rsidRPr="00067492" w:rsidRDefault="00220593" w:rsidP="00220593">
            <w:pPr>
              <w:autoSpaceDE w:val="0"/>
              <w:autoSpaceDN w:val="0"/>
              <w:jc w:val="both"/>
              <w:rPr>
                <w:rFonts w:ascii="Times New Roman" w:hAnsi="Times New Roman" w:cs="Times New Roman"/>
                <w:sz w:val="20"/>
                <w:szCs w:val="20"/>
              </w:rPr>
            </w:pPr>
          </w:p>
          <w:p w14:paraId="5DC2B2CC" w14:textId="77777777" w:rsidR="00220593" w:rsidRDefault="00220593" w:rsidP="00220593">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verejnej obchodnej spoločnosti sú</w:t>
            </w:r>
          </w:p>
          <w:p w14:paraId="1152319A" w14:textId="77777777" w:rsidR="00220593" w:rsidRDefault="00220593" w:rsidP="00220593">
            <w:pPr>
              <w:autoSpaceDE w:val="0"/>
              <w:autoSpaceDN w:val="0"/>
              <w:jc w:val="both"/>
              <w:rPr>
                <w:rFonts w:ascii="Times New Roman" w:hAnsi="Times New Roman" w:cs="Times New Roman"/>
                <w:sz w:val="20"/>
                <w:szCs w:val="20"/>
              </w:rPr>
            </w:pPr>
          </w:p>
          <w:p w14:paraId="19458D3B" w14:textId="77777777" w:rsidR="00220593" w:rsidRDefault="00220593" w:rsidP="00220593">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i)</w:t>
            </w:r>
            <w:r w:rsidRPr="00067492">
              <w:rPr>
                <w:rFonts w:ascii="Times New Roman" w:hAnsi="Times New Roman" w:cs="Times New Roman"/>
                <w:sz w:val="20"/>
                <w:szCs w:val="20"/>
              </w:rPr>
              <w:tab/>
              <w:t>konečný užívateľ výhod,</w:t>
            </w:r>
          </w:p>
          <w:p w14:paraId="1C47D153" w14:textId="77777777" w:rsidR="00220593" w:rsidRDefault="00220593" w:rsidP="00220593">
            <w:pPr>
              <w:autoSpaceDE w:val="0"/>
              <w:autoSpaceDN w:val="0"/>
              <w:jc w:val="both"/>
              <w:rPr>
                <w:rFonts w:ascii="Times New Roman" w:hAnsi="Times New Roman" w:cs="Times New Roman"/>
                <w:sz w:val="20"/>
                <w:szCs w:val="20"/>
              </w:rPr>
            </w:pPr>
          </w:p>
          <w:p w14:paraId="0A361C2C" w14:textId="77777777" w:rsidR="00220593" w:rsidRDefault="00220593" w:rsidP="00220593">
            <w:pPr>
              <w:autoSpaceDE w:val="0"/>
              <w:autoSpaceDN w:val="0"/>
              <w:jc w:val="both"/>
              <w:rPr>
                <w:rFonts w:ascii="Times New Roman" w:hAnsi="Times New Roman" w:cs="Times New Roman"/>
                <w:sz w:val="20"/>
                <w:szCs w:val="20"/>
              </w:rPr>
            </w:pPr>
          </w:p>
          <w:p w14:paraId="58E36E3E"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10</w:t>
            </w:r>
          </w:p>
          <w:p w14:paraId="28092B73"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Komanditná spoločnosť</w:t>
            </w:r>
          </w:p>
          <w:p w14:paraId="02D495FA" w14:textId="77777777" w:rsidR="00220593" w:rsidRPr="00067492" w:rsidRDefault="00220593" w:rsidP="00220593">
            <w:pPr>
              <w:autoSpaceDE w:val="0"/>
              <w:autoSpaceDN w:val="0"/>
              <w:jc w:val="both"/>
              <w:rPr>
                <w:rFonts w:ascii="Times New Roman" w:hAnsi="Times New Roman" w:cs="Times New Roman"/>
                <w:sz w:val="20"/>
                <w:szCs w:val="20"/>
              </w:rPr>
            </w:pPr>
          </w:p>
          <w:p w14:paraId="308A37F7" w14:textId="77777777" w:rsidR="00220593" w:rsidRDefault="00220593" w:rsidP="00220593">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komanditnej spoločnosti sú</w:t>
            </w:r>
          </w:p>
          <w:p w14:paraId="4191D5A6" w14:textId="77777777" w:rsidR="00220593" w:rsidRPr="00067492" w:rsidRDefault="00220593" w:rsidP="00220593">
            <w:pPr>
              <w:autoSpaceDE w:val="0"/>
              <w:autoSpaceDN w:val="0"/>
              <w:jc w:val="both"/>
              <w:rPr>
                <w:rFonts w:ascii="Times New Roman" w:hAnsi="Times New Roman" w:cs="Times New Roman"/>
                <w:sz w:val="20"/>
                <w:szCs w:val="20"/>
              </w:rPr>
            </w:pPr>
          </w:p>
          <w:p w14:paraId="12BE26C3" w14:textId="77777777" w:rsidR="00220593" w:rsidRDefault="00220593" w:rsidP="00220593">
            <w:pPr>
              <w:autoSpaceDE w:val="0"/>
              <w:autoSpaceDN w:val="0"/>
              <w:jc w:val="both"/>
              <w:rPr>
                <w:rFonts w:ascii="Times New Roman" w:hAnsi="Times New Roman" w:cs="Times New Roman"/>
                <w:sz w:val="20"/>
                <w:szCs w:val="20"/>
              </w:rPr>
            </w:pPr>
            <w:r>
              <w:rPr>
                <w:rFonts w:ascii="Times New Roman" w:hAnsi="Times New Roman" w:cs="Times New Roman"/>
                <w:sz w:val="20"/>
                <w:szCs w:val="20"/>
              </w:rPr>
              <w:t>l</w:t>
            </w:r>
            <w:r w:rsidRPr="00067492">
              <w:rPr>
                <w:rFonts w:ascii="Times New Roman" w:hAnsi="Times New Roman" w:cs="Times New Roman"/>
                <w:sz w:val="20"/>
                <w:szCs w:val="20"/>
              </w:rPr>
              <w:t>)</w:t>
            </w:r>
            <w:r w:rsidRPr="00067492">
              <w:rPr>
                <w:rFonts w:ascii="Times New Roman" w:hAnsi="Times New Roman" w:cs="Times New Roman"/>
                <w:sz w:val="20"/>
                <w:szCs w:val="20"/>
              </w:rPr>
              <w:tab/>
              <w:t>konečný užívateľ výhod,</w:t>
            </w:r>
          </w:p>
          <w:p w14:paraId="23E1B812" w14:textId="77777777" w:rsidR="00220593" w:rsidRDefault="00220593" w:rsidP="00220593">
            <w:pPr>
              <w:autoSpaceDE w:val="0"/>
              <w:autoSpaceDN w:val="0"/>
              <w:jc w:val="both"/>
              <w:rPr>
                <w:rFonts w:ascii="Times New Roman" w:hAnsi="Times New Roman" w:cs="Times New Roman"/>
                <w:sz w:val="20"/>
                <w:szCs w:val="20"/>
              </w:rPr>
            </w:pPr>
          </w:p>
          <w:p w14:paraId="255F4AFB" w14:textId="77777777" w:rsidR="00220593" w:rsidRDefault="00220593" w:rsidP="00220593">
            <w:pPr>
              <w:autoSpaceDE w:val="0"/>
              <w:autoSpaceDN w:val="0"/>
              <w:jc w:val="center"/>
              <w:rPr>
                <w:rFonts w:ascii="Times New Roman" w:hAnsi="Times New Roman" w:cs="Times New Roman"/>
                <w:sz w:val="20"/>
                <w:szCs w:val="20"/>
              </w:rPr>
            </w:pPr>
          </w:p>
          <w:p w14:paraId="53CC3AC0"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11</w:t>
            </w:r>
          </w:p>
          <w:p w14:paraId="5CF6C119"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Spoločnosť s ručením obmedzeným</w:t>
            </w:r>
          </w:p>
          <w:p w14:paraId="015AC4C3" w14:textId="77777777" w:rsidR="00220593" w:rsidRPr="00067492" w:rsidRDefault="00220593" w:rsidP="00220593">
            <w:pPr>
              <w:autoSpaceDE w:val="0"/>
              <w:autoSpaceDN w:val="0"/>
              <w:jc w:val="both"/>
              <w:rPr>
                <w:rFonts w:ascii="Times New Roman" w:hAnsi="Times New Roman" w:cs="Times New Roman"/>
                <w:sz w:val="20"/>
                <w:szCs w:val="20"/>
              </w:rPr>
            </w:pPr>
          </w:p>
          <w:p w14:paraId="123B16CE" w14:textId="77777777" w:rsidR="00220593" w:rsidRDefault="00220593" w:rsidP="00220593">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spoločnosti s ručením obmedzeným sú</w:t>
            </w:r>
          </w:p>
          <w:p w14:paraId="7FE68585" w14:textId="77777777" w:rsidR="00220593" w:rsidRPr="00067492" w:rsidRDefault="00220593" w:rsidP="00220593">
            <w:pPr>
              <w:autoSpaceDE w:val="0"/>
              <w:autoSpaceDN w:val="0"/>
              <w:jc w:val="both"/>
              <w:rPr>
                <w:rFonts w:ascii="Times New Roman" w:hAnsi="Times New Roman" w:cs="Times New Roman"/>
                <w:sz w:val="20"/>
                <w:szCs w:val="20"/>
              </w:rPr>
            </w:pPr>
          </w:p>
          <w:p w14:paraId="499D3CDC" w14:textId="77777777" w:rsidR="00220593" w:rsidRDefault="00220593" w:rsidP="00220593">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m)</w:t>
            </w:r>
            <w:r w:rsidRPr="00067492">
              <w:rPr>
                <w:rFonts w:ascii="Times New Roman" w:hAnsi="Times New Roman" w:cs="Times New Roman"/>
                <w:sz w:val="20"/>
                <w:szCs w:val="20"/>
              </w:rPr>
              <w:tab/>
              <w:t>konečný užívateľ výhod,</w:t>
            </w:r>
          </w:p>
          <w:p w14:paraId="3034979E" w14:textId="1B86E90D" w:rsidR="00220593" w:rsidRDefault="00220593" w:rsidP="00220593">
            <w:pPr>
              <w:autoSpaceDE w:val="0"/>
              <w:autoSpaceDN w:val="0"/>
              <w:jc w:val="both"/>
              <w:rPr>
                <w:rFonts w:ascii="Times New Roman" w:hAnsi="Times New Roman" w:cs="Times New Roman"/>
                <w:sz w:val="20"/>
                <w:szCs w:val="20"/>
              </w:rPr>
            </w:pPr>
          </w:p>
          <w:p w14:paraId="21A7637A" w14:textId="77777777" w:rsidR="0040283D" w:rsidRDefault="0040283D" w:rsidP="00220593">
            <w:pPr>
              <w:autoSpaceDE w:val="0"/>
              <w:autoSpaceDN w:val="0"/>
              <w:jc w:val="both"/>
              <w:rPr>
                <w:rFonts w:ascii="Times New Roman" w:hAnsi="Times New Roman" w:cs="Times New Roman"/>
                <w:sz w:val="20"/>
                <w:szCs w:val="20"/>
              </w:rPr>
            </w:pPr>
          </w:p>
          <w:p w14:paraId="6CA95E1D"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12</w:t>
            </w:r>
          </w:p>
          <w:p w14:paraId="388C76F2"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Akciová spoločnosť</w:t>
            </w:r>
          </w:p>
          <w:p w14:paraId="7FBBF7DA" w14:textId="77777777" w:rsidR="00220593" w:rsidRPr="00067492" w:rsidRDefault="00220593" w:rsidP="00220593">
            <w:pPr>
              <w:autoSpaceDE w:val="0"/>
              <w:autoSpaceDN w:val="0"/>
              <w:jc w:val="both"/>
              <w:rPr>
                <w:rFonts w:ascii="Times New Roman" w:hAnsi="Times New Roman" w:cs="Times New Roman"/>
                <w:sz w:val="20"/>
                <w:szCs w:val="20"/>
              </w:rPr>
            </w:pPr>
          </w:p>
          <w:p w14:paraId="69207382" w14:textId="77777777" w:rsidR="00220593" w:rsidRDefault="00220593" w:rsidP="00220593">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akciovej spoločnosti sú</w:t>
            </w:r>
          </w:p>
          <w:p w14:paraId="1CFC323F" w14:textId="77777777" w:rsidR="00220593" w:rsidRPr="00067492" w:rsidRDefault="00220593" w:rsidP="00220593">
            <w:pPr>
              <w:autoSpaceDE w:val="0"/>
              <w:autoSpaceDN w:val="0"/>
              <w:jc w:val="both"/>
              <w:rPr>
                <w:rFonts w:ascii="Times New Roman" w:hAnsi="Times New Roman" w:cs="Times New Roman"/>
                <w:sz w:val="20"/>
                <w:szCs w:val="20"/>
              </w:rPr>
            </w:pPr>
          </w:p>
          <w:p w14:paraId="12206392" w14:textId="77777777" w:rsidR="00220593" w:rsidRDefault="00220593" w:rsidP="00220593">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m)</w:t>
            </w:r>
            <w:r w:rsidRPr="00067492">
              <w:rPr>
                <w:rFonts w:ascii="Times New Roman" w:hAnsi="Times New Roman" w:cs="Times New Roman"/>
                <w:sz w:val="20"/>
                <w:szCs w:val="20"/>
              </w:rPr>
              <w:tab/>
              <w:t>konečný užívateľ výhod,</w:t>
            </w:r>
          </w:p>
          <w:p w14:paraId="4812C3A0" w14:textId="4C59605B" w:rsidR="00220593" w:rsidRDefault="00220593" w:rsidP="00220593">
            <w:pPr>
              <w:autoSpaceDE w:val="0"/>
              <w:autoSpaceDN w:val="0"/>
              <w:jc w:val="center"/>
              <w:rPr>
                <w:rFonts w:ascii="Times New Roman" w:hAnsi="Times New Roman" w:cs="Times New Roman"/>
                <w:sz w:val="20"/>
                <w:szCs w:val="20"/>
              </w:rPr>
            </w:pPr>
          </w:p>
          <w:p w14:paraId="1BD2655E" w14:textId="7187869C" w:rsidR="00220593" w:rsidRDefault="00220593" w:rsidP="00220593">
            <w:pPr>
              <w:autoSpaceDE w:val="0"/>
              <w:autoSpaceDN w:val="0"/>
              <w:jc w:val="center"/>
              <w:rPr>
                <w:rFonts w:ascii="Times New Roman" w:hAnsi="Times New Roman" w:cs="Times New Roman"/>
                <w:sz w:val="20"/>
                <w:szCs w:val="20"/>
              </w:rPr>
            </w:pPr>
          </w:p>
          <w:p w14:paraId="7744091A" w14:textId="081E2329" w:rsidR="00220593" w:rsidRDefault="00220593" w:rsidP="00220593">
            <w:pPr>
              <w:autoSpaceDE w:val="0"/>
              <w:autoSpaceDN w:val="0"/>
              <w:jc w:val="center"/>
              <w:rPr>
                <w:rFonts w:ascii="Times New Roman" w:hAnsi="Times New Roman" w:cs="Times New Roman"/>
                <w:sz w:val="20"/>
                <w:szCs w:val="20"/>
              </w:rPr>
            </w:pPr>
          </w:p>
          <w:p w14:paraId="073780FD" w14:textId="775C1A03" w:rsidR="00220593" w:rsidRDefault="00220593" w:rsidP="00220593">
            <w:pPr>
              <w:autoSpaceDE w:val="0"/>
              <w:autoSpaceDN w:val="0"/>
              <w:jc w:val="center"/>
              <w:rPr>
                <w:rFonts w:ascii="Times New Roman" w:hAnsi="Times New Roman" w:cs="Times New Roman"/>
                <w:sz w:val="20"/>
                <w:szCs w:val="20"/>
              </w:rPr>
            </w:pPr>
          </w:p>
          <w:p w14:paraId="235ED675" w14:textId="77777777" w:rsidR="00220593" w:rsidRDefault="00220593" w:rsidP="00220593">
            <w:pPr>
              <w:autoSpaceDE w:val="0"/>
              <w:autoSpaceDN w:val="0"/>
              <w:jc w:val="center"/>
              <w:rPr>
                <w:rFonts w:ascii="Times New Roman" w:hAnsi="Times New Roman" w:cs="Times New Roman"/>
                <w:sz w:val="20"/>
                <w:szCs w:val="20"/>
              </w:rPr>
            </w:pPr>
          </w:p>
          <w:p w14:paraId="5C9C5724"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lastRenderedPageBreak/>
              <w:t>§ 13</w:t>
            </w:r>
          </w:p>
          <w:p w14:paraId="74C7F796"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Jednoduchá spoločnosť na akcie</w:t>
            </w:r>
          </w:p>
          <w:p w14:paraId="36722AD5" w14:textId="77777777" w:rsidR="00220593" w:rsidRPr="00067492" w:rsidRDefault="00220593" w:rsidP="00220593">
            <w:pPr>
              <w:autoSpaceDE w:val="0"/>
              <w:autoSpaceDN w:val="0"/>
              <w:jc w:val="both"/>
              <w:rPr>
                <w:rFonts w:ascii="Times New Roman" w:hAnsi="Times New Roman" w:cs="Times New Roman"/>
                <w:sz w:val="20"/>
                <w:szCs w:val="20"/>
              </w:rPr>
            </w:pPr>
          </w:p>
          <w:p w14:paraId="54E1F23D" w14:textId="77777777" w:rsidR="00220593" w:rsidRPr="00067492" w:rsidRDefault="00220593" w:rsidP="00220593">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jednoduchej spoločnosti na akcie sú</w:t>
            </w:r>
          </w:p>
          <w:p w14:paraId="7B16E539" w14:textId="77777777" w:rsidR="00220593" w:rsidRDefault="00220593" w:rsidP="00220593">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m)</w:t>
            </w:r>
            <w:r w:rsidRPr="00067492">
              <w:rPr>
                <w:rFonts w:ascii="Times New Roman" w:hAnsi="Times New Roman" w:cs="Times New Roman"/>
                <w:sz w:val="20"/>
                <w:szCs w:val="20"/>
              </w:rPr>
              <w:tab/>
              <w:t>konečný užívateľ výhod,</w:t>
            </w:r>
          </w:p>
          <w:p w14:paraId="3864BE75" w14:textId="77777777" w:rsidR="00220593" w:rsidRDefault="00220593" w:rsidP="00220593">
            <w:pPr>
              <w:autoSpaceDE w:val="0"/>
              <w:autoSpaceDN w:val="0"/>
              <w:jc w:val="both"/>
              <w:rPr>
                <w:rFonts w:ascii="Times New Roman" w:hAnsi="Times New Roman" w:cs="Times New Roman"/>
                <w:sz w:val="20"/>
                <w:szCs w:val="20"/>
              </w:rPr>
            </w:pPr>
          </w:p>
          <w:p w14:paraId="0BEB66FF" w14:textId="77777777" w:rsidR="00220593" w:rsidRDefault="00220593" w:rsidP="00220593">
            <w:pPr>
              <w:autoSpaceDE w:val="0"/>
              <w:autoSpaceDN w:val="0"/>
              <w:jc w:val="both"/>
              <w:rPr>
                <w:rFonts w:ascii="Times New Roman" w:hAnsi="Times New Roman" w:cs="Times New Roman"/>
                <w:sz w:val="20"/>
                <w:szCs w:val="20"/>
              </w:rPr>
            </w:pPr>
          </w:p>
          <w:p w14:paraId="60DB0BF7"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14</w:t>
            </w:r>
          </w:p>
          <w:p w14:paraId="4E66FFEF"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Družstvo</w:t>
            </w:r>
          </w:p>
          <w:p w14:paraId="607561AB" w14:textId="77777777" w:rsidR="00220593" w:rsidRPr="00067492" w:rsidRDefault="00220593" w:rsidP="00220593">
            <w:pPr>
              <w:autoSpaceDE w:val="0"/>
              <w:autoSpaceDN w:val="0"/>
              <w:jc w:val="both"/>
              <w:rPr>
                <w:rFonts w:ascii="Times New Roman" w:hAnsi="Times New Roman" w:cs="Times New Roman"/>
                <w:sz w:val="20"/>
                <w:szCs w:val="20"/>
              </w:rPr>
            </w:pPr>
          </w:p>
          <w:p w14:paraId="1230C1E7" w14:textId="77777777" w:rsidR="00220593" w:rsidRDefault="00220593" w:rsidP="00220593">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družstve sú</w:t>
            </w:r>
          </w:p>
          <w:p w14:paraId="738B7A28" w14:textId="77777777" w:rsidR="00220593" w:rsidRDefault="00220593" w:rsidP="00220593">
            <w:pPr>
              <w:autoSpaceDE w:val="0"/>
              <w:autoSpaceDN w:val="0"/>
              <w:jc w:val="both"/>
              <w:rPr>
                <w:rFonts w:ascii="Times New Roman" w:hAnsi="Times New Roman" w:cs="Times New Roman"/>
                <w:sz w:val="20"/>
                <w:szCs w:val="20"/>
              </w:rPr>
            </w:pPr>
          </w:p>
          <w:p w14:paraId="48DA360F" w14:textId="77777777" w:rsidR="00220593" w:rsidRDefault="00220593" w:rsidP="00220593">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k)</w:t>
            </w:r>
            <w:r w:rsidRPr="00067492">
              <w:rPr>
                <w:rFonts w:ascii="Times New Roman" w:hAnsi="Times New Roman" w:cs="Times New Roman"/>
                <w:sz w:val="20"/>
                <w:szCs w:val="20"/>
              </w:rPr>
              <w:tab/>
              <w:t>konečný užívateľ výhod,</w:t>
            </w:r>
          </w:p>
          <w:p w14:paraId="7658BC15" w14:textId="77777777" w:rsidR="00220593" w:rsidRDefault="00220593" w:rsidP="00220593">
            <w:pPr>
              <w:autoSpaceDE w:val="0"/>
              <w:autoSpaceDN w:val="0"/>
              <w:jc w:val="both"/>
              <w:rPr>
                <w:rFonts w:ascii="Times New Roman" w:hAnsi="Times New Roman" w:cs="Times New Roman"/>
                <w:sz w:val="20"/>
                <w:szCs w:val="20"/>
              </w:rPr>
            </w:pPr>
          </w:p>
          <w:p w14:paraId="45345B47" w14:textId="77777777" w:rsidR="00220593" w:rsidRDefault="00220593" w:rsidP="00220593">
            <w:pPr>
              <w:autoSpaceDE w:val="0"/>
              <w:autoSpaceDN w:val="0"/>
              <w:jc w:val="both"/>
              <w:rPr>
                <w:rFonts w:ascii="Times New Roman" w:hAnsi="Times New Roman" w:cs="Times New Roman"/>
                <w:sz w:val="20"/>
                <w:szCs w:val="20"/>
              </w:rPr>
            </w:pPr>
          </w:p>
          <w:p w14:paraId="049E9122"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15</w:t>
            </w:r>
          </w:p>
          <w:p w14:paraId="52326CC3"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Európske zoskupenie hospodárskych záujmov</w:t>
            </w:r>
          </w:p>
          <w:p w14:paraId="73836382" w14:textId="77777777" w:rsidR="00220593" w:rsidRPr="00067492" w:rsidRDefault="00220593" w:rsidP="00220593">
            <w:pPr>
              <w:autoSpaceDE w:val="0"/>
              <w:autoSpaceDN w:val="0"/>
              <w:jc w:val="both"/>
              <w:rPr>
                <w:rFonts w:ascii="Times New Roman" w:hAnsi="Times New Roman" w:cs="Times New Roman"/>
                <w:sz w:val="20"/>
                <w:szCs w:val="20"/>
              </w:rPr>
            </w:pPr>
          </w:p>
          <w:p w14:paraId="128D56EF" w14:textId="77777777" w:rsidR="00220593" w:rsidRDefault="00220593" w:rsidP="00220593">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európskom zoskupení hospodárskych záujmov sú</w:t>
            </w:r>
          </w:p>
          <w:p w14:paraId="534CC718" w14:textId="77777777" w:rsidR="00220593" w:rsidRPr="00067492" w:rsidRDefault="00220593" w:rsidP="00220593">
            <w:pPr>
              <w:autoSpaceDE w:val="0"/>
              <w:autoSpaceDN w:val="0"/>
              <w:jc w:val="both"/>
              <w:rPr>
                <w:rFonts w:ascii="Times New Roman" w:hAnsi="Times New Roman" w:cs="Times New Roman"/>
                <w:sz w:val="20"/>
                <w:szCs w:val="20"/>
              </w:rPr>
            </w:pPr>
          </w:p>
          <w:p w14:paraId="437ECD5E" w14:textId="77777777" w:rsidR="00220593" w:rsidRDefault="00220593" w:rsidP="00220593">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j)</w:t>
            </w:r>
            <w:r w:rsidRPr="00067492">
              <w:rPr>
                <w:rFonts w:ascii="Times New Roman" w:hAnsi="Times New Roman" w:cs="Times New Roman"/>
                <w:sz w:val="20"/>
                <w:szCs w:val="20"/>
              </w:rPr>
              <w:tab/>
              <w:t>konečný užívateľ výhod,</w:t>
            </w:r>
          </w:p>
          <w:p w14:paraId="72996D55" w14:textId="77777777" w:rsidR="00220593" w:rsidRDefault="00220593" w:rsidP="00220593">
            <w:pPr>
              <w:autoSpaceDE w:val="0"/>
              <w:autoSpaceDN w:val="0"/>
              <w:jc w:val="both"/>
              <w:rPr>
                <w:rFonts w:ascii="Times New Roman" w:hAnsi="Times New Roman" w:cs="Times New Roman"/>
                <w:sz w:val="20"/>
                <w:szCs w:val="20"/>
              </w:rPr>
            </w:pPr>
          </w:p>
          <w:p w14:paraId="03043C16" w14:textId="77777777" w:rsidR="00220593" w:rsidRDefault="00220593" w:rsidP="00220593">
            <w:pPr>
              <w:autoSpaceDE w:val="0"/>
              <w:autoSpaceDN w:val="0"/>
              <w:jc w:val="center"/>
              <w:rPr>
                <w:rFonts w:ascii="Times New Roman" w:hAnsi="Times New Roman" w:cs="Times New Roman"/>
                <w:sz w:val="20"/>
                <w:szCs w:val="20"/>
              </w:rPr>
            </w:pPr>
          </w:p>
          <w:p w14:paraId="5481C22D"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16</w:t>
            </w:r>
          </w:p>
          <w:p w14:paraId="11031C4F"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Európske družstvo</w:t>
            </w:r>
          </w:p>
          <w:p w14:paraId="3F61B2A7" w14:textId="77777777" w:rsidR="00220593" w:rsidRPr="00067492" w:rsidRDefault="00220593" w:rsidP="00220593">
            <w:pPr>
              <w:autoSpaceDE w:val="0"/>
              <w:autoSpaceDN w:val="0"/>
              <w:jc w:val="both"/>
              <w:rPr>
                <w:rFonts w:ascii="Times New Roman" w:hAnsi="Times New Roman" w:cs="Times New Roman"/>
                <w:sz w:val="20"/>
                <w:szCs w:val="20"/>
              </w:rPr>
            </w:pPr>
          </w:p>
          <w:p w14:paraId="220F941A" w14:textId="77777777" w:rsidR="00220593" w:rsidRDefault="00220593" w:rsidP="00220593">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európskom družstve sú</w:t>
            </w:r>
          </w:p>
          <w:p w14:paraId="4AB15E58" w14:textId="77777777" w:rsidR="00220593" w:rsidRPr="00067492" w:rsidRDefault="00220593" w:rsidP="00220593">
            <w:pPr>
              <w:autoSpaceDE w:val="0"/>
              <w:autoSpaceDN w:val="0"/>
              <w:jc w:val="both"/>
              <w:rPr>
                <w:rFonts w:ascii="Times New Roman" w:hAnsi="Times New Roman" w:cs="Times New Roman"/>
                <w:sz w:val="20"/>
                <w:szCs w:val="20"/>
              </w:rPr>
            </w:pPr>
          </w:p>
          <w:p w14:paraId="117D38F4" w14:textId="77777777" w:rsidR="00220593" w:rsidRDefault="00220593" w:rsidP="00220593">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j)</w:t>
            </w:r>
            <w:r w:rsidRPr="00067492">
              <w:rPr>
                <w:rFonts w:ascii="Times New Roman" w:hAnsi="Times New Roman" w:cs="Times New Roman"/>
                <w:sz w:val="20"/>
                <w:szCs w:val="20"/>
              </w:rPr>
              <w:tab/>
              <w:t>konečný užívateľ výhod,</w:t>
            </w:r>
          </w:p>
          <w:p w14:paraId="0BFE9A19" w14:textId="77777777" w:rsidR="00220593" w:rsidRDefault="00220593" w:rsidP="00220593">
            <w:pPr>
              <w:autoSpaceDE w:val="0"/>
              <w:autoSpaceDN w:val="0"/>
              <w:jc w:val="both"/>
              <w:rPr>
                <w:rFonts w:ascii="Times New Roman" w:hAnsi="Times New Roman" w:cs="Times New Roman"/>
                <w:sz w:val="20"/>
                <w:szCs w:val="20"/>
              </w:rPr>
            </w:pPr>
          </w:p>
          <w:p w14:paraId="416A6010"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17</w:t>
            </w:r>
          </w:p>
          <w:p w14:paraId="28F41B62"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Európska spoločnosť</w:t>
            </w:r>
          </w:p>
          <w:p w14:paraId="37CB42B6" w14:textId="77777777" w:rsidR="00220593" w:rsidRPr="00067492" w:rsidRDefault="00220593" w:rsidP="00220593">
            <w:pPr>
              <w:autoSpaceDE w:val="0"/>
              <w:autoSpaceDN w:val="0"/>
              <w:jc w:val="both"/>
              <w:rPr>
                <w:rFonts w:ascii="Times New Roman" w:hAnsi="Times New Roman" w:cs="Times New Roman"/>
                <w:sz w:val="20"/>
                <w:szCs w:val="20"/>
              </w:rPr>
            </w:pPr>
          </w:p>
          <w:p w14:paraId="0BCB1E3B" w14:textId="77777777" w:rsidR="00220593" w:rsidRDefault="00220593" w:rsidP="00220593">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európskej spoločnosti sú</w:t>
            </w:r>
          </w:p>
          <w:p w14:paraId="0A53764F" w14:textId="77777777" w:rsidR="00220593" w:rsidRDefault="00220593" w:rsidP="00220593">
            <w:pPr>
              <w:autoSpaceDE w:val="0"/>
              <w:autoSpaceDN w:val="0"/>
              <w:jc w:val="both"/>
              <w:rPr>
                <w:rFonts w:ascii="Times New Roman" w:hAnsi="Times New Roman" w:cs="Times New Roman"/>
                <w:sz w:val="20"/>
                <w:szCs w:val="20"/>
              </w:rPr>
            </w:pPr>
          </w:p>
          <w:p w14:paraId="3EEE6301" w14:textId="77777777" w:rsidR="00220593" w:rsidRDefault="00220593" w:rsidP="00220593">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j)</w:t>
            </w:r>
            <w:r w:rsidRPr="00067492">
              <w:rPr>
                <w:rFonts w:ascii="Times New Roman" w:hAnsi="Times New Roman" w:cs="Times New Roman"/>
                <w:sz w:val="20"/>
                <w:szCs w:val="20"/>
              </w:rPr>
              <w:tab/>
              <w:t>konečný užívateľ výhod,</w:t>
            </w:r>
          </w:p>
          <w:p w14:paraId="5A5900F1" w14:textId="77777777" w:rsidR="00220593" w:rsidRDefault="00220593" w:rsidP="00220593">
            <w:pPr>
              <w:autoSpaceDE w:val="0"/>
              <w:autoSpaceDN w:val="0"/>
              <w:jc w:val="both"/>
              <w:rPr>
                <w:rFonts w:ascii="Times New Roman" w:hAnsi="Times New Roman" w:cs="Times New Roman"/>
                <w:sz w:val="20"/>
                <w:szCs w:val="20"/>
              </w:rPr>
            </w:pPr>
          </w:p>
          <w:p w14:paraId="238606C1" w14:textId="77777777" w:rsidR="00220593" w:rsidRDefault="00220593" w:rsidP="00220593">
            <w:pPr>
              <w:autoSpaceDE w:val="0"/>
              <w:autoSpaceDN w:val="0"/>
              <w:jc w:val="center"/>
              <w:rPr>
                <w:rFonts w:ascii="Times New Roman" w:hAnsi="Times New Roman" w:cs="Times New Roman"/>
                <w:sz w:val="20"/>
                <w:szCs w:val="20"/>
              </w:rPr>
            </w:pPr>
          </w:p>
          <w:p w14:paraId="67BDCE7C"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18</w:t>
            </w:r>
          </w:p>
          <w:p w14:paraId="77A769F9"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Právnická osoba zriadená zákonom</w:t>
            </w:r>
          </w:p>
          <w:p w14:paraId="6C996A1E" w14:textId="77777777" w:rsidR="00220593" w:rsidRPr="00067492" w:rsidRDefault="00220593" w:rsidP="00220593">
            <w:pPr>
              <w:autoSpaceDE w:val="0"/>
              <w:autoSpaceDN w:val="0"/>
              <w:jc w:val="both"/>
              <w:rPr>
                <w:rFonts w:ascii="Times New Roman" w:hAnsi="Times New Roman" w:cs="Times New Roman"/>
                <w:sz w:val="20"/>
                <w:szCs w:val="20"/>
              </w:rPr>
            </w:pPr>
          </w:p>
          <w:p w14:paraId="5488FA0E" w14:textId="77777777" w:rsidR="00220593" w:rsidRDefault="00220593" w:rsidP="00220593">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právnickej osobe zriadenej zákonom sú</w:t>
            </w:r>
          </w:p>
          <w:p w14:paraId="25EDE05A" w14:textId="77777777" w:rsidR="00220593" w:rsidRPr="00067492" w:rsidRDefault="00220593" w:rsidP="00220593">
            <w:pPr>
              <w:autoSpaceDE w:val="0"/>
              <w:autoSpaceDN w:val="0"/>
              <w:jc w:val="both"/>
              <w:rPr>
                <w:rFonts w:ascii="Times New Roman" w:hAnsi="Times New Roman" w:cs="Times New Roman"/>
                <w:sz w:val="20"/>
                <w:szCs w:val="20"/>
              </w:rPr>
            </w:pPr>
          </w:p>
          <w:p w14:paraId="31C49A70" w14:textId="77777777" w:rsidR="00220593" w:rsidRDefault="00220593" w:rsidP="00220593">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i)</w:t>
            </w:r>
            <w:r w:rsidRPr="00067492">
              <w:rPr>
                <w:rFonts w:ascii="Times New Roman" w:hAnsi="Times New Roman" w:cs="Times New Roman"/>
                <w:sz w:val="20"/>
                <w:szCs w:val="20"/>
              </w:rPr>
              <w:tab/>
              <w:t>konečný užívateľ výhod,</w:t>
            </w:r>
          </w:p>
          <w:p w14:paraId="5E6587F0" w14:textId="77777777" w:rsidR="00220593" w:rsidRDefault="00220593" w:rsidP="00220593">
            <w:pPr>
              <w:autoSpaceDE w:val="0"/>
              <w:autoSpaceDN w:val="0"/>
              <w:jc w:val="both"/>
              <w:rPr>
                <w:rFonts w:ascii="Times New Roman" w:hAnsi="Times New Roman" w:cs="Times New Roman"/>
                <w:sz w:val="20"/>
                <w:szCs w:val="20"/>
              </w:rPr>
            </w:pPr>
          </w:p>
          <w:p w14:paraId="781CE670" w14:textId="77777777" w:rsidR="00220593" w:rsidRDefault="00220593" w:rsidP="00220593">
            <w:pPr>
              <w:autoSpaceDE w:val="0"/>
              <w:autoSpaceDN w:val="0"/>
              <w:jc w:val="center"/>
              <w:rPr>
                <w:rFonts w:ascii="Times New Roman" w:hAnsi="Times New Roman" w:cs="Times New Roman"/>
                <w:sz w:val="20"/>
                <w:szCs w:val="20"/>
              </w:rPr>
            </w:pPr>
          </w:p>
          <w:p w14:paraId="07C1583E"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 19</w:t>
            </w:r>
          </w:p>
          <w:p w14:paraId="1F62F840" w14:textId="77777777" w:rsidR="00220593" w:rsidRPr="00067492" w:rsidRDefault="00220593" w:rsidP="00220593">
            <w:pPr>
              <w:autoSpaceDE w:val="0"/>
              <w:autoSpaceDN w:val="0"/>
              <w:jc w:val="center"/>
              <w:rPr>
                <w:rFonts w:ascii="Times New Roman" w:hAnsi="Times New Roman" w:cs="Times New Roman"/>
                <w:sz w:val="20"/>
                <w:szCs w:val="20"/>
              </w:rPr>
            </w:pPr>
            <w:r w:rsidRPr="00067492">
              <w:rPr>
                <w:rFonts w:ascii="Times New Roman" w:hAnsi="Times New Roman" w:cs="Times New Roman"/>
                <w:sz w:val="20"/>
                <w:szCs w:val="20"/>
              </w:rPr>
              <w:t>Štátny podnik</w:t>
            </w:r>
          </w:p>
          <w:p w14:paraId="32DA6BCB" w14:textId="77777777" w:rsidR="00220593" w:rsidRPr="00067492" w:rsidRDefault="00220593" w:rsidP="00220593">
            <w:pPr>
              <w:autoSpaceDE w:val="0"/>
              <w:autoSpaceDN w:val="0"/>
              <w:jc w:val="both"/>
              <w:rPr>
                <w:rFonts w:ascii="Times New Roman" w:hAnsi="Times New Roman" w:cs="Times New Roman"/>
                <w:sz w:val="20"/>
                <w:szCs w:val="20"/>
              </w:rPr>
            </w:pPr>
          </w:p>
          <w:p w14:paraId="00661B99" w14:textId="77777777" w:rsidR="00220593" w:rsidRDefault="00220593" w:rsidP="00220593">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rPr>
              <w:t>Zapisovanými údajmi pri štátnom podniku sú</w:t>
            </w:r>
          </w:p>
          <w:p w14:paraId="683D6FAE" w14:textId="77777777" w:rsidR="00220593" w:rsidRPr="00067492" w:rsidRDefault="00220593" w:rsidP="00220593">
            <w:pPr>
              <w:autoSpaceDE w:val="0"/>
              <w:autoSpaceDN w:val="0"/>
              <w:jc w:val="both"/>
              <w:rPr>
                <w:rFonts w:ascii="Times New Roman" w:hAnsi="Times New Roman" w:cs="Times New Roman"/>
                <w:sz w:val="20"/>
                <w:szCs w:val="20"/>
              </w:rPr>
            </w:pPr>
          </w:p>
          <w:p w14:paraId="17F261C6" w14:textId="77777777" w:rsidR="00220593" w:rsidRDefault="00220593" w:rsidP="00220593">
            <w:pPr>
              <w:autoSpaceDE w:val="0"/>
              <w:autoSpaceDN w:val="0"/>
              <w:jc w:val="both"/>
              <w:rPr>
                <w:rFonts w:ascii="Times New Roman" w:hAnsi="Times New Roman" w:cs="Times New Roman"/>
                <w:sz w:val="20"/>
                <w:szCs w:val="20"/>
              </w:rPr>
            </w:pPr>
            <w:r w:rsidRPr="00067492">
              <w:rPr>
                <w:rFonts w:ascii="Times New Roman" w:hAnsi="Times New Roman" w:cs="Times New Roman"/>
                <w:sz w:val="20"/>
                <w:szCs w:val="20"/>
              </w:rPr>
              <w:t>l)</w:t>
            </w:r>
            <w:r w:rsidRPr="00067492">
              <w:rPr>
                <w:rFonts w:ascii="Times New Roman" w:hAnsi="Times New Roman" w:cs="Times New Roman"/>
                <w:sz w:val="20"/>
                <w:szCs w:val="20"/>
              </w:rPr>
              <w:tab/>
              <w:t>konečný užívateľ výhod,</w:t>
            </w:r>
          </w:p>
          <w:p w14:paraId="489D9895" w14:textId="77777777" w:rsidR="00220593" w:rsidRDefault="00220593" w:rsidP="00220593">
            <w:pPr>
              <w:autoSpaceDE w:val="0"/>
              <w:autoSpaceDN w:val="0"/>
              <w:jc w:val="both"/>
              <w:rPr>
                <w:rFonts w:ascii="Times New Roman" w:hAnsi="Times New Roman" w:cs="Times New Roman"/>
                <w:sz w:val="20"/>
                <w:szCs w:val="20"/>
              </w:rPr>
            </w:pPr>
          </w:p>
          <w:p w14:paraId="480E03F6" w14:textId="2DA00B4D" w:rsidR="00220593" w:rsidRDefault="00220593" w:rsidP="00220593">
            <w:pPr>
              <w:autoSpaceDE w:val="0"/>
              <w:autoSpaceDN w:val="0"/>
              <w:ind w:firstLine="11"/>
              <w:jc w:val="center"/>
              <w:rPr>
                <w:rFonts w:ascii="Times New Roman" w:hAnsi="Times New Roman" w:cs="Times New Roman"/>
                <w:sz w:val="20"/>
                <w:szCs w:val="20"/>
              </w:rPr>
            </w:pPr>
          </w:p>
          <w:p w14:paraId="6FDE437D" w14:textId="3CD00D4B" w:rsidR="0040283D" w:rsidRDefault="0040283D" w:rsidP="00220593">
            <w:pPr>
              <w:autoSpaceDE w:val="0"/>
              <w:autoSpaceDN w:val="0"/>
              <w:ind w:firstLine="11"/>
              <w:jc w:val="center"/>
              <w:rPr>
                <w:rFonts w:ascii="Times New Roman" w:hAnsi="Times New Roman" w:cs="Times New Roman"/>
                <w:sz w:val="20"/>
                <w:szCs w:val="20"/>
              </w:rPr>
            </w:pPr>
          </w:p>
          <w:p w14:paraId="149ACBE4" w14:textId="77777777" w:rsidR="0040283D" w:rsidRDefault="0040283D" w:rsidP="00220593">
            <w:pPr>
              <w:autoSpaceDE w:val="0"/>
              <w:autoSpaceDN w:val="0"/>
              <w:ind w:firstLine="11"/>
              <w:jc w:val="center"/>
              <w:rPr>
                <w:rFonts w:ascii="Times New Roman" w:hAnsi="Times New Roman" w:cs="Times New Roman"/>
                <w:sz w:val="20"/>
                <w:szCs w:val="20"/>
              </w:rPr>
            </w:pPr>
          </w:p>
          <w:p w14:paraId="1C6E0CCF" w14:textId="77777777" w:rsidR="00220593" w:rsidRPr="00220593" w:rsidRDefault="00220593" w:rsidP="00220593">
            <w:pPr>
              <w:autoSpaceDE w:val="0"/>
              <w:autoSpaceDN w:val="0"/>
              <w:ind w:firstLine="11"/>
              <w:jc w:val="center"/>
              <w:rPr>
                <w:rFonts w:ascii="Times New Roman" w:hAnsi="Times New Roman" w:cs="Times New Roman"/>
                <w:sz w:val="20"/>
                <w:szCs w:val="20"/>
              </w:rPr>
            </w:pPr>
            <w:r w:rsidRPr="00220593">
              <w:rPr>
                <w:rFonts w:ascii="Times New Roman" w:hAnsi="Times New Roman" w:cs="Times New Roman"/>
                <w:sz w:val="20"/>
                <w:szCs w:val="20"/>
              </w:rPr>
              <w:t>§ 113</w:t>
            </w:r>
          </w:p>
          <w:p w14:paraId="44EE2C6D" w14:textId="77777777" w:rsidR="00220593" w:rsidRPr="00220593" w:rsidRDefault="00220593" w:rsidP="00220593">
            <w:pPr>
              <w:autoSpaceDE w:val="0"/>
              <w:autoSpaceDN w:val="0"/>
              <w:ind w:firstLine="11"/>
              <w:jc w:val="center"/>
              <w:rPr>
                <w:rFonts w:ascii="Times New Roman" w:hAnsi="Times New Roman" w:cs="Times New Roman"/>
                <w:sz w:val="20"/>
                <w:szCs w:val="20"/>
              </w:rPr>
            </w:pPr>
            <w:r w:rsidRPr="00220593">
              <w:rPr>
                <w:rFonts w:ascii="Times New Roman" w:hAnsi="Times New Roman" w:cs="Times New Roman"/>
                <w:sz w:val="20"/>
                <w:szCs w:val="20"/>
              </w:rPr>
              <w:t>Sankcie</w:t>
            </w:r>
          </w:p>
          <w:p w14:paraId="002B3987" w14:textId="77777777" w:rsidR="00220593" w:rsidRPr="00220593" w:rsidRDefault="00220593" w:rsidP="00220593">
            <w:pPr>
              <w:autoSpaceDE w:val="0"/>
              <w:autoSpaceDN w:val="0"/>
              <w:ind w:firstLine="11"/>
              <w:jc w:val="center"/>
              <w:rPr>
                <w:rFonts w:ascii="Times New Roman" w:hAnsi="Times New Roman" w:cs="Times New Roman"/>
                <w:sz w:val="20"/>
                <w:szCs w:val="20"/>
              </w:rPr>
            </w:pPr>
          </w:p>
          <w:p w14:paraId="154AA10D"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(1) Registrový súd môže uložiť osobe oprávnenej konať v mene zapísanej osoby poriadkovú pokutu do výšky 4 000 eur, ak si nesplní povinnosť</w:t>
            </w:r>
          </w:p>
          <w:p w14:paraId="6B111B41"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a) podať návrh na registráciu v lehote ustanovenej zákonom,</w:t>
            </w:r>
          </w:p>
          <w:p w14:paraId="0A4F8947"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b) predložiť dokumenty, ktoré sa ukladajú do zbierky dokumentov, v lehote ustanovenej zákonom alebo</w:t>
            </w:r>
          </w:p>
          <w:p w14:paraId="28522DCE" w14:textId="2D701C28" w:rsid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 xml:space="preserve">c) ustanovenú </w:t>
            </w:r>
            <w:r w:rsidR="0040283D" w:rsidRPr="0040283D">
              <w:rPr>
                <w:rFonts w:ascii="Times New Roman" w:hAnsi="Times New Roman" w:cs="Times New Roman"/>
                <w:sz w:val="20"/>
                <w:szCs w:val="20"/>
              </w:rPr>
              <w:t>podľa § 3a, § 9 ods. 4, § 21 ods. 8 až 10 Obchodného zákonníka.</w:t>
            </w:r>
          </w:p>
          <w:p w14:paraId="58926927" w14:textId="03D8F2E2" w:rsidR="00220593" w:rsidRDefault="00220593" w:rsidP="00220593">
            <w:pPr>
              <w:autoSpaceDE w:val="0"/>
              <w:autoSpaceDN w:val="0"/>
              <w:ind w:firstLine="11"/>
              <w:jc w:val="both"/>
              <w:rPr>
                <w:rFonts w:ascii="Times New Roman" w:hAnsi="Times New Roman" w:cs="Times New Roman"/>
                <w:sz w:val="20"/>
                <w:szCs w:val="20"/>
              </w:rPr>
            </w:pPr>
          </w:p>
          <w:p w14:paraId="5A037A77"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lastRenderedPageBreak/>
              <w:t xml:space="preserve">(2) Registrový súd môže uložiť oprávnenej osobe poriadkovú pokutu do výšky 4 000 eur, ak </w:t>
            </w:r>
          </w:p>
          <w:p w14:paraId="527E0078"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a) uvedie v návrhu na registráciu nepravdivé údaje,</w:t>
            </w:r>
          </w:p>
          <w:p w14:paraId="46E4E23F" w14:textId="77777777" w:rsidR="00220593" w:rsidRP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b) k návrhu na registráciu priloží dokumenty, ktorých obsah nezodpovedá skutočnému stavu, alebo</w:t>
            </w:r>
          </w:p>
          <w:p w14:paraId="01D53B3E" w14:textId="77777777" w:rsidR="00220593" w:rsidRDefault="00220593" w:rsidP="00220593">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c) na uloženie do zbierky dokumentov predloží dokumenty, ktorých obsah nezodpovedá skutočnému stavu.</w:t>
            </w:r>
          </w:p>
          <w:p w14:paraId="17F4C7F6" w14:textId="77777777" w:rsidR="00220593" w:rsidRDefault="00220593" w:rsidP="00220593">
            <w:pPr>
              <w:autoSpaceDE w:val="0"/>
              <w:autoSpaceDN w:val="0"/>
              <w:ind w:firstLine="11"/>
              <w:jc w:val="both"/>
              <w:rPr>
                <w:rFonts w:ascii="Times New Roman" w:hAnsi="Times New Roman" w:cs="Times New Roman"/>
                <w:sz w:val="20"/>
                <w:szCs w:val="20"/>
              </w:rPr>
            </w:pPr>
          </w:p>
          <w:p w14:paraId="2F81576F" w14:textId="6C4E6E92" w:rsidR="00220593" w:rsidRPr="00585B2F" w:rsidRDefault="00220593" w:rsidP="00220593">
            <w:pPr>
              <w:autoSpaceDE w:val="0"/>
              <w:autoSpaceDN w:val="0"/>
              <w:ind w:firstLine="11"/>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1003F885" w14:textId="73582B94"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188CD211" w14:textId="77777777" w:rsidR="00220593" w:rsidRDefault="00220593" w:rsidP="00220593">
            <w:pPr>
              <w:rPr>
                <w:rFonts w:ascii="Times New Roman" w:hAnsi="Times New Roman" w:cs="Times New Roman"/>
                <w:b/>
                <w:sz w:val="20"/>
                <w:szCs w:val="20"/>
                <w:u w:val="single"/>
              </w:rPr>
            </w:pPr>
          </w:p>
          <w:p w14:paraId="6D638F0B" w14:textId="77777777" w:rsidR="00220593" w:rsidRDefault="00220593" w:rsidP="00220593">
            <w:pPr>
              <w:rPr>
                <w:rFonts w:ascii="Times New Roman" w:hAnsi="Times New Roman" w:cs="Times New Roman"/>
                <w:b/>
                <w:sz w:val="20"/>
                <w:szCs w:val="20"/>
                <w:u w:val="single"/>
              </w:rPr>
            </w:pPr>
          </w:p>
          <w:p w14:paraId="1F739408" w14:textId="77777777" w:rsidR="00220593" w:rsidRDefault="00220593" w:rsidP="00220593">
            <w:pPr>
              <w:rPr>
                <w:rFonts w:ascii="Times New Roman" w:hAnsi="Times New Roman" w:cs="Times New Roman"/>
                <w:b/>
                <w:sz w:val="20"/>
                <w:szCs w:val="20"/>
                <w:u w:val="single"/>
              </w:rPr>
            </w:pPr>
          </w:p>
          <w:p w14:paraId="3002B446" w14:textId="77777777" w:rsidR="00220593" w:rsidRDefault="00220593" w:rsidP="00220593">
            <w:pPr>
              <w:rPr>
                <w:rFonts w:ascii="Times New Roman" w:hAnsi="Times New Roman" w:cs="Times New Roman"/>
                <w:b/>
                <w:sz w:val="20"/>
                <w:szCs w:val="20"/>
                <w:u w:val="single"/>
              </w:rPr>
            </w:pPr>
          </w:p>
          <w:p w14:paraId="72CAB233" w14:textId="77777777" w:rsidR="00220593" w:rsidRDefault="00220593" w:rsidP="00220593">
            <w:pPr>
              <w:rPr>
                <w:rFonts w:ascii="Times New Roman" w:hAnsi="Times New Roman" w:cs="Times New Roman"/>
                <w:b/>
                <w:sz w:val="20"/>
                <w:szCs w:val="20"/>
                <w:u w:val="single"/>
              </w:rPr>
            </w:pPr>
          </w:p>
          <w:p w14:paraId="65234762" w14:textId="77777777" w:rsidR="00220593" w:rsidRDefault="00220593" w:rsidP="00220593">
            <w:pPr>
              <w:rPr>
                <w:rFonts w:ascii="Times New Roman" w:hAnsi="Times New Roman" w:cs="Times New Roman"/>
                <w:b/>
                <w:sz w:val="20"/>
                <w:szCs w:val="20"/>
                <w:u w:val="single"/>
              </w:rPr>
            </w:pPr>
          </w:p>
          <w:p w14:paraId="15767A5B" w14:textId="77777777" w:rsidR="00220593" w:rsidRDefault="00220593" w:rsidP="00220593">
            <w:pPr>
              <w:rPr>
                <w:rFonts w:ascii="Times New Roman" w:hAnsi="Times New Roman" w:cs="Times New Roman"/>
                <w:b/>
                <w:sz w:val="20"/>
                <w:szCs w:val="20"/>
                <w:u w:val="single"/>
              </w:rPr>
            </w:pPr>
          </w:p>
          <w:p w14:paraId="0361CCD4" w14:textId="77777777" w:rsidR="00220593" w:rsidRDefault="00220593" w:rsidP="00220593">
            <w:pPr>
              <w:rPr>
                <w:rFonts w:ascii="Times New Roman" w:hAnsi="Times New Roman" w:cs="Times New Roman"/>
                <w:b/>
                <w:sz w:val="20"/>
                <w:szCs w:val="20"/>
                <w:u w:val="single"/>
              </w:rPr>
            </w:pPr>
          </w:p>
        </w:tc>
        <w:tc>
          <w:tcPr>
            <w:tcW w:w="850" w:type="dxa"/>
            <w:tcBorders>
              <w:top w:val="single" w:sz="4" w:space="0" w:color="auto"/>
              <w:bottom w:val="single" w:sz="4" w:space="0" w:color="auto"/>
            </w:tcBorders>
          </w:tcPr>
          <w:p w14:paraId="59FB9191" w14:textId="7D40C348" w:rsidR="00220593" w:rsidRPr="00480673" w:rsidRDefault="00220593" w:rsidP="00220593">
            <w:pPr>
              <w:jc w:val="center"/>
              <w:rPr>
                <w:rFonts w:ascii="Times New Roman" w:hAnsi="Times New Roman" w:cs="Times New Roman"/>
                <w:b/>
                <w:sz w:val="20"/>
                <w:szCs w:val="20"/>
              </w:rPr>
            </w:pPr>
            <w:r w:rsidRPr="00480673">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230C5C7E" w14:textId="77777777" w:rsidR="00220593" w:rsidRPr="00480673" w:rsidRDefault="00220593" w:rsidP="00220593">
            <w:pPr>
              <w:jc w:val="center"/>
              <w:rPr>
                <w:rFonts w:ascii="Times New Roman" w:hAnsi="Times New Roman" w:cs="Times New Roman"/>
                <w:sz w:val="20"/>
                <w:szCs w:val="20"/>
                <w:highlight w:val="red"/>
              </w:rPr>
            </w:pPr>
          </w:p>
        </w:tc>
      </w:tr>
      <w:tr w:rsidR="00220593" w:rsidRPr="00480673" w14:paraId="09E0BA43" w14:textId="77777777" w:rsidTr="00464474">
        <w:tc>
          <w:tcPr>
            <w:tcW w:w="988" w:type="dxa"/>
            <w:tcBorders>
              <w:top w:val="single" w:sz="4" w:space="0" w:color="auto"/>
              <w:bottom w:val="single" w:sz="4" w:space="0" w:color="auto"/>
            </w:tcBorders>
          </w:tcPr>
          <w:p w14:paraId="110CD10E" w14:textId="46BEDDAC" w:rsidR="00220593" w:rsidRDefault="00220593" w:rsidP="00220593">
            <w:pPr>
              <w:jc w:val="both"/>
              <w:rPr>
                <w:rFonts w:ascii="Times New Roman" w:hAnsi="Times New Roman" w:cs="Times New Roman"/>
                <w:b/>
                <w:bCs/>
                <w:sz w:val="20"/>
                <w:szCs w:val="20"/>
              </w:rPr>
            </w:pPr>
            <w:r>
              <w:rPr>
                <w:rFonts w:ascii="Times New Roman" w:hAnsi="Times New Roman" w:cs="Times New Roman"/>
                <w:b/>
                <w:bCs/>
                <w:sz w:val="20"/>
                <w:szCs w:val="20"/>
              </w:rPr>
              <w:lastRenderedPageBreak/>
              <w:t>Č: 30</w:t>
            </w:r>
          </w:p>
          <w:p w14:paraId="71A5113F" w14:textId="1570964D" w:rsidR="00220593" w:rsidRPr="00480673" w:rsidRDefault="00220593" w:rsidP="00220593">
            <w:pPr>
              <w:jc w:val="both"/>
              <w:rPr>
                <w:rFonts w:ascii="Times New Roman" w:hAnsi="Times New Roman" w:cs="Times New Roman"/>
                <w:b/>
                <w:bCs/>
                <w:sz w:val="20"/>
                <w:szCs w:val="20"/>
              </w:rPr>
            </w:pPr>
            <w:r>
              <w:rPr>
                <w:rFonts w:ascii="Times New Roman" w:hAnsi="Times New Roman" w:cs="Times New Roman"/>
                <w:b/>
                <w:bCs/>
                <w:sz w:val="20"/>
                <w:szCs w:val="20"/>
              </w:rPr>
              <w:t>O: 4</w:t>
            </w:r>
          </w:p>
          <w:p w14:paraId="33BCC7B9" w14:textId="77777777" w:rsidR="00220593" w:rsidRPr="00480673" w:rsidRDefault="00220593" w:rsidP="00220593">
            <w:pPr>
              <w:jc w:val="both"/>
              <w:rPr>
                <w:rFonts w:ascii="Times New Roman" w:hAnsi="Times New Roman" w:cs="Times New Roman"/>
                <w:b/>
                <w:bCs/>
                <w:sz w:val="20"/>
                <w:szCs w:val="20"/>
              </w:rPr>
            </w:pPr>
          </w:p>
          <w:p w14:paraId="6C46E28A" w14:textId="77777777" w:rsidR="00220593" w:rsidRPr="00480673" w:rsidRDefault="00220593" w:rsidP="00220593">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0B09EEAC" w14:textId="380EFF11" w:rsidR="00220593" w:rsidRPr="00480673" w:rsidRDefault="00220593" w:rsidP="00220593">
            <w:pPr>
              <w:adjustRightInd w:val="0"/>
              <w:jc w:val="both"/>
              <w:rPr>
                <w:rFonts w:ascii="Times New Roman" w:hAnsi="Times New Roman" w:cs="Times New Roman"/>
                <w:bCs/>
                <w:sz w:val="20"/>
                <w:szCs w:val="20"/>
              </w:rPr>
            </w:pPr>
            <w:r w:rsidRPr="00000406">
              <w:rPr>
                <w:rFonts w:ascii="Times New Roman" w:hAnsi="Times New Roman" w:cs="Times New Roman"/>
                <w:bCs/>
                <w:sz w:val="20"/>
                <w:szCs w:val="20"/>
              </w:rPr>
              <w:t xml:space="preserve">Členské štáty vyžadujú, aby informácie uchovávané v centrálnom registri uvedenom v odseku 3 boli primerané, presné a aktuálne, a zavedú na tento účel mechanizmy. </w:t>
            </w:r>
            <w:r>
              <w:rPr>
                <w:rFonts w:ascii="Times New Roman" w:hAnsi="Times New Roman" w:cs="Times New Roman"/>
                <w:bCs/>
                <w:sz w:val="20"/>
                <w:szCs w:val="20"/>
              </w:rPr>
              <w:t>Takéto mechanizmy zahŕňajú poža</w:t>
            </w:r>
            <w:r w:rsidRPr="00000406">
              <w:rPr>
                <w:rFonts w:ascii="Times New Roman" w:hAnsi="Times New Roman" w:cs="Times New Roman"/>
                <w:bCs/>
                <w:sz w:val="20"/>
                <w:szCs w:val="20"/>
              </w:rPr>
              <w:t>dovanie od povinných subjektov, a ak je to vhodné a v rozsahu, v akom táto požiadavka zbytočne nezasahuje do ich funkcií, od príslušných orgánov, aby ohlasovali všetky nezrovna</w:t>
            </w:r>
            <w:r>
              <w:rPr>
                <w:rFonts w:ascii="Times New Roman" w:hAnsi="Times New Roman" w:cs="Times New Roman"/>
                <w:bCs/>
                <w:sz w:val="20"/>
                <w:szCs w:val="20"/>
              </w:rPr>
              <w:t>losti, ktoré zistia medzi infor</w:t>
            </w:r>
            <w:r w:rsidRPr="00000406">
              <w:rPr>
                <w:rFonts w:ascii="Times New Roman" w:hAnsi="Times New Roman" w:cs="Times New Roman"/>
                <w:bCs/>
                <w:sz w:val="20"/>
                <w:szCs w:val="20"/>
              </w:rPr>
              <w:t xml:space="preserve">máciami o vlastníckych právach dostupných v centrálnych registroch a informáciami o vlastníckych právach, ktoré majú k dispozícii. V prípade ohláseného nesúladu členské štáty </w:t>
            </w:r>
            <w:r w:rsidRPr="00000406">
              <w:rPr>
                <w:rFonts w:ascii="Times New Roman" w:hAnsi="Times New Roman" w:cs="Times New Roman"/>
                <w:bCs/>
                <w:sz w:val="20"/>
                <w:szCs w:val="20"/>
              </w:rPr>
              <w:lastRenderedPageBreak/>
              <w:t>zabezpečia prijatie prime raných opatrení na vyriešenie nesúladu v primeranom čase a medzitým, ak je to vhodné, uvedenie konkrétnej poznámky v centrálnom registri.</w:t>
            </w:r>
          </w:p>
        </w:tc>
        <w:tc>
          <w:tcPr>
            <w:tcW w:w="567" w:type="dxa"/>
            <w:tcBorders>
              <w:top w:val="single" w:sz="4" w:space="0" w:color="auto"/>
              <w:bottom w:val="single" w:sz="4" w:space="0" w:color="auto"/>
            </w:tcBorders>
          </w:tcPr>
          <w:p w14:paraId="1715E985" w14:textId="38FE07C1" w:rsidR="00220593" w:rsidRPr="00480673" w:rsidRDefault="00220593" w:rsidP="00220593">
            <w:pPr>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708" w:type="dxa"/>
            <w:tcBorders>
              <w:top w:val="single" w:sz="4" w:space="0" w:color="auto"/>
              <w:bottom w:val="single" w:sz="4" w:space="0" w:color="auto"/>
            </w:tcBorders>
          </w:tcPr>
          <w:p w14:paraId="363E9BCA" w14:textId="63FD6491"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t>1</w:t>
            </w:r>
          </w:p>
          <w:p w14:paraId="0B07FEEC" w14:textId="4CCB5AF5" w:rsidR="00220593" w:rsidRDefault="00220593" w:rsidP="00220593">
            <w:pPr>
              <w:jc w:val="center"/>
              <w:rPr>
                <w:rFonts w:ascii="Times New Roman" w:hAnsi="Times New Roman" w:cs="Times New Roman"/>
                <w:sz w:val="20"/>
                <w:szCs w:val="20"/>
              </w:rPr>
            </w:pPr>
          </w:p>
          <w:p w14:paraId="306D3DD3" w14:textId="69E992CE" w:rsidR="00220593" w:rsidRDefault="00220593" w:rsidP="00220593">
            <w:pPr>
              <w:jc w:val="center"/>
              <w:rPr>
                <w:rFonts w:ascii="Times New Roman" w:hAnsi="Times New Roman" w:cs="Times New Roman"/>
                <w:sz w:val="20"/>
                <w:szCs w:val="20"/>
              </w:rPr>
            </w:pPr>
          </w:p>
          <w:p w14:paraId="40B1C9CB" w14:textId="7F974C3B" w:rsidR="00220593" w:rsidRDefault="00220593" w:rsidP="00220593">
            <w:pPr>
              <w:jc w:val="center"/>
              <w:rPr>
                <w:rFonts w:ascii="Times New Roman" w:hAnsi="Times New Roman" w:cs="Times New Roman"/>
                <w:sz w:val="20"/>
                <w:szCs w:val="20"/>
              </w:rPr>
            </w:pPr>
          </w:p>
          <w:p w14:paraId="6A546B51" w14:textId="43A5F43E" w:rsidR="00220593" w:rsidRDefault="00220593" w:rsidP="00220593">
            <w:pPr>
              <w:jc w:val="center"/>
              <w:rPr>
                <w:rFonts w:ascii="Times New Roman" w:hAnsi="Times New Roman" w:cs="Times New Roman"/>
                <w:sz w:val="20"/>
                <w:szCs w:val="20"/>
              </w:rPr>
            </w:pPr>
          </w:p>
          <w:p w14:paraId="5097C4FD" w14:textId="696D0F46" w:rsidR="00220593" w:rsidRDefault="00220593" w:rsidP="00220593">
            <w:pPr>
              <w:jc w:val="center"/>
              <w:rPr>
                <w:rFonts w:ascii="Times New Roman" w:hAnsi="Times New Roman" w:cs="Times New Roman"/>
                <w:sz w:val="20"/>
                <w:szCs w:val="20"/>
              </w:rPr>
            </w:pPr>
          </w:p>
          <w:p w14:paraId="17EFE9D1" w14:textId="69E9B44A" w:rsidR="00220593" w:rsidRDefault="00220593" w:rsidP="00220593">
            <w:pPr>
              <w:jc w:val="center"/>
              <w:rPr>
                <w:rFonts w:ascii="Times New Roman" w:hAnsi="Times New Roman" w:cs="Times New Roman"/>
                <w:sz w:val="20"/>
                <w:szCs w:val="20"/>
              </w:rPr>
            </w:pPr>
          </w:p>
          <w:p w14:paraId="45B67205" w14:textId="0340FC51" w:rsidR="00220593" w:rsidRDefault="00220593" w:rsidP="00220593">
            <w:pPr>
              <w:jc w:val="center"/>
              <w:rPr>
                <w:rFonts w:ascii="Times New Roman" w:hAnsi="Times New Roman" w:cs="Times New Roman"/>
                <w:sz w:val="20"/>
                <w:szCs w:val="20"/>
              </w:rPr>
            </w:pPr>
          </w:p>
          <w:p w14:paraId="6F1C6260" w14:textId="2EF6EA80" w:rsidR="00220593" w:rsidRDefault="00220593" w:rsidP="00220593">
            <w:pPr>
              <w:jc w:val="center"/>
              <w:rPr>
                <w:rFonts w:ascii="Times New Roman" w:hAnsi="Times New Roman" w:cs="Times New Roman"/>
                <w:sz w:val="20"/>
                <w:szCs w:val="20"/>
              </w:rPr>
            </w:pPr>
          </w:p>
          <w:p w14:paraId="518EF103" w14:textId="73C0E8FD" w:rsidR="00220593" w:rsidRDefault="00220593" w:rsidP="00220593">
            <w:pPr>
              <w:jc w:val="center"/>
              <w:rPr>
                <w:rFonts w:ascii="Times New Roman" w:hAnsi="Times New Roman" w:cs="Times New Roman"/>
                <w:sz w:val="20"/>
                <w:szCs w:val="20"/>
              </w:rPr>
            </w:pPr>
          </w:p>
          <w:p w14:paraId="4AB71723" w14:textId="6CFF82D6" w:rsidR="00220593" w:rsidRDefault="00220593" w:rsidP="00220593">
            <w:pPr>
              <w:jc w:val="center"/>
              <w:rPr>
                <w:rFonts w:ascii="Times New Roman" w:hAnsi="Times New Roman" w:cs="Times New Roman"/>
                <w:sz w:val="20"/>
                <w:szCs w:val="20"/>
              </w:rPr>
            </w:pPr>
          </w:p>
          <w:p w14:paraId="214B45E1" w14:textId="5FC47F36" w:rsidR="00220593" w:rsidRDefault="00220593" w:rsidP="00220593">
            <w:pPr>
              <w:jc w:val="center"/>
              <w:rPr>
                <w:rFonts w:ascii="Times New Roman" w:hAnsi="Times New Roman" w:cs="Times New Roman"/>
                <w:sz w:val="20"/>
                <w:szCs w:val="20"/>
              </w:rPr>
            </w:pPr>
          </w:p>
          <w:p w14:paraId="1051167C" w14:textId="11D83AB0" w:rsidR="00220593" w:rsidRDefault="00220593" w:rsidP="00220593">
            <w:pPr>
              <w:jc w:val="center"/>
              <w:rPr>
                <w:rFonts w:ascii="Times New Roman" w:hAnsi="Times New Roman" w:cs="Times New Roman"/>
                <w:sz w:val="20"/>
                <w:szCs w:val="20"/>
              </w:rPr>
            </w:pPr>
          </w:p>
          <w:p w14:paraId="2F5028C9" w14:textId="31397F5C" w:rsidR="00220593" w:rsidRDefault="00220593" w:rsidP="00220593">
            <w:pPr>
              <w:jc w:val="center"/>
              <w:rPr>
                <w:rFonts w:ascii="Times New Roman" w:hAnsi="Times New Roman" w:cs="Times New Roman"/>
                <w:sz w:val="20"/>
                <w:szCs w:val="20"/>
              </w:rPr>
            </w:pPr>
          </w:p>
          <w:p w14:paraId="05D7CC2F" w14:textId="42C0DFCC" w:rsidR="00220593" w:rsidRDefault="00220593" w:rsidP="00220593">
            <w:pPr>
              <w:jc w:val="center"/>
              <w:rPr>
                <w:rFonts w:ascii="Times New Roman" w:hAnsi="Times New Roman" w:cs="Times New Roman"/>
                <w:sz w:val="20"/>
                <w:szCs w:val="20"/>
              </w:rPr>
            </w:pPr>
          </w:p>
          <w:p w14:paraId="7C565BD7" w14:textId="180E32EE" w:rsidR="00220593" w:rsidRDefault="00220593" w:rsidP="00220593">
            <w:pPr>
              <w:jc w:val="center"/>
              <w:rPr>
                <w:rFonts w:ascii="Times New Roman" w:hAnsi="Times New Roman" w:cs="Times New Roman"/>
                <w:sz w:val="20"/>
                <w:szCs w:val="20"/>
              </w:rPr>
            </w:pPr>
          </w:p>
          <w:p w14:paraId="73C4969F" w14:textId="57D33A83" w:rsidR="00220593" w:rsidRDefault="00220593" w:rsidP="00220593">
            <w:pPr>
              <w:jc w:val="center"/>
              <w:rPr>
                <w:rFonts w:ascii="Times New Roman" w:hAnsi="Times New Roman" w:cs="Times New Roman"/>
                <w:sz w:val="20"/>
                <w:szCs w:val="20"/>
              </w:rPr>
            </w:pPr>
          </w:p>
          <w:p w14:paraId="5D788B08" w14:textId="747A8AC5" w:rsidR="00220593" w:rsidRDefault="00220593" w:rsidP="00220593">
            <w:pPr>
              <w:jc w:val="center"/>
              <w:rPr>
                <w:rFonts w:ascii="Times New Roman" w:hAnsi="Times New Roman" w:cs="Times New Roman"/>
                <w:sz w:val="20"/>
                <w:szCs w:val="20"/>
              </w:rPr>
            </w:pPr>
          </w:p>
          <w:p w14:paraId="025C8341" w14:textId="3223F343" w:rsidR="00220593" w:rsidRDefault="00220593" w:rsidP="00220593">
            <w:pPr>
              <w:jc w:val="center"/>
              <w:rPr>
                <w:rFonts w:ascii="Times New Roman" w:hAnsi="Times New Roman" w:cs="Times New Roman"/>
                <w:sz w:val="20"/>
                <w:szCs w:val="20"/>
              </w:rPr>
            </w:pPr>
          </w:p>
          <w:p w14:paraId="28380FFC" w14:textId="09C9FB56"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t>1</w:t>
            </w:r>
          </w:p>
          <w:p w14:paraId="51A8F824" w14:textId="77777777" w:rsidR="00220593" w:rsidRDefault="00220593" w:rsidP="00220593">
            <w:pPr>
              <w:jc w:val="center"/>
              <w:rPr>
                <w:rFonts w:ascii="Times New Roman" w:hAnsi="Times New Roman" w:cs="Times New Roman"/>
                <w:sz w:val="20"/>
                <w:szCs w:val="20"/>
              </w:rPr>
            </w:pPr>
          </w:p>
          <w:p w14:paraId="0CD26F82" w14:textId="77777777" w:rsidR="00220593" w:rsidRDefault="00220593" w:rsidP="00220593">
            <w:pPr>
              <w:jc w:val="center"/>
              <w:rPr>
                <w:rFonts w:ascii="Times New Roman" w:hAnsi="Times New Roman" w:cs="Times New Roman"/>
                <w:sz w:val="20"/>
                <w:szCs w:val="20"/>
              </w:rPr>
            </w:pPr>
          </w:p>
          <w:p w14:paraId="7D5C8B17" w14:textId="77777777" w:rsidR="00220593" w:rsidRDefault="00220593" w:rsidP="00220593">
            <w:pPr>
              <w:jc w:val="center"/>
              <w:rPr>
                <w:rFonts w:ascii="Times New Roman" w:hAnsi="Times New Roman" w:cs="Times New Roman"/>
                <w:sz w:val="20"/>
                <w:szCs w:val="20"/>
              </w:rPr>
            </w:pPr>
          </w:p>
          <w:p w14:paraId="55E29F3F" w14:textId="77777777" w:rsidR="00220593" w:rsidRDefault="00220593" w:rsidP="00220593">
            <w:pPr>
              <w:jc w:val="center"/>
              <w:rPr>
                <w:rFonts w:ascii="Times New Roman" w:hAnsi="Times New Roman" w:cs="Times New Roman"/>
                <w:sz w:val="20"/>
                <w:szCs w:val="20"/>
              </w:rPr>
            </w:pPr>
          </w:p>
          <w:p w14:paraId="225875AE" w14:textId="77777777" w:rsidR="00220593" w:rsidRDefault="00220593" w:rsidP="00220593">
            <w:pPr>
              <w:jc w:val="center"/>
              <w:rPr>
                <w:rFonts w:ascii="Times New Roman" w:hAnsi="Times New Roman" w:cs="Times New Roman"/>
                <w:sz w:val="20"/>
                <w:szCs w:val="20"/>
              </w:rPr>
            </w:pPr>
          </w:p>
          <w:p w14:paraId="4FB18058" w14:textId="77777777" w:rsidR="00220593" w:rsidRDefault="00220593" w:rsidP="00220593">
            <w:pPr>
              <w:jc w:val="center"/>
              <w:rPr>
                <w:rFonts w:ascii="Times New Roman" w:hAnsi="Times New Roman" w:cs="Times New Roman"/>
                <w:sz w:val="20"/>
                <w:szCs w:val="20"/>
              </w:rPr>
            </w:pPr>
          </w:p>
          <w:p w14:paraId="6E6D2086" w14:textId="77777777" w:rsidR="00220593" w:rsidRDefault="00220593" w:rsidP="00220593">
            <w:pPr>
              <w:jc w:val="center"/>
              <w:rPr>
                <w:rFonts w:ascii="Times New Roman" w:hAnsi="Times New Roman" w:cs="Times New Roman"/>
                <w:sz w:val="20"/>
                <w:szCs w:val="20"/>
              </w:rPr>
            </w:pPr>
          </w:p>
          <w:p w14:paraId="02A45D6C" w14:textId="77777777" w:rsidR="00220593" w:rsidRDefault="00220593" w:rsidP="00220593">
            <w:pPr>
              <w:jc w:val="center"/>
              <w:rPr>
                <w:rFonts w:ascii="Times New Roman" w:hAnsi="Times New Roman" w:cs="Times New Roman"/>
                <w:sz w:val="20"/>
                <w:szCs w:val="20"/>
              </w:rPr>
            </w:pPr>
          </w:p>
          <w:p w14:paraId="0D9A6EC7" w14:textId="16E58EFC" w:rsidR="00220593" w:rsidRDefault="00220593" w:rsidP="00220593">
            <w:pPr>
              <w:jc w:val="center"/>
              <w:rPr>
                <w:rFonts w:ascii="Times New Roman" w:hAnsi="Times New Roman" w:cs="Times New Roman"/>
                <w:sz w:val="20"/>
                <w:szCs w:val="20"/>
              </w:rPr>
            </w:pPr>
          </w:p>
          <w:p w14:paraId="7FAB0E85" w14:textId="77777777" w:rsidR="009F2E74" w:rsidRDefault="009F2E74" w:rsidP="00220593">
            <w:pPr>
              <w:jc w:val="center"/>
              <w:rPr>
                <w:rFonts w:ascii="Times New Roman" w:hAnsi="Times New Roman" w:cs="Times New Roman"/>
                <w:sz w:val="20"/>
                <w:szCs w:val="20"/>
              </w:rPr>
            </w:pPr>
          </w:p>
          <w:p w14:paraId="0C698AE6" w14:textId="77777777" w:rsidR="00220593" w:rsidRDefault="00220593" w:rsidP="00220593">
            <w:pPr>
              <w:jc w:val="center"/>
              <w:rPr>
                <w:rFonts w:ascii="Times New Roman" w:hAnsi="Times New Roman" w:cs="Times New Roman"/>
                <w:sz w:val="20"/>
                <w:szCs w:val="20"/>
              </w:rPr>
            </w:pPr>
          </w:p>
          <w:p w14:paraId="1A8306E4" w14:textId="77777777" w:rsidR="00220593" w:rsidRDefault="00220593" w:rsidP="00220593">
            <w:pPr>
              <w:jc w:val="center"/>
              <w:rPr>
                <w:rFonts w:ascii="Times New Roman" w:hAnsi="Times New Roman" w:cs="Times New Roman"/>
                <w:sz w:val="20"/>
                <w:szCs w:val="20"/>
              </w:rPr>
            </w:pPr>
          </w:p>
          <w:p w14:paraId="7A886E27" w14:textId="24BBBBFB" w:rsidR="00220593" w:rsidRDefault="00220593" w:rsidP="00220593">
            <w:pPr>
              <w:jc w:val="center"/>
              <w:rPr>
                <w:rFonts w:ascii="Times New Roman" w:hAnsi="Times New Roman" w:cs="Times New Roman"/>
                <w:sz w:val="20"/>
                <w:szCs w:val="20"/>
              </w:rPr>
            </w:pPr>
          </w:p>
          <w:p w14:paraId="51274654" w14:textId="1F8063F3" w:rsidR="00220593" w:rsidRDefault="00220593" w:rsidP="00220593">
            <w:pPr>
              <w:jc w:val="center"/>
              <w:rPr>
                <w:rFonts w:ascii="Times New Roman" w:hAnsi="Times New Roman" w:cs="Times New Roman"/>
                <w:sz w:val="20"/>
                <w:szCs w:val="20"/>
              </w:rPr>
            </w:pPr>
            <w:r>
              <w:rPr>
                <w:rFonts w:ascii="Times New Roman" w:hAnsi="Times New Roman" w:cs="Times New Roman"/>
                <w:sz w:val="20"/>
                <w:szCs w:val="20"/>
              </w:rPr>
              <w:t>1</w:t>
            </w:r>
          </w:p>
          <w:p w14:paraId="2A371DD6" w14:textId="77777777" w:rsidR="00220593" w:rsidRDefault="00220593" w:rsidP="00220593">
            <w:pPr>
              <w:jc w:val="center"/>
              <w:rPr>
                <w:rFonts w:ascii="Times New Roman" w:hAnsi="Times New Roman" w:cs="Times New Roman"/>
                <w:sz w:val="20"/>
                <w:szCs w:val="20"/>
              </w:rPr>
            </w:pPr>
          </w:p>
          <w:p w14:paraId="3EBC5439" w14:textId="77777777" w:rsidR="00220593" w:rsidRDefault="00220593" w:rsidP="00220593">
            <w:pPr>
              <w:jc w:val="center"/>
              <w:rPr>
                <w:rFonts w:ascii="Times New Roman" w:hAnsi="Times New Roman" w:cs="Times New Roman"/>
                <w:sz w:val="20"/>
                <w:szCs w:val="20"/>
              </w:rPr>
            </w:pPr>
          </w:p>
          <w:p w14:paraId="15C3BE7E" w14:textId="77777777" w:rsidR="00220593" w:rsidRDefault="00220593" w:rsidP="00220593">
            <w:pPr>
              <w:jc w:val="center"/>
              <w:rPr>
                <w:rFonts w:ascii="Times New Roman" w:hAnsi="Times New Roman" w:cs="Times New Roman"/>
                <w:sz w:val="20"/>
                <w:szCs w:val="20"/>
              </w:rPr>
            </w:pPr>
          </w:p>
          <w:p w14:paraId="032206BA" w14:textId="77777777" w:rsidR="00220593" w:rsidRDefault="00220593" w:rsidP="00220593">
            <w:pPr>
              <w:jc w:val="center"/>
              <w:rPr>
                <w:rFonts w:ascii="Times New Roman" w:hAnsi="Times New Roman" w:cs="Times New Roman"/>
                <w:sz w:val="20"/>
                <w:szCs w:val="20"/>
              </w:rPr>
            </w:pPr>
          </w:p>
          <w:p w14:paraId="0B0AEED3" w14:textId="77777777" w:rsidR="00220593" w:rsidRDefault="00220593" w:rsidP="00220593">
            <w:pPr>
              <w:jc w:val="center"/>
              <w:rPr>
                <w:rFonts w:ascii="Times New Roman" w:hAnsi="Times New Roman" w:cs="Times New Roman"/>
                <w:sz w:val="20"/>
                <w:szCs w:val="20"/>
              </w:rPr>
            </w:pPr>
          </w:p>
          <w:p w14:paraId="5DC4EA1B" w14:textId="77777777" w:rsidR="00220593" w:rsidRDefault="00220593" w:rsidP="00220593">
            <w:pPr>
              <w:jc w:val="center"/>
              <w:rPr>
                <w:rFonts w:ascii="Times New Roman" w:hAnsi="Times New Roman" w:cs="Times New Roman"/>
                <w:sz w:val="20"/>
                <w:szCs w:val="20"/>
              </w:rPr>
            </w:pPr>
          </w:p>
          <w:p w14:paraId="0CA9AEAE" w14:textId="77777777" w:rsidR="00220593" w:rsidRDefault="00220593" w:rsidP="00220593">
            <w:pPr>
              <w:jc w:val="center"/>
              <w:rPr>
                <w:rFonts w:ascii="Times New Roman" w:hAnsi="Times New Roman" w:cs="Times New Roman"/>
                <w:sz w:val="20"/>
                <w:szCs w:val="20"/>
              </w:rPr>
            </w:pPr>
          </w:p>
          <w:p w14:paraId="455E9A6F" w14:textId="77777777" w:rsidR="00220593" w:rsidRDefault="00220593" w:rsidP="00220593">
            <w:pPr>
              <w:jc w:val="center"/>
              <w:rPr>
                <w:rFonts w:ascii="Times New Roman" w:hAnsi="Times New Roman" w:cs="Times New Roman"/>
                <w:sz w:val="20"/>
                <w:szCs w:val="20"/>
              </w:rPr>
            </w:pPr>
          </w:p>
          <w:p w14:paraId="08D6E232" w14:textId="77777777" w:rsidR="00220593" w:rsidRDefault="00220593" w:rsidP="00220593">
            <w:pPr>
              <w:jc w:val="center"/>
              <w:rPr>
                <w:rFonts w:ascii="Times New Roman" w:hAnsi="Times New Roman" w:cs="Times New Roman"/>
                <w:sz w:val="20"/>
                <w:szCs w:val="20"/>
              </w:rPr>
            </w:pPr>
          </w:p>
          <w:p w14:paraId="22643A7F" w14:textId="77777777" w:rsidR="00220593" w:rsidRDefault="00220593" w:rsidP="00220593">
            <w:pPr>
              <w:jc w:val="center"/>
              <w:rPr>
                <w:rFonts w:ascii="Times New Roman" w:hAnsi="Times New Roman" w:cs="Times New Roman"/>
                <w:sz w:val="20"/>
                <w:szCs w:val="20"/>
              </w:rPr>
            </w:pPr>
          </w:p>
          <w:p w14:paraId="739CF2ED" w14:textId="77777777" w:rsidR="00220593" w:rsidRDefault="00220593" w:rsidP="00220593">
            <w:pPr>
              <w:jc w:val="center"/>
              <w:rPr>
                <w:rFonts w:ascii="Times New Roman" w:hAnsi="Times New Roman" w:cs="Times New Roman"/>
                <w:sz w:val="20"/>
                <w:szCs w:val="20"/>
              </w:rPr>
            </w:pPr>
          </w:p>
          <w:p w14:paraId="5EE17800" w14:textId="77777777" w:rsidR="00220593" w:rsidRDefault="00220593" w:rsidP="00220593">
            <w:pPr>
              <w:jc w:val="center"/>
              <w:rPr>
                <w:rFonts w:ascii="Times New Roman" w:hAnsi="Times New Roman" w:cs="Times New Roman"/>
                <w:sz w:val="20"/>
                <w:szCs w:val="20"/>
              </w:rPr>
            </w:pPr>
          </w:p>
          <w:p w14:paraId="537C38FA" w14:textId="77777777" w:rsidR="00220593" w:rsidRDefault="00220593" w:rsidP="00220593">
            <w:pPr>
              <w:jc w:val="center"/>
              <w:rPr>
                <w:rFonts w:ascii="Times New Roman" w:hAnsi="Times New Roman" w:cs="Times New Roman"/>
                <w:sz w:val="20"/>
                <w:szCs w:val="20"/>
              </w:rPr>
            </w:pPr>
          </w:p>
          <w:p w14:paraId="7D1C1959" w14:textId="77777777" w:rsidR="00220593" w:rsidRDefault="00220593" w:rsidP="00220593">
            <w:pPr>
              <w:jc w:val="center"/>
              <w:rPr>
                <w:rFonts w:ascii="Times New Roman" w:hAnsi="Times New Roman" w:cs="Times New Roman"/>
                <w:sz w:val="20"/>
                <w:szCs w:val="20"/>
              </w:rPr>
            </w:pPr>
          </w:p>
          <w:p w14:paraId="7E17CBC9" w14:textId="77777777" w:rsidR="00220593" w:rsidRDefault="00220593" w:rsidP="00220593">
            <w:pPr>
              <w:jc w:val="center"/>
              <w:rPr>
                <w:rFonts w:ascii="Times New Roman" w:hAnsi="Times New Roman" w:cs="Times New Roman"/>
                <w:sz w:val="20"/>
                <w:szCs w:val="20"/>
              </w:rPr>
            </w:pPr>
          </w:p>
          <w:p w14:paraId="65463547" w14:textId="77777777" w:rsidR="00220593" w:rsidRDefault="00220593" w:rsidP="00220593">
            <w:pPr>
              <w:jc w:val="center"/>
              <w:rPr>
                <w:rFonts w:ascii="Times New Roman" w:hAnsi="Times New Roman" w:cs="Times New Roman"/>
                <w:sz w:val="20"/>
                <w:szCs w:val="20"/>
              </w:rPr>
            </w:pPr>
          </w:p>
          <w:p w14:paraId="58D460F7" w14:textId="77777777" w:rsidR="00220593" w:rsidRDefault="00220593" w:rsidP="00220593">
            <w:pPr>
              <w:jc w:val="center"/>
              <w:rPr>
                <w:rFonts w:ascii="Times New Roman" w:hAnsi="Times New Roman" w:cs="Times New Roman"/>
                <w:sz w:val="20"/>
                <w:szCs w:val="20"/>
              </w:rPr>
            </w:pPr>
          </w:p>
          <w:p w14:paraId="0BD8A549" w14:textId="77777777" w:rsidR="00220593" w:rsidRDefault="00220593" w:rsidP="00220593">
            <w:pPr>
              <w:jc w:val="center"/>
              <w:rPr>
                <w:rFonts w:ascii="Times New Roman" w:hAnsi="Times New Roman" w:cs="Times New Roman"/>
                <w:sz w:val="20"/>
                <w:szCs w:val="20"/>
              </w:rPr>
            </w:pPr>
          </w:p>
          <w:p w14:paraId="4E89D072" w14:textId="77777777" w:rsidR="00220593" w:rsidRDefault="00220593" w:rsidP="00220593">
            <w:pPr>
              <w:jc w:val="center"/>
              <w:rPr>
                <w:rFonts w:ascii="Times New Roman" w:hAnsi="Times New Roman" w:cs="Times New Roman"/>
                <w:sz w:val="20"/>
                <w:szCs w:val="20"/>
              </w:rPr>
            </w:pPr>
          </w:p>
          <w:p w14:paraId="3EAC4D29" w14:textId="3C035A5A" w:rsidR="00220593" w:rsidRPr="005C6218" w:rsidRDefault="00220593" w:rsidP="00220593">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Borders>
              <w:top w:val="single" w:sz="4" w:space="0" w:color="auto"/>
              <w:bottom w:val="single" w:sz="4" w:space="0" w:color="auto"/>
            </w:tcBorders>
          </w:tcPr>
          <w:p w14:paraId="70059D1B" w14:textId="77777777" w:rsidR="00220593" w:rsidRPr="004F4852" w:rsidRDefault="00220593" w:rsidP="00220593">
            <w:pPr>
              <w:pStyle w:val="Normlny0"/>
              <w:jc w:val="center"/>
            </w:pPr>
            <w:r w:rsidRPr="004F4852">
              <w:lastRenderedPageBreak/>
              <w:t>Č: I</w:t>
            </w:r>
          </w:p>
          <w:p w14:paraId="4A6B71ED" w14:textId="77777777" w:rsidR="00220593" w:rsidRPr="004F4852" w:rsidRDefault="00220593" w:rsidP="00220593">
            <w:pPr>
              <w:pStyle w:val="Normlny0"/>
              <w:jc w:val="center"/>
            </w:pPr>
            <w:r w:rsidRPr="004F4852">
              <w:t>§: 25</w:t>
            </w:r>
          </w:p>
          <w:p w14:paraId="0E03A672" w14:textId="77777777" w:rsidR="00220593" w:rsidRDefault="00220593" w:rsidP="00220593">
            <w:pPr>
              <w:pStyle w:val="Normlny0"/>
              <w:jc w:val="center"/>
            </w:pPr>
            <w:r w:rsidRPr="004F4852">
              <w:t>O: 1</w:t>
            </w:r>
          </w:p>
          <w:p w14:paraId="6B898C9A" w14:textId="77777777" w:rsidR="00220593" w:rsidRDefault="00220593" w:rsidP="00220593">
            <w:pPr>
              <w:pStyle w:val="Normlny0"/>
              <w:jc w:val="center"/>
            </w:pPr>
          </w:p>
          <w:p w14:paraId="41A8F1BE" w14:textId="77777777" w:rsidR="00220593" w:rsidRDefault="00220593" w:rsidP="00220593">
            <w:pPr>
              <w:pStyle w:val="Normlny0"/>
              <w:jc w:val="center"/>
            </w:pPr>
          </w:p>
          <w:p w14:paraId="30036913" w14:textId="77777777" w:rsidR="00220593" w:rsidRDefault="00220593" w:rsidP="00220593">
            <w:pPr>
              <w:pStyle w:val="Normlny0"/>
              <w:jc w:val="center"/>
            </w:pPr>
          </w:p>
          <w:p w14:paraId="4EC9B03E" w14:textId="77777777" w:rsidR="00220593" w:rsidRDefault="00220593" w:rsidP="00220593">
            <w:pPr>
              <w:pStyle w:val="Normlny0"/>
              <w:jc w:val="center"/>
            </w:pPr>
          </w:p>
          <w:p w14:paraId="50AECF9A" w14:textId="77777777" w:rsidR="00220593" w:rsidRDefault="00220593" w:rsidP="00220593">
            <w:pPr>
              <w:pStyle w:val="Normlny0"/>
              <w:jc w:val="center"/>
            </w:pPr>
          </w:p>
          <w:p w14:paraId="24853BB0" w14:textId="77777777" w:rsidR="00220593" w:rsidRDefault="00220593" w:rsidP="00220593">
            <w:pPr>
              <w:pStyle w:val="Normlny0"/>
              <w:jc w:val="center"/>
            </w:pPr>
          </w:p>
          <w:p w14:paraId="53FA464A" w14:textId="77777777" w:rsidR="00220593" w:rsidRDefault="00220593" w:rsidP="00220593">
            <w:pPr>
              <w:pStyle w:val="Normlny0"/>
              <w:jc w:val="center"/>
            </w:pPr>
          </w:p>
          <w:p w14:paraId="722AB409" w14:textId="77777777" w:rsidR="00220593" w:rsidRDefault="00220593" w:rsidP="00220593">
            <w:pPr>
              <w:pStyle w:val="Normlny0"/>
              <w:jc w:val="center"/>
            </w:pPr>
          </w:p>
          <w:p w14:paraId="07277A6F" w14:textId="77777777" w:rsidR="00220593" w:rsidRDefault="00220593" w:rsidP="00220593">
            <w:pPr>
              <w:pStyle w:val="Normlny0"/>
              <w:jc w:val="center"/>
            </w:pPr>
          </w:p>
          <w:p w14:paraId="1973AA49" w14:textId="77777777" w:rsidR="00220593" w:rsidRDefault="00220593" w:rsidP="00220593">
            <w:pPr>
              <w:pStyle w:val="Normlny0"/>
              <w:jc w:val="center"/>
            </w:pPr>
          </w:p>
          <w:p w14:paraId="2B19FBA3" w14:textId="77777777" w:rsidR="00220593" w:rsidRDefault="00220593" w:rsidP="00220593">
            <w:pPr>
              <w:pStyle w:val="Normlny0"/>
              <w:jc w:val="center"/>
            </w:pPr>
          </w:p>
          <w:p w14:paraId="4A65CDEE" w14:textId="77777777" w:rsidR="00220593" w:rsidRDefault="00220593" w:rsidP="00220593">
            <w:pPr>
              <w:pStyle w:val="Normlny0"/>
              <w:jc w:val="center"/>
            </w:pPr>
          </w:p>
          <w:p w14:paraId="363AF1C4" w14:textId="77777777" w:rsidR="00220593" w:rsidRDefault="00220593" w:rsidP="00220593">
            <w:pPr>
              <w:pStyle w:val="Normlny0"/>
              <w:jc w:val="center"/>
            </w:pPr>
          </w:p>
          <w:p w14:paraId="211013B6" w14:textId="77777777" w:rsidR="00220593" w:rsidRDefault="00220593" w:rsidP="00220593">
            <w:pPr>
              <w:pStyle w:val="Normlny0"/>
              <w:jc w:val="center"/>
            </w:pPr>
          </w:p>
          <w:p w14:paraId="699829A1" w14:textId="77777777" w:rsidR="00220593" w:rsidRDefault="00220593" w:rsidP="00220593">
            <w:pPr>
              <w:pStyle w:val="Normlny0"/>
              <w:jc w:val="center"/>
            </w:pPr>
          </w:p>
          <w:p w14:paraId="13BBEE43" w14:textId="77777777" w:rsidR="00220593" w:rsidRDefault="00220593" w:rsidP="00220593">
            <w:pPr>
              <w:pStyle w:val="Normlny0"/>
              <w:jc w:val="center"/>
            </w:pPr>
          </w:p>
          <w:p w14:paraId="3F1266E1" w14:textId="77777777" w:rsidR="00220593" w:rsidRPr="004F4852" w:rsidRDefault="00220593" w:rsidP="00220593">
            <w:pPr>
              <w:pStyle w:val="Normlny0"/>
              <w:jc w:val="center"/>
            </w:pPr>
            <w:r w:rsidRPr="004F4852">
              <w:t>Č: I</w:t>
            </w:r>
          </w:p>
          <w:p w14:paraId="400189B3" w14:textId="77777777" w:rsidR="00220593" w:rsidRPr="004F4852" w:rsidRDefault="00220593" w:rsidP="00220593">
            <w:pPr>
              <w:pStyle w:val="Normlny0"/>
              <w:jc w:val="center"/>
            </w:pPr>
            <w:r w:rsidRPr="004F4852">
              <w:t>§: 25</w:t>
            </w:r>
          </w:p>
          <w:p w14:paraId="20B8367F" w14:textId="46011057" w:rsidR="00220593" w:rsidRDefault="00220593" w:rsidP="00220593">
            <w:pPr>
              <w:pStyle w:val="Normlny0"/>
              <w:jc w:val="center"/>
            </w:pPr>
            <w:r>
              <w:t>O: 2</w:t>
            </w:r>
          </w:p>
          <w:p w14:paraId="31DCB099" w14:textId="7A6FB2FF" w:rsidR="00220593" w:rsidRDefault="00220593" w:rsidP="00220593">
            <w:pPr>
              <w:pStyle w:val="Normlny0"/>
              <w:jc w:val="center"/>
            </w:pPr>
          </w:p>
          <w:p w14:paraId="2A32E38A" w14:textId="7D4FE531" w:rsidR="00220593" w:rsidRDefault="00220593" w:rsidP="00220593">
            <w:pPr>
              <w:pStyle w:val="Normlny0"/>
              <w:jc w:val="center"/>
            </w:pPr>
          </w:p>
          <w:p w14:paraId="7D18949D" w14:textId="330A4924" w:rsidR="00220593" w:rsidRDefault="00220593" w:rsidP="00220593">
            <w:pPr>
              <w:pStyle w:val="Normlny0"/>
              <w:jc w:val="center"/>
            </w:pPr>
          </w:p>
          <w:p w14:paraId="2CA4B888" w14:textId="4647F3B3" w:rsidR="00220593" w:rsidRDefault="00220593" w:rsidP="00220593">
            <w:pPr>
              <w:pStyle w:val="Normlny0"/>
              <w:jc w:val="center"/>
            </w:pPr>
          </w:p>
          <w:p w14:paraId="515D0001" w14:textId="77D6085E" w:rsidR="00220593" w:rsidRDefault="00220593" w:rsidP="00220593">
            <w:pPr>
              <w:pStyle w:val="Normlny0"/>
              <w:jc w:val="center"/>
            </w:pPr>
          </w:p>
          <w:p w14:paraId="690BEE77" w14:textId="09C82FDD" w:rsidR="00220593" w:rsidRDefault="00220593" w:rsidP="00220593">
            <w:pPr>
              <w:pStyle w:val="Normlny0"/>
              <w:jc w:val="center"/>
            </w:pPr>
          </w:p>
          <w:p w14:paraId="5FE0E296" w14:textId="51618243" w:rsidR="00220593" w:rsidRDefault="00220593" w:rsidP="00220593">
            <w:pPr>
              <w:pStyle w:val="Normlny0"/>
              <w:jc w:val="center"/>
            </w:pPr>
          </w:p>
          <w:p w14:paraId="24CF2227" w14:textId="4EC69696" w:rsidR="00220593" w:rsidRDefault="00220593" w:rsidP="00220593">
            <w:pPr>
              <w:pStyle w:val="Normlny0"/>
              <w:jc w:val="center"/>
            </w:pPr>
          </w:p>
          <w:p w14:paraId="338BD7E1" w14:textId="77777777" w:rsidR="009F2E74" w:rsidRDefault="009F2E74" w:rsidP="00220593">
            <w:pPr>
              <w:pStyle w:val="Normlny0"/>
              <w:jc w:val="center"/>
            </w:pPr>
          </w:p>
          <w:p w14:paraId="64A12132" w14:textId="14835D40" w:rsidR="00220593" w:rsidRDefault="00220593" w:rsidP="00220593">
            <w:pPr>
              <w:pStyle w:val="Normlny0"/>
              <w:jc w:val="center"/>
            </w:pPr>
          </w:p>
          <w:p w14:paraId="0E9D0AD0" w14:textId="39B487A2" w:rsidR="00220593" w:rsidRDefault="00220593" w:rsidP="00220593">
            <w:pPr>
              <w:pStyle w:val="Normlny0"/>
              <w:jc w:val="center"/>
            </w:pPr>
          </w:p>
          <w:p w14:paraId="487CA61B" w14:textId="77777777" w:rsidR="00220593" w:rsidRPr="004F4852" w:rsidRDefault="00220593" w:rsidP="00220593">
            <w:pPr>
              <w:pStyle w:val="Normlny0"/>
              <w:jc w:val="center"/>
            </w:pPr>
            <w:r w:rsidRPr="004F4852">
              <w:t>Č: I</w:t>
            </w:r>
          </w:p>
          <w:p w14:paraId="70FD22A3" w14:textId="77777777" w:rsidR="00220593" w:rsidRPr="004F4852" w:rsidRDefault="00220593" w:rsidP="00220593">
            <w:pPr>
              <w:pStyle w:val="Normlny0"/>
              <w:jc w:val="center"/>
            </w:pPr>
            <w:r w:rsidRPr="004F4852">
              <w:t>§: 25</w:t>
            </w:r>
          </w:p>
          <w:p w14:paraId="5DC422EC" w14:textId="67ADF81F" w:rsidR="00220593" w:rsidRDefault="00220593" w:rsidP="00220593">
            <w:pPr>
              <w:pStyle w:val="Normlny0"/>
              <w:jc w:val="center"/>
            </w:pPr>
            <w:r>
              <w:t>O: 3</w:t>
            </w:r>
          </w:p>
          <w:p w14:paraId="1814BDC4" w14:textId="6EC0CF62" w:rsidR="00220593" w:rsidRDefault="00220593" w:rsidP="00220593">
            <w:pPr>
              <w:pStyle w:val="Normlny0"/>
              <w:jc w:val="center"/>
            </w:pPr>
          </w:p>
          <w:p w14:paraId="75E0D1DE" w14:textId="4CE027CF" w:rsidR="00220593" w:rsidRDefault="00220593" w:rsidP="00220593">
            <w:pPr>
              <w:pStyle w:val="Normlny0"/>
              <w:jc w:val="center"/>
            </w:pPr>
          </w:p>
          <w:p w14:paraId="4E641B45" w14:textId="7177158F" w:rsidR="00220593" w:rsidRDefault="00220593" w:rsidP="00220593">
            <w:pPr>
              <w:pStyle w:val="Normlny0"/>
              <w:jc w:val="center"/>
            </w:pPr>
          </w:p>
          <w:p w14:paraId="0082F395" w14:textId="3AC74C82" w:rsidR="00220593" w:rsidRDefault="00220593" w:rsidP="00220593">
            <w:pPr>
              <w:pStyle w:val="Normlny0"/>
              <w:jc w:val="center"/>
            </w:pPr>
          </w:p>
          <w:p w14:paraId="0ACEE59B" w14:textId="3E4B2A19" w:rsidR="00220593" w:rsidRDefault="00220593" w:rsidP="00220593">
            <w:pPr>
              <w:pStyle w:val="Normlny0"/>
              <w:jc w:val="center"/>
            </w:pPr>
          </w:p>
          <w:p w14:paraId="649AE329" w14:textId="3E1FA338" w:rsidR="00220593" w:rsidRDefault="00220593" w:rsidP="00220593">
            <w:pPr>
              <w:pStyle w:val="Normlny0"/>
              <w:jc w:val="center"/>
            </w:pPr>
          </w:p>
          <w:p w14:paraId="5EC55EED" w14:textId="54D7A428" w:rsidR="00220593" w:rsidRDefault="00220593" w:rsidP="00220593">
            <w:pPr>
              <w:pStyle w:val="Normlny0"/>
              <w:jc w:val="center"/>
            </w:pPr>
          </w:p>
          <w:p w14:paraId="6FC1683F" w14:textId="69C9314B" w:rsidR="00220593" w:rsidRDefault="00220593" w:rsidP="00220593">
            <w:pPr>
              <w:pStyle w:val="Normlny0"/>
              <w:jc w:val="center"/>
            </w:pPr>
          </w:p>
          <w:p w14:paraId="6675068D" w14:textId="3289362D" w:rsidR="00220593" w:rsidRDefault="00220593" w:rsidP="00220593">
            <w:pPr>
              <w:pStyle w:val="Normlny0"/>
              <w:jc w:val="center"/>
            </w:pPr>
          </w:p>
          <w:p w14:paraId="54F025DA" w14:textId="1BE8FD4E" w:rsidR="00220593" w:rsidRDefault="00220593" w:rsidP="00220593">
            <w:pPr>
              <w:pStyle w:val="Normlny0"/>
              <w:jc w:val="center"/>
            </w:pPr>
          </w:p>
          <w:p w14:paraId="544A5C65" w14:textId="43C77E56" w:rsidR="00220593" w:rsidRDefault="00220593" w:rsidP="00220593">
            <w:pPr>
              <w:pStyle w:val="Normlny0"/>
              <w:jc w:val="center"/>
            </w:pPr>
          </w:p>
          <w:p w14:paraId="57467571" w14:textId="451465D7" w:rsidR="00220593" w:rsidRDefault="00220593" w:rsidP="00220593">
            <w:pPr>
              <w:pStyle w:val="Normlny0"/>
              <w:jc w:val="center"/>
            </w:pPr>
          </w:p>
          <w:p w14:paraId="3A93B143" w14:textId="4F042E1B" w:rsidR="00220593" w:rsidRDefault="00220593" w:rsidP="00220593">
            <w:pPr>
              <w:pStyle w:val="Normlny0"/>
              <w:jc w:val="center"/>
            </w:pPr>
          </w:p>
          <w:p w14:paraId="6E69A8AF" w14:textId="66792A79" w:rsidR="00220593" w:rsidRDefault="00220593" w:rsidP="00220593">
            <w:pPr>
              <w:pStyle w:val="Normlny0"/>
              <w:jc w:val="center"/>
            </w:pPr>
          </w:p>
          <w:p w14:paraId="515F492F" w14:textId="4F877920" w:rsidR="00220593" w:rsidRDefault="00220593" w:rsidP="00220593">
            <w:pPr>
              <w:pStyle w:val="Normlny0"/>
              <w:jc w:val="center"/>
            </w:pPr>
          </w:p>
          <w:p w14:paraId="1B3E8D6E" w14:textId="49C46F68" w:rsidR="00220593" w:rsidRDefault="00220593" w:rsidP="00220593">
            <w:pPr>
              <w:pStyle w:val="Normlny0"/>
              <w:jc w:val="center"/>
            </w:pPr>
          </w:p>
          <w:p w14:paraId="0FF2B656" w14:textId="3E4C8913" w:rsidR="00220593" w:rsidRDefault="00220593" w:rsidP="00220593">
            <w:pPr>
              <w:pStyle w:val="Normlny0"/>
              <w:jc w:val="center"/>
            </w:pPr>
          </w:p>
          <w:p w14:paraId="115DFF59" w14:textId="795D4BF7" w:rsidR="00220593" w:rsidRDefault="00220593" w:rsidP="00220593">
            <w:pPr>
              <w:pStyle w:val="Normlny0"/>
              <w:jc w:val="center"/>
            </w:pPr>
            <w:r>
              <w:t>§: 3</w:t>
            </w:r>
          </w:p>
          <w:p w14:paraId="0B3845A2" w14:textId="5AAC6611" w:rsidR="00220593" w:rsidRDefault="00220593" w:rsidP="00220593">
            <w:pPr>
              <w:pStyle w:val="Normlny0"/>
              <w:jc w:val="center"/>
            </w:pPr>
            <w:r>
              <w:t>O: 4</w:t>
            </w:r>
          </w:p>
          <w:p w14:paraId="4B893B8B" w14:textId="6ABE31DD" w:rsidR="00220593" w:rsidRDefault="00220593" w:rsidP="00220593">
            <w:pPr>
              <w:pStyle w:val="Normlny0"/>
              <w:jc w:val="center"/>
            </w:pPr>
          </w:p>
          <w:p w14:paraId="1D8BDA7B" w14:textId="19496971" w:rsidR="00220593" w:rsidRDefault="00220593" w:rsidP="00220593">
            <w:pPr>
              <w:pStyle w:val="Normlny0"/>
              <w:jc w:val="center"/>
            </w:pPr>
          </w:p>
          <w:p w14:paraId="305ED5D7" w14:textId="413E5F04" w:rsidR="00220593" w:rsidRDefault="00220593" w:rsidP="00220593">
            <w:pPr>
              <w:pStyle w:val="Normlny0"/>
              <w:jc w:val="center"/>
            </w:pPr>
          </w:p>
          <w:p w14:paraId="10CFE1FD" w14:textId="121D6FF8" w:rsidR="00220593" w:rsidRDefault="00220593" w:rsidP="00220593">
            <w:pPr>
              <w:pStyle w:val="Normlny0"/>
              <w:jc w:val="center"/>
            </w:pPr>
          </w:p>
          <w:p w14:paraId="0E5D3465" w14:textId="28AFBC1E" w:rsidR="00220593" w:rsidRDefault="00220593" w:rsidP="00220593">
            <w:pPr>
              <w:pStyle w:val="Normlny0"/>
              <w:jc w:val="center"/>
            </w:pPr>
          </w:p>
          <w:p w14:paraId="78D091ED" w14:textId="77777777" w:rsidR="00220593" w:rsidRDefault="00220593" w:rsidP="00220593">
            <w:pPr>
              <w:pStyle w:val="Normlny0"/>
              <w:jc w:val="center"/>
            </w:pPr>
          </w:p>
          <w:p w14:paraId="2AEFB407" w14:textId="77777777" w:rsidR="00220593" w:rsidRDefault="00220593" w:rsidP="00220593">
            <w:pPr>
              <w:pStyle w:val="Normlny0"/>
              <w:jc w:val="center"/>
            </w:pPr>
          </w:p>
          <w:p w14:paraId="79D75E19" w14:textId="77777777" w:rsidR="00220593" w:rsidRDefault="00220593" w:rsidP="00220593">
            <w:pPr>
              <w:pStyle w:val="Normlny0"/>
              <w:jc w:val="center"/>
            </w:pPr>
          </w:p>
          <w:p w14:paraId="373FC7B3" w14:textId="77777777" w:rsidR="00220593" w:rsidRDefault="00220593" w:rsidP="00220593">
            <w:pPr>
              <w:pStyle w:val="Normlny0"/>
              <w:jc w:val="center"/>
            </w:pPr>
          </w:p>
          <w:p w14:paraId="4CEFA7E1" w14:textId="77777777" w:rsidR="00220593" w:rsidRDefault="00220593" w:rsidP="00220593">
            <w:pPr>
              <w:pStyle w:val="Normlny0"/>
              <w:jc w:val="center"/>
            </w:pPr>
          </w:p>
          <w:p w14:paraId="54E061BD" w14:textId="77777777" w:rsidR="00220593" w:rsidRDefault="00220593" w:rsidP="00220593">
            <w:pPr>
              <w:pStyle w:val="Normlny0"/>
              <w:jc w:val="center"/>
            </w:pPr>
          </w:p>
          <w:p w14:paraId="7319006C" w14:textId="21084233" w:rsidR="00220593" w:rsidRPr="005C6218" w:rsidRDefault="00220593" w:rsidP="00220593">
            <w:pPr>
              <w:pStyle w:val="Normlny0"/>
              <w:jc w:val="center"/>
              <w:rPr>
                <w:highlight w:val="yellow"/>
              </w:rPr>
            </w:pPr>
          </w:p>
        </w:tc>
        <w:tc>
          <w:tcPr>
            <w:tcW w:w="3686" w:type="dxa"/>
            <w:tcBorders>
              <w:top w:val="single" w:sz="4" w:space="0" w:color="auto"/>
              <w:bottom w:val="single" w:sz="4" w:space="0" w:color="auto"/>
            </w:tcBorders>
          </w:tcPr>
          <w:p w14:paraId="6AB976A9" w14:textId="77777777" w:rsidR="009F2E74" w:rsidRPr="00220593" w:rsidRDefault="009F2E74" w:rsidP="009F2E74">
            <w:pPr>
              <w:autoSpaceDE w:val="0"/>
              <w:autoSpaceDN w:val="0"/>
              <w:ind w:firstLine="11"/>
              <w:jc w:val="center"/>
              <w:rPr>
                <w:rFonts w:ascii="Times New Roman" w:hAnsi="Times New Roman" w:cs="Times New Roman"/>
                <w:sz w:val="20"/>
                <w:szCs w:val="20"/>
              </w:rPr>
            </w:pPr>
            <w:r w:rsidRPr="00220593">
              <w:rPr>
                <w:rFonts w:ascii="Times New Roman" w:hAnsi="Times New Roman" w:cs="Times New Roman"/>
                <w:sz w:val="20"/>
                <w:szCs w:val="20"/>
              </w:rPr>
              <w:lastRenderedPageBreak/>
              <w:t>§ 25</w:t>
            </w:r>
          </w:p>
          <w:p w14:paraId="680A2D06" w14:textId="77777777" w:rsidR="009F2E74" w:rsidRPr="00220593" w:rsidRDefault="009F2E74" w:rsidP="009F2E74">
            <w:pPr>
              <w:autoSpaceDE w:val="0"/>
              <w:autoSpaceDN w:val="0"/>
              <w:ind w:firstLine="11"/>
              <w:jc w:val="center"/>
              <w:rPr>
                <w:rFonts w:ascii="Times New Roman" w:hAnsi="Times New Roman" w:cs="Times New Roman"/>
                <w:sz w:val="20"/>
                <w:szCs w:val="20"/>
              </w:rPr>
            </w:pPr>
            <w:r w:rsidRPr="00220593">
              <w:rPr>
                <w:rFonts w:ascii="Times New Roman" w:hAnsi="Times New Roman" w:cs="Times New Roman"/>
                <w:sz w:val="20"/>
                <w:szCs w:val="20"/>
              </w:rPr>
              <w:t>Zapisované údaje o konečnom užívateľovi výhod</w:t>
            </w:r>
          </w:p>
          <w:p w14:paraId="696E3424" w14:textId="77777777" w:rsidR="009F2E74" w:rsidRPr="00220593" w:rsidRDefault="009F2E74" w:rsidP="009F2E74">
            <w:pPr>
              <w:autoSpaceDE w:val="0"/>
              <w:autoSpaceDN w:val="0"/>
              <w:ind w:firstLine="11"/>
              <w:jc w:val="center"/>
              <w:rPr>
                <w:rFonts w:ascii="Times New Roman" w:hAnsi="Times New Roman" w:cs="Times New Roman"/>
                <w:sz w:val="20"/>
                <w:szCs w:val="20"/>
              </w:rPr>
            </w:pPr>
          </w:p>
          <w:p w14:paraId="43D337AC" w14:textId="77777777" w:rsidR="009F2E74" w:rsidRPr="00220593" w:rsidRDefault="009F2E74" w:rsidP="009F2E74">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(1) Pri konečnom užívateľovi výhod sa do obchodného registra zapisujú tieto zapisované údaje</w:t>
            </w:r>
          </w:p>
          <w:p w14:paraId="190B9F39" w14:textId="77777777" w:rsidR="009F2E74" w:rsidRPr="00220593" w:rsidRDefault="009F2E74" w:rsidP="009F2E74">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a) meno a priezvisko,</w:t>
            </w:r>
          </w:p>
          <w:p w14:paraId="6DE80A19" w14:textId="77777777" w:rsidR="009F2E74" w:rsidRPr="00220593" w:rsidRDefault="009F2E74" w:rsidP="009F2E74">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b) rodné číslo alebo dátum narodenia, ak rodné číslo v Slovenskej republike nebolo pridelené,</w:t>
            </w:r>
          </w:p>
          <w:p w14:paraId="79D84A5A" w14:textId="2528912C" w:rsidR="009F2E74" w:rsidRPr="00220593" w:rsidRDefault="00D11D01" w:rsidP="009F2E74">
            <w:pPr>
              <w:autoSpaceDE w:val="0"/>
              <w:autoSpaceDN w:val="0"/>
              <w:ind w:firstLine="11"/>
              <w:jc w:val="both"/>
              <w:rPr>
                <w:rFonts w:ascii="Times New Roman" w:hAnsi="Times New Roman" w:cs="Times New Roman"/>
                <w:sz w:val="20"/>
                <w:szCs w:val="20"/>
              </w:rPr>
            </w:pPr>
            <w:r>
              <w:rPr>
                <w:rFonts w:ascii="Times New Roman" w:hAnsi="Times New Roman" w:cs="Times New Roman"/>
                <w:sz w:val="20"/>
                <w:szCs w:val="20"/>
              </w:rPr>
              <w:t>c) bydlisko</w:t>
            </w:r>
            <w:r w:rsidR="009F2E74" w:rsidRPr="00220593">
              <w:rPr>
                <w:rFonts w:ascii="Times New Roman" w:hAnsi="Times New Roman" w:cs="Times New Roman"/>
                <w:sz w:val="20"/>
                <w:szCs w:val="20"/>
              </w:rPr>
              <w:t>,</w:t>
            </w:r>
          </w:p>
          <w:p w14:paraId="79A966D6" w14:textId="77777777" w:rsidR="009F2E74" w:rsidRPr="00220593" w:rsidRDefault="009F2E74" w:rsidP="009F2E74">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 xml:space="preserve">d) štátna príslušnosť, </w:t>
            </w:r>
          </w:p>
          <w:p w14:paraId="72DB2197" w14:textId="77777777" w:rsidR="009F2E74" w:rsidRPr="00220593" w:rsidRDefault="009F2E74" w:rsidP="009F2E74">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 xml:space="preserve">e) druh a číslo dokladu totožnosti, ak nejde o občana Slovenskej republiky, </w:t>
            </w:r>
          </w:p>
          <w:p w14:paraId="5BA495D0" w14:textId="77777777" w:rsidR="009F2E74" w:rsidRPr="00220593" w:rsidRDefault="009F2E74" w:rsidP="009F2E74">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f) údaje, ktoré zakladajú postavenie konečného užívateľa v</w:t>
            </w:r>
            <w:r>
              <w:rPr>
                <w:rFonts w:ascii="Times New Roman" w:hAnsi="Times New Roman" w:cs="Times New Roman"/>
                <w:sz w:val="20"/>
                <w:szCs w:val="20"/>
              </w:rPr>
              <w:t>ýhod podľa osobitného predpisu.</w:t>
            </w:r>
            <w:r w:rsidRPr="00220593">
              <w:rPr>
                <w:rFonts w:ascii="Times New Roman" w:hAnsi="Times New Roman" w:cs="Times New Roman"/>
                <w:sz w:val="20"/>
                <w:szCs w:val="20"/>
                <w:vertAlign w:val="superscript"/>
              </w:rPr>
              <w:t>11</w:t>
            </w:r>
            <w:r w:rsidRPr="00220593">
              <w:rPr>
                <w:rFonts w:ascii="Times New Roman" w:hAnsi="Times New Roman" w:cs="Times New Roman"/>
                <w:sz w:val="20"/>
                <w:szCs w:val="20"/>
              </w:rPr>
              <w:t>)</w:t>
            </w:r>
          </w:p>
          <w:p w14:paraId="5414456C" w14:textId="77777777" w:rsidR="009F2E74" w:rsidRPr="00220593" w:rsidRDefault="009F2E74" w:rsidP="009F2E74">
            <w:pPr>
              <w:autoSpaceDE w:val="0"/>
              <w:autoSpaceDN w:val="0"/>
              <w:ind w:firstLine="11"/>
              <w:jc w:val="both"/>
              <w:rPr>
                <w:rFonts w:ascii="Times New Roman" w:hAnsi="Times New Roman" w:cs="Times New Roman"/>
                <w:sz w:val="20"/>
                <w:szCs w:val="20"/>
              </w:rPr>
            </w:pPr>
          </w:p>
          <w:p w14:paraId="28B8198D" w14:textId="77777777" w:rsidR="009F2E74" w:rsidRPr="00220593" w:rsidRDefault="009F2E74" w:rsidP="009F2E74">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(2) Údaje podľa odseku 1 sa zapisujú do obchodného registra pri zapísanej osobe, ktorá nie je subjektom verejnej správy ani emitentom akcií prijatých na obchodovanie na regulovanom trhu, ktorý podlieha požiadavkám na uverejňovanie informácií podľa osobitné</w:t>
            </w:r>
            <w:r>
              <w:rPr>
                <w:rFonts w:ascii="Times New Roman" w:hAnsi="Times New Roman" w:cs="Times New Roman"/>
                <w:sz w:val="20"/>
                <w:szCs w:val="20"/>
              </w:rPr>
              <w:t>ho predpisu,</w:t>
            </w:r>
            <w:r>
              <w:rPr>
                <w:rFonts w:ascii="Times New Roman" w:hAnsi="Times New Roman" w:cs="Times New Roman"/>
                <w:sz w:val="20"/>
                <w:szCs w:val="20"/>
                <w:vertAlign w:val="superscript"/>
              </w:rPr>
              <w:t>12</w:t>
            </w:r>
            <w:r w:rsidRPr="00220593">
              <w:rPr>
                <w:rFonts w:ascii="Times New Roman" w:hAnsi="Times New Roman" w:cs="Times New Roman"/>
                <w:sz w:val="20"/>
                <w:szCs w:val="20"/>
              </w:rPr>
              <w:t xml:space="preserve">) </w:t>
            </w:r>
            <w:r w:rsidRPr="00220593">
              <w:rPr>
                <w:rFonts w:ascii="Times New Roman" w:hAnsi="Times New Roman" w:cs="Times New Roman"/>
                <w:sz w:val="20"/>
                <w:szCs w:val="20"/>
              </w:rPr>
              <w:lastRenderedPageBreak/>
              <w:t xml:space="preserve">rovnocenného právneho predpisu členského štátu alebo rovnocenných medzinárodných noriem, ani subjektom zapísaným v registri partnerov verejného sektora. </w:t>
            </w:r>
          </w:p>
          <w:p w14:paraId="39B8FD7B" w14:textId="12E3E9CB" w:rsidR="009F2E74" w:rsidRDefault="009F2E74" w:rsidP="009F2E74">
            <w:pPr>
              <w:autoSpaceDE w:val="0"/>
              <w:autoSpaceDN w:val="0"/>
              <w:ind w:firstLine="11"/>
              <w:jc w:val="center"/>
              <w:rPr>
                <w:rFonts w:ascii="Times New Roman" w:hAnsi="Times New Roman" w:cs="Times New Roman"/>
                <w:sz w:val="20"/>
                <w:szCs w:val="20"/>
              </w:rPr>
            </w:pPr>
          </w:p>
          <w:p w14:paraId="4C8CC0A0" w14:textId="77777777" w:rsidR="009F2E74" w:rsidRPr="00220593" w:rsidRDefault="009F2E74" w:rsidP="009F2E74">
            <w:pPr>
              <w:autoSpaceDE w:val="0"/>
              <w:autoSpaceDN w:val="0"/>
              <w:ind w:firstLine="11"/>
              <w:jc w:val="center"/>
              <w:rPr>
                <w:rFonts w:ascii="Times New Roman" w:hAnsi="Times New Roman" w:cs="Times New Roman"/>
                <w:sz w:val="20"/>
                <w:szCs w:val="20"/>
              </w:rPr>
            </w:pPr>
          </w:p>
          <w:p w14:paraId="08E12790" w14:textId="77777777" w:rsidR="009F2E74" w:rsidRDefault="009F2E74" w:rsidP="009F2E74">
            <w:pPr>
              <w:autoSpaceDE w:val="0"/>
              <w:autoSpaceDN w:val="0"/>
              <w:ind w:firstLine="11"/>
              <w:jc w:val="both"/>
              <w:rPr>
                <w:rFonts w:ascii="Times New Roman" w:hAnsi="Times New Roman" w:cs="Times New Roman"/>
                <w:sz w:val="20"/>
                <w:szCs w:val="20"/>
              </w:rPr>
            </w:pPr>
            <w:r w:rsidRPr="00220593">
              <w:rPr>
                <w:rFonts w:ascii="Times New Roman" w:hAnsi="Times New Roman" w:cs="Times New Roman"/>
                <w:sz w:val="20"/>
                <w:szCs w:val="20"/>
              </w:rPr>
              <w:t>(3) Zápis podľa odseku 1 nenahrádza povinnosť vykonať zápis konečného užívateľa výhod partnera verejného sektora do regist</w:t>
            </w:r>
            <w:r>
              <w:rPr>
                <w:rFonts w:ascii="Times New Roman" w:hAnsi="Times New Roman" w:cs="Times New Roman"/>
                <w:sz w:val="20"/>
                <w:szCs w:val="20"/>
              </w:rPr>
              <w:t>ra partnerov verejného sektora.</w:t>
            </w:r>
            <w:r>
              <w:rPr>
                <w:rFonts w:ascii="Times New Roman" w:hAnsi="Times New Roman" w:cs="Times New Roman"/>
                <w:sz w:val="20"/>
                <w:szCs w:val="20"/>
                <w:vertAlign w:val="superscript"/>
              </w:rPr>
              <w:t>13</w:t>
            </w:r>
            <w:r w:rsidRPr="00220593">
              <w:rPr>
                <w:rFonts w:ascii="Times New Roman" w:hAnsi="Times New Roman" w:cs="Times New Roman"/>
                <w:sz w:val="20"/>
                <w:szCs w:val="20"/>
              </w:rPr>
              <w:t>)</w:t>
            </w:r>
          </w:p>
          <w:p w14:paraId="40B7648D" w14:textId="77777777" w:rsidR="009F2E74" w:rsidRDefault="009F2E74" w:rsidP="009F2E74">
            <w:pPr>
              <w:autoSpaceDE w:val="0"/>
              <w:autoSpaceDN w:val="0"/>
              <w:ind w:firstLine="11"/>
              <w:jc w:val="both"/>
              <w:rPr>
                <w:rFonts w:ascii="Times New Roman" w:hAnsi="Times New Roman" w:cs="Times New Roman"/>
                <w:sz w:val="20"/>
                <w:szCs w:val="20"/>
              </w:rPr>
            </w:pPr>
          </w:p>
          <w:p w14:paraId="569959A0" w14:textId="77777777" w:rsidR="009F2E74" w:rsidRDefault="009F2E74" w:rsidP="009F2E74">
            <w:pPr>
              <w:autoSpaceDE w:val="0"/>
              <w:autoSpaceDN w:val="0"/>
              <w:ind w:firstLine="11"/>
              <w:jc w:val="both"/>
              <w:rPr>
                <w:rFonts w:ascii="Times New Roman" w:hAnsi="Times New Roman" w:cs="Times New Roman"/>
                <w:sz w:val="20"/>
                <w:szCs w:val="20"/>
              </w:rPr>
            </w:pPr>
            <w:r>
              <w:rPr>
                <w:rFonts w:ascii="Times New Roman" w:hAnsi="Times New Roman" w:cs="Times New Roman"/>
                <w:sz w:val="20"/>
                <w:szCs w:val="20"/>
              </w:rPr>
              <w:t xml:space="preserve">Poznámky pod čiarou k odkazom 11, 12 a 13 znejú: </w:t>
            </w:r>
          </w:p>
          <w:p w14:paraId="54103840" w14:textId="77777777" w:rsidR="009F2E74" w:rsidRDefault="009F2E74" w:rsidP="009F2E74">
            <w:pPr>
              <w:autoSpaceDE w:val="0"/>
              <w:autoSpaceDN w:val="0"/>
              <w:jc w:val="both"/>
              <w:rPr>
                <w:rFonts w:ascii="Times New Roman" w:hAnsi="Times New Roman" w:cs="Times New Roman"/>
                <w:sz w:val="20"/>
                <w:szCs w:val="20"/>
              </w:rPr>
            </w:pPr>
            <w:r w:rsidRPr="00D37B88">
              <w:rPr>
                <w:rFonts w:ascii="Times New Roman" w:hAnsi="Times New Roman" w:cs="Times New Roman"/>
                <w:sz w:val="20"/>
                <w:szCs w:val="20"/>
                <w:vertAlign w:val="superscript"/>
              </w:rPr>
              <w:t>11</w:t>
            </w:r>
            <w:r>
              <w:rPr>
                <w:rFonts w:ascii="Times New Roman" w:hAnsi="Times New Roman" w:cs="Times New Roman"/>
                <w:sz w:val="20"/>
                <w:szCs w:val="20"/>
              </w:rPr>
              <w:t xml:space="preserve">) </w:t>
            </w:r>
            <w:r w:rsidRPr="00220593">
              <w:rPr>
                <w:rFonts w:ascii="Times New Roman" w:hAnsi="Times New Roman" w:cs="Times New Roman"/>
                <w:sz w:val="20"/>
                <w:szCs w:val="20"/>
              </w:rPr>
              <w:t xml:space="preserve">§ 6a zákona č. 297/2008 Z. z. o ochrane pred legalizáciou príjmov z trestnej činnosti a o ochrane pred financovaním terorizmu a o zmene a doplnení niektorých zákonov v znení neskorších predpisov. </w:t>
            </w:r>
          </w:p>
          <w:p w14:paraId="0D4AC306" w14:textId="77777777" w:rsidR="009F2E74" w:rsidRDefault="009F2E74" w:rsidP="009F2E74">
            <w:pPr>
              <w:autoSpaceDE w:val="0"/>
              <w:autoSpaceDN w:val="0"/>
              <w:jc w:val="both"/>
              <w:rPr>
                <w:rFonts w:ascii="Times New Roman" w:hAnsi="Times New Roman" w:cs="Times New Roman"/>
                <w:sz w:val="20"/>
                <w:szCs w:val="20"/>
              </w:rPr>
            </w:pPr>
            <w:r w:rsidRPr="00D37B88">
              <w:rPr>
                <w:rFonts w:ascii="Times New Roman" w:hAnsi="Times New Roman" w:cs="Times New Roman"/>
                <w:sz w:val="20"/>
                <w:szCs w:val="20"/>
                <w:vertAlign w:val="superscript"/>
              </w:rPr>
              <w:t>12</w:t>
            </w:r>
            <w:r>
              <w:rPr>
                <w:rFonts w:ascii="Times New Roman" w:hAnsi="Times New Roman" w:cs="Times New Roman"/>
                <w:sz w:val="20"/>
                <w:szCs w:val="20"/>
              </w:rPr>
              <w:t xml:space="preserve">) </w:t>
            </w:r>
            <w:r w:rsidRPr="00220593">
              <w:rPr>
                <w:rFonts w:ascii="Times New Roman" w:hAnsi="Times New Roman" w:cs="Times New Roman"/>
                <w:sz w:val="20"/>
                <w:szCs w:val="20"/>
              </w:rPr>
              <w:t>Zákon č. 429/2002 Z. z. o burze cenných papierov v znení neskorších predpisov.</w:t>
            </w:r>
          </w:p>
          <w:p w14:paraId="08287382" w14:textId="77777777" w:rsidR="009F2E74" w:rsidRDefault="009F2E74" w:rsidP="009F2E74">
            <w:pPr>
              <w:autoSpaceDE w:val="0"/>
              <w:autoSpaceDN w:val="0"/>
              <w:jc w:val="both"/>
              <w:rPr>
                <w:rFonts w:ascii="Times New Roman" w:hAnsi="Times New Roman" w:cs="Times New Roman"/>
                <w:sz w:val="20"/>
                <w:szCs w:val="20"/>
              </w:rPr>
            </w:pPr>
            <w:r w:rsidRPr="00220593">
              <w:rPr>
                <w:rFonts w:ascii="Times New Roman" w:hAnsi="Times New Roman" w:cs="Times New Roman"/>
                <w:sz w:val="20"/>
                <w:szCs w:val="20"/>
                <w:vertAlign w:val="superscript"/>
              </w:rPr>
              <w:t>13</w:t>
            </w:r>
            <w:r>
              <w:rPr>
                <w:rFonts w:ascii="Times New Roman" w:hAnsi="Times New Roman" w:cs="Times New Roman"/>
                <w:sz w:val="20"/>
                <w:szCs w:val="20"/>
              </w:rPr>
              <w:t xml:space="preserve">) </w:t>
            </w:r>
            <w:r w:rsidRPr="00220593">
              <w:rPr>
                <w:rFonts w:ascii="Times New Roman" w:hAnsi="Times New Roman" w:cs="Times New Roman"/>
                <w:sz w:val="20"/>
                <w:szCs w:val="20"/>
              </w:rPr>
              <w:t>Zákon č. 315/2016 Z. z. o registri partnerov verejného sektora a o zmene a doplnení niektorých zákonov v znení neskorších predpisov.</w:t>
            </w:r>
          </w:p>
          <w:p w14:paraId="3BA6B621" w14:textId="6058EE43" w:rsidR="00220593" w:rsidRDefault="00220593" w:rsidP="00220593">
            <w:pPr>
              <w:autoSpaceDE w:val="0"/>
              <w:autoSpaceDN w:val="0"/>
              <w:ind w:firstLine="11"/>
              <w:jc w:val="both"/>
              <w:rPr>
                <w:rFonts w:ascii="Times New Roman" w:hAnsi="Times New Roman" w:cs="Times New Roman"/>
                <w:sz w:val="20"/>
                <w:szCs w:val="20"/>
              </w:rPr>
            </w:pPr>
          </w:p>
          <w:p w14:paraId="4EB97A8C" w14:textId="3C9F3084" w:rsidR="009F2E74" w:rsidRDefault="009F2E74" w:rsidP="00220593">
            <w:pPr>
              <w:autoSpaceDE w:val="0"/>
              <w:autoSpaceDN w:val="0"/>
              <w:ind w:firstLine="11"/>
              <w:jc w:val="both"/>
              <w:rPr>
                <w:rFonts w:ascii="Times New Roman" w:hAnsi="Times New Roman" w:cs="Times New Roman"/>
                <w:sz w:val="20"/>
                <w:szCs w:val="20"/>
              </w:rPr>
            </w:pPr>
          </w:p>
          <w:p w14:paraId="2C005251" w14:textId="77777777" w:rsidR="00220593" w:rsidRDefault="00220593" w:rsidP="00220593">
            <w:pPr>
              <w:autoSpaceDE w:val="0"/>
              <w:autoSpaceDN w:val="0"/>
              <w:ind w:firstLine="11"/>
              <w:jc w:val="center"/>
              <w:rPr>
                <w:rFonts w:ascii="Times New Roman" w:hAnsi="Times New Roman" w:cs="Times New Roman"/>
                <w:sz w:val="20"/>
                <w:szCs w:val="20"/>
              </w:rPr>
            </w:pPr>
            <w:r w:rsidRPr="005C6218">
              <w:rPr>
                <w:rFonts w:ascii="Times New Roman" w:hAnsi="Times New Roman" w:cs="Times New Roman"/>
                <w:sz w:val="20"/>
                <w:szCs w:val="20"/>
              </w:rPr>
              <w:t xml:space="preserve">§ 3 </w:t>
            </w:r>
          </w:p>
          <w:p w14:paraId="2333B08F" w14:textId="6300AD2C" w:rsidR="00220593" w:rsidRDefault="00220593" w:rsidP="00220593">
            <w:pPr>
              <w:autoSpaceDE w:val="0"/>
              <w:autoSpaceDN w:val="0"/>
              <w:ind w:firstLine="11"/>
              <w:jc w:val="center"/>
              <w:rPr>
                <w:rFonts w:ascii="Times New Roman" w:hAnsi="Times New Roman" w:cs="Times New Roman"/>
                <w:sz w:val="20"/>
                <w:szCs w:val="20"/>
              </w:rPr>
            </w:pPr>
            <w:r w:rsidRPr="005C6218">
              <w:rPr>
                <w:rFonts w:ascii="Times New Roman" w:hAnsi="Times New Roman" w:cs="Times New Roman"/>
                <w:sz w:val="20"/>
                <w:szCs w:val="20"/>
              </w:rPr>
              <w:t>Zapisované údaje</w:t>
            </w:r>
          </w:p>
          <w:p w14:paraId="359BCAB7" w14:textId="34BCAC4B" w:rsidR="00220593" w:rsidRDefault="00220593" w:rsidP="00220593">
            <w:pPr>
              <w:autoSpaceDE w:val="0"/>
              <w:autoSpaceDN w:val="0"/>
              <w:ind w:firstLine="11"/>
              <w:jc w:val="center"/>
              <w:rPr>
                <w:rFonts w:ascii="Times New Roman" w:hAnsi="Times New Roman" w:cs="Times New Roman"/>
                <w:sz w:val="20"/>
                <w:szCs w:val="20"/>
              </w:rPr>
            </w:pPr>
          </w:p>
          <w:p w14:paraId="452A7C9B" w14:textId="007EF752" w:rsidR="00220593" w:rsidRPr="005C6218" w:rsidRDefault="00220593" w:rsidP="00220593">
            <w:pPr>
              <w:autoSpaceDE w:val="0"/>
              <w:autoSpaceDN w:val="0"/>
              <w:ind w:firstLine="11"/>
              <w:jc w:val="both"/>
              <w:rPr>
                <w:rFonts w:ascii="Times New Roman" w:hAnsi="Times New Roman" w:cs="Times New Roman"/>
                <w:sz w:val="20"/>
                <w:szCs w:val="20"/>
              </w:rPr>
            </w:pPr>
            <w:r>
              <w:rPr>
                <w:rFonts w:ascii="Times New Roman" w:hAnsi="Times New Roman" w:cs="Times New Roman"/>
                <w:sz w:val="20"/>
                <w:szCs w:val="20"/>
              </w:rPr>
              <w:t xml:space="preserve">(4) </w:t>
            </w:r>
            <w:r w:rsidRPr="00342730">
              <w:rPr>
                <w:rFonts w:ascii="Times New Roman" w:hAnsi="Times New Roman" w:cs="Times New Roman"/>
                <w:sz w:val="20"/>
                <w:szCs w:val="20"/>
              </w:rPr>
              <w:t xml:space="preserve">Ak ide o neziskovú organizáciu poskytujúcu všeobecne prospešné služby, neinvestičný fond alebo nadáciu, do registra sa zapisujú aj identifikačné údaje o konečnom užívateľovi výhod v rozsahu meno, priezvisko, rodné číslo alebo dátum narodenia, ak rodné číslo nebolo pridelené, adresa pobytu, štátna príslušnosť a druh a číslo dokladu totožnosti alebo okruh osôb, </w:t>
            </w:r>
            <w:r w:rsidRPr="00342730">
              <w:rPr>
                <w:rFonts w:ascii="Times New Roman" w:hAnsi="Times New Roman" w:cs="Times New Roman"/>
                <w:sz w:val="20"/>
                <w:szCs w:val="20"/>
              </w:rPr>
              <w:lastRenderedPageBreak/>
              <w:t>ktoré sa považujú za konečného užívateľa výhod, a údaje, ktoré zakladajú postavenie konečného užívateľa výhod podľa osobitného predpisu.</w:t>
            </w:r>
            <w:r w:rsidRPr="004F4852">
              <w:rPr>
                <w:rFonts w:ascii="Times New Roman" w:hAnsi="Times New Roman" w:cs="Times New Roman"/>
                <w:sz w:val="20"/>
                <w:szCs w:val="20"/>
                <w:vertAlign w:val="superscript"/>
              </w:rPr>
              <w:t>2</w:t>
            </w:r>
            <w:r w:rsidRPr="00342730">
              <w:rPr>
                <w:rFonts w:ascii="Times New Roman" w:hAnsi="Times New Roman" w:cs="Times New Roman"/>
                <w:sz w:val="20"/>
                <w:szCs w:val="20"/>
              </w:rPr>
              <w:t>) Zápis podľa predchádzajúcej vety nenahrádza povinnosť vykonať zápis konečného užívateľa výhod partnera verejného sektora do registra podľa osobitného predpisu.</w:t>
            </w:r>
          </w:p>
          <w:p w14:paraId="045302C4" w14:textId="77777777" w:rsidR="00220593" w:rsidRDefault="00220593" w:rsidP="00220593">
            <w:pPr>
              <w:autoSpaceDE w:val="0"/>
              <w:autoSpaceDN w:val="0"/>
              <w:ind w:firstLine="11"/>
              <w:jc w:val="both"/>
              <w:rPr>
                <w:rFonts w:ascii="Times New Roman" w:hAnsi="Times New Roman" w:cs="Times New Roman"/>
                <w:sz w:val="20"/>
                <w:szCs w:val="20"/>
              </w:rPr>
            </w:pPr>
          </w:p>
          <w:p w14:paraId="2F2BF06E" w14:textId="3015B7AF" w:rsidR="00220593" w:rsidRDefault="00220593" w:rsidP="00220593">
            <w:pPr>
              <w:autoSpaceDE w:val="0"/>
              <w:autoSpaceDN w:val="0"/>
              <w:ind w:firstLine="11"/>
              <w:jc w:val="both"/>
              <w:rPr>
                <w:rFonts w:ascii="Times New Roman" w:hAnsi="Times New Roman" w:cs="Times New Roman"/>
                <w:sz w:val="20"/>
                <w:szCs w:val="20"/>
              </w:rPr>
            </w:pPr>
            <w:r>
              <w:rPr>
                <w:rFonts w:ascii="Times New Roman" w:hAnsi="Times New Roman" w:cs="Times New Roman"/>
                <w:sz w:val="20"/>
                <w:szCs w:val="20"/>
              </w:rPr>
              <w:t xml:space="preserve">Poznámka pod čiarou k odkaz 2 znie: </w:t>
            </w:r>
          </w:p>
          <w:p w14:paraId="0769B4BB" w14:textId="0C117387" w:rsidR="00220593" w:rsidRDefault="00220593" w:rsidP="00220593">
            <w:pPr>
              <w:pStyle w:val="Normlny0"/>
              <w:jc w:val="both"/>
              <w:rPr>
                <w:rFonts w:eastAsiaTheme="minorHAnsi"/>
              </w:rPr>
            </w:pPr>
            <w:r w:rsidRPr="005C6218">
              <w:rPr>
                <w:vertAlign w:val="superscript"/>
              </w:rPr>
              <w:t>2</w:t>
            </w:r>
            <w:r w:rsidRPr="005C6218">
              <w:t xml:space="preserve">) </w:t>
            </w:r>
            <w:r w:rsidRPr="004F4852">
              <w:rPr>
                <w:rFonts w:eastAsiaTheme="minorHAnsi"/>
              </w:rPr>
              <w:t>§ 6a ods. 1 písm. c) zákona č. 297/2008 Z. z. o ochrane pred legalizáciou príjmov z trestnej činnosti a o ochrane pred financovaním terorizmu a o zmene a doplnení niektorých zákonov v znení zákona č. 315/2016 Z. z.</w:t>
            </w:r>
          </w:p>
          <w:p w14:paraId="213229F8" w14:textId="0C44ECA5" w:rsidR="00220593" w:rsidRPr="005C6218" w:rsidRDefault="00220593" w:rsidP="00220593">
            <w:pPr>
              <w:pStyle w:val="Odsekzoznamu"/>
              <w:ind w:left="11"/>
              <w:jc w:val="both"/>
              <w:rPr>
                <w:rFonts w:ascii="Times New Roman" w:hAnsi="Times New Roman" w:cs="Times New Roman"/>
                <w:sz w:val="20"/>
                <w:szCs w:val="20"/>
                <w:highlight w:val="yellow"/>
              </w:rPr>
            </w:pPr>
          </w:p>
        </w:tc>
        <w:tc>
          <w:tcPr>
            <w:tcW w:w="850" w:type="dxa"/>
            <w:tcBorders>
              <w:top w:val="single" w:sz="4" w:space="0" w:color="auto"/>
              <w:bottom w:val="single" w:sz="4" w:space="0" w:color="auto"/>
            </w:tcBorders>
          </w:tcPr>
          <w:p w14:paraId="1C80D6F4" w14:textId="2FC1B7BF" w:rsidR="00220593" w:rsidRPr="00480673" w:rsidRDefault="00220593" w:rsidP="00220593">
            <w:pPr>
              <w:jc w:val="center"/>
              <w:rPr>
                <w:rFonts w:ascii="Times New Roman" w:hAnsi="Times New Roman" w:cs="Times New Roman"/>
                <w:sz w:val="20"/>
                <w:szCs w:val="20"/>
              </w:rPr>
            </w:pPr>
            <w:r>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00E8A49A" w14:textId="77777777" w:rsidR="00220593" w:rsidRDefault="00220593" w:rsidP="00220593">
            <w:pPr>
              <w:rPr>
                <w:rFonts w:ascii="Times New Roman" w:hAnsi="Times New Roman" w:cs="Times New Roman"/>
                <w:b/>
                <w:sz w:val="20"/>
                <w:szCs w:val="20"/>
                <w:u w:val="single"/>
              </w:rPr>
            </w:pPr>
          </w:p>
          <w:p w14:paraId="182429C6" w14:textId="3EE9F63D" w:rsidR="00220593" w:rsidRDefault="00220593" w:rsidP="00220593">
            <w:pPr>
              <w:jc w:val="both"/>
              <w:rPr>
                <w:rFonts w:ascii="Times New Roman" w:hAnsi="Times New Roman" w:cs="Times New Roman"/>
                <w:b/>
                <w:sz w:val="20"/>
                <w:szCs w:val="20"/>
                <w:u w:val="single"/>
              </w:rPr>
            </w:pPr>
            <w:r>
              <w:rPr>
                <w:rFonts w:ascii="Times New Roman" w:eastAsia="Times New Roman" w:hAnsi="Times New Roman" w:cs="Times New Roman"/>
                <w:color w:val="000000"/>
                <w:sz w:val="20"/>
                <w:szCs w:val="20"/>
              </w:rPr>
              <w:t xml:space="preserve">Obchodný register nie je centrálnym registrom KÚV. Je ním  Register právnických osôb a údaje o konečných užívateľoch výhod obchodných spoločností sa doňho dostávajú prostredníctvom obchodného registra. Predkladateľ tak nevie vykázať zhodu v pripomienkovanej časti, nakoľko </w:t>
            </w:r>
            <w:r>
              <w:rPr>
                <w:rFonts w:ascii="Times New Roman" w:eastAsia="Times New Roman" w:hAnsi="Times New Roman" w:cs="Times New Roman"/>
                <w:color w:val="000000"/>
                <w:sz w:val="20"/>
                <w:szCs w:val="20"/>
              </w:rPr>
              <w:lastRenderedPageBreak/>
              <w:t>nespadá do jeho gescie.</w:t>
            </w:r>
          </w:p>
          <w:p w14:paraId="05B6683E" w14:textId="77777777" w:rsidR="00220593" w:rsidRDefault="00220593" w:rsidP="00220593">
            <w:pPr>
              <w:rPr>
                <w:rFonts w:ascii="Times New Roman" w:hAnsi="Times New Roman" w:cs="Times New Roman"/>
                <w:b/>
                <w:sz w:val="20"/>
                <w:szCs w:val="20"/>
                <w:u w:val="single"/>
              </w:rPr>
            </w:pPr>
          </w:p>
          <w:p w14:paraId="7752E1ED" w14:textId="77777777" w:rsidR="00220593" w:rsidRDefault="00220593" w:rsidP="00220593">
            <w:pPr>
              <w:rPr>
                <w:rFonts w:ascii="Times New Roman" w:hAnsi="Times New Roman" w:cs="Times New Roman"/>
                <w:b/>
                <w:sz w:val="20"/>
                <w:szCs w:val="20"/>
                <w:u w:val="single"/>
              </w:rPr>
            </w:pPr>
          </w:p>
          <w:p w14:paraId="6A5E284F" w14:textId="77777777" w:rsidR="00220593" w:rsidRDefault="00220593" w:rsidP="00220593">
            <w:pPr>
              <w:rPr>
                <w:rFonts w:ascii="Times New Roman" w:hAnsi="Times New Roman" w:cs="Times New Roman"/>
                <w:b/>
                <w:sz w:val="20"/>
                <w:szCs w:val="20"/>
                <w:u w:val="single"/>
              </w:rPr>
            </w:pPr>
          </w:p>
          <w:p w14:paraId="00B6C961" w14:textId="77777777" w:rsidR="00220593" w:rsidRDefault="00220593" w:rsidP="00220593">
            <w:pPr>
              <w:rPr>
                <w:rFonts w:ascii="Times New Roman" w:hAnsi="Times New Roman" w:cs="Times New Roman"/>
                <w:b/>
                <w:sz w:val="20"/>
                <w:szCs w:val="20"/>
                <w:u w:val="single"/>
              </w:rPr>
            </w:pPr>
          </w:p>
          <w:p w14:paraId="7A4D9F16" w14:textId="77777777" w:rsidR="00220593" w:rsidRDefault="00220593" w:rsidP="00220593">
            <w:pPr>
              <w:rPr>
                <w:rFonts w:ascii="Times New Roman" w:hAnsi="Times New Roman" w:cs="Times New Roman"/>
                <w:b/>
                <w:sz w:val="20"/>
                <w:szCs w:val="20"/>
                <w:u w:val="single"/>
              </w:rPr>
            </w:pPr>
          </w:p>
          <w:p w14:paraId="15C3098A" w14:textId="7F5851F8" w:rsidR="00220593" w:rsidRPr="00161808" w:rsidRDefault="00220593" w:rsidP="00220593">
            <w:pPr>
              <w:rPr>
                <w:rFonts w:ascii="Times New Roman" w:hAnsi="Times New Roman" w:cs="Times New Roman"/>
                <w:b/>
                <w:sz w:val="20"/>
                <w:szCs w:val="20"/>
                <w:u w:val="single"/>
              </w:rPr>
            </w:pPr>
          </w:p>
        </w:tc>
        <w:tc>
          <w:tcPr>
            <w:tcW w:w="850" w:type="dxa"/>
            <w:tcBorders>
              <w:top w:val="single" w:sz="4" w:space="0" w:color="auto"/>
              <w:bottom w:val="single" w:sz="4" w:space="0" w:color="auto"/>
            </w:tcBorders>
          </w:tcPr>
          <w:p w14:paraId="76519DC4" w14:textId="143DDBA6" w:rsidR="00220593" w:rsidRPr="00480673" w:rsidRDefault="00220593" w:rsidP="00220593">
            <w:pPr>
              <w:jc w:val="center"/>
              <w:rPr>
                <w:rFonts w:ascii="Times New Roman" w:hAnsi="Times New Roman" w:cs="Times New Roman"/>
                <w:sz w:val="20"/>
                <w:szCs w:val="20"/>
              </w:rPr>
            </w:pPr>
            <w:r w:rsidRPr="00480673">
              <w:rPr>
                <w:rFonts w:ascii="Times New Roman" w:hAnsi="Times New Roman" w:cs="Times New Roman"/>
                <w:b/>
                <w:sz w:val="20"/>
                <w:szCs w:val="20"/>
              </w:rPr>
              <w:lastRenderedPageBreak/>
              <w:t>GP-N</w:t>
            </w:r>
          </w:p>
        </w:tc>
        <w:tc>
          <w:tcPr>
            <w:tcW w:w="1383" w:type="dxa"/>
            <w:tcBorders>
              <w:top w:val="single" w:sz="4" w:space="0" w:color="auto"/>
              <w:bottom w:val="single" w:sz="4" w:space="0" w:color="auto"/>
            </w:tcBorders>
          </w:tcPr>
          <w:p w14:paraId="341E4F9B" w14:textId="77777777" w:rsidR="00220593" w:rsidRPr="00480673" w:rsidRDefault="00220593" w:rsidP="00220593">
            <w:pPr>
              <w:jc w:val="center"/>
              <w:rPr>
                <w:rFonts w:ascii="Times New Roman" w:hAnsi="Times New Roman" w:cs="Times New Roman"/>
                <w:sz w:val="20"/>
                <w:szCs w:val="20"/>
                <w:highlight w:val="red"/>
              </w:rPr>
            </w:pPr>
          </w:p>
        </w:tc>
      </w:tr>
    </w:tbl>
    <w:p w14:paraId="5935AF52" w14:textId="77777777" w:rsidR="00997948" w:rsidRPr="00480673" w:rsidRDefault="00997948" w:rsidP="00D66713">
      <w:pPr>
        <w:spacing w:after="0" w:line="240" w:lineRule="auto"/>
        <w:rPr>
          <w:rFonts w:ascii="Times New Roman" w:hAnsi="Times New Roman" w:cs="Times New Roman"/>
          <w:b/>
          <w:sz w:val="20"/>
          <w:szCs w:val="20"/>
        </w:rPr>
      </w:pPr>
    </w:p>
    <w:p w14:paraId="7B93D532" w14:textId="5E1F574F" w:rsidR="00E15087" w:rsidRDefault="00E15087" w:rsidP="00D66713">
      <w:pPr>
        <w:spacing w:after="0" w:line="240" w:lineRule="auto"/>
        <w:rPr>
          <w:rFonts w:ascii="Times New Roman" w:hAnsi="Times New Roman" w:cs="Times New Roman"/>
          <w:b/>
          <w:bCs/>
          <w:sz w:val="20"/>
          <w:szCs w:val="20"/>
        </w:rPr>
      </w:pPr>
      <w:r w:rsidRPr="00480673">
        <w:rPr>
          <w:rFonts w:ascii="Times New Roman" w:hAnsi="Times New Roman" w:cs="Times New Roman"/>
          <w:b/>
          <w:bCs/>
          <w:sz w:val="20"/>
          <w:szCs w:val="20"/>
        </w:rPr>
        <w:t>Zoznam všeobecne záväzných právnych predpisov, ktorými bola smernica transponovaná:</w:t>
      </w:r>
    </w:p>
    <w:p w14:paraId="73654877" w14:textId="77777777" w:rsidR="00964D82" w:rsidRPr="00480673" w:rsidRDefault="00964D82" w:rsidP="00D66713">
      <w:pPr>
        <w:spacing w:after="0" w:line="240" w:lineRule="auto"/>
        <w:rPr>
          <w:rFonts w:ascii="Times New Roman" w:hAnsi="Times New Roman" w:cs="Times New Roman"/>
          <w:b/>
          <w:bCs/>
          <w:sz w:val="20"/>
          <w:szCs w:val="20"/>
        </w:rPr>
      </w:pPr>
    </w:p>
    <w:p w14:paraId="325BFF93" w14:textId="3633EC9B" w:rsidR="00000406" w:rsidRDefault="00000406" w:rsidP="00000406">
      <w:pPr>
        <w:pStyle w:val="Nadpis4"/>
        <w:jc w:val="both"/>
        <w:rPr>
          <w:sz w:val="20"/>
          <w:szCs w:val="20"/>
        </w:rPr>
      </w:pPr>
      <w:r>
        <w:rPr>
          <w:sz w:val="20"/>
          <w:szCs w:val="20"/>
        </w:rPr>
        <w:t xml:space="preserve">1. </w:t>
      </w:r>
      <w:r w:rsidR="0026081F">
        <w:rPr>
          <w:sz w:val="20"/>
          <w:szCs w:val="20"/>
        </w:rPr>
        <w:t>Návrh zákona č. .../2025</w:t>
      </w:r>
      <w:r w:rsidR="0026081F" w:rsidRPr="00AD1F8A">
        <w:rPr>
          <w:sz w:val="20"/>
          <w:szCs w:val="20"/>
        </w:rPr>
        <w:t xml:space="preserve"> Z. z. </w:t>
      </w:r>
      <w:r w:rsidR="0026081F" w:rsidRPr="0074564D">
        <w:rPr>
          <w:sz w:val="20"/>
          <w:szCs w:val="20"/>
        </w:rPr>
        <w:t>o obchodnom registri a o zmene a doplnení niektorých zákonov (zákon o obchodnom registri)</w:t>
      </w:r>
    </w:p>
    <w:p w14:paraId="15CB33AD" w14:textId="77777777" w:rsidR="00AE2DD1" w:rsidRDefault="00AE2DD1" w:rsidP="0026081F">
      <w:pPr>
        <w:spacing w:after="0"/>
        <w:rPr>
          <w:rFonts w:ascii="Times New Roman" w:hAnsi="Times New Roman" w:cs="Times New Roman"/>
          <w:b/>
          <w:sz w:val="20"/>
          <w:szCs w:val="20"/>
          <w:lang w:eastAsia="sk-SK"/>
        </w:rPr>
      </w:pPr>
    </w:p>
    <w:p w14:paraId="22BB5138" w14:textId="07279D53" w:rsidR="00AE2DD1" w:rsidRDefault="00AE2DD1" w:rsidP="00AE2DD1">
      <w:pPr>
        <w:rPr>
          <w:rFonts w:ascii="Times New Roman" w:hAnsi="Times New Roman" w:cs="Times New Roman"/>
          <w:b/>
          <w:sz w:val="20"/>
          <w:szCs w:val="20"/>
          <w:lang w:eastAsia="sk-SK"/>
        </w:rPr>
      </w:pPr>
      <w:r w:rsidRPr="005C6218">
        <w:rPr>
          <w:rFonts w:ascii="Times New Roman" w:hAnsi="Times New Roman" w:cs="Times New Roman"/>
          <w:b/>
          <w:sz w:val="20"/>
          <w:szCs w:val="20"/>
          <w:lang w:eastAsia="sk-SK"/>
        </w:rPr>
        <w:t xml:space="preserve">2. Zákon č. </w:t>
      </w:r>
      <w:r>
        <w:rPr>
          <w:rFonts w:ascii="Times New Roman" w:hAnsi="Times New Roman" w:cs="Times New Roman"/>
          <w:b/>
          <w:sz w:val="20"/>
          <w:szCs w:val="20"/>
          <w:lang w:eastAsia="sk-SK"/>
        </w:rPr>
        <w:t xml:space="preserve">346/2018 Z. z. </w:t>
      </w:r>
      <w:r w:rsidRPr="005C6218">
        <w:rPr>
          <w:rFonts w:ascii="Times New Roman" w:hAnsi="Times New Roman" w:cs="Times New Roman"/>
          <w:b/>
          <w:sz w:val="20"/>
          <w:szCs w:val="20"/>
          <w:lang w:eastAsia="sk-SK"/>
        </w:rPr>
        <w:t>o registri mimovládnych neziskových organizácií a o zmene a doplnení niektorých zákonov</w:t>
      </w:r>
    </w:p>
    <w:p w14:paraId="1F49E272" w14:textId="58A6A46D" w:rsidR="00196FA7" w:rsidRPr="00480673" w:rsidRDefault="00196FA7" w:rsidP="00D66713">
      <w:pPr>
        <w:spacing w:after="0" w:line="240" w:lineRule="auto"/>
        <w:rPr>
          <w:rFonts w:ascii="Times New Roman" w:hAnsi="Times New Roman" w:cs="Times New Roman"/>
          <w:b/>
          <w:sz w:val="20"/>
          <w:szCs w:val="20"/>
        </w:rPr>
      </w:pPr>
    </w:p>
    <w:p w14:paraId="01941864" w14:textId="6956CF0D" w:rsidR="00196FA7" w:rsidRPr="00480673" w:rsidRDefault="00740965" w:rsidP="00585B2F">
      <w:pPr>
        <w:spacing w:after="0"/>
        <w:jc w:val="both"/>
        <w:rPr>
          <w:rFonts w:ascii="Times New Roman" w:hAnsi="Times New Roman" w:cs="Times New Roman"/>
          <w:b/>
          <w:sz w:val="20"/>
          <w:szCs w:val="20"/>
        </w:rPr>
      </w:pPr>
      <w:r w:rsidRPr="00480673">
        <w:rPr>
          <w:rFonts w:ascii="Times New Roman" w:hAnsi="Times New Roman" w:cs="Times New Roman"/>
          <w:sz w:val="20"/>
          <w:szCs w:val="20"/>
        </w:rPr>
        <w:t>* Vyjadrenie k opodstatnenosti goldplatingu a jeho odôvodnenie:</w:t>
      </w:r>
    </w:p>
    <w:sectPr w:rsidR="00196FA7" w:rsidRPr="00480673" w:rsidSect="0099794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EA9EA" w14:textId="77777777" w:rsidR="004B770B" w:rsidRDefault="004B770B" w:rsidP="008F71B9">
      <w:pPr>
        <w:spacing w:after="0" w:line="240" w:lineRule="auto"/>
      </w:pPr>
      <w:r>
        <w:separator/>
      </w:r>
    </w:p>
  </w:endnote>
  <w:endnote w:type="continuationSeparator" w:id="0">
    <w:p w14:paraId="25C8C75E" w14:textId="77777777" w:rsidR="004B770B" w:rsidRDefault="004B770B" w:rsidP="008F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DE08E" w14:textId="77777777" w:rsidR="004B770B" w:rsidRDefault="004B770B" w:rsidP="008F71B9">
      <w:pPr>
        <w:spacing w:after="0" w:line="240" w:lineRule="auto"/>
      </w:pPr>
      <w:r>
        <w:separator/>
      </w:r>
    </w:p>
  </w:footnote>
  <w:footnote w:type="continuationSeparator" w:id="0">
    <w:p w14:paraId="441284C9" w14:textId="77777777" w:rsidR="004B770B" w:rsidRDefault="004B770B" w:rsidP="008F7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63225B79"/>
    <w:multiLevelType w:val="hybridMultilevel"/>
    <w:tmpl w:val="7A5C7E84"/>
    <w:lvl w:ilvl="0" w:tplc="C81C7038">
      <w:start w:val="1"/>
      <w:numFmt w:val="decimal"/>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8"/>
    <w:rsid w:val="00000406"/>
    <w:rsid w:val="00014F29"/>
    <w:rsid w:val="000339CC"/>
    <w:rsid w:val="00035559"/>
    <w:rsid w:val="00036C65"/>
    <w:rsid w:val="00044C77"/>
    <w:rsid w:val="000519D8"/>
    <w:rsid w:val="00056D71"/>
    <w:rsid w:val="00067492"/>
    <w:rsid w:val="00072747"/>
    <w:rsid w:val="00072E6F"/>
    <w:rsid w:val="00073846"/>
    <w:rsid w:val="00074164"/>
    <w:rsid w:val="000844B4"/>
    <w:rsid w:val="000A2F32"/>
    <w:rsid w:val="000A7E87"/>
    <w:rsid w:val="000B3B04"/>
    <w:rsid w:val="000C61BB"/>
    <w:rsid w:val="000D11A6"/>
    <w:rsid w:val="00101FEC"/>
    <w:rsid w:val="00103A41"/>
    <w:rsid w:val="0012239B"/>
    <w:rsid w:val="0012746B"/>
    <w:rsid w:val="00133813"/>
    <w:rsid w:val="001466B0"/>
    <w:rsid w:val="001467E2"/>
    <w:rsid w:val="0015165F"/>
    <w:rsid w:val="00152099"/>
    <w:rsid w:val="001601D3"/>
    <w:rsid w:val="00161808"/>
    <w:rsid w:val="00182713"/>
    <w:rsid w:val="00195C14"/>
    <w:rsid w:val="00196FA7"/>
    <w:rsid w:val="001B4F4F"/>
    <w:rsid w:val="001C2DE8"/>
    <w:rsid w:val="001C3BD6"/>
    <w:rsid w:val="001D7B73"/>
    <w:rsid w:val="001E2CF1"/>
    <w:rsid w:val="001E364A"/>
    <w:rsid w:val="001E3659"/>
    <w:rsid w:val="001F2595"/>
    <w:rsid w:val="001F34E6"/>
    <w:rsid w:val="00212CDB"/>
    <w:rsid w:val="002136B0"/>
    <w:rsid w:val="00220593"/>
    <w:rsid w:val="00221D86"/>
    <w:rsid w:val="00224B66"/>
    <w:rsid w:val="002354FD"/>
    <w:rsid w:val="00237049"/>
    <w:rsid w:val="0024470A"/>
    <w:rsid w:val="00251250"/>
    <w:rsid w:val="00254843"/>
    <w:rsid w:val="0026081F"/>
    <w:rsid w:val="002646F6"/>
    <w:rsid w:val="00267778"/>
    <w:rsid w:val="00275AA9"/>
    <w:rsid w:val="00276CDF"/>
    <w:rsid w:val="00283A64"/>
    <w:rsid w:val="00283B16"/>
    <w:rsid w:val="002A13BF"/>
    <w:rsid w:val="002A1C6C"/>
    <w:rsid w:val="002A750E"/>
    <w:rsid w:val="002B189C"/>
    <w:rsid w:val="002B21AD"/>
    <w:rsid w:val="002E2E46"/>
    <w:rsid w:val="002E7656"/>
    <w:rsid w:val="002F31EB"/>
    <w:rsid w:val="002F52E7"/>
    <w:rsid w:val="00302AAD"/>
    <w:rsid w:val="0031087F"/>
    <w:rsid w:val="00311050"/>
    <w:rsid w:val="003222FF"/>
    <w:rsid w:val="00323256"/>
    <w:rsid w:val="00326552"/>
    <w:rsid w:val="00342730"/>
    <w:rsid w:val="00342CD5"/>
    <w:rsid w:val="003507E9"/>
    <w:rsid w:val="003519FF"/>
    <w:rsid w:val="00354554"/>
    <w:rsid w:val="00361EDE"/>
    <w:rsid w:val="003B0E5D"/>
    <w:rsid w:val="003B1F01"/>
    <w:rsid w:val="003B5788"/>
    <w:rsid w:val="003C2D3B"/>
    <w:rsid w:val="003C3A4F"/>
    <w:rsid w:val="003D037D"/>
    <w:rsid w:val="003E79C9"/>
    <w:rsid w:val="003F7319"/>
    <w:rsid w:val="0040283D"/>
    <w:rsid w:val="00404B6E"/>
    <w:rsid w:val="004141C9"/>
    <w:rsid w:val="00414B1A"/>
    <w:rsid w:val="00415602"/>
    <w:rsid w:val="00421AB7"/>
    <w:rsid w:val="00434612"/>
    <w:rsid w:val="0043549A"/>
    <w:rsid w:val="00437011"/>
    <w:rsid w:val="0046345B"/>
    <w:rsid w:val="00464474"/>
    <w:rsid w:val="00466055"/>
    <w:rsid w:val="004672D8"/>
    <w:rsid w:val="00480673"/>
    <w:rsid w:val="00480923"/>
    <w:rsid w:val="0049119F"/>
    <w:rsid w:val="00493878"/>
    <w:rsid w:val="004940E7"/>
    <w:rsid w:val="004A391E"/>
    <w:rsid w:val="004B4A32"/>
    <w:rsid w:val="004B59C8"/>
    <w:rsid w:val="004B770B"/>
    <w:rsid w:val="004C213D"/>
    <w:rsid w:val="004D6709"/>
    <w:rsid w:val="004E24A7"/>
    <w:rsid w:val="004E72E5"/>
    <w:rsid w:val="004F21B5"/>
    <w:rsid w:val="004F3424"/>
    <w:rsid w:val="004F4852"/>
    <w:rsid w:val="00521B8D"/>
    <w:rsid w:val="005330C8"/>
    <w:rsid w:val="00534519"/>
    <w:rsid w:val="005765A2"/>
    <w:rsid w:val="0058073E"/>
    <w:rsid w:val="0058391A"/>
    <w:rsid w:val="00585B2F"/>
    <w:rsid w:val="005962DE"/>
    <w:rsid w:val="00597045"/>
    <w:rsid w:val="00597A86"/>
    <w:rsid w:val="005A6393"/>
    <w:rsid w:val="005C6218"/>
    <w:rsid w:val="005E3399"/>
    <w:rsid w:val="005F1FC5"/>
    <w:rsid w:val="005F5257"/>
    <w:rsid w:val="005F6FB5"/>
    <w:rsid w:val="006004EF"/>
    <w:rsid w:val="00605230"/>
    <w:rsid w:val="00621D64"/>
    <w:rsid w:val="00626F33"/>
    <w:rsid w:val="00631EA0"/>
    <w:rsid w:val="00640ABA"/>
    <w:rsid w:val="00640C8E"/>
    <w:rsid w:val="00643855"/>
    <w:rsid w:val="00647E0F"/>
    <w:rsid w:val="00653C9F"/>
    <w:rsid w:val="00655681"/>
    <w:rsid w:val="00664974"/>
    <w:rsid w:val="00677EB8"/>
    <w:rsid w:val="006A5791"/>
    <w:rsid w:val="006B2028"/>
    <w:rsid w:val="006B6BBE"/>
    <w:rsid w:val="006C08AC"/>
    <w:rsid w:val="006C1856"/>
    <w:rsid w:val="006C6B08"/>
    <w:rsid w:val="006E2E55"/>
    <w:rsid w:val="006E56A9"/>
    <w:rsid w:val="00701764"/>
    <w:rsid w:val="007018C5"/>
    <w:rsid w:val="0070744D"/>
    <w:rsid w:val="00712B65"/>
    <w:rsid w:val="00721220"/>
    <w:rsid w:val="00732A9B"/>
    <w:rsid w:val="00740965"/>
    <w:rsid w:val="00751EF9"/>
    <w:rsid w:val="00756152"/>
    <w:rsid w:val="007660DB"/>
    <w:rsid w:val="00770B37"/>
    <w:rsid w:val="00772527"/>
    <w:rsid w:val="00784A56"/>
    <w:rsid w:val="00792A15"/>
    <w:rsid w:val="007B3CBE"/>
    <w:rsid w:val="007B5728"/>
    <w:rsid w:val="007B6A87"/>
    <w:rsid w:val="007C2F81"/>
    <w:rsid w:val="007C40A7"/>
    <w:rsid w:val="007C4C77"/>
    <w:rsid w:val="007C5382"/>
    <w:rsid w:val="007C6656"/>
    <w:rsid w:val="007D3296"/>
    <w:rsid w:val="007E4D85"/>
    <w:rsid w:val="007F2241"/>
    <w:rsid w:val="007F48A2"/>
    <w:rsid w:val="007F7FDC"/>
    <w:rsid w:val="0080712D"/>
    <w:rsid w:val="00812E8B"/>
    <w:rsid w:val="00827544"/>
    <w:rsid w:val="00837816"/>
    <w:rsid w:val="00861AC2"/>
    <w:rsid w:val="00863A0D"/>
    <w:rsid w:val="00863B37"/>
    <w:rsid w:val="008666B1"/>
    <w:rsid w:val="008679A3"/>
    <w:rsid w:val="00877E7D"/>
    <w:rsid w:val="00880375"/>
    <w:rsid w:val="0088663A"/>
    <w:rsid w:val="0089051C"/>
    <w:rsid w:val="008A503C"/>
    <w:rsid w:val="008B070F"/>
    <w:rsid w:val="008B1576"/>
    <w:rsid w:val="008D1E35"/>
    <w:rsid w:val="008E6341"/>
    <w:rsid w:val="008E6C08"/>
    <w:rsid w:val="008F47A9"/>
    <w:rsid w:val="008F5C32"/>
    <w:rsid w:val="008F71B9"/>
    <w:rsid w:val="00903BCD"/>
    <w:rsid w:val="00914595"/>
    <w:rsid w:val="00943BE1"/>
    <w:rsid w:val="00964D82"/>
    <w:rsid w:val="009715E1"/>
    <w:rsid w:val="00983D85"/>
    <w:rsid w:val="00986F46"/>
    <w:rsid w:val="0099448C"/>
    <w:rsid w:val="00996BC9"/>
    <w:rsid w:val="00997948"/>
    <w:rsid w:val="009B03A5"/>
    <w:rsid w:val="009B5B8F"/>
    <w:rsid w:val="009C29BE"/>
    <w:rsid w:val="009C4F5B"/>
    <w:rsid w:val="009C69CB"/>
    <w:rsid w:val="009C7A1B"/>
    <w:rsid w:val="009C7EC3"/>
    <w:rsid w:val="009D3E59"/>
    <w:rsid w:val="009E1D08"/>
    <w:rsid w:val="009E28F9"/>
    <w:rsid w:val="009F2E74"/>
    <w:rsid w:val="009F6498"/>
    <w:rsid w:val="00A462CA"/>
    <w:rsid w:val="00A4706E"/>
    <w:rsid w:val="00A64D44"/>
    <w:rsid w:val="00A74123"/>
    <w:rsid w:val="00A8110A"/>
    <w:rsid w:val="00A82931"/>
    <w:rsid w:val="00A8560B"/>
    <w:rsid w:val="00A92D7F"/>
    <w:rsid w:val="00AB1242"/>
    <w:rsid w:val="00AB2765"/>
    <w:rsid w:val="00AB450A"/>
    <w:rsid w:val="00AD3337"/>
    <w:rsid w:val="00AE29EA"/>
    <w:rsid w:val="00AE2DD1"/>
    <w:rsid w:val="00AE5205"/>
    <w:rsid w:val="00AE5D19"/>
    <w:rsid w:val="00AF181F"/>
    <w:rsid w:val="00AF4922"/>
    <w:rsid w:val="00B0221F"/>
    <w:rsid w:val="00B070FB"/>
    <w:rsid w:val="00B075A0"/>
    <w:rsid w:val="00B116AF"/>
    <w:rsid w:val="00B20631"/>
    <w:rsid w:val="00B2076E"/>
    <w:rsid w:val="00B21DBB"/>
    <w:rsid w:val="00B21FC8"/>
    <w:rsid w:val="00B324B8"/>
    <w:rsid w:val="00B35F8B"/>
    <w:rsid w:val="00B450A6"/>
    <w:rsid w:val="00B53E61"/>
    <w:rsid w:val="00B5477B"/>
    <w:rsid w:val="00B56BB9"/>
    <w:rsid w:val="00B56D56"/>
    <w:rsid w:val="00B66507"/>
    <w:rsid w:val="00B706D4"/>
    <w:rsid w:val="00B71CCB"/>
    <w:rsid w:val="00B737AB"/>
    <w:rsid w:val="00B77653"/>
    <w:rsid w:val="00B77EF4"/>
    <w:rsid w:val="00B94779"/>
    <w:rsid w:val="00BA1BC5"/>
    <w:rsid w:val="00BA3B1C"/>
    <w:rsid w:val="00BA42FF"/>
    <w:rsid w:val="00BB0248"/>
    <w:rsid w:val="00BB1196"/>
    <w:rsid w:val="00BC60CA"/>
    <w:rsid w:val="00BD6D04"/>
    <w:rsid w:val="00BE19D0"/>
    <w:rsid w:val="00C02653"/>
    <w:rsid w:val="00C0276F"/>
    <w:rsid w:val="00C0460F"/>
    <w:rsid w:val="00C2548A"/>
    <w:rsid w:val="00C347C1"/>
    <w:rsid w:val="00C410BF"/>
    <w:rsid w:val="00C46284"/>
    <w:rsid w:val="00C73AF2"/>
    <w:rsid w:val="00C76AF4"/>
    <w:rsid w:val="00C77633"/>
    <w:rsid w:val="00C77B76"/>
    <w:rsid w:val="00C80BFD"/>
    <w:rsid w:val="00C87EA3"/>
    <w:rsid w:val="00C91219"/>
    <w:rsid w:val="00C93E3C"/>
    <w:rsid w:val="00CA6D5F"/>
    <w:rsid w:val="00CB692F"/>
    <w:rsid w:val="00CC5A34"/>
    <w:rsid w:val="00CC61F7"/>
    <w:rsid w:val="00CD130A"/>
    <w:rsid w:val="00D11D01"/>
    <w:rsid w:val="00D23563"/>
    <w:rsid w:val="00D25632"/>
    <w:rsid w:val="00D37B88"/>
    <w:rsid w:val="00D421FA"/>
    <w:rsid w:val="00D44522"/>
    <w:rsid w:val="00D4508D"/>
    <w:rsid w:val="00D455BD"/>
    <w:rsid w:val="00D46F78"/>
    <w:rsid w:val="00D54CDE"/>
    <w:rsid w:val="00D64778"/>
    <w:rsid w:val="00D66713"/>
    <w:rsid w:val="00D77343"/>
    <w:rsid w:val="00D812E2"/>
    <w:rsid w:val="00D8288F"/>
    <w:rsid w:val="00D84819"/>
    <w:rsid w:val="00D869E4"/>
    <w:rsid w:val="00D8740D"/>
    <w:rsid w:val="00D938C9"/>
    <w:rsid w:val="00DA0D66"/>
    <w:rsid w:val="00DA3CA6"/>
    <w:rsid w:val="00DA7327"/>
    <w:rsid w:val="00DB0124"/>
    <w:rsid w:val="00DB2F5A"/>
    <w:rsid w:val="00DD4D0B"/>
    <w:rsid w:val="00DE1C54"/>
    <w:rsid w:val="00DF5B01"/>
    <w:rsid w:val="00E15087"/>
    <w:rsid w:val="00E31425"/>
    <w:rsid w:val="00E4662C"/>
    <w:rsid w:val="00E560A7"/>
    <w:rsid w:val="00E6211A"/>
    <w:rsid w:val="00E674B4"/>
    <w:rsid w:val="00E67F7E"/>
    <w:rsid w:val="00E8137C"/>
    <w:rsid w:val="00EA4619"/>
    <w:rsid w:val="00EB1616"/>
    <w:rsid w:val="00EB1BB7"/>
    <w:rsid w:val="00EC1C23"/>
    <w:rsid w:val="00EC636A"/>
    <w:rsid w:val="00ED15AB"/>
    <w:rsid w:val="00ED28B8"/>
    <w:rsid w:val="00ED7459"/>
    <w:rsid w:val="00EE1A2F"/>
    <w:rsid w:val="00EF3FEE"/>
    <w:rsid w:val="00F13CDF"/>
    <w:rsid w:val="00F430BE"/>
    <w:rsid w:val="00F45947"/>
    <w:rsid w:val="00F54E4B"/>
    <w:rsid w:val="00F61C26"/>
    <w:rsid w:val="00F83A1A"/>
    <w:rsid w:val="00F83F6F"/>
    <w:rsid w:val="00F9536A"/>
    <w:rsid w:val="00FA33D8"/>
    <w:rsid w:val="00FB2FE6"/>
    <w:rsid w:val="00FB732E"/>
    <w:rsid w:val="00FC0841"/>
    <w:rsid w:val="00FC4762"/>
    <w:rsid w:val="00FD11F8"/>
    <w:rsid w:val="00FE48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C2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9"/>
    <w:rsid w:val="00997948"/>
    <w:rPr>
      <w:rFonts w:ascii="Times New Roman" w:eastAsia="Times New Roman" w:hAnsi="Times New Roman" w:cs="Times New Roman"/>
      <w:b/>
      <w:bCs/>
      <w:lang w:eastAsia="sk-SK"/>
    </w:rPr>
  </w:style>
  <w:style w:type="paragraph" w:customStyle="1" w:styleId="Normlny0">
    <w:name w:val="_Normálny"/>
    <w:basedOn w:val="Normlny"/>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Hlavika">
    <w:name w:val="header"/>
    <w:basedOn w:val="Normlny"/>
    <w:link w:val="HlavikaChar"/>
    <w:uiPriority w:val="99"/>
    <w:unhideWhenUsed/>
    <w:rsid w:val="008F71B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71B9"/>
  </w:style>
  <w:style w:type="paragraph" w:styleId="Pta">
    <w:name w:val="footer"/>
    <w:basedOn w:val="Normlny"/>
    <w:link w:val="PtaChar"/>
    <w:uiPriority w:val="99"/>
    <w:unhideWhenUsed/>
    <w:rsid w:val="008F71B9"/>
    <w:pPr>
      <w:tabs>
        <w:tab w:val="center" w:pos="4536"/>
        <w:tab w:val="right" w:pos="9072"/>
      </w:tabs>
      <w:spacing w:after="0" w:line="240" w:lineRule="auto"/>
    </w:pPr>
  </w:style>
  <w:style w:type="character" w:customStyle="1" w:styleId="PtaChar">
    <w:name w:val="Päta Char"/>
    <w:basedOn w:val="Predvolenpsmoodseku"/>
    <w:link w:val="Pta"/>
    <w:uiPriority w:val="99"/>
    <w:rsid w:val="008F71B9"/>
  </w:style>
  <w:style w:type="paragraph" w:styleId="Odsekzoznamu">
    <w:name w:val="List Paragraph"/>
    <w:basedOn w:val="Normlny"/>
    <w:uiPriority w:val="34"/>
    <w:qFormat/>
    <w:rsid w:val="00101FEC"/>
    <w:pPr>
      <w:ind w:left="720"/>
      <w:contextualSpacing/>
    </w:pPr>
  </w:style>
  <w:style w:type="character" w:styleId="Odkaznakomentr">
    <w:name w:val="annotation reference"/>
    <w:basedOn w:val="Predvolenpsmoodseku"/>
    <w:uiPriority w:val="99"/>
    <w:semiHidden/>
    <w:unhideWhenUsed/>
    <w:rsid w:val="0015165F"/>
    <w:rPr>
      <w:sz w:val="16"/>
      <w:szCs w:val="16"/>
    </w:rPr>
  </w:style>
  <w:style w:type="paragraph" w:styleId="Textkomentra">
    <w:name w:val="annotation text"/>
    <w:basedOn w:val="Normlny"/>
    <w:link w:val="TextkomentraChar"/>
    <w:uiPriority w:val="99"/>
    <w:semiHidden/>
    <w:unhideWhenUsed/>
    <w:rsid w:val="0015165F"/>
    <w:pPr>
      <w:spacing w:line="240" w:lineRule="auto"/>
    </w:pPr>
    <w:rPr>
      <w:sz w:val="20"/>
      <w:szCs w:val="20"/>
    </w:rPr>
  </w:style>
  <w:style w:type="character" w:customStyle="1" w:styleId="TextkomentraChar">
    <w:name w:val="Text komentára Char"/>
    <w:basedOn w:val="Predvolenpsmoodseku"/>
    <w:link w:val="Textkomentra"/>
    <w:uiPriority w:val="99"/>
    <w:semiHidden/>
    <w:rsid w:val="0015165F"/>
    <w:rPr>
      <w:sz w:val="20"/>
      <w:szCs w:val="20"/>
    </w:rPr>
  </w:style>
  <w:style w:type="paragraph" w:styleId="Predmetkomentra">
    <w:name w:val="annotation subject"/>
    <w:basedOn w:val="Textkomentra"/>
    <w:next w:val="Textkomentra"/>
    <w:link w:val="PredmetkomentraChar"/>
    <w:uiPriority w:val="99"/>
    <w:semiHidden/>
    <w:unhideWhenUsed/>
    <w:rsid w:val="0015165F"/>
    <w:rPr>
      <w:b/>
      <w:bCs/>
    </w:rPr>
  </w:style>
  <w:style w:type="character" w:customStyle="1" w:styleId="PredmetkomentraChar">
    <w:name w:val="Predmet komentára Char"/>
    <w:basedOn w:val="TextkomentraChar"/>
    <w:link w:val="Predmetkomentra"/>
    <w:uiPriority w:val="99"/>
    <w:semiHidden/>
    <w:rsid w:val="0015165F"/>
    <w:rPr>
      <w:b/>
      <w:bCs/>
      <w:sz w:val="20"/>
      <w:szCs w:val="20"/>
    </w:rPr>
  </w:style>
  <w:style w:type="paragraph" w:styleId="Textbubliny">
    <w:name w:val="Balloon Text"/>
    <w:basedOn w:val="Normlny"/>
    <w:link w:val="TextbublinyChar"/>
    <w:uiPriority w:val="99"/>
    <w:semiHidden/>
    <w:unhideWhenUsed/>
    <w:rsid w:val="0015165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165F"/>
    <w:rPr>
      <w:rFonts w:ascii="Segoe UI" w:hAnsi="Segoe UI" w:cs="Segoe UI"/>
      <w:sz w:val="18"/>
      <w:szCs w:val="18"/>
    </w:rPr>
  </w:style>
  <w:style w:type="character" w:styleId="Odkaznapoznmkupodiarou">
    <w:name w:val="footnote reference"/>
    <w:basedOn w:val="Predvolenpsmoodseku"/>
    <w:uiPriority w:val="99"/>
    <w:semiHidden/>
    <w:unhideWhenUsed/>
    <w:rsid w:val="00B77653"/>
    <w:rPr>
      <w:vertAlign w:val="superscript"/>
    </w:rPr>
  </w:style>
  <w:style w:type="paragraph" w:styleId="Textpoznmkypodiarou">
    <w:name w:val="footnote text"/>
    <w:basedOn w:val="Normlny"/>
    <w:link w:val="TextpoznmkypodiarouChar"/>
    <w:uiPriority w:val="99"/>
    <w:semiHidden/>
    <w:unhideWhenUsed/>
    <w:rsid w:val="0088663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8663A"/>
    <w:rPr>
      <w:sz w:val="20"/>
      <w:szCs w:val="20"/>
    </w:rPr>
  </w:style>
  <w:style w:type="character" w:customStyle="1" w:styleId="awspan">
    <w:name w:val="awspan"/>
    <w:basedOn w:val="Predvolenpsmoodseku"/>
    <w:rsid w:val="0016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7957">
      <w:bodyDiv w:val="1"/>
      <w:marLeft w:val="0"/>
      <w:marRight w:val="0"/>
      <w:marTop w:val="0"/>
      <w:marBottom w:val="0"/>
      <w:divBdr>
        <w:top w:val="none" w:sz="0" w:space="0" w:color="auto"/>
        <w:left w:val="none" w:sz="0" w:space="0" w:color="auto"/>
        <w:bottom w:val="none" w:sz="0" w:space="0" w:color="auto"/>
        <w:right w:val="none" w:sz="0" w:space="0" w:color="auto"/>
      </w:divBdr>
    </w:div>
    <w:div w:id="368723518">
      <w:bodyDiv w:val="1"/>
      <w:marLeft w:val="0"/>
      <w:marRight w:val="0"/>
      <w:marTop w:val="0"/>
      <w:marBottom w:val="0"/>
      <w:divBdr>
        <w:top w:val="none" w:sz="0" w:space="0" w:color="auto"/>
        <w:left w:val="none" w:sz="0" w:space="0" w:color="auto"/>
        <w:bottom w:val="none" w:sz="0" w:space="0" w:color="auto"/>
        <w:right w:val="none" w:sz="0" w:space="0" w:color="auto"/>
      </w:divBdr>
      <w:divsChild>
        <w:div w:id="561330458">
          <w:marLeft w:val="0"/>
          <w:marRight w:val="0"/>
          <w:marTop w:val="0"/>
          <w:marBottom w:val="0"/>
          <w:divBdr>
            <w:top w:val="none" w:sz="0" w:space="0" w:color="auto"/>
            <w:left w:val="none" w:sz="0" w:space="0" w:color="auto"/>
            <w:bottom w:val="none" w:sz="0" w:space="0" w:color="auto"/>
            <w:right w:val="none" w:sz="0" w:space="0" w:color="auto"/>
          </w:divBdr>
        </w:div>
        <w:div w:id="1061559744">
          <w:marLeft w:val="0"/>
          <w:marRight w:val="0"/>
          <w:marTop w:val="0"/>
          <w:marBottom w:val="0"/>
          <w:divBdr>
            <w:top w:val="none" w:sz="0" w:space="0" w:color="auto"/>
            <w:left w:val="none" w:sz="0" w:space="0" w:color="auto"/>
            <w:bottom w:val="none" w:sz="0" w:space="0" w:color="auto"/>
            <w:right w:val="none" w:sz="0" w:space="0" w:color="auto"/>
          </w:divBdr>
        </w:div>
        <w:div w:id="1713726531">
          <w:marLeft w:val="0"/>
          <w:marRight w:val="0"/>
          <w:marTop w:val="0"/>
          <w:marBottom w:val="0"/>
          <w:divBdr>
            <w:top w:val="none" w:sz="0" w:space="0" w:color="auto"/>
            <w:left w:val="none" w:sz="0" w:space="0" w:color="auto"/>
            <w:bottom w:val="none" w:sz="0" w:space="0" w:color="auto"/>
            <w:right w:val="none" w:sz="0" w:space="0" w:color="auto"/>
          </w:divBdr>
        </w:div>
      </w:divsChild>
    </w:div>
    <w:div w:id="748693234">
      <w:bodyDiv w:val="1"/>
      <w:marLeft w:val="0"/>
      <w:marRight w:val="0"/>
      <w:marTop w:val="0"/>
      <w:marBottom w:val="0"/>
      <w:divBdr>
        <w:top w:val="none" w:sz="0" w:space="0" w:color="auto"/>
        <w:left w:val="none" w:sz="0" w:space="0" w:color="auto"/>
        <w:bottom w:val="none" w:sz="0" w:space="0" w:color="auto"/>
        <w:right w:val="none" w:sz="0" w:space="0" w:color="auto"/>
      </w:divBdr>
    </w:div>
    <w:div w:id="908155245">
      <w:bodyDiv w:val="1"/>
      <w:marLeft w:val="0"/>
      <w:marRight w:val="0"/>
      <w:marTop w:val="0"/>
      <w:marBottom w:val="0"/>
      <w:divBdr>
        <w:top w:val="none" w:sz="0" w:space="0" w:color="auto"/>
        <w:left w:val="none" w:sz="0" w:space="0" w:color="auto"/>
        <w:bottom w:val="none" w:sz="0" w:space="0" w:color="auto"/>
        <w:right w:val="none" w:sz="0" w:space="0" w:color="auto"/>
      </w:divBdr>
    </w:div>
    <w:div w:id="20888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Tabulka-zhody---smernica-EP-a-Rady-(EU)-2019_2121"/>
    <f:field ref="objsubject" par="" edit="true" text=""/>
    <f:field ref="objcreatedby" par="" text="Andrejsinova, Anna, JUDr."/>
    <f:field ref="objcreatedat" par="" text="13.1.2023 12:00:36"/>
    <f:field ref="objchangedby" par="" text="Administrator, System"/>
    <f:field ref="objmodifiedat" par="" text="13.1.2023 12:00:3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2043</Words>
  <Characters>11647</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2023-04-05T06:25:00Z</dcterms:created>
  <dcterms:modified xsi:type="dcterms:W3CDTF">2025-11-05T06:41:00Z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COO.2145.1000.3.5474497</vt:lpwstr>
  </property>
  <property fmtid="{D5CDD505-2E9C-101B-9397-08002B2CF9AE}" pid="152" name="FSC#FSCFOLIO@1.1001:docpropproject">
    <vt:lpwstr/>
  </property>
</Properties>
</file>