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3DB9" w14:textId="77777777" w:rsidR="007375F5" w:rsidRDefault="007375F5" w:rsidP="007375F5">
      <w:pPr>
        <w:pStyle w:val="Nadpis1"/>
      </w:pPr>
      <w:r>
        <w:t>NÁRODNÁ RADA SLOVENSKEJ REPUBLIKY</w:t>
      </w:r>
    </w:p>
    <w:p w14:paraId="3354C903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56B03F1F" w14:textId="2C3D40BE" w:rsidR="007375F5" w:rsidRPr="00A40338" w:rsidRDefault="00E976A1" w:rsidP="007375F5">
      <w:pPr>
        <w:pStyle w:val="Protokoln"/>
      </w:pPr>
      <w:r w:rsidRPr="00A40338">
        <w:t xml:space="preserve">Číslo: </w:t>
      </w:r>
      <w:r w:rsidR="005E5C58" w:rsidRPr="005E5C58">
        <w:rPr>
          <w:rFonts w:cs="Arial"/>
          <w:color w:val="000000"/>
        </w:rPr>
        <w:t>KNR-ORGA-5870/2025</w:t>
      </w:r>
    </w:p>
    <w:p w14:paraId="42726998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64D0A441" wp14:editId="44F8BCE1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C42F" w14:textId="63C2879F" w:rsidR="007375F5" w:rsidRDefault="009E228C" w:rsidP="007375F5">
      <w:pPr>
        <w:pStyle w:val="uznesenia"/>
      </w:pPr>
      <w:r>
        <w:t>1244</w:t>
      </w:r>
    </w:p>
    <w:p w14:paraId="3AF8225B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5C4ACA6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3C42FCD3" w14:textId="77777777" w:rsidR="007375F5" w:rsidRDefault="007375F5" w:rsidP="007375F5">
      <w:pPr>
        <w:keepNext w:val="0"/>
        <w:keepLines w:val="0"/>
        <w:widowControl w:val="0"/>
      </w:pPr>
    </w:p>
    <w:p w14:paraId="70EA01B7" w14:textId="4455B1E7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3759A6">
        <w:rPr>
          <w:spacing w:val="0"/>
        </w:rPr>
        <w:t> </w:t>
      </w:r>
      <w:r w:rsidR="009E228C">
        <w:rPr>
          <w:spacing w:val="0"/>
        </w:rPr>
        <w:t>23</w:t>
      </w:r>
      <w:r w:rsidR="00D3484F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C3536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A913A3">
        <w:rPr>
          <w:spacing w:val="0"/>
        </w:rPr>
        <w:t>2025</w:t>
      </w:r>
    </w:p>
    <w:p w14:paraId="5C50CC3B" w14:textId="77777777" w:rsidR="007375F5" w:rsidRPr="00A40338" w:rsidRDefault="007375F5" w:rsidP="007375F5">
      <w:pPr>
        <w:keepNext w:val="0"/>
        <w:keepLines w:val="0"/>
        <w:widowControl w:val="0"/>
      </w:pPr>
    </w:p>
    <w:p w14:paraId="22B7CBED" w14:textId="283BA544"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5E5C58" w:rsidRPr="005E5C58">
        <w:rPr>
          <w:rFonts w:cs="Arial"/>
        </w:rPr>
        <w:t>vládn</w:t>
      </w:r>
      <w:r w:rsidR="005E5C58">
        <w:rPr>
          <w:rFonts w:cs="Arial"/>
        </w:rPr>
        <w:t>emu</w:t>
      </w:r>
      <w:r w:rsidR="005E5C58" w:rsidRPr="005E5C58">
        <w:rPr>
          <w:rFonts w:cs="Arial"/>
        </w:rPr>
        <w:t xml:space="preserve"> návrh</w:t>
      </w:r>
      <w:r w:rsidR="005E5C58">
        <w:rPr>
          <w:rFonts w:cs="Arial"/>
        </w:rPr>
        <w:t>u</w:t>
      </w:r>
      <w:r w:rsidR="005E5C58" w:rsidRPr="005E5C58">
        <w:rPr>
          <w:rFonts w:cs="Arial"/>
        </w:rPr>
        <w:t xml:space="preserve"> zákona, ktorým sa mení a dopĺňa zákon č. 30/2019 Z. z. o hazardných hrách a o zmene a doplnení niektorých zákonov v znení neskorších predpisov a ktorým sa dopĺňa zákon Národnej rady Slovenskej republiky č. 145/1995 Z. z. o správnych poplatkoch v znení neskorších predpisov (tlač 1061)</w:t>
      </w:r>
      <w:r w:rsidR="00690ED4" w:rsidRPr="00690ED4">
        <w:rPr>
          <w:rFonts w:cs="Arial"/>
        </w:rPr>
        <w:t xml:space="preserve"> – prvé čítanie</w:t>
      </w:r>
    </w:p>
    <w:p w14:paraId="00170A6F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0EF7F4CE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59774A51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06AF7DC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32B392E8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2E179BE9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5AC4F403" w14:textId="77777777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50D20409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23F1AB28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93FE7DD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73AEC3F4" w14:textId="77777777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12A04A19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116C169E" w14:textId="133FE9F0" w:rsidR="00A93C00" w:rsidRDefault="007375F5" w:rsidP="005C0A1C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5E5C58">
        <w:rPr>
          <w:rFonts w:cs="Arial"/>
        </w:rPr>
        <w:t>a</w:t>
      </w:r>
    </w:p>
    <w:p w14:paraId="7AAC7619" w14:textId="164F0731" w:rsidR="00A45BFB" w:rsidRPr="00A40338" w:rsidRDefault="00A85FA1" w:rsidP="005E5C58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financie a rozpočet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453BA0F5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1B9AA4DB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16B334D6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73FEAFF5" w14:textId="5BD212A6"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5E5C58">
        <w:t>financie a rozpočet</w:t>
      </w:r>
      <w:r w:rsidR="003759A6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D31E49">
        <w:t xml:space="preserve"> vo výbor</w:t>
      </w:r>
      <w:r w:rsidR="005E5C58">
        <w:t>e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14:paraId="0CB14F61" w14:textId="77777777"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093EFC02" w14:textId="77777777"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50567BF1" w14:textId="77777777" w:rsidR="00A913A3" w:rsidRDefault="00A913A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0DDB4A1" w14:textId="77777777"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14:paraId="7467436D" w14:textId="77777777" w:rsidR="007F581A" w:rsidRPr="007F581A" w:rsidRDefault="007F581A" w:rsidP="00175EE0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r w:rsidRPr="007F581A">
        <w:rPr>
          <w:rFonts w:cs="Arial"/>
        </w:rPr>
        <w:t xml:space="preserve">Richard  R a š i   v. r. </w:t>
      </w:r>
    </w:p>
    <w:p w14:paraId="38929C9E" w14:textId="77777777" w:rsidR="007F581A" w:rsidRPr="007F581A" w:rsidRDefault="007F581A" w:rsidP="00175EE0">
      <w:pPr>
        <w:keepNext w:val="0"/>
        <w:keepLines w:val="0"/>
        <w:widowControl w:val="0"/>
        <w:ind w:left="7513" w:hanging="851"/>
        <w:jc w:val="both"/>
        <w:rPr>
          <w:rFonts w:cs="Arial"/>
        </w:rPr>
      </w:pPr>
      <w:r w:rsidRPr="007F581A">
        <w:rPr>
          <w:rFonts w:cs="Arial"/>
        </w:rPr>
        <w:t xml:space="preserve">   predseda</w:t>
      </w:r>
    </w:p>
    <w:p w14:paraId="6B8F2227" w14:textId="77777777" w:rsidR="00331FA3" w:rsidRDefault="007F581A" w:rsidP="00175EE0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7F581A">
        <w:rPr>
          <w:rFonts w:cs="Arial"/>
        </w:rPr>
        <w:t>Národnej rady Slovenskej republiky</w:t>
      </w:r>
    </w:p>
    <w:p w14:paraId="6D1E1A51" w14:textId="77777777" w:rsidR="00A913A3" w:rsidRDefault="00A913A3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D8B550B" w14:textId="77777777" w:rsidR="00A85FA1" w:rsidRDefault="00A85FA1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E481D9" w14:textId="2CE6CE76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ACEB848" w14:textId="77777777" w:rsidR="006C3536" w:rsidRPr="006C3536" w:rsidRDefault="006C3536" w:rsidP="006C3536">
      <w:pPr>
        <w:keepNext w:val="0"/>
        <w:keepLines w:val="0"/>
        <w:widowControl w:val="0"/>
        <w:jc w:val="both"/>
        <w:rPr>
          <w:rFonts w:cs="Arial"/>
        </w:rPr>
      </w:pPr>
      <w:r w:rsidRPr="006C3536">
        <w:rPr>
          <w:rFonts w:cs="Arial"/>
        </w:rPr>
        <w:t>Zuzana  P l e v í k o v á   v. r.</w:t>
      </w:r>
    </w:p>
    <w:p w14:paraId="414A9205" w14:textId="678089B4" w:rsidR="009D75E4" w:rsidRPr="00A40338" w:rsidRDefault="006C3536" w:rsidP="006C3536">
      <w:pPr>
        <w:keepNext w:val="0"/>
        <w:keepLines w:val="0"/>
        <w:widowControl w:val="0"/>
        <w:jc w:val="both"/>
        <w:rPr>
          <w:rFonts w:cs="Arial"/>
        </w:rPr>
      </w:pPr>
      <w:r w:rsidRPr="006C3536">
        <w:rPr>
          <w:rFonts w:cs="Arial"/>
        </w:rPr>
        <w:t>František  M a j e r s k ý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20419789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140C7"/>
    <w:rsid w:val="00026B98"/>
    <w:rsid w:val="00030533"/>
    <w:rsid w:val="000378E0"/>
    <w:rsid w:val="000500D9"/>
    <w:rsid w:val="0005284C"/>
    <w:rsid w:val="0005741F"/>
    <w:rsid w:val="00057590"/>
    <w:rsid w:val="00077D06"/>
    <w:rsid w:val="000900DD"/>
    <w:rsid w:val="000965B4"/>
    <w:rsid w:val="000D4FD8"/>
    <w:rsid w:val="000F6039"/>
    <w:rsid w:val="00100663"/>
    <w:rsid w:val="00101A9C"/>
    <w:rsid w:val="00112D83"/>
    <w:rsid w:val="001216F8"/>
    <w:rsid w:val="00130B53"/>
    <w:rsid w:val="00132E15"/>
    <w:rsid w:val="00135E11"/>
    <w:rsid w:val="001631A4"/>
    <w:rsid w:val="00163BE0"/>
    <w:rsid w:val="00164C7E"/>
    <w:rsid w:val="0016742F"/>
    <w:rsid w:val="00175EE0"/>
    <w:rsid w:val="00180261"/>
    <w:rsid w:val="001814B9"/>
    <w:rsid w:val="001A005E"/>
    <w:rsid w:val="001A0064"/>
    <w:rsid w:val="001A7D5E"/>
    <w:rsid w:val="001B3DF8"/>
    <w:rsid w:val="001C0614"/>
    <w:rsid w:val="001D51DA"/>
    <w:rsid w:val="001F419D"/>
    <w:rsid w:val="00201DAF"/>
    <w:rsid w:val="00203D11"/>
    <w:rsid w:val="0022714D"/>
    <w:rsid w:val="00242502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759A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A6A94"/>
    <w:rsid w:val="004B3D3C"/>
    <w:rsid w:val="004B46ED"/>
    <w:rsid w:val="004C1158"/>
    <w:rsid w:val="004C6E0A"/>
    <w:rsid w:val="00514A2A"/>
    <w:rsid w:val="005346C6"/>
    <w:rsid w:val="005368AC"/>
    <w:rsid w:val="005411F4"/>
    <w:rsid w:val="00541C2F"/>
    <w:rsid w:val="00552169"/>
    <w:rsid w:val="005710BE"/>
    <w:rsid w:val="00574382"/>
    <w:rsid w:val="005752EF"/>
    <w:rsid w:val="00587962"/>
    <w:rsid w:val="005B140E"/>
    <w:rsid w:val="005C0A1C"/>
    <w:rsid w:val="005C270B"/>
    <w:rsid w:val="005C313D"/>
    <w:rsid w:val="005C34BE"/>
    <w:rsid w:val="005E562B"/>
    <w:rsid w:val="005E5C58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B2064"/>
    <w:rsid w:val="006C3536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1385"/>
    <w:rsid w:val="00784FF7"/>
    <w:rsid w:val="007958AD"/>
    <w:rsid w:val="00796E34"/>
    <w:rsid w:val="007C4AC0"/>
    <w:rsid w:val="007F1301"/>
    <w:rsid w:val="007F581A"/>
    <w:rsid w:val="00800129"/>
    <w:rsid w:val="008027F8"/>
    <w:rsid w:val="00802ADE"/>
    <w:rsid w:val="00803E7D"/>
    <w:rsid w:val="008411AF"/>
    <w:rsid w:val="0085104E"/>
    <w:rsid w:val="00853377"/>
    <w:rsid w:val="00862073"/>
    <w:rsid w:val="00864EA9"/>
    <w:rsid w:val="00874694"/>
    <w:rsid w:val="00880DDA"/>
    <w:rsid w:val="008944BE"/>
    <w:rsid w:val="008A552A"/>
    <w:rsid w:val="008C7399"/>
    <w:rsid w:val="008E093D"/>
    <w:rsid w:val="008F0855"/>
    <w:rsid w:val="008F69A6"/>
    <w:rsid w:val="0090179E"/>
    <w:rsid w:val="00911C04"/>
    <w:rsid w:val="00923C90"/>
    <w:rsid w:val="00935567"/>
    <w:rsid w:val="00937D98"/>
    <w:rsid w:val="0096284D"/>
    <w:rsid w:val="00973F15"/>
    <w:rsid w:val="009B0A2E"/>
    <w:rsid w:val="009B15B0"/>
    <w:rsid w:val="009C2A16"/>
    <w:rsid w:val="009D1F13"/>
    <w:rsid w:val="009D75E4"/>
    <w:rsid w:val="009D796F"/>
    <w:rsid w:val="009E016B"/>
    <w:rsid w:val="009E228C"/>
    <w:rsid w:val="009E63F2"/>
    <w:rsid w:val="00A054F4"/>
    <w:rsid w:val="00A14EA7"/>
    <w:rsid w:val="00A2688B"/>
    <w:rsid w:val="00A37282"/>
    <w:rsid w:val="00A40338"/>
    <w:rsid w:val="00A43E77"/>
    <w:rsid w:val="00A45BFB"/>
    <w:rsid w:val="00A50A3A"/>
    <w:rsid w:val="00A64527"/>
    <w:rsid w:val="00A734C4"/>
    <w:rsid w:val="00A8078D"/>
    <w:rsid w:val="00A80D1B"/>
    <w:rsid w:val="00A85FA1"/>
    <w:rsid w:val="00A913A3"/>
    <w:rsid w:val="00A93C00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2418"/>
    <w:rsid w:val="00B202C2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2990"/>
    <w:rsid w:val="00BF7376"/>
    <w:rsid w:val="00C02B65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0296E"/>
    <w:rsid w:val="00D123EE"/>
    <w:rsid w:val="00D23A1C"/>
    <w:rsid w:val="00D23DBC"/>
    <w:rsid w:val="00D30281"/>
    <w:rsid w:val="00D31E49"/>
    <w:rsid w:val="00D3484F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3CE5"/>
    <w:rsid w:val="00E028E4"/>
    <w:rsid w:val="00E145D9"/>
    <w:rsid w:val="00E1551F"/>
    <w:rsid w:val="00E218CA"/>
    <w:rsid w:val="00E230BC"/>
    <w:rsid w:val="00E426EC"/>
    <w:rsid w:val="00E45E55"/>
    <w:rsid w:val="00E46AB0"/>
    <w:rsid w:val="00E728C5"/>
    <w:rsid w:val="00E972F2"/>
    <w:rsid w:val="00E976A1"/>
    <w:rsid w:val="00EC4E72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EECA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172</cp:revision>
  <cp:lastPrinted>2025-09-12T10:03:00Z</cp:lastPrinted>
  <dcterms:created xsi:type="dcterms:W3CDTF">2022-11-24T09:04:00Z</dcterms:created>
  <dcterms:modified xsi:type="dcterms:W3CDTF">2025-10-27T13:26:00Z</dcterms:modified>
</cp:coreProperties>
</file>