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25A9" w14:textId="77777777" w:rsidR="007B0B98" w:rsidRDefault="007B0B98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predpis.text"/>
      <w:bookmarkStart w:id="1" w:name="column-1"/>
      <w:bookmarkStart w:id="2" w:name="main-content"/>
      <w:bookmarkStart w:id="3" w:name="content"/>
      <w:bookmarkStart w:id="4" w:name="wrapper"/>
    </w:p>
    <w:p w14:paraId="039F6E8D" w14:textId="77777777" w:rsidR="007E1FB9" w:rsidRDefault="007E1FB9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ADCC03C" w14:textId="77777777" w:rsidR="007E1FB9" w:rsidRDefault="007E1FB9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EDDB33B" w14:textId="77777777" w:rsidR="007E1FB9" w:rsidRDefault="007E1FB9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676221F" w14:textId="77777777" w:rsidR="007E1FB9" w:rsidRDefault="007E1FB9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443B23" w14:textId="77777777" w:rsidR="007E1FB9" w:rsidRDefault="007E1FB9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23E3D17" w14:textId="77777777" w:rsidR="007E1FB9" w:rsidRDefault="007E1FB9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1F5AA71" w14:textId="77777777" w:rsidR="007E1FB9" w:rsidRDefault="007E1FB9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0908D6D" w14:textId="77777777" w:rsidR="007E1FB9" w:rsidRDefault="007E1FB9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AEF6CD2" w14:textId="77777777" w:rsidR="007E1FB9" w:rsidRDefault="007E1FB9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4679BB" w14:textId="77777777" w:rsidR="007E1FB9" w:rsidRDefault="007E1FB9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B651808" w14:textId="77777777" w:rsidR="007E1FB9" w:rsidRDefault="007E1FB9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5795EA6" w14:textId="77777777" w:rsidR="007E1FB9" w:rsidRDefault="007E1FB9" w:rsidP="007B0B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0C7F6FDB" w14:textId="7A474420" w:rsidR="007B0B98" w:rsidRDefault="007B0B98" w:rsidP="007B0B9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</w:t>
      </w:r>
      <w:r w:rsidR="006A3F72">
        <w:rPr>
          <w:rFonts w:ascii="Times New Roman" w:hAnsi="Times New Roman" w:cs="Times New Roman"/>
          <w:sz w:val="24"/>
          <w:szCs w:val="24"/>
          <w:lang w:val="sk-SK"/>
        </w:rPr>
        <w:t> 21. októbra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2025,</w:t>
      </w:r>
    </w:p>
    <w:p w14:paraId="0FF2E587" w14:textId="77777777" w:rsidR="007B0B98" w:rsidRDefault="007B0B98" w:rsidP="007B0B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745C22A7" w14:textId="77777777" w:rsidR="007B0B98" w:rsidRDefault="007B0B98" w:rsidP="007B0B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ktorým sa mení a dopĺňa zákon č. 56/2018 Z. z. o posudzovaní zhody výrobku, sprístupňovaní určeného výrobku na trhu a o zmene a doplnení niektorých zákonov v znení neskorších predpisov a ktorým sa menia a dopĺňajú niektoré zákony</w:t>
      </w:r>
    </w:p>
    <w:p w14:paraId="6A73F68D" w14:textId="77777777" w:rsidR="00760537" w:rsidRPr="003A3596" w:rsidRDefault="00760537" w:rsidP="00680011">
      <w:pPr>
        <w:spacing w:after="0"/>
        <w:ind w:left="120" w:hanging="12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DC67D8C" w14:textId="77777777" w:rsidR="00AA6C14" w:rsidRPr="003A3596" w:rsidRDefault="00061620" w:rsidP="00680011">
      <w:pPr>
        <w:spacing w:after="0"/>
        <w:ind w:left="120" w:hanging="120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Národná rada Slovenskej republiky sa uzniesla na tomto zákone:</w:t>
      </w:r>
      <w:bookmarkEnd w:id="0"/>
    </w:p>
    <w:p w14:paraId="42CB6D81" w14:textId="77777777" w:rsidR="002C30DC" w:rsidRPr="003A3596" w:rsidRDefault="002C30DC" w:rsidP="00B20256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5" w:name="predpis.clanok-1.oznacenie"/>
      <w:bookmarkStart w:id="6" w:name="predpis.clanok-1"/>
    </w:p>
    <w:p w14:paraId="1134BB44" w14:textId="77777777" w:rsidR="00AA6C14" w:rsidRPr="003A3596" w:rsidRDefault="00061620" w:rsidP="00B20256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>Čl. I</w:t>
      </w:r>
    </w:p>
    <w:p w14:paraId="2F00EB88" w14:textId="77777777" w:rsidR="00AA6C14" w:rsidRPr="003A3596" w:rsidRDefault="00061620" w:rsidP="007530E3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7" w:name="predpis.clanok-1.odsek-1.oznacenie"/>
      <w:bookmarkStart w:id="8" w:name="predpis.clanok-1.odsek-1"/>
      <w:bookmarkEnd w:id="5"/>
      <w:bookmarkEnd w:id="7"/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</w:t>
      </w:r>
      <w:bookmarkStart w:id="9" w:name="predpis.clanok-1.odsek-1.text"/>
      <w:r w:rsidR="002C30D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56/2018 Z. z.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o posudzovaní zhody výrobku, sprístupňovaní určeného výrobku na trhu a o zmene a doplnení niektorých zákonov</w:t>
      </w:r>
      <w:r w:rsidR="002C30D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DC575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zákona č. 259/2021 Z. z. a zákona č. 351/2022 Z. z.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sa mení a dopĺňa takto: </w:t>
      </w:r>
      <w:bookmarkEnd w:id="9"/>
    </w:p>
    <w:p w14:paraId="5158935A" w14:textId="77777777" w:rsidR="00DC575D" w:rsidRPr="003A3596" w:rsidRDefault="00AF7EE4" w:rsidP="008D43F0">
      <w:pPr>
        <w:pStyle w:val="Odsekzoznamu"/>
        <w:numPr>
          <w:ilvl w:val="0"/>
          <w:numId w:val="1"/>
        </w:numPr>
        <w:spacing w:before="225" w:after="225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Poznámky pod čiarou k odkazom 1 až 6</w:t>
      </w:r>
      <w:r w:rsidR="00020694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znejú:</w:t>
      </w:r>
    </w:p>
    <w:p w14:paraId="4E19C075" w14:textId="77777777" w:rsidR="00AF7EE4" w:rsidRPr="003A3596" w:rsidRDefault="0011482D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0" w:name="poznamky.poznamka-1.oznacenie"/>
      <w:bookmarkStart w:id="11" w:name="poznamky.poznamka-1"/>
      <w:r w:rsidRPr="003A3596">
        <w:rPr>
          <w:rFonts w:ascii="Times New Roman" w:hAnsi="Times New Roman"/>
          <w:sz w:val="24"/>
          <w:szCs w:val="24"/>
        </w:rPr>
        <w:t>„</w:t>
      </w:r>
      <w:r w:rsidR="00AF7EE4" w:rsidRPr="003A3596">
        <w:rPr>
          <w:rFonts w:ascii="Times New Roman" w:hAnsi="Times New Roman"/>
          <w:sz w:val="24"/>
          <w:szCs w:val="24"/>
          <w:vertAlign w:val="superscript"/>
        </w:rPr>
        <w:t>1</w:t>
      </w:r>
      <w:r w:rsidR="00AF7EE4" w:rsidRPr="003A3596">
        <w:rPr>
          <w:rFonts w:ascii="Times New Roman" w:hAnsi="Times New Roman"/>
          <w:sz w:val="24"/>
          <w:szCs w:val="24"/>
        </w:rPr>
        <w:t xml:space="preserve">) </w:t>
      </w:r>
      <w:bookmarkEnd w:id="10"/>
      <w:r w:rsidR="00AF7EE4"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="00AF7EE4" w:rsidRPr="003A3596">
        <w:rPr>
          <w:rFonts w:ascii="Times New Roman" w:hAnsi="Times New Roman"/>
          <w:sz w:val="24"/>
          <w:szCs w:val="24"/>
        </w:rPr>
        <w:t xml:space="preserve">1 </w:t>
      </w:r>
      <w:r w:rsidR="002F7FCC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n</w:t>
      </w:r>
      <w:r w:rsidR="00AF7EE4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ariadenia Európskeho parlamentu a Rady (EÚ)</w:t>
      </w:r>
      <w:r w:rsidR="00BE64AC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AF7EE4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2019/1020 z 20. júna 2019 o dohľade nad trhom a súlade výrobkov a o zmene smernice 2004/42/ES a nariadení (ES) č. 765/2008 a (EÚ) č. 305/2011 (</w:t>
      </w:r>
      <w:r w:rsidR="00AF7EE4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 169, 25.6.2019) v platnom znení.</w:t>
      </w:r>
    </w:p>
    <w:p w14:paraId="4CF91D66" w14:textId="77777777" w:rsidR="00AF7EE4" w:rsidRPr="003A3596" w:rsidRDefault="00AF7EE4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2" w:name="poznamky.poznamka-2.oznacenie"/>
      <w:bookmarkStart w:id="13" w:name="poznamky.poznamka-2"/>
      <w:bookmarkEnd w:id="11"/>
      <w:r w:rsidRPr="003A3596">
        <w:rPr>
          <w:rFonts w:ascii="Times New Roman" w:hAnsi="Times New Roman"/>
          <w:sz w:val="24"/>
          <w:szCs w:val="24"/>
          <w:vertAlign w:val="superscript"/>
        </w:rPr>
        <w:t>2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bookmarkEnd w:id="12"/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8 nariadenia (EÚ) 2019/1020 v platnom znení. </w:t>
      </w:r>
    </w:p>
    <w:p w14:paraId="0BE9A42E" w14:textId="77777777" w:rsidR="00AF7EE4" w:rsidRPr="003A3596" w:rsidRDefault="00AF7EE4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4" w:name="poznamky.poznamka-3.oznacenie"/>
      <w:bookmarkStart w:id="15" w:name="poznamky.poznamka-3"/>
      <w:bookmarkEnd w:id="13"/>
      <w:r w:rsidRPr="003A3596">
        <w:rPr>
          <w:rFonts w:ascii="Times New Roman" w:hAnsi="Times New Roman"/>
          <w:sz w:val="24"/>
          <w:szCs w:val="24"/>
          <w:vertAlign w:val="superscript"/>
        </w:rPr>
        <w:t>3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bookmarkEnd w:id="14"/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12 nariadenia (EÚ) 2019/1020 v platnom znení. </w:t>
      </w:r>
    </w:p>
    <w:p w14:paraId="1D4C2F30" w14:textId="77777777" w:rsidR="00AF7EE4" w:rsidRPr="003A3596" w:rsidRDefault="00AF7EE4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6" w:name="poznamky.poznamka-4.oznacenie"/>
      <w:bookmarkStart w:id="17" w:name="poznamky.poznamka-4"/>
      <w:bookmarkEnd w:id="15"/>
      <w:r w:rsidRPr="003A3596">
        <w:rPr>
          <w:rFonts w:ascii="Times New Roman" w:hAnsi="Times New Roman"/>
          <w:sz w:val="24"/>
          <w:szCs w:val="24"/>
          <w:vertAlign w:val="superscript"/>
        </w:rPr>
        <w:t>4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bookmarkEnd w:id="16"/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9 nariadenia (EÚ) 2019/1020 v platnom znení. </w:t>
      </w:r>
    </w:p>
    <w:p w14:paraId="0EBAF9F1" w14:textId="77777777" w:rsidR="00AF7EE4" w:rsidRPr="003A3596" w:rsidRDefault="00AF7EE4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8" w:name="poznamky.poznamka-5.oznacenie"/>
      <w:bookmarkStart w:id="19" w:name="poznamky.poznamka-5"/>
      <w:bookmarkEnd w:id="17"/>
      <w:r w:rsidRPr="003A3596">
        <w:rPr>
          <w:rFonts w:ascii="Times New Roman" w:hAnsi="Times New Roman"/>
          <w:sz w:val="24"/>
          <w:szCs w:val="24"/>
          <w:vertAlign w:val="superscript"/>
        </w:rPr>
        <w:t>5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bookmarkEnd w:id="18"/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10 nariadenia (EÚ) 2019/1020 v platnom znení. </w:t>
      </w:r>
    </w:p>
    <w:p w14:paraId="36133A30" w14:textId="77777777" w:rsidR="00020694" w:rsidRPr="003A3596" w:rsidRDefault="00AF7EE4" w:rsidP="008D43F0">
      <w:pPr>
        <w:pStyle w:val="Odsekzoznamu"/>
        <w:spacing w:after="0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bookmarkStart w:id="20" w:name="poznamky.poznamka-6.oznacenie"/>
      <w:bookmarkStart w:id="21" w:name="poznamky.poznamka-6"/>
      <w:bookmarkEnd w:id="19"/>
      <w:r w:rsidRPr="003A3596">
        <w:rPr>
          <w:rFonts w:ascii="Times New Roman" w:hAnsi="Times New Roman"/>
          <w:sz w:val="24"/>
          <w:szCs w:val="24"/>
          <w:vertAlign w:val="superscript"/>
        </w:rPr>
        <w:t>6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bookmarkStart w:id="22" w:name="poznamky.poznamka-6.text"/>
      <w:bookmarkEnd w:id="20"/>
      <w:r w:rsidRPr="003A3596">
        <w:rPr>
          <w:rFonts w:ascii="Times New Roman" w:hAnsi="Times New Roman"/>
          <w:sz w:val="24"/>
          <w:szCs w:val="24"/>
        </w:rPr>
        <w:t xml:space="preserve">Čl. 2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12 nariadenia </w:t>
      </w:r>
      <w:r w:rsidR="00664B8B" w:rsidRPr="003A3596">
        <w:rPr>
          <w:rFonts w:ascii="Times New Roman" w:hAnsi="Times New Roman"/>
          <w:sz w:val="24"/>
          <w:szCs w:val="24"/>
        </w:rPr>
        <w:t>Európskeho parlamentu a</w:t>
      </w:r>
      <w:r w:rsidR="00A731DE" w:rsidRPr="003A3596">
        <w:rPr>
          <w:rFonts w:ascii="Times New Roman" w:hAnsi="Times New Roman"/>
          <w:sz w:val="24"/>
          <w:szCs w:val="24"/>
        </w:rPr>
        <w:t> </w:t>
      </w:r>
      <w:r w:rsidR="00664B8B" w:rsidRPr="003A3596">
        <w:rPr>
          <w:rFonts w:ascii="Times New Roman" w:hAnsi="Times New Roman"/>
          <w:sz w:val="24"/>
          <w:szCs w:val="24"/>
        </w:rPr>
        <w:t>Rady</w:t>
      </w:r>
      <w:r w:rsidR="00A731DE" w:rsidRPr="003A3596">
        <w:rPr>
          <w:rFonts w:ascii="Times New Roman" w:hAnsi="Times New Roman"/>
          <w:sz w:val="24"/>
          <w:szCs w:val="24"/>
        </w:rPr>
        <w:t xml:space="preserve"> (ES)</w:t>
      </w:r>
      <w:r w:rsidRPr="003A3596">
        <w:rPr>
          <w:rFonts w:ascii="Times New Roman" w:hAnsi="Times New Roman"/>
          <w:sz w:val="24"/>
          <w:szCs w:val="24"/>
        </w:rPr>
        <w:t xml:space="preserve"> č. 765/2008</w:t>
      </w:r>
      <w:bookmarkEnd w:id="22"/>
      <w:r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z 9. júla 2008, ktorým sa stanovujú požiadavky akreditácie a ktorým sa zrušuje nariadenie (EHS) č. 339/93 (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 218, 13.8.2008) v platnom znení.</w:t>
      </w:r>
      <w:bookmarkStart w:id="23" w:name="poznamky.poznamka-9.oznacenie"/>
      <w:bookmarkStart w:id="24" w:name="poznamky.poznamka-9"/>
      <w:bookmarkEnd w:id="21"/>
      <w:r w:rsidR="000E5FC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“.</w:t>
      </w:r>
    </w:p>
    <w:bookmarkEnd w:id="23"/>
    <w:bookmarkEnd w:id="24"/>
    <w:p w14:paraId="1AAC20A7" w14:textId="77777777" w:rsidR="0070458A" w:rsidRPr="003A3596" w:rsidRDefault="0070458A" w:rsidP="008D43F0">
      <w:pPr>
        <w:pStyle w:val="Odsekzoznamu"/>
        <w:spacing w:after="0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586D58A5" w14:textId="77777777" w:rsidR="00F95A51" w:rsidRPr="003A3596" w:rsidRDefault="00021C6C" w:rsidP="008D43F0">
      <w:pPr>
        <w:pStyle w:val="Odsekzoznamu"/>
        <w:numPr>
          <w:ilvl w:val="0"/>
          <w:numId w:val="1"/>
        </w:numPr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 § 2 </w:t>
      </w:r>
      <w:r w:rsidR="00F95A5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písmeno g) znie:</w:t>
      </w:r>
    </w:p>
    <w:p w14:paraId="75EE91B2" w14:textId="77777777" w:rsidR="00F95A51" w:rsidRPr="003A3596" w:rsidRDefault="00F95A51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bookmarkStart w:id="25" w:name="paragraf-2.odsek-1.pismeno-g.oznacenie"/>
      <w:r w:rsidRPr="003A3596">
        <w:rPr>
          <w:rFonts w:ascii="Times New Roman" w:hAnsi="Times New Roman"/>
          <w:sz w:val="24"/>
          <w:szCs w:val="24"/>
        </w:rPr>
        <w:t xml:space="preserve">„g) </w:t>
      </w:r>
      <w:bookmarkEnd w:id="25"/>
      <w:r w:rsidRPr="003A3596">
        <w:rPr>
          <w:rFonts w:ascii="Times New Roman" w:hAnsi="Times New Roman"/>
          <w:sz w:val="24"/>
          <w:szCs w:val="24"/>
          <w:shd w:val="clear" w:color="auto" w:fill="FFFFFF"/>
        </w:rPr>
        <w:t>uvedením do prevádzky uvedenie určeného výrobku na trh</w:t>
      </w:r>
      <w:r w:rsidR="00680011" w:rsidRPr="003A3596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9</w:t>
      </w:r>
      <w:r w:rsidR="00680011" w:rsidRPr="003A3596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544C0E" w:rsidRPr="003A3596">
        <w:rPr>
          <w:rFonts w:ascii="Times New Roman" w:hAnsi="Times New Roman"/>
          <w:sz w:val="24"/>
          <w:szCs w:val="24"/>
          <w:shd w:val="clear" w:color="auto" w:fill="FFFFFF"/>
        </w:rPr>
        <w:t xml:space="preserve"> alebo sprístupňovanie určeného výrobku na trhu,</w:t>
      </w:r>
      <w:r w:rsidRPr="003A3596">
        <w:rPr>
          <w:rFonts w:ascii="Times New Roman" w:hAnsi="Times New Roman"/>
          <w:sz w:val="24"/>
          <w:szCs w:val="24"/>
          <w:shd w:val="clear" w:color="auto" w:fill="FFFFFF"/>
        </w:rPr>
        <w:t xml:space="preserve"> keď určený výrobok prechádza odplatne alebo bezodplatne do </w:t>
      </w:r>
      <w:r w:rsidRPr="003A359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fázy prevádzky po jeho dokončenej inštalácii</w:t>
      </w:r>
      <w:r w:rsidR="00A346C3" w:rsidRPr="003A359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alebo </w:t>
      </w:r>
      <w:r w:rsidR="000A08C7" w:rsidRPr="003A3596">
        <w:rPr>
          <w:rFonts w:ascii="Times New Roman" w:hAnsi="Times New Roman"/>
          <w:sz w:val="24"/>
          <w:szCs w:val="24"/>
        </w:rPr>
        <w:t xml:space="preserve">je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predmetom inštalácie a </w:t>
      </w:r>
      <w:r w:rsidR="000A08C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je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používaný na určený účel koncovým používateľom</w:t>
      </w:r>
      <w:r w:rsidR="00812C7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,“.</w:t>
      </w:r>
    </w:p>
    <w:p w14:paraId="5C585F1C" w14:textId="77777777" w:rsidR="000E5FC8" w:rsidRPr="003A3596" w:rsidRDefault="000E5FC8" w:rsidP="008D43F0">
      <w:pPr>
        <w:pStyle w:val="Odsekzoznamu"/>
        <w:spacing w:before="225" w:after="225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545A258" w14:textId="77777777" w:rsidR="000E5FC8" w:rsidRPr="003A3596" w:rsidRDefault="000E5FC8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hAnsi="Times New Roman"/>
          <w:i w:val="0"/>
          <w:iCs w:val="0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 pod čiarou k odkazu 9 znie:</w:t>
      </w:r>
    </w:p>
    <w:p w14:paraId="1B71D666" w14:textId="77777777" w:rsidR="00E92ED5" w:rsidRPr="003A3596" w:rsidRDefault="000E5FC8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9</w:t>
      </w:r>
      <w:r w:rsidRPr="003A3596">
        <w:rPr>
          <w:rFonts w:ascii="Times New Roman" w:hAnsi="Times New Roman"/>
          <w:sz w:val="24"/>
          <w:szCs w:val="24"/>
        </w:rPr>
        <w:t xml:space="preserve">) 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2 nariadenia (EÚ) 2019/1020 v platnom znení.“. </w:t>
      </w:r>
    </w:p>
    <w:p w14:paraId="793AC504" w14:textId="77777777" w:rsidR="00F95A51" w:rsidRPr="003A3596" w:rsidRDefault="00F95A51" w:rsidP="008D43F0">
      <w:pPr>
        <w:pStyle w:val="Odsekzoznamu"/>
        <w:spacing w:after="0"/>
        <w:ind w:left="284"/>
        <w:jc w:val="both"/>
        <w:rPr>
          <w:rStyle w:val="Zvraznenie"/>
          <w:rFonts w:ascii="Times New Roman" w:eastAsiaTheme="minorHAnsi" w:hAnsi="Times New Roman"/>
          <w:i w:val="0"/>
          <w:sz w:val="24"/>
          <w:szCs w:val="24"/>
          <w:shd w:val="clear" w:color="auto" w:fill="FFFFFF"/>
        </w:rPr>
      </w:pPr>
    </w:p>
    <w:p w14:paraId="5EA532F9" w14:textId="649B2809" w:rsidR="00582461" w:rsidRPr="003A3596" w:rsidRDefault="004165FC" w:rsidP="008D43F0">
      <w:pPr>
        <w:pStyle w:val="Odsekzoznamu"/>
        <w:numPr>
          <w:ilvl w:val="0"/>
          <w:numId w:val="1"/>
        </w:numPr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 § 2 písm.</w:t>
      </w:r>
      <w:r w:rsidR="00F95A5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h) sa </w:t>
      </w:r>
      <w:r w:rsidR="00544C0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za slovom</w:t>
      </w:r>
      <w:r w:rsidR="00D650C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„používania“ vypúšťa slovo „je“</w:t>
      </w:r>
      <w:r w:rsidR="001E1C8B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</w:t>
      </w:r>
      <w:r w:rsidR="002C0AD9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="00D650C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za slovo</w:t>
      </w:r>
      <w:r w:rsidR="00544C0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„trh“ </w:t>
      </w:r>
      <w:r w:rsidR="00D650C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sa </w:t>
      </w:r>
      <w:r w:rsidR="001E1C8B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vkladajú </w:t>
      </w:r>
      <w:r w:rsidR="00544C0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slová „</w:t>
      </w:r>
      <w:r w:rsidR="00544C0E" w:rsidRPr="003A3596">
        <w:rPr>
          <w:rFonts w:ascii="Times New Roman" w:hAnsi="Times New Roman"/>
          <w:sz w:val="24"/>
          <w:szCs w:val="24"/>
          <w:shd w:val="clear" w:color="auto" w:fill="FFFFFF"/>
        </w:rPr>
        <w:t>alebo sprístupňovanie určeného výrobku na trhu</w:t>
      </w:r>
      <w:r w:rsidR="00544C0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“ a </w:t>
      </w:r>
      <w:r w:rsidR="00F95A5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vypúšťa</w:t>
      </w:r>
      <w:r w:rsidR="00544C0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sa</w:t>
      </w:r>
      <w:r w:rsidR="00F95A5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slovo „prvýkrát“.</w:t>
      </w:r>
    </w:p>
    <w:p w14:paraId="02A15280" w14:textId="77777777" w:rsidR="00582461" w:rsidRPr="003A3596" w:rsidRDefault="00582461" w:rsidP="008D43F0">
      <w:pPr>
        <w:pStyle w:val="Odsekzoznamu"/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01E6BC64" w14:textId="5832D693" w:rsidR="00582461" w:rsidRPr="003A3596" w:rsidRDefault="00C13DBE" w:rsidP="008D43F0">
      <w:pPr>
        <w:pStyle w:val="Odsekzoznamu"/>
        <w:numPr>
          <w:ilvl w:val="0"/>
          <w:numId w:val="1"/>
        </w:numPr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iCs w:val="0"/>
          <w:sz w:val="24"/>
          <w:szCs w:val="24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 § 2 písm. j) sa na konci </w:t>
      </w:r>
      <w:r w:rsidR="001E1C8B" w:rsidRPr="003A3596">
        <w:rPr>
          <w:rFonts w:ascii="Times New Roman" w:hAnsi="Times New Roman"/>
          <w:sz w:val="24"/>
          <w:szCs w:val="24"/>
        </w:rPr>
        <w:t>bodka nahrádza čiarkou a pripájajú sa tieto slová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: 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„najmä </w:t>
      </w:r>
      <w:r w:rsidR="008A63A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vyhlásenie o zhode určeného výrobku, ES vyhlásenie o zhode alebo EÚ vyhlásenie o zhode určeného výrobku (ďalej len „vyhlásenie o zhode“)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návod na použitie, </w:t>
      </w:r>
      <w:r w:rsidR="007A402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upozornenia, 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bezpečnostné pokyny, identifikačné údaje o hospodárskom subjekte,</w:t>
      </w:r>
      <w:r w:rsidR="007A402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typové číslo, číslo šarže alebo sériové číslo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alebo iný údaj, ktorý umožňuje identifikáciu určeného výrobku</w:t>
      </w:r>
      <w:r w:rsidR="00E57EA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</w:t>
      </w:r>
      <w:r w:rsidR="007A402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etiket</w:t>
      </w:r>
      <w:r w:rsidR="004807F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a</w:t>
      </w:r>
      <w:r w:rsidR="007A402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 QR kód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</w:t>
      </w:r>
      <w:r w:rsidR="007A402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značk</w:t>
      </w:r>
      <w:r w:rsidR="008A63A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a</w:t>
      </w:r>
      <w:r w:rsidR="007A402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zhody, 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ak povaha určeného výrobku neumožňuje ich uviesť na obale určeného výrobku</w:t>
      </w:r>
      <w:r w:rsidR="008A63A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alebo iné dokumenty, ak tak ustanovuje technický predpis z oblasti posudzovania zhody,“.</w:t>
      </w:r>
    </w:p>
    <w:p w14:paraId="0BD5EB2D" w14:textId="77777777" w:rsidR="00582461" w:rsidRPr="003A3596" w:rsidRDefault="00582461" w:rsidP="00862625">
      <w:pPr>
        <w:pStyle w:val="Odsekzoznamu"/>
        <w:spacing w:before="225" w:after="225" w:line="264" w:lineRule="auto"/>
        <w:ind w:left="567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28ABD338" w14:textId="10276995" w:rsidR="006C6928" w:rsidRPr="003A3596" w:rsidRDefault="006C6928" w:rsidP="008D43F0">
      <w:pPr>
        <w:pStyle w:val="Odsekzoznamu"/>
        <w:numPr>
          <w:ilvl w:val="0"/>
          <w:numId w:val="1"/>
        </w:numPr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§ 2 sa</w:t>
      </w:r>
      <w:r w:rsidR="008F304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dopĺňa</w:t>
      </w:r>
      <w:r w:rsidR="008F304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písmen</w:t>
      </w:r>
      <w:r w:rsidR="00E7733C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ami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k) a l), ktoré znejú:</w:t>
      </w:r>
    </w:p>
    <w:p w14:paraId="62D2CE32" w14:textId="315EB259" w:rsidR="006C6928" w:rsidRPr="003A3596" w:rsidRDefault="006C6928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„k) batériou do domácnosti samostatná nabíjateľná batéria s menovitou kapacitou väčšou </w:t>
      </w:r>
      <w:r w:rsidR="001E1C8B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ako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2</w:t>
      </w:r>
      <w:r w:rsidR="008F304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k</w:t>
      </w:r>
      <w:r w:rsidR="009E023C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W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h, ktorá je vhodná na inštaláciu a používanie v domácom prostredí,</w:t>
      </w:r>
    </w:p>
    <w:p w14:paraId="4C3D4D66" w14:textId="77777777" w:rsidR="006C6928" w:rsidRPr="003A3596" w:rsidRDefault="006C6928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l) </w:t>
      </w:r>
      <w:r w:rsidR="004807F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určeným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výkonom dynamická informácia uložená v systéme riadenia batérie</w:t>
      </w:r>
      <w:r w:rsidR="004807F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 ktorá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="004807F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určuje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nastavený elektrický výkon, pri ktorom by mala batéria optimálne fungovať počas nabíjania alebo vybíjania na účely optimalizácie jej stavu a prevádzkového používania.</w:t>
      </w:r>
      <w:r w:rsidR="00750A0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“.</w:t>
      </w:r>
    </w:p>
    <w:p w14:paraId="66CF17D8" w14:textId="77777777" w:rsidR="00E92ED5" w:rsidRPr="003A3596" w:rsidRDefault="00E92ED5" w:rsidP="008D43F0">
      <w:pPr>
        <w:pStyle w:val="Odsekzoznamu"/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31D2B8D9" w14:textId="77777777" w:rsidR="00E92ED5" w:rsidRPr="003A3596" w:rsidRDefault="00E92ED5" w:rsidP="008D43F0">
      <w:pPr>
        <w:pStyle w:val="Odsekzoznamu"/>
        <w:numPr>
          <w:ilvl w:val="0"/>
          <w:numId w:val="1"/>
        </w:numPr>
        <w:spacing w:before="225" w:after="225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 pod čiarou k odkazu 12 znie:</w:t>
      </w:r>
    </w:p>
    <w:p w14:paraId="7C0A2E93" w14:textId="77777777" w:rsidR="00E92ED5" w:rsidRPr="003A3596" w:rsidRDefault="00E92ED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12</w:t>
      </w:r>
      <w:r w:rsidRPr="003A3596">
        <w:rPr>
          <w:rFonts w:ascii="Times New Roman" w:hAnsi="Times New Roman"/>
          <w:sz w:val="24"/>
          <w:szCs w:val="24"/>
        </w:rPr>
        <w:t>) Zákon č. 64/2019 Z. z.  o sprístupňovaní strelných zbraní a streliva na civilné použitie na trhu v znení neskorších predpisov.“.</w:t>
      </w:r>
    </w:p>
    <w:p w14:paraId="2DA9C420" w14:textId="77777777" w:rsidR="00AB6668" w:rsidRPr="003A3596" w:rsidRDefault="00AB6668" w:rsidP="008D43F0">
      <w:pPr>
        <w:pStyle w:val="Odsekzoznamu"/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64D5C9E1" w14:textId="77777777" w:rsidR="00AB6668" w:rsidRPr="003A3596" w:rsidRDefault="00AB6668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3 ods. 1 písmeno n) </w:t>
      </w:r>
      <w:r w:rsidR="00843EAA" w:rsidRPr="003A3596">
        <w:rPr>
          <w:rFonts w:ascii="Times New Roman" w:hAnsi="Times New Roman"/>
          <w:sz w:val="24"/>
          <w:szCs w:val="24"/>
        </w:rPr>
        <w:t>znie:</w:t>
      </w:r>
    </w:p>
    <w:p w14:paraId="78AE96CD" w14:textId="1AAE5C26" w:rsidR="00843EAA" w:rsidRPr="003A3596" w:rsidRDefault="00843EAA" w:rsidP="008D43F0">
      <w:pPr>
        <w:spacing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92354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n)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vykonáva prvostupňové overenie výstupných dokumentov posudzovania zhody podľa § 21 ods. 3 na účely ďalšieho overenia podľa osobitného predpisu.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13</w:t>
      </w:r>
      <w:r w:rsidRPr="003A3596">
        <w:rPr>
          <w:rFonts w:ascii="Times New Roman" w:hAnsi="Times New Roman" w:cs="Times New Roman"/>
          <w:iCs/>
          <w:sz w:val="24"/>
          <w:szCs w:val="24"/>
          <w:lang w:val="sk-SK"/>
        </w:rPr>
        <w:t>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9178B2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CDC1D0C" w14:textId="77777777" w:rsidR="00843EAA" w:rsidRPr="003A3596" w:rsidRDefault="00843EAA" w:rsidP="008D43F0">
      <w:pPr>
        <w:spacing w:before="225"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Poznámka pod čiarou k odkazu 13 znie:</w:t>
      </w:r>
    </w:p>
    <w:p w14:paraId="035348D4" w14:textId="26E78E8C" w:rsidR="00F33A8F" w:rsidRPr="003A3596" w:rsidRDefault="00843EAA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13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Dohovor o zrušení požiadavky vyššieho overenia zahraničných verejných listín z 5. októbra 1961 (stav k 1. februáru 2006</w:t>
      </w:r>
      <w:r w:rsidR="00AB7654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65348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neskorších zmien a doplnkov</w:t>
      </w:r>
      <w:r w:rsidR="00AB7654" w:rsidRPr="003A3596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p w14:paraId="2D1D9CF9" w14:textId="77777777" w:rsidR="00F33A8F" w:rsidRPr="003A3596" w:rsidRDefault="00F33A8F" w:rsidP="008D43F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41BB986" w14:textId="77777777" w:rsidR="00843EAA" w:rsidRPr="003A3596" w:rsidRDefault="00F33A8F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Poznámka pod čiarou k odkazu 14 sa vypúšťa.</w:t>
      </w:r>
    </w:p>
    <w:p w14:paraId="16A93BF3" w14:textId="1C545CC4" w:rsidR="00843EAA" w:rsidRPr="003A3596" w:rsidRDefault="009C2E23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poznámke pod čiarou k odkazu 15 sa na konci</w:t>
      </w:r>
      <w:r w:rsidR="003F6644" w:rsidRPr="003A3596">
        <w:rPr>
          <w:rFonts w:ascii="Times New Roman" w:hAnsi="Times New Roman"/>
          <w:sz w:val="24"/>
          <w:szCs w:val="24"/>
        </w:rPr>
        <w:t xml:space="preserve"> bodka nahrádza čiarkou a</w:t>
      </w:r>
      <w:r w:rsidR="0069282B" w:rsidRPr="003A3596">
        <w:rPr>
          <w:rFonts w:ascii="Times New Roman" w:hAnsi="Times New Roman"/>
          <w:sz w:val="24"/>
          <w:szCs w:val="24"/>
        </w:rPr>
        <w:t> </w:t>
      </w:r>
      <w:r w:rsidR="00D412E9" w:rsidRPr="003A3596">
        <w:rPr>
          <w:rFonts w:ascii="Times New Roman" w:hAnsi="Times New Roman"/>
          <w:sz w:val="24"/>
          <w:szCs w:val="24"/>
        </w:rPr>
        <w:t>pripájajú</w:t>
      </w:r>
      <w:r w:rsidR="0069282B" w:rsidRPr="003A3596">
        <w:rPr>
          <w:rFonts w:ascii="Times New Roman" w:hAnsi="Times New Roman"/>
          <w:sz w:val="24"/>
          <w:szCs w:val="24"/>
        </w:rPr>
        <w:t xml:space="preserve"> sa</w:t>
      </w:r>
      <w:r w:rsidR="00D412E9" w:rsidRPr="003A3596">
        <w:rPr>
          <w:rFonts w:ascii="Times New Roman" w:hAnsi="Times New Roman"/>
          <w:sz w:val="24"/>
          <w:szCs w:val="24"/>
        </w:rPr>
        <w:t xml:space="preserve"> tieto</w:t>
      </w:r>
      <w:r w:rsidR="00664B8B" w:rsidRPr="003A3596">
        <w:rPr>
          <w:rFonts w:ascii="Times New Roman" w:hAnsi="Times New Roman"/>
          <w:sz w:val="24"/>
          <w:szCs w:val="24"/>
        </w:rPr>
        <w:t xml:space="preserve"> citácie</w:t>
      </w:r>
      <w:r w:rsidRPr="003A3596">
        <w:rPr>
          <w:rFonts w:ascii="Times New Roman" w:hAnsi="Times New Roman"/>
          <w:sz w:val="24"/>
          <w:szCs w:val="24"/>
        </w:rPr>
        <w:t>:</w:t>
      </w:r>
      <w:r w:rsidR="00E44078" w:rsidRPr="003A3596">
        <w:rPr>
          <w:rFonts w:ascii="Times New Roman" w:hAnsi="Times New Roman"/>
          <w:sz w:val="24"/>
          <w:szCs w:val="24"/>
        </w:rPr>
        <w:t xml:space="preserve"> </w:t>
      </w:r>
    </w:p>
    <w:p w14:paraId="756D8CD3" w14:textId="7F25B268" w:rsidR="00923547" w:rsidRPr="003A3596" w:rsidRDefault="009C2E23" w:rsidP="008D43F0">
      <w:pPr>
        <w:spacing w:after="0"/>
        <w:ind w:left="284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BF0072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nariadenie Európskeho parlamentu a Rady (EÚ) 2023/1230 zo 14. júna 2023 o strojových zariadeniach a o zrušení smernice Európskeho parlamentu a Rady 2006/42/ES a smernice Rady 73/361/EHS (</w:t>
      </w:r>
      <w:r w:rsidR="00BF007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Ú. v. EÚ L 165, 29.6.2023) v platnom znení, </w:t>
      </w:r>
      <w:r w:rsidR="00664B8B" w:rsidRPr="003A3596">
        <w:rPr>
          <w:rFonts w:ascii="Times New Roman" w:hAnsi="Times New Roman" w:cs="Times New Roman"/>
          <w:sz w:val="24"/>
          <w:szCs w:val="24"/>
          <w:lang w:val="sk-SK"/>
        </w:rPr>
        <w:t>nariadenie Európskeho parlamentu a Rady (EÚ) 2023/1542 z 12. júla 2023 o batériách a odpadových batériách, ktorým sa mení smernica 2008/98/ES a nariadenie (EÚ) 2019/1020 a zrušuje smernica 2006/66/ES (</w:t>
      </w:r>
      <w:r w:rsidR="00664B8B"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sk-SK"/>
        </w:rPr>
        <w:t xml:space="preserve">Ú. v. EÚ L 191, 28.7.2023) v platnom znení, </w:t>
      </w:r>
      <w:r w:rsidR="00BF0072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delegované nariadenie Komisie (EÚ) 2024/370 z 23. januára 2024, ktorým sa dopĺňa smernica Európskeho parlamentu a Rady (EÚ) 2020/2184 stanovením postupov posudzovania zhody pre výrobky, ktoré prichádzajú do kontaktu s vodou určenou na ľudskú spotrebu, a pravidiel určovania orgánov posudzovania zhody zapojených do týchto postupov (</w:t>
      </w:r>
      <w:r w:rsidR="00BF007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Ú. v. EÚ L, 2024/370, 23.4.2024), </w:t>
      </w:r>
      <w:r w:rsidR="00BF0072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nariadenie Európskeho parlamentu a Rady (EÚ) 2024/1689 z 13. júna 2024, ktorým sa stanovujú harmonizované pravidlá v oblasti umelej inteligencie a ktorým sa menia nariadenia (ES) č. 300/2008, (EÚ) č. 167/2013, (EÚ) č. 168/2013, (EÚ) 2018/858, (EÚ) 2018/1139 a (EÚ) 2019/2144 a smernice 2014/90/EÚ, (EÚ) 2016/797 a (EÚ) 2020/1828 (akt o umelej inteligencii) (</w:t>
      </w:r>
      <w:r w:rsidR="00BF007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Ú. v. EÚ L, 2024/1689, 12.7.2024), </w:t>
      </w:r>
      <w:r w:rsidR="00BF0072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nariadenie Európskeho parlamentu a Rady (EÚ) 2024/1781 z 13. júna 2024, ktorým sa zriaďuje rámec na stanovenie požiadaviek na ekodizajn udržateľných výrobkov, mení smernica (EÚ) 2020/1828 a nariadenie (EÚ) 2023/1542 a zrušuje smernica 2009/125/ES (</w:t>
      </w:r>
      <w:r w:rsidR="00BF007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L, 2024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/1781</w:t>
      </w:r>
      <w:r w:rsidR="00664B8B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, 28.6.2024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)</w:t>
      </w:r>
      <w:r w:rsidR="007E1FB9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 v platnom znení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,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nariadenie Európskeho parlamentu a Rady (EÚ) 2024/2847 z 23. októbra 2024 o horizontálnych požiadavkách kybernetickej bezpečnosti pre produkty s digitálnymi prvkami a o zmene nariadení (EÚ) č. 168/2013 a (EÚ) 2019/1020 a smernice (EÚ) 2020/1828 (akt o kybernetickej odolnosti)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  (Ú. v. EÚ L, 2024/2847</w:t>
      </w:r>
      <w:r w:rsidR="00664B8B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, 20.11.2024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)</w:t>
      </w:r>
      <w:r w:rsidR="009A4951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 v platnom znení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.</w:t>
      </w:r>
      <w:r w:rsidR="00BF007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“</w:t>
      </w:r>
      <w:r w:rsidR="009178B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.</w:t>
      </w:r>
    </w:p>
    <w:p w14:paraId="06C079A9" w14:textId="77777777" w:rsidR="00A33887" w:rsidRPr="003A3596" w:rsidRDefault="00A33887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4 ods. </w:t>
      </w:r>
      <w:r w:rsidR="008B15B5" w:rsidRPr="003A3596">
        <w:rPr>
          <w:rFonts w:ascii="Times New Roman" w:hAnsi="Times New Roman"/>
          <w:sz w:val="24"/>
          <w:szCs w:val="24"/>
        </w:rPr>
        <w:t>1</w:t>
      </w:r>
      <w:r w:rsidRPr="003A3596">
        <w:rPr>
          <w:rFonts w:ascii="Times New Roman" w:hAnsi="Times New Roman"/>
          <w:sz w:val="24"/>
          <w:szCs w:val="24"/>
        </w:rPr>
        <w:t xml:space="preserve"> sa nad </w:t>
      </w:r>
      <w:r w:rsidR="00396577" w:rsidRPr="003A3596">
        <w:rPr>
          <w:rFonts w:ascii="Times New Roman" w:hAnsi="Times New Roman"/>
          <w:sz w:val="24"/>
          <w:szCs w:val="24"/>
        </w:rPr>
        <w:t xml:space="preserve">slová </w:t>
      </w:r>
      <w:r w:rsidRPr="003A3596">
        <w:rPr>
          <w:rFonts w:ascii="Times New Roman" w:hAnsi="Times New Roman"/>
          <w:sz w:val="24"/>
          <w:szCs w:val="24"/>
        </w:rPr>
        <w:t xml:space="preserve">„Určený výrobok“ umiestňuje odkaz </w:t>
      </w:r>
      <w:r w:rsidR="000B168D" w:rsidRPr="003A3596">
        <w:rPr>
          <w:rFonts w:ascii="Times New Roman" w:hAnsi="Times New Roman"/>
          <w:sz w:val="24"/>
          <w:szCs w:val="24"/>
        </w:rPr>
        <w:t>16aa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2107F760" w14:textId="77777777" w:rsidR="00A33887" w:rsidRPr="003A3596" w:rsidRDefault="00A33887" w:rsidP="008D43F0">
      <w:pPr>
        <w:pStyle w:val="Odsekzoznamu"/>
        <w:spacing w:before="225"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9A9F371" w14:textId="77777777" w:rsidR="00A33887" w:rsidRPr="003A3596" w:rsidRDefault="00A33887" w:rsidP="008D43F0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</w:t>
      </w:r>
      <w:r w:rsidR="00AE6075" w:rsidRPr="003A3596">
        <w:rPr>
          <w:rFonts w:ascii="Times New Roman" w:hAnsi="Times New Roman"/>
          <w:sz w:val="24"/>
          <w:szCs w:val="24"/>
        </w:rPr>
        <w:t xml:space="preserve">námka pod čiarou k odkazu </w:t>
      </w:r>
      <w:r w:rsidR="00E31195" w:rsidRPr="003A3596">
        <w:rPr>
          <w:rFonts w:ascii="Times New Roman" w:hAnsi="Times New Roman"/>
          <w:sz w:val="24"/>
          <w:szCs w:val="24"/>
        </w:rPr>
        <w:t xml:space="preserve">16aa </w:t>
      </w:r>
      <w:r w:rsidRPr="003A3596">
        <w:rPr>
          <w:rFonts w:ascii="Times New Roman" w:hAnsi="Times New Roman"/>
          <w:sz w:val="24"/>
          <w:szCs w:val="24"/>
        </w:rPr>
        <w:t>znie:</w:t>
      </w:r>
    </w:p>
    <w:p w14:paraId="17ED2087" w14:textId="02FCB595" w:rsidR="00EA72F9" w:rsidRPr="003A3596" w:rsidRDefault="00812C71" w:rsidP="008D43F0">
      <w:pPr>
        <w:pStyle w:val="Odsekzoznamu"/>
        <w:spacing w:after="0"/>
        <w:ind w:left="284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0B168D" w:rsidRPr="003A3596">
        <w:rPr>
          <w:rFonts w:ascii="Times New Roman" w:hAnsi="Times New Roman"/>
          <w:sz w:val="24"/>
          <w:szCs w:val="24"/>
          <w:vertAlign w:val="superscript"/>
        </w:rPr>
        <w:t>16aa</w:t>
      </w:r>
      <w:r w:rsidR="00923547" w:rsidRPr="003A3596">
        <w:rPr>
          <w:rFonts w:ascii="Times New Roman" w:hAnsi="Times New Roman"/>
          <w:sz w:val="24"/>
          <w:szCs w:val="24"/>
        </w:rPr>
        <w:t xml:space="preserve">) </w:t>
      </w:r>
      <w:r w:rsidR="00EA72F9" w:rsidRPr="003A3596">
        <w:rPr>
          <w:rFonts w:ascii="Times New Roman" w:hAnsi="Times New Roman"/>
          <w:sz w:val="24"/>
          <w:szCs w:val="24"/>
        </w:rPr>
        <w:t>Napríklad</w:t>
      </w:r>
      <w:r w:rsidR="0011482D" w:rsidRPr="003A3596">
        <w:rPr>
          <w:rFonts w:ascii="Times New Roman" w:hAnsi="Times New Roman"/>
          <w:sz w:val="24"/>
          <w:szCs w:val="24"/>
        </w:rPr>
        <w:t xml:space="preserve"> </w:t>
      </w:r>
      <w:r w:rsidR="0011482D" w:rsidRPr="003A3596">
        <w:rPr>
          <w:rFonts w:ascii="Times New Roman" w:hAnsi="Times New Roman"/>
          <w:sz w:val="24"/>
          <w:szCs w:val="24"/>
          <w:lang w:eastAsia="sk-SK"/>
        </w:rPr>
        <w:t>č</w:t>
      </w:r>
      <w:r w:rsidR="00EA72F9" w:rsidRPr="003A3596">
        <w:rPr>
          <w:rFonts w:ascii="Times New Roman" w:hAnsi="Times New Roman"/>
          <w:sz w:val="24"/>
          <w:szCs w:val="24"/>
          <w:lang w:eastAsia="sk-SK"/>
        </w:rPr>
        <w:t>l. 2 nariadenia (EÚ) 2016/424 v platnom znení,</w:t>
      </w:r>
      <w:r w:rsidR="0011482D" w:rsidRPr="003A3596">
        <w:rPr>
          <w:rFonts w:ascii="Times New Roman" w:hAnsi="Times New Roman"/>
          <w:sz w:val="24"/>
          <w:szCs w:val="24"/>
          <w:lang w:eastAsia="sk-SK"/>
        </w:rPr>
        <w:t xml:space="preserve"> č</w:t>
      </w:r>
      <w:r w:rsidR="00EA72F9" w:rsidRPr="003A3596">
        <w:rPr>
          <w:rFonts w:ascii="Times New Roman" w:hAnsi="Times New Roman"/>
          <w:sz w:val="24"/>
          <w:szCs w:val="24"/>
          <w:lang w:eastAsia="sk-SK"/>
        </w:rPr>
        <w:t>l. 2 a 3 nariadenia (EÚ) 2016/425 v platnom znení,</w:t>
      </w:r>
      <w:r w:rsidR="0011482D" w:rsidRPr="003A3596">
        <w:rPr>
          <w:rFonts w:ascii="Times New Roman" w:hAnsi="Times New Roman"/>
          <w:sz w:val="24"/>
          <w:szCs w:val="24"/>
          <w:lang w:eastAsia="sk-SK"/>
        </w:rPr>
        <w:t xml:space="preserve"> č</w:t>
      </w:r>
      <w:r w:rsidR="00EA72F9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l. 1 a čl. 2 ods. 1 a 2 n</w:t>
      </w:r>
      <w:r w:rsidR="00EA72F9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ariadenia (EÚ) 2016/426,</w:t>
      </w:r>
      <w:r w:rsidR="0011482D" w:rsidRPr="003A3596">
        <w:rPr>
          <w:rFonts w:ascii="Times New Roman" w:hAnsi="Times New Roman"/>
          <w:sz w:val="24"/>
          <w:szCs w:val="24"/>
        </w:rPr>
        <w:t xml:space="preserve"> č</w:t>
      </w:r>
      <w:r w:rsidR="00EA72F9" w:rsidRPr="003A3596">
        <w:rPr>
          <w:rFonts w:ascii="Times New Roman" w:hAnsi="Times New Roman"/>
          <w:sz w:val="24"/>
          <w:szCs w:val="24"/>
          <w:lang w:eastAsia="sk-SK"/>
        </w:rPr>
        <w:t>l. 1 nariadenia (EÚ) 2017/745 v platnom znení,</w:t>
      </w:r>
      <w:r w:rsidR="0011482D" w:rsidRPr="003A3596">
        <w:rPr>
          <w:rFonts w:ascii="Times New Roman" w:hAnsi="Times New Roman"/>
          <w:sz w:val="24"/>
          <w:szCs w:val="24"/>
        </w:rPr>
        <w:t xml:space="preserve"> č</w:t>
      </w:r>
      <w:r w:rsidR="00EA72F9" w:rsidRPr="003A3596">
        <w:rPr>
          <w:rFonts w:ascii="Times New Roman" w:hAnsi="Times New Roman"/>
          <w:sz w:val="24"/>
          <w:szCs w:val="24"/>
          <w:lang w:eastAsia="sk-SK"/>
        </w:rPr>
        <w:t>l. 1 nariadenia (EÚ) 2017/746 v platnom znení,</w:t>
      </w:r>
      <w:r w:rsidR="00EA72F9" w:rsidRPr="003A3596">
        <w:rPr>
          <w:rFonts w:ascii="Times New Roman" w:hAnsi="Times New Roman"/>
          <w:sz w:val="24"/>
          <w:szCs w:val="24"/>
        </w:rPr>
        <w:t xml:space="preserve"> </w:t>
      </w:r>
      <w:r w:rsidR="0011482D" w:rsidRPr="003A3596">
        <w:rPr>
          <w:rFonts w:ascii="Times New Roman" w:hAnsi="Times New Roman"/>
          <w:sz w:val="24"/>
          <w:szCs w:val="24"/>
        </w:rPr>
        <w:t>č</w:t>
      </w:r>
      <w:r w:rsidR="00EA72F9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l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1 </w:t>
      </w:r>
      <w:r w:rsidR="00EA72F9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nariadenia Európskeho parlamentu a Rady (EÚ) 2017/1369 zo 4. júla 2017, ktorým sa stanovuje rámec pre energetické označovanie a zrušuje smernica 2010/30/EÚ (</w:t>
      </w:r>
      <w:r w:rsidR="00EA72F9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Ú. v. EÚ L 198, 28.7.2017) v platnom znení, </w:t>
      </w:r>
      <w:r w:rsidR="0011482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č</w:t>
      </w:r>
      <w:r w:rsidR="00EA72F9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l. 2 ods. 1 delegovaného nariadenia (EÚ) 2019/945 </w:t>
      </w:r>
      <w:r w:rsidR="00EA72F9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 platnom znení,</w:t>
      </w:r>
      <w:r w:rsidR="0011482D" w:rsidRPr="003A3596">
        <w:rPr>
          <w:rStyle w:val="Zvraznenie"/>
          <w:rFonts w:ascii="Times New Roman" w:hAnsi="Times New Roman"/>
          <w:i w:val="0"/>
          <w:iCs w:val="0"/>
          <w:sz w:val="24"/>
          <w:szCs w:val="24"/>
        </w:rPr>
        <w:t xml:space="preserve"> č</w:t>
      </w:r>
      <w:r w:rsidR="00EA72F9" w:rsidRPr="003A3596">
        <w:rPr>
          <w:rFonts w:ascii="Times New Roman" w:hAnsi="Times New Roman"/>
          <w:sz w:val="24"/>
          <w:szCs w:val="24"/>
        </w:rPr>
        <w:t>l. 1 nariadenia (EÚ) 2019/1009 v platnom znení,</w:t>
      </w:r>
      <w:r w:rsidR="0011482D" w:rsidRPr="003A3596">
        <w:rPr>
          <w:rStyle w:val="Zvraznenie"/>
          <w:rFonts w:ascii="Times New Roman" w:hAnsi="Times New Roman"/>
          <w:i w:val="0"/>
          <w:iCs w:val="0"/>
          <w:sz w:val="24"/>
          <w:szCs w:val="24"/>
        </w:rPr>
        <w:t xml:space="preserve"> č</w:t>
      </w:r>
      <w:r w:rsidR="00EA72F9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l. 2 nariadenia (EÚ) 2023/1230 </w:t>
      </w:r>
      <w:r w:rsidR="00EA72F9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 platnom znení,</w:t>
      </w:r>
      <w:r w:rsidR="0011482D" w:rsidRPr="003A3596">
        <w:rPr>
          <w:rStyle w:val="Zvraznenie"/>
          <w:rFonts w:ascii="Times New Roman" w:hAnsi="Times New Roman"/>
          <w:i w:val="0"/>
          <w:iCs w:val="0"/>
          <w:sz w:val="24"/>
          <w:szCs w:val="24"/>
        </w:rPr>
        <w:t xml:space="preserve"> č</w:t>
      </w:r>
      <w:r w:rsidR="0011482D" w:rsidRPr="003A3596">
        <w:rPr>
          <w:rFonts w:ascii="Times New Roman" w:hAnsi="Times New Roman"/>
          <w:sz w:val="24"/>
          <w:szCs w:val="24"/>
          <w:lang w:eastAsia="sk-SK"/>
        </w:rPr>
        <w:t xml:space="preserve">l. </w:t>
      </w:r>
      <w:r w:rsidR="00EA72F9" w:rsidRPr="003A3596">
        <w:rPr>
          <w:rFonts w:ascii="Times New Roman" w:hAnsi="Times New Roman"/>
          <w:sz w:val="24"/>
          <w:szCs w:val="24"/>
          <w:lang w:eastAsia="sk-SK"/>
        </w:rPr>
        <w:t>1 n</w:t>
      </w:r>
      <w:r w:rsidR="00EA72F9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ariadenia (EÚ) 2023/1542 </w:t>
      </w:r>
      <w:r w:rsidR="00EA72F9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 platnom znení,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čl. 28</w:t>
      </w:r>
      <w:r w:rsidR="00544565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29</w:t>
      </w:r>
      <w:r w:rsidR="00544565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, 31 až 33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nariadenia Európskeho parlamentu a Rady (EÚ) 2024/1252 z 11. apríla 2024, ktorým sa stanovuje rámec na zaistenie bezpečných a udržateľných dodávok kritických surovín a ktorým sa menia nariadenia (EÚ) č. 168/2013, (EÚ) 2018/858, (EÚ) 2018/1724 a (EÚ) 2019/1020 (</w:t>
      </w:r>
      <w:r w:rsidR="0011482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Ú. v. EÚ L, 2024/1252, 3.5.2024) v platnom znení, 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čl. 6 nariadenia (EÚ) 2024/1689</w:t>
      </w:r>
      <w:r w:rsidR="0011482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</w:t>
      </w:r>
      <w:r w:rsidR="0098409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č</w:t>
      </w:r>
      <w:r w:rsidR="00984095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l. 4 nariadenia (EÚ) 2024/1781, </w:t>
      </w:r>
      <w:r w:rsidR="0011482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č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l. </w:t>
      </w:r>
      <w:r w:rsidR="00A56F7B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 ods. 1 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nariadenia (EÚ) 2024/2847</w:t>
      </w:r>
      <w:r w:rsidR="00DD32A5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 platnom znení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.“.</w:t>
      </w:r>
    </w:p>
    <w:p w14:paraId="7F0592C9" w14:textId="77777777" w:rsidR="008A63A8" w:rsidRPr="003A3596" w:rsidRDefault="008A63A8" w:rsidP="008D43F0">
      <w:pPr>
        <w:pStyle w:val="Odsekzoznamu"/>
        <w:spacing w:after="0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13DD2E9F" w14:textId="77777777" w:rsidR="008A63A8" w:rsidRPr="003A3596" w:rsidRDefault="008A63A8" w:rsidP="008D43F0">
      <w:pPr>
        <w:pStyle w:val="Odsekzoznamu"/>
        <w:numPr>
          <w:ilvl w:val="0"/>
          <w:numId w:val="1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5 ods. 1 písm. d) sa vypúšťajú slová „určeného výrobku, ES vyhlásenie o zhode alebo EÚ vyhlásenie o zhode určeného výrobku (ďalej len „vyhlásenie o zhode“)“.</w:t>
      </w:r>
    </w:p>
    <w:p w14:paraId="27523825" w14:textId="77777777" w:rsidR="00BD01C4" w:rsidRPr="003A3596" w:rsidRDefault="00BD01C4" w:rsidP="008D43F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</w:p>
    <w:p w14:paraId="1840A7A1" w14:textId="77777777" w:rsidR="00431268" w:rsidRPr="003A3596" w:rsidRDefault="00431268" w:rsidP="008D43F0">
      <w:pPr>
        <w:pStyle w:val="Odsekzoznamu"/>
        <w:numPr>
          <w:ilvl w:val="0"/>
          <w:numId w:val="1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>V poznámke pod čiarou k odkazu 20 sa citácia</w:t>
      </w:r>
      <w:r w:rsidR="00680011" w:rsidRPr="003A359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A3596">
        <w:rPr>
          <w:rFonts w:ascii="Times New Roman" w:hAnsi="Times New Roman"/>
          <w:sz w:val="24"/>
          <w:szCs w:val="24"/>
          <w:lang w:eastAsia="cs-CZ"/>
        </w:rPr>
        <w:t>„</w:t>
      </w:r>
      <w:r w:rsidRPr="003A3596">
        <w:rPr>
          <w:rFonts w:ascii="Times New Roman" w:hAnsi="Times New Roman"/>
          <w:sz w:val="24"/>
          <w:szCs w:val="24"/>
        </w:rPr>
        <w:t xml:space="preserve">Čl. 2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>14 nariadenia (ES) č.</w:t>
      </w:r>
      <w:r w:rsidR="00A63D80" w:rsidRPr="003A3596">
        <w:rPr>
          <w:rFonts w:ascii="Times New Roman" w:hAnsi="Times New Roman"/>
          <w:sz w:val="24"/>
          <w:szCs w:val="24"/>
        </w:rPr>
        <w:t> </w:t>
      </w:r>
      <w:r w:rsidRPr="003A3596">
        <w:rPr>
          <w:rFonts w:ascii="Times New Roman" w:hAnsi="Times New Roman"/>
          <w:sz w:val="24"/>
          <w:szCs w:val="24"/>
        </w:rPr>
        <w:t xml:space="preserve">765/2008“ </w:t>
      </w:r>
      <w:r w:rsidRPr="003A3596">
        <w:rPr>
          <w:rFonts w:ascii="Times New Roman" w:hAnsi="Times New Roman"/>
          <w:sz w:val="24"/>
          <w:szCs w:val="24"/>
          <w:lang w:eastAsia="cs-CZ"/>
        </w:rPr>
        <w:t>nahrádza citáciou „</w:t>
      </w:r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22 nariadenia (EÚ) 2019/1020 v platnom znení“. </w:t>
      </w:r>
    </w:p>
    <w:p w14:paraId="036B8A35" w14:textId="77777777" w:rsidR="00431268" w:rsidRPr="003A3596" w:rsidRDefault="00431268" w:rsidP="008D43F0">
      <w:pPr>
        <w:pStyle w:val="Odsekzoznamu"/>
        <w:spacing w:after="0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4FA1C801" w14:textId="77777777" w:rsidR="00C12C1A" w:rsidRPr="003A3596" w:rsidRDefault="00431268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>V poznámke pod čiarou k odkazu 21 sa citácia „</w:t>
      </w:r>
      <w:r w:rsidRPr="003A3596">
        <w:rPr>
          <w:rFonts w:ascii="Times New Roman" w:hAnsi="Times New Roman"/>
          <w:sz w:val="24"/>
          <w:szCs w:val="24"/>
        </w:rPr>
        <w:t xml:space="preserve">Čl. 2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15 nariadenia (ES) č. 765/2008“ </w:t>
      </w:r>
      <w:r w:rsidRPr="003A3596">
        <w:rPr>
          <w:rFonts w:ascii="Times New Roman" w:hAnsi="Times New Roman"/>
          <w:sz w:val="24"/>
          <w:szCs w:val="24"/>
          <w:lang w:eastAsia="cs-CZ"/>
        </w:rPr>
        <w:t>nahrádza citáciou „</w:t>
      </w:r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>23 nariadenia (EÚ) 2019/1020 v platnom znení“.</w:t>
      </w:r>
    </w:p>
    <w:p w14:paraId="0C82A369" w14:textId="77777777" w:rsidR="00C64198" w:rsidRPr="003A3596" w:rsidRDefault="00C64198" w:rsidP="008D43F0">
      <w:pPr>
        <w:pStyle w:val="Odsekzoznamu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AC3ACD8" w14:textId="4745E375" w:rsidR="00C64198" w:rsidRPr="003A3596" w:rsidRDefault="00C64198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 poznámke pod čiarou k odkazu 23a sa za citáciu „Čl. 5 ods. 3 delegovaného nariadeni</w:t>
      </w:r>
      <w:r w:rsidR="004165FC" w:rsidRPr="003A3596">
        <w:rPr>
          <w:rFonts w:ascii="Times New Roman" w:hAnsi="Times New Roman"/>
          <w:sz w:val="24"/>
          <w:szCs w:val="24"/>
        </w:rPr>
        <w:t>a (EÚ) 2019/945 v platnom znení“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69282B" w:rsidRPr="003A3596">
        <w:rPr>
          <w:rFonts w:ascii="Times New Roman" w:hAnsi="Times New Roman"/>
          <w:sz w:val="24"/>
          <w:szCs w:val="24"/>
        </w:rPr>
        <w:t xml:space="preserve">vkladajú citácie </w:t>
      </w:r>
      <w:r w:rsidR="004165FC"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Nariadenie (EÚ) 2023/1542 v platnom znení.</w:t>
      </w:r>
      <w:r w:rsidRPr="003A3596">
        <w:rPr>
          <w:rFonts w:ascii="Times New Roman" w:hAnsi="Times New Roman"/>
          <w:sz w:val="24"/>
          <w:szCs w:val="24"/>
          <w:shd w:val="clear" w:color="auto" w:fill="FFFFFF"/>
        </w:rPr>
        <w:t xml:space="preserve"> Nariadenie (EÚ) 2024/1252 v platnom znení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3A3596">
        <w:rPr>
          <w:rFonts w:ascii="Times New Roman" w:hAnsi="Times New Roman"/>
          <w:sz w:val="24"/>
          <w:szCs w:val="24"/>
        </w:rPr>
        <w:t>“.</w:t>
      </w:r>
    </w:p>
    <w:p w14:paraId="0FCA88B4" w14:textId="77777777" w:rsidR="009C2C3B" w:rsidRPr="003A3596" w:rsidRDefault="009C2C3B" w:rsidP="008D43F0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E142DC4" w14:textId="77777777" w:rsidR="00951BF6" w:rsidRPr="003A3596" w:rsidRDefault="0069282B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eastAsia="Calibri" w:hAnsi="Times New Roman"/>
          <w:sz w:val="24"/>
          <w:szCs w:val="24"/>
        </w:rPr>
        <w:t>V § 9a sa slová „osobitného predpisu</w:t>
      </w:r>
      <w:r w:rsidRPr="003A3596">
        <w:rPr>
          <w:rFonts w:ascii="Times New Roman" w:eastAsia="Calibri" w:hAnsi="Times New Roman"/>
          <w:sz w:val="24"/>
          <w:szCs w:val="24"/>
          <w:vertAlign w:val="superscript"/>
        </w:rPr>
        <w:t>23b</w:t>
      </w:r>
      <w:r w:rsidRPr="003A3596">
        <w:rPr>
          <w:rFonts w:ascii="Times New Roman" w:eastAsia="Calibri" w:hAnsi="Times New Roman"/>
          <w:sz w:val="24"/>
          <w:szCs w:val="24"/>
        </w:rPr>
        <w:t>)“ nahrádzajú slovami „osobitných predpisov</w:t>
      </w:r>
      <w:r w:rsidR="009F67F5" w:rsidRPr="003A3596">
        <w:rPr>
          <w:rFonts w:ascii="Times New Roman" w:eastAsia="Calibri" w:hAnsi="Times New Roman"/>
          <w:sz w:val="24"/>
          <w:szCs w:val="24"/>
        </w:rPr>
        <w:t>.</w:t>
      </w:r>
      <w:r w:rsidRPr="003A3596">
        <w:rPr>
          <w:rFonts w:ascii="Times New Roman" w:eastAsia="Calibri" w:hAnsi="Times New Roman"/>
          <w:sz w:val="24"/>
          <w:szCs w:val="24"/>
          <w:vertAlign w:val="superscript"/>
        </w:rPr>
        <w:t>23b</w:t>
      </w:r>
      <w:r w:rsidRPr="003A3596">
        <w:rPr>
          <w:rFonts w:ascii="Times New Roman" w:eastAsia="Calibri" w:hAnsi="Times New Roman"/>
          <w:sz w:val="24"/>
          <w:szCs w:val="24"/>
        </w:rPr>
        <w:t xml:space="preserve">)“. </w:t>
      </w:r>
    </w:p>
    <w:p w14:paraId="5A7DBFA9" w14:textId="77777777" w:rsidR="00951BF6" w:rsidRPr="003A3596" w:rsidRDefault="00951BF6" w:rsidP="002C0AD9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7EB17A3" w14:textId="1C509556" w:rsidR="00C64508" w:rsidRPr="003A3596" w:rsidRDefault="00C64508" w:rsidP="002C0AD9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 pod čiarou k odkazu 23b znie:</w:t>
      </w:r>
    </w:p>
    <w:p w14:paraId="40F6B589" w14:textId="77777777" w:rsidR="00C64508" w:rsidRPr="003A3596" w:rsidRDefault="00C64508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23b</w:t>
      </w:r>
      <w:r w:rsidRPr="003A3596">
        <w:rPr>
          <w:rFonts w:ascii="Times New Roman" w:hAnsi="Times New Roman"/>
          <w:sz w:val="24"/>
          <w:szCs w:val="24"/>
        </w:rPr>
        <w:t>)</w:t>
      </w:r>
      <w:r w:rsidRPr="003A359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Čl. 4 ods. 1, 3 a 4 nariadenia (EÚ) 2019/1020 v platnom znení.</w:t>
      </w:r>
    </w:p>
    <w:p w14:paraId="539F2322" w14:textId="74E9392E" w:rsidR="00C64508" w:rsidRPr="003A3596" w:rsidRDefault="000F6C9C" w:rsidP="008D43F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Čl. 19 n</w:t>
      </w:r>
      <w:r w:rsidR="00C64508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ariadeni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a</w:t>
      </w:r>
      <w:r w:rsidR="00C64508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Európskeho parlamentu a Rady (EÚ) 2023/988 z 10. mája 2023 o všeobecnej bezpečnosti výrobkov, ktorým sa mení nariadenie Európskeho parlamentu a Rady (EÚ) č. 1025/2012 a smernica Európskeho parlamentu a Rady (EÚ) 2020/1828 a zrušuje smernica Európskeho parlamentu a Rady 2001/95/ES a smernica Rady 87/357/EHS (</w:t>
      </w:r>
      <w:r w:rsidR="00C6450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 135, 23.5.2023)</w:t>
      </w:r>
      <w:r w:rsidR="00BB131A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v platnom znení</w:t>
      </w:r>
      <w:r w:rsidR="00C64508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C64508" w:rsidRPr="003A3596">
        <w:rPr>
          <w:rFonts w:ascii="Times New Roman" w:hAnsi="Times New Roman"/>
          <w:sz w:val="24"/>
          <w:szCs w:val="24"/>
        </w:rPr>
        <w:t>“.</w:t>
      </w:r>
    </w:p>
    <w:p w14:paraId="1B13AB71" w14:textId="77777777" w:rsidR="0011482D" w:rsidRPr="003A3596" w:rsidRDefault="0011482D" w:rsidP="007530E3">
      <w:pPr>
        <w:pStyle w:val="Odsekzoznamu"/>
        <w:spacing w:before="225" w:after="0" w:line="264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5CA4CA97" w14:textId="77777777" w:rsidR="00923547" w:rsidRPr="003A3596" w:rsidRDefault="00535185" w:rsidP="008D43F0">
      <w:pPr>
        <w:pStyle w:val="Odsekzoznamu"/>
        <w:numPr>
          <w:ilvl w:val="0"/>
          <w:numId w:val="1"/>
        </w:numPr>
        <w:spacing w:after="0" w:line="264" w:lineRule="auto"/>
        <w:ind w:left="283" w:hanging="425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Doterajší text</w:t>
      </w:r>
      <w:r w:rsidR="0012746D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§ 9a sa označuje ako odsek 1 a dopĺňa sa odsekmi 2 až </w:t>
      </w:r>
      <w:r w:rsidR="00750A0D" w:rsidRPr="003A3596">
        <w:rPr>
          <w:rFonts w:ascii="Times New Roman" w:hAnsi="Times New Roman"/>
          <w:sz w:val="24"/>
          <w:szCs w:val="24"/>
        </w:rPr>
        <w:t>7</w:t>
      </w:r>
      <w:r w:rsidRPr="003A3596">
        <w:rPr>
          <w:rFonts w:ascii="Times New Roman" w:hAnsi="Times New Roman"/>
          <w:sz w:val="24"/>
          <w:szCs w:val="24"/>
        </w:rPr>
        <w:t>, ktoré znejú:</w:t>
      </w:r>
    </w:p>
    <w:p w14:paraId="38FCFA11" w14:textId="77777777" w:rsidR="00CF48CA" w:rsidRPr="003A3596" w:rsidRDefault="00CF48CA" w:rsidP="008D43F0">
      <w:pPr>
        <w:pStyle w:val="Odsekzoznamu"/>
        <w:spacing w:after="0" w:line="264" w:lineRule="auto"/>
        <w:ind w:left="283" w:firstLine="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EC54D4" w:rsidRPr="003A3596">
        <w:rPr>
          <w:rFonts w:ascii="Times New Roman" w:hAnsi="Times New Roman"/>
          <w:sz w:val="24"/>
          <w:szCs w:val="24"/>
        </w:rPr>
        <w:t>(2) Dodávateľ</w:t>
      </w:r>
      <w:r w:rsidR="00192101"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c</w:t>
      </w:r>
      <w:r w:rsidR="00192101" w:rsidRPr="003A3596">
        <w:rPr>
          <w:rFonts w:ascii="Times New Roman" w:hAnsi="Times New Roman"/>
          <w:sz w:val="24"/>
          <w:szCs w:val="24"/>
        </w:rPr>
        <w:t>)</w:t>
      </w:r>
      <w:r w:rsidR="00EC54D4" w:rsidRPr="003A3596">
        <w:rPr>
          <w:rFonts w:ascii="Times New Roman" w:hAnsi="Times New Roman"/>
          <w:sz w:val="24"/>
          <w:szCs w:val="24"/>
        </w:rPr>
        <w:t xml:space="preserve"> je povinný plniť povinnosti podľa osobitného predpisu</w:t>
      </w:r>
      <w:r w:rsidR="0012746D" w:rsidRPr="003A3596">
        <w:rPr>
          <w:rFonts w:ascii="Times New Roman" w:hAnsi="Times New Roman"/>
          <w:sz w:val="24"/>
          <w:szCs w:val="24"/>
        </w:rPr>
        <w:t>.</w:t>
      </w:r>
      <w:r w:rsidR="00192101"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d</w:t>
      </w:r>
      <w:r w:rsidR="00192101" w:rsidRPr="003A3596">
        <w:rPr>
          <w:rFonts w:ascii="Times New Roman" w:hAnsi="Times New Roman"/>
          <w:sz w:val="24"/>
          <w:szCs w:val="24"/>
        </w:rPr>
        <w:t>)</w:t>
      </w:r>
    </w:p>
    <w:p w14:paraId="5C1237A4" w14:textId="77777777" w:rsidR="00A57F03" w:rsidRPr="003A3596" w:rsidRDefault="00192101" w:rsidP="008D43F0">
      <w:pPr>
        <w:pStyle w:val="Odsekzoznamu"/>
        <w:spacing w:before="225" w:after="0" w:line="264" w:lineRule="auto"/>
        <w:ind w:left="284" w:firstLine="1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(3) </w:t>
      </w:r>
      <w:r w:rsidR="00EC54D4" w:rsidRPr="003A3596">
        <w:rPr>
          <w:rFonts w:ascii="Times New Roman" w:hAnsi="Times New Roman"/>
          <w:sz w:val="24"/>
          <w:szCs w:val="24"/>
        </w:rPr>
        <w:t>Súkromný dovozca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e</w:t>
      </w:r>
      <w:r w:rsidRPr="003A3596">
        <w:rPr>
          <w:rFonts w:ascii="Times New Roman" w:hAnsi="Times New Roman"/>
          <w:sz w:val="24"/>
          <w:szCs w:val="24"/>
        </w:rPr>
        <w:t>)</w:t>
      </w:r>
      <w:r w:rsidR="00EC54D4" w:rsidRPr="003A3596">
        <w:rPr>
          <w:rFonts w:ascii="Times New Roman" w:hAnsi="Times New Roman"/>
          <w:sz w:val="24"/>
          <w:szCs w:val="24"/>
        </w:rPr>
        <w:t xml:space="preserve"> je povinný plniť povinnosti podľa osobitného predpisu</w:t>
      </w:r>
      <w:r w:rsidRPr="003A3596">
        <w:rPr>
          <w:rFonts w:ascii="Times New Roman" w:hAnsi="Times New Roman"/>
          <w:sz w:val="24"/>
          <w:szCs w:val="24"/>
        </w:rPr>
        <w:t>.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f</w:t>
      </w:r>
      <w:r w:rsidRPr="003A3596">
        <w:rPr>
          <w:rFonts w:ascii="Times New Roman" w:hAnsi="Times New Roman"/>
          <w:sz w:val="24"/>
          <w:szCs w:val="24"/>
        </w:rPr>
        <w:t>)</w:t>
      </w:r>
    </w:p>
    <w:p w14:paraId="41ED63C6" w14:textId="77777777" w:rsidR="00675E39" w:rsidRPr="003A3596" w:rsidRDefault="002541DB" w:rsidP="008D43F0">
      <w:pPr>
        <w:pStyle w:val="Odsekzoznamu"/>
        <w:spacing w:before="225" w:after="0" w:line="264" w:lineRule="auto"/>
        <w:ind w:left="284" w:firstLine="1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(4) </w:t>
      </w:r>
      <w:r w:rsidR="00EC54D4" w:rsidRPr="003A3596">
        <w:rPr>
          <w:rFonts w:ascii="Times New Roman" w:hAnsi="Times New Roman"/>
          <w:sz w:val="24"/>
          <w:szCs w:val="24"/>
        </w:rPr>
        <w:t>Zhotoviteľ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g</w:t>
      </w:r>
      <w:r w:rsidRPr="003A3596">
        <w:rPr>
          <w:rFonts w:ascii="Times New Roman" w:hAnsi="Times New Roman"/>
          <w:sz w:val="24"/>
          <w:szCs w:val="24"/>
        </w:rPr>
        <w:t>)</w:t>
      </w:r>
      <w:r w:rsidR="00EC54D4" w:rsidRPr="003A3596">
        <w:rPr>
          <w:rFonts w:ascii="Times New Roman" w:hAnsi="Times New Roman"/>
          <w:sz w:val="24"/>
          <w:szCs w:val="24"/>
        </w:rPr>
        <w:t xml:space="preserve"> a dodávateľ batériov</w:t>
      </w:r>
      <w:r w:rsidR="00D023EB" w:rsidRPr="003A3596">
        <w:rPr>
          <w:rFonts w:ascii="Times New Roman" w:hAnsi="Times New Roman"/>
          <w:sz w:val="24"/>
          <w:szCs w:val="24"/>
        </w:rPr>
        <w:t>ého</w:t>
      </w:r>
      <w:r w:rsidR="00EC54D4" w:rsidRPr="003A3596">
        <w:rPr>
          <w:rFonts w:ascii="Times New Roman" w:hAnsi="Times New Roman"/>
          <w:sz w:val="24"/>
          <w:szCs w:val="24"/>
        </w:rPr>
        <w:t xml:space="preserve"> článk</w:t>
      </w:r>
      <w:r w:rsidR="00D023EB" w:rsidRPr="003A3596">
        <w:rPr>
          <w:rFonts w:ascii="Times New Roman" w:hAnsi="Times New Roman"/>
          <w:sz w:val="24"/>
          <w:szCs w:val="24"/>
        </w:rPr>
        <w:t>u</w:t>
      </w:r>
      <w:r w:rsidR="00EC54D4" w:rsidRPr="003A3596">
        <w:rPr>
          <w:rFonts w:ascii="Times New Roman" w:hAnsi="Times New Roman"/>
          <w:sz w:val="24"/>
          <w:szCs w:val="24"/>
        </w:rPr>
        <w:t xml:space="preserve"> a batériov</w:t>
      </w:r>
      <w:r w:rsidR="00D023EB" w:rsidRPr="003A3596">
        <w:rPr>
          <w:rFonts w:ascii="Times New Roman" w:hAnsi="Times New Roman"/>
          <w:sz w:val="24"/>
          <w:szCs w:val="24"/>
        </w:rPr>
        <w:t>ého</w:t>
      </w:r>
      <w:r w:rsidR="00EC54D4" w:rsidRPr="003A3596">
        <w:rPr>
          <w:rFonts w:ascii="Times New Roman" w:hAnsi="Times New Roman"/>
          <w:sz w:val="24"/>
          <w:szCs w:val="24"/>
        </w:rPr>
        <w:t xml:space="preserve"> modul</w:t>
      </w:r>
      <w:r w:rsidR="00D023EB" w:rsidRPr="003A3596">
        <w:rPr>
          <w:rFonts w:ascii="Times New Roman" w:hAnsi="Times New Roman"/>
          <w:sz w:val="24"/>
          <w:szCs w:val="24"/>
        </w:rPr>
        <w:t>u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h</w:t>
      </w:r>
      <w:r w:rsidRPr="003A3596">
        <w:rPr>
          <w:rFonts w:ascii="Times New Roman" w:hAnsi="Times New Roman"/>
          <w:sz w:val="24"/>
          <w:szCs w:val="24"/>
        </w:rPr>
        <w:t>)</w:t>
      </w:r>
      <w:r w:rsidR="00EC54D4" w:rsidRPr="003A3596">
        <w:rPr>
          <w:rFonts w:ascii="Times New Roman" w:hAnsi="Times New Roman"/>
          <w:sz w:val="24"/>
          <w:szCs w:val="24"/>
        </w:rPr>
        <w:t xml:space="preserve"> </w:t>
      </w:r>
      <w:r w:rsidR="00E31195" w:rsidRPr="003A3596">
        <w:rPr>
          <w:rFonts w:ascii="Times New Roman" w:hAnsi="Times New Roman"/>
          <w:sz w:val="24"/>
          <w:szCs w:val="24"/>
        </w:rPr>
        <w:t xml:space="preserve">je </w:t>
      </w:r>
      <w:r w:rsidR="00EC54D4" w:rsidRPr="003A3596">
        <w:rPr>
          <w:rFonts w:ascii="Times New Roman" w:hAnsi="Times New Roman"/>
          <w:sz w:val="24"/>
          <w:szCs w:val="24"/>
        </w:rPr>
        <w:t>povinný p</w:t>
      </w:r>
      <w:r w:rsidRPr="003A3596">
        <w:rPr>
          <w:rFonts w:ascii="Times New Roman" w:hAnsi="Times New Roman"/>
          <w:sz w:val="24"/>
          <w:szCs w:val="24"/>
        </w:rPr>
        <w:t>l</w:t>
      </w:r>
      <w:r w:rsidR="00EC54D4" w:rsidRPr="003A3596">
        <w:rPr>
          <w:rFonts w:ascii="Times New Roman" w:hAnsi="Times New Roman"/>
          <w:sz w:val="24"/>
          <w:szCs w:val="24"/>
        </w:rPr>
        <w:t>niť povinnosti podľa osobitného predpisu</w:t>
      </w:r>
      <w:r w:rsidRPr="003A3596">
        <w:rPr>
          <w:rFonts w:ascii="Times New Roman" w:hAnsi="Times New Roman"/>
          <w:sz w:val="24"/>
          <w:szCs w:val="24"/>
        </w:rPr>
        <w:t>.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23i</w:t>
      </w:r>
      <w:r w:rsidRPr="003A3596">
        <w:rPr>
          <w:rFonts w:ascii="Times New Roman" w:hAnsi="Times New Roman"/>
          <w:sz w:val="24"/>
          <w:szCs w:val="24"/>
        </w:rPr>
        <w:t>)</w:t>
      </w:r>
    </w:p>
    <w:p w14:paraId="4B196A90" w14:textId="77777777" w:rsidR="009D3B40" w:rsidRPr="003A3596" w:rsidRDefault="009D3B40" w:rsidP="008D43F0">
      <w:pPr>
        <w:pStyle w:val="Odsekzoznamu"/>
        <w:spacing w:before="225" w:after="225" w:line="264" w:lineRule="auto"/>
        <w:ind w:left="284" w:firstLine="1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(</w:t>
      </w:r>
      <w:r w:rsidR="008E15BE" w:rsidRPr="003A3596">
        <w:rPr>
          <w:rFonts w:ascii="Times New Roman" w:hAnsi="Times New Roman"/>
          <w:sz w:val="24"/>
          <w:szCs w:val="24"/>
        </w:rPr>
        <w:t>5</w:t>
      </w:r>
      <w:r w:rsidRPr="003A3596">
        <w:rPr>
          <w:rFonts w:ascii="Times New Roman" w:hAnsi="Times New Roman"/>
          <w:sz w:val="24"/>
          <w:szCs w:val="24"/>
        </w:rPr>
        <w:t>) Výrobca batérie</w:t>
      </w:r>
      <w:r w:rsidR="00746B85" w:rsidRPr="003A3596">
        <w:rPr>
          <w:rFonts w:ascii="Times New Roman" w:hAnsi="Times New Roman"/>
          <w:sz w:val="24"/>
          <w:szCs w:val="24"/>
          <w:vertAlign w:val="superscript"/>
        </w:rPr>
        <w:t>23j</w:t>
      </w:r>
      <w:r w:rsidR="00746B85" w:rsidRPr="003A3596">
        <w:rPr>
          <w:rFonts w:ascii="Times New Roman" w:hAnsi="Times New Roman"/>
          <w:sz w:val="24"/>
          <w:szCs w:val="24"/>
        </w:rPr>
        <w:t>)</w:t>
      </w:r>
      <w:r w:rsidRPr="003A3596">
        <w:rPr>
          <w:rFonts w:ascii="Times New Roman" w:hAnsi="Times New Roman"/>
          <w:sz w:val="24"/>
          <w:szCs w:val="24"/>
        </w:rPr>
        <w:t xml:space="preserve"> do domácnosti </w:t>
      </w:r>
      <w:r w:rsidR="002E5FB3" w:rsidRPr="003A3596">
        <w:rPr>
          <w:rFonts w:ascii="Times New Roman" w:hAnsi="Times New Roman"/>
          <w:sz w:val="24"/>
          <w:szCs w:val="24"/>
        </w:rPr>
        <w:t> a</w:t>
      </w:r>
      <w:r w:rsidR="00D412E9" w:rsidRPr="003A3596">
        <w:rPr>
          <w:rFonts w:ascii="Times New Roman" w:hAnsi="Times New Roman"/>
          <w:sz w:val="24"/>
          <w:szCs w:val="24"/>
        </w:rPr>
        <w:t>lebo</w:t>
      </w:r>
      <w:r w:rsidR="002E5FB3" w:rsidRPr="003A3596">
        <w:rPr>
          <w:rFonts w:ascii="Times New Roman" w:hAnsi="Times New Roman"/>
          <w:sz w:val="24"/>
          <w:szCs w:val="24"/>
        </w:rPr>
        <w:t xml:space="preserve"> </w:t>
      </w:r>
      <w:r w:rsidR="00746B85" w:rsidRPr="003A3596">
        <w:rPr>
          <w:rFonts w:ascii="Times New Roman" w:hAnsi="Times New Roman"/>
          <w:sz w:val="24"/>
          <w:szCs w:val="24"/>
        </w:rPr>
        <w:t> </w:t>
      </w:r>
      <w:r w:rsidRPr="003A3596">
        <w:rPr>
          <w:rFonts w:ascii="Times New Roman" w:hAnsi="Times New Roman"/>
          <w:sz w:val="24"/>
          <w:szCs w:val="24"/>
        </w:rPr>
        <w:t>priemyselnej batérie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23k</w:t>
      </w:r>
      <w:r w:rsidRPr="003A3596">
        <w:rPr>
          <w:rFonts w:ascii="Times New Roman" w:hAnsi="Times New Roman"/>
          <w:sz w:val="24"/>
          <w:szCs w:val="24"/>
        </w:rPr>
        <w:t>)</w:t>
      </w:r>
      <w:r w:rsidR="00444F61" w:rsidRPr="003A3596">
        <w:rPr>
          <w:rFonts w:ascii="Times New Roman" w:hAnsi="Times New Roman"/>
          <w:sz w:val="24"/>
          <w:szCs w:val="24"/>
        </w:rPr>
        <w:t xml:space="preserve"> okrem povinností výrobcu podľa osobitného predpisu</w:t>
      </w:r>
      <w:r w:rsidR="00444F61" w:rsidRPr="003A3596">
        <w:rPr>
          <w:rFonts w:ascii="Times New Roman" w:hAnsi="Times New Roman"/>
          <w:sz w:val="24"/>
          <w:szCs w:val="24"/>
          <w:vertAlign w:val="superscript"/>
        </w:rPr>
        <w:t>23i</w:t>
      </w:r>
      <w:r w:rsidR="00444F61" w:rsidRPr="003A3596">
        <w:rPr>
          <w:rFonts w:ascii="Times New Roman" w:hAnsi="Times New Roman"/>
          <w:sz w:val="24"/>
          <w:szCs w:val="24"/>
        </w:rPr>
        <w:t>)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D57D24" w:rsidRPr="003A3596">
        <w:rPr>
          <w:rFonts w:ascii="Times New Roman" w:hAnsi="Times New Roman"/>
          <w:sz w:val="24"/>
          <w:szCs w:val="24"/>
        </w:rPr>
        <w:t>je povinný zabezpečiť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655988" w:rsidRPr="003A3596">
        <w:rPr>
          <w:rFonts w:ascii="Times New Roman" w:hAnsi="Times New Roman"/>
          <w:sz w:val="24"/>
          <w:szCs w:val="24"/>
        </w:rPr>
        <w:t>vlastníkovi</w:t>
      </w:r>
      <w:r w:rsidR="00FD4DE4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</w:rPr>
        <w:t> </w:t>
      </w:r>
      <w:r w:rsidR="00685F66" w:rsidRPr="003A3596">
        <w:rPr>
          <w:rFonts w:ascii="Times New Roman" w:hAnsi="Times New Roman"/>
          <w:sz w:val="24"/>
          <w:szCs w:val="24"/>
        </w:rPr>
        <w:t xml:space="preserve">používateľovi </w:t>
      </w:r>
      <w:r w:rsidRPr="003A3596">
        <w:rPr>
          <w:rFonts w:ascii="Times New Roman" w:hAnsi="Times New Roman"/>
          <w:sz w:val="24"/>
          <w:szCs w:val="24"/>
        </w:rPr>
        <w:t>batérie</w:t>
      </w:r>
      <w:r w:rsidR="00FD4DE4" w:rsidRPr="003A3596">
        <w:rPr>
          <w:rFonts w:ascii="Times New Roman" w:hAnsi="Times New Roman"/>
          <w:sz w:val="24"/>
          <w:szCs w:val="24"/>
        </w:rPr>
        <w:t xml:space="preserve"> a 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685F66" w:rsidRPr="003A3596">
        <w:rPr>
          <w:rFonts w:ascii="Times New Roman" w:hAnsi="Times New Roman"/>
          <w:sz w:val="24"/>
          <w:szCs w:val="24"/>
        </w:rPr>
        <w:t xml:space="preserve">tretej </w:t>
      </w:r>
      <w:r w:rsidRPr="003A3596">
        <w:rPr>
          <w:rFonts w:ascii="Times New Roman" w:hAnsi="Times New Roman"/>
          <w:sz w:val="24"/>
          <w:szCs w:val="24"/>
        </w:rPr>
        <w:t>stran</w:t>
      </w:r>
      <w:r w:rsidR="00685F66" w:rsidRPr="003A3596">
        <w:rPr>
          <w:rFonts w:ascii="Times New Roman" w:hAnsi="Times New Roman"/>
          <w:sz w:val="24"/>
          <w:szCs w:val="24"/>
        </w:rPr>
        <w:t>e, ktorá</w:t>
      </w:r>
      <w:r w:rsidRPr="003A3596">
        <w:rPr>
          <w:rFonts w:ascii="Times New Roman" w:hAnsi="Times New Roman"/>
          <w:sz w:val="24"/>
          <w:szCs w:val="24"/>
        </w:rPr>
        <w:t xml:space="preserve"> kon</w:t>
      </w:r>
      <w:r w:rsidR="00685F66" w:rsidRPr="003A3596">
        <w:rPr>
          <w:rFonts w:ascii="Times New Roman" w:hAnsi="Times New Roman"/>
          <w:sz w:val="24"/>
          <w:szCs w:val="24"/>
        </w:rPr>
        <w:t>á</w:t>
      </w:r>
      <w:r w:rsidRPr="003A3596">
        <w:rPr>
          <w:rFonts w:ascii="Times New Roman" w:hAnsi="Times New Roman"/>
          <w:sz w:val="24"/>
          <w:szCs w:val="24"/>
        </w:rPr>
        <w:t xml:space="preserve"> s výslovným súhlasom v mene </w:t>
      </w:r>
      <w:r w:rsidR="00685F66" w:rsidRPr="003A3596">
        <w:rPr>
          <w:rFonts w:ascii="Times New Roman" w:hAnsi="Times New Roman"/>
          <w:sz w:val="24"/>
          <w:szCs w:val="24"/>
        </w:rPr>
        <w:t xml:space="preserve">vlastníka </w:t>
      </w:r>
      <w:r w:rsidRPr="003A3596">
        <w:rPr>
          <w:rFonts w:ascii="Times New Roman" w:hAnsi="Times New Roman"/>
          <w:sz w:val="24"/>
          <w:szCs w:val="24"/>
        </w:rPr>
        <w:t>a </w:t>
      </w:r>
      <w:r w:rsidR="00685F66" w:rsidRPr="003A3596">
        <w:rPr>
          <w:rFonts w:ascii="Times New Roman" w:hAnsi="Times New Roman"/>
          <w:sz w:val="24"/>
          <w:szCs w:val="24"/>
        </w:rPr>
        <w:t>používateľa</w:t>
      </w:r>
      <w:r w:rsidRPr="003A3596">
        <w:rPr>
          <w:rFonts w:ascii="Times New Roman" w:hAnsi="Times New Roman"/>
          <w:sz w:val="24"/>
          <w:szCs w:val="24"/>
        </w:rPr>
        <w:t xml:space="preserve">, </w:t>
      </w:r>
      <w:r w:rsidR="00685F66" w:rsidRPr="003A3596">
        <w:rPr>
          <w:rFonts w:ascii="Times New Roman" w:hAnsi="Times New Roman"/>
          <w:sz w:val="24"/>
          <w:szCs w:val="24"/>
        </w:rPr>
        <w:t>ktorým je</w:t>
      </w:r>
      <w:r w:rsidRPr="003A3596">
        <w:rPr>
          <w:rFonts w:ascii="Times New Roman" w:hAnsi="Times New Roman"/>
          <w:sz w:val="24"/>
          <w:szCs w:val="24"/>
        </w:rPr>
        <w:t xml:space="preserve"> podnik vykonávajúc</w:t>
      </w:r>
      <w:r w:rsidR="00685F66" w:rsidRPr="003A3596">
        <w:rPr>
          <w:rFonts w:ascii="Times New Roman" w:hAnsi="Times New Roman"/>
          <w:sz w:val="24"/>
          <w:szCs w:val="24"/>
        </w:rPr>
        <w:t>i</w:t>
      </w:r>
      <w:r w:rsidRPr="003A3596">
        <w:rPr>
          <w:rFonts w:ascii="Times New Roman" w:hAnsi="Times New Roman"/>
          <w:sz w:val="24"/>
          <w:szCs w:val="24"/>
        </w:rPr>
        <w:t xml:space="preserve"> energetické manažérstvo budov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23l</w:t>
      </w:r>
      <w:r w:rsidRPr="003A3596">
        <w:rPr>
          <w:rFonts w:ascii="Times New Roman" w:hAnsi="Times New Roman"/>
          <w:sz w:val="24"/>
          <w:szCs w:val="24"/>
        </w:rPr>
        <w:t>) a</w:t>
      </w:r>
      <w:r w:rsidR="00655988" w:rsidRPr="003A3596">
        <w:rPr>
          <w:rFonts w:ascii="Times New Roman" w:hAnsi="Times New Roman"/>
          <w:sz w:val="24"/>
          <w:szCs w:val="24"/>
        </w:rPr>
        <w:t>lebo</w:t>
      </w:r>
      <w:r w:rsidRPr="003A3596">
        <w:rPr>
          <w:rFonts w:ascii="Times New Roman" w:hAnsi="Times New Roman"/>
          <w:sz w:val="24"/>
          <w:szCs w:val="24"/>
        </w:rPr>
        <w:t> účastní</w:t>
      </w:r>
      <w:r w:rsidR="00685F66" w:rsidRPr="003A3596">
        <w:rPr>
          <w:rFonts w:ascii="Times New Roman" w:hAnsi="Times New Roman"/>
          <w:sz w:val="24"/>
          <w:szCs w:val="24"/>
        </w:rPr>
        <w:t>k</w:t>
      </w:r>
      <w:r w:rsidRPr="003A3596">
        <w:rPr>
          <w:rFonts w:ascii="Times New Roman" w:hAnsi="Times New Roman"/>
          <w:sz w:val="24"/>
          <w:szCs w:val="24"/>
        </w:rPr>
        <w:t xml:space="preserve"> na trhu s</w:t>
      </w:r>
      <w:r w:rsidR="00685F66" w:rsidRPr="003A3596">
        <w:rPr>
          <w:rFonts w:ascii="Times New Roman" w:hAnsi="Times New Roman"/>
          <w:sz w:val="24"/>
          <w:szCs w:val="24"/>
        </w:rPr>
        <w:t> </w:t>
      </w:r>
      <w:r w:rsidRPr="003A3596">
        <w:rPr>
          <w:rFonts w:ascii="Times New Roman" w:hAnsi="Times New Roman"/>
          <w:sz w:val="24"/>
          <w:szCs w:val="24"/>
        </w:rPr>
        <w:t>elektrinou</w:t>
      </w:r>
      <w:r w:rsidR="00685F66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23m</w:t>
      </w:r>
      <w:r w:rsidRPr="003A3596">
        <w:rPr>
          <w:rFonts w:ascii="Times New Roman" w:hAnsi="Times New Roman"/>
          <w:sz w:val="24"/>
          <w:szCs w:val="24"/>
        </w:rPr>
        <w:t>) prístup k základným informáciám o systéme riadenia batérie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23n</w:t>
      </w:r>
      <w:r w:rsidRPr="003A3596">
        <w:rPr>
          <w:rFonts w:ascii="Times New Roman" w:hAnsi="Times New Roman"/>
          <w:sz w:val="24"/>
          <w:szCs w:val="24"/>
        </w:rPr>
        <w:t xml:space="preserve">) v reálnom čase vrátane </w:t>
      </w:r>
      <w:r w:rsidR="00685F66" w:rsidRPr="003A3596">
        <w:rPr>
          <w:rFonts w:ascii="Times New Roman" w:hAnsi="Times New Roman"/>
          <w:sz w:val="24"/>
          <w:szCs w:val="24"/>
        </w:rPr>
        <w:t xml:space="preserve">informácie </w:t>
      </w:r>
      <w:r w:rsidRPr="003A3596">
        <w:rPr>
          <w:rFonts w:ascii="Times New Roman" w:hAnsi="Times New Roman"/>
          <w:sz w:val="24"/>
          <w:szCs w:val="24"/>
        </w:rPr>
        <w:t>o kapacite batérie, stave batérie</w:t>
      </w:r>
      <w:r w:rsidR="00685F66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23o</w:t>
      </w:r>
      <w:r w:rsidRPr="003A3596">
        <w:rPr>
          <w:rFonts w:ascii="Times New Roman" w:hAnsi="Times New Roman"/>
          <w:sz w:val="24"/>
          <w:szCs w:val="24"/>
        </w:rPr>
        <w:t>) stave nabitia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23p</w:t>
      </w:r>
      <w:r w:rsidRPr="003A3596">
        <w:rPr>
          <w:rFonts w:ascii="Times New Roman" w:hAnsi="Times New Roman"/>
          <w:sz w:val="24"/>
          <w:szCs w:val="24"/>
        </w:rPr>
        <w:t>) a </w:t>
      </w:r>
      <w:r w:rsidR="00685F66" w:rsidRPr="003A3596">
        <w:rPr>
          <w:rFonts w:ascii="Times New Roman" w:hAnsi="Times New Roman"/>
          <w:sz w:val="24"/>
          <w:szCs w:val="24"/>
        </w:rPr>
        <w:t xml:space="preserve">určenom </w:t>
      </w:r>
      <w:r w:rsidRPr="003A3596">
        <w:rPr>
          <w:rFonts w:ascii="Times New Roman" w:hAnsi="Times New Roman"/>
          <w:sz w:val="24"/>
          <w:szCs w:val="24"/>
        </w:rPr>
        <w:t>výkone, a to za nediskriminačných podmienok, bezplatne a </w:t>
      </w:r>
      <w:r w:rsidR="00685F66" w:rsidRPr="003A3596">
        <w:rPr>
          <w:rFonts w:ascii="Times New Roman" w:hAnsi="Times New Roman"/>
          <w:sz w:val="24"/>
          <w:szCs w:val="24"/>
        </w:rPr>
        <w:t xml:space="preserve"> podľa </w:t>
      </w:r>
      <w:r w:rsidRPr="003A3596">
        <w:rPr>
          <w:rFonts w:ascii="Times New Roman" w:hAnsi="Times New Roman"/>
          <w:sz w:val="24"/>
          <w:szCs w:val="24"/>
        </w:rPr>
        <w:t xml:space="preserve"> pravid</w:t>
      </w:r>
      <w:r w:rsidR="00685F66" w:rsidRPr="003A3596">
        <w:rPr>
          <w:rFonts w:ascii="Times New Roman" w:hAnsi="Times New Roman"/>
          <w:sz w:val="24"/>
          <w:szCs w:val="24"/>
        </w:rPr>
        <w:t xml:space="preserve">iel </w:t>
      </w:r>
      <w:r w:rsidRPr="003A3596">
        <w:rPr>
          <w:rFonts w:ascii="Times New Roman" w:hAnsi="Times New Roman"/>
          <w:sz w:val="24"/>
          <w:szCs w:val="24"/>
        </w:rPr>
        <w:t>ochrany osobných údajov.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23r</w:t>
      </w:r>
      <w:r w:rsidRPr="003A3596">
        <w:rPr>
          <w:rFonts w:ascii="Times New Roman" w:hAnsi="Times New Roman"/>
          <w:sz w:val="24"/>
          <w:szCs w:val="24"/>
        </w:rPr>
        <w:t>)</w:t>
      </w:r>
    </w:p>
    <w:p w14:paraId="2919E2AB" w14:textId="77777777" w:rsidR="00A57F03" w:rsidRPr="003A3596" w:rsidRDefault="00E5796A" w:rsidP="008D43F0">
      <w:pPr>
        <w:pStyle w:val="Odsekzoznamu"/>
        <w:spacing w:before="225" w:after="225" w:line="264" w:lineRule="auto"/>
        <w:ind w:left="284" w:firstLine="1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(</w:t>
      </w:r>
      <w:r w:rsidR="008E15BE" w:rsidRPr="003A3596">
        <w:rPr>
          <w:rFonts w:ascii="Times New Roman" w:hAnsi="Times New Roman"/>
          <w:sz w:val="24"/>
          <w:szCs w:val="24"/>
        </w:rPr>
        <w:t>6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r w:rsidR="00073CC5" w:rsidRPr="003A3596">
        <w:rPr>
          <w:rFonts w:ascii="Times New Roman" w:hAnsi="Times New Roman"/>
          <w:sz w:val="24"/>
          <w:szCs w:val="24"/>
        </w:rPr>
        <w:t>Predávajúci</w:t>
      </w:r>
      <w:r w:rsidR="00073CC5" w:rsidRPr="003A3596">
        <w:rPr>
          <w:rFonts w:ascii="Times New Roman" w:hAnsi="Times New Roman"/>
          <w:sz w:val="24"/>
          <w:szCs w:val="24"/>
          <w:vertAlign w:val="superscript"/>
        </w:rPr>
        <w:t>23s</w:t>
      </w:r>
      <w:r w:rsidR="004165FC" w:rsidRPr="003A3596">
        <w:rPr>
          <w:rFonts w:ascii="Times New Roman" w:hAnsi="Times New Roman"/>
          <w:sz w:val="24"/>
          <w:szCs w:val="24"/>
        </w:rPr>
        <w:t>) a</w:t>
      </w:r>
      <w:r w:rsidR="008E6A9E" w:rsidRPr="003A3596">
        <w:rPr>
          <w:rFonts w:ascii="Times New Roman" w:hAnsi="Times New Roman"/>
          <w:sz w:val="24"/>
          <w:szCs w:val="24"/>
        </w:rPr>
        <w:t xml:space="preserve"> </w:t>
      </w:r>
      <w:r w:rsidR="004165FC" w:rsidRPr="003A3596">
        <w:rPr>
          <w:rFonts w:ascii="Times New Roman" w:hAnsi="Times New Roman"/>
          <w:sz w:val="24"/>
          <w:szCs w:val="24"/>
        </w:rPr>
        <w:t>poskytovateľ</w:t>
      </w:r>
      <w:r w:rsidR="00BD3223" w:rsidRPr="003A3596">
        <w:rPr>
          <w:rFonts w:ascii="Times New Roman" w:hAnsi="Times New Roman"/>
          <w:sz w:val="24"/>
          <w:szCs w:val="24"/>
        </w:rPr>
        <w:t xml:space="preserve"> online </w:t>
      </w:r>
      <w:r w:rsidR="008E6A9E" w:rsidRPr="003A3596">
        <w:rPr>
          <w:rFonts w:ascii="Times New Roman" w:hAnsi="Times New Roman"/>
          <w:sz w:val="24"/>
          <w:szCs w:val="24"/>
        </w:rPr>
        <w:t>trhov</w:t>
      </w:r>
      <w:r w:rsidR="004165FC" w:rsidRPr="003A3596">
        <w:rPr>
          <w:rFonts w:ascii="Times New Roman" w:hAnsi="Times New Roman"/>
          <w:sz w:val="24"/>
          <w:szCs w:val="24"/>
        </w:rPr>
        <w:t>i</w:t>
      </w:r>
      <w:r w:rsidR="008E6A9E" w:rsidRPr="003A3596">
        <w:rPr>
          <w:rFonts w:ascii="Times New Roman" w:hAnsi="Times New Roman"/>
          <w:sz w:val="24"/>
          <w:szCs w:val="24"/>
        </w:rPr>
        <w:t>sk</w:t>
      </w:r>
      <w:r w:rsidR="004165FC" w:rsidRPr="003A3596">
        <w:rPr>
          <w:rFonts w:ascii="Times New Roman" w:hAnsi="Times New Roman"/>
          <w:sz w:val="24"/>
          <w:szCs w:val="24"/>
        </w:rPr>
        <w:t>a</w:t>
      </w:r>
      <w:r w:rsidR="008E6A9E" w:rsidRPr="003A3596">
        <w:rPr>
          <w:rFonts w:ascii="Times New Roman" w:hAnsi="Times New Roman"/>
          <w:sz w:val="24"/>
          <w:szCs w:val="24"/>
        </w:rPr>
        <w:t xml:space="preserve"> </w:t>
      </w:r>
      <w:r w:rsidR="00BD3223" w:rsidRPr="003A3596">
        <w:rPr>
          <w:rFonts w:ascii="Times New Roman" w:hAnsi="Times New Roman"/>
          <w:sz w:val="24"/>
          <w:szCs w:val="24"/>
        </w:rPr>
        <w:t xml:space="preserve">a online </w:t>
      </w:r>
      <w:r w:rsidR="00073CC5" w:rsidRPr="003A3596">
        <w:rPr>
          <w:rFonts w:ascii="Times New Roman" w:hAnsi="Times New Roman"/>
          <w:sz w:val="24"/>
          <w:szCs w:val="24"/>
        </w:rPr>
        <w:t>vyhľadávača</w:t>
      </w:r>
      <w:r w:rsidR="00073CC5" w:rsidRPr="003A3596">
        <w:rPr>
          <w:rFonts w:ascii="Times New Roman" w:hAnsi="Times New Roman"/>
          <w:sz w:val="24"/>
          <w:szCs w:val="24"/>
          <w:vertAlign w:val="superscript"/>
        </w:rPr>
        <w:t>23t</w:t>
      </w:r>
      <w:r w:rsidR="00BD3223" w:rsidRPr="003A3596">
        <w:rPr>
          <w:rFonts w:ascii="Times New Roman" w:hAnsi="Times New Roman"/>
          <w:sz w:val="24"/>
          <w:szCs w:val="24"/>
        </w:rPr>
        <w:t>)</w:t>
      </w:r>
      <w:r w:rsidR="008E6A9E" w:rsidRPr="003A3596">
        <w:rPr>
          <w:rFonts w:ascii="Times New Roman" w:hAnsi="Times New Roman"/>
          <w:sz w:val="24"/>
          <w:szCs w:val="24"/>
        </w:rPr>
        <w:t xml:space="preserve"> </w:t>
      </w:r>
      <w:r w:rsidR="004165FC" w:rsidRPr="003A3596">
        <w:rPr>
          <w:rFonts w:ascii="Times New Roman" w:hAnsi="Times New Roman"/>
          <w:sz w:val="24"/>
          <w:szCs w:val="24"/>
        </w:rPr>
        <w:t>je</w:t>
      </w:r>
      <w:r w:rsidR="00665F0A" w:rsidRPr="003A3596">
        <w:rPr>
          <w:rFonts w:ascii="Times New Roman" w:hAnsi="Times New Roman"/>
          <w:sz w:val="24"/>
          <w:szCs w:val="24"/>
        </w:rPr>
        <w:t xml:space="preserve"> </w:t>
      </w:r>
      <w:r w:rsidR="008E6A9E" w:rsidRPr="003A3596">
        <w:rPr>
          <w:rFonts w:ascii="Times New Roman" w:hAnsi="Times New Roman"/>
          <w:sz w:val="24"/>
          <w:szCs w:val="24"/>
        </w:rPr>
        <w:t>povinn</w:t>
      </w:r>
      <w:r w:rsidR="004165FC" w:rsidRPr="003A3596">
        <w:rPr>
          <w:rFonts w:ascii="Times New Roman" w:hAnsi="Times New Roman"/>
          <w:sz w:val="24"/>
          <w:szCs w:val="24"/>
        </w:rPr>
        <w:t>ý</w:t>
      </w:r>
      <w:r w:rsidR="008E6A9E" w:rsidRPr="003A3596">
        <w:rPr>
          <w:rFonts w:ascii="Times New Roman" w:hAnsi="Times New Roman"/>
          <w:sz w:val="24"/>
          <w:szCs w:val="24"/>
        </w:rPr>
        <w:t xml:space="preserve"> </w:t>
      </w:r>
      <w:r w:rsidR="00BD3223" w:rsidRPr="003A3596">
        <w:rPr>
          <w:rFonts w:ascii="Times New Roman" w:hAnsi="Times New Roman"/>
          <w:sz w:val="24"/>
          <w:szCs w:val="24"/>
        </w:rPr>
        <w:t>plniť povinnosti podľa osobitného predpisu</w:t>
      </w:r>
      <w:r w:rsidR="002D36CE" w:rsidRPr="003A3596">
        <w:rPr>
          <w:rFonts w:ascii="Times New Roman" w:hAnsi="Times New Roman"/>
          <w:sz w:val="24"/>
          <w:szCs w:val="24"/>
        </w:rPr>
        <w:t>.</w:t>
      </w:r>
      <w:r w:rsidR="00073CC5" w:rsidRPr="003A3596">
        <w:rPr>
          <w:rFonts w:ascii="Times New Roman" w:hAnsi="Times New Roman"/>
          <w:sz w:val="24"/>
          <w:szCs w:val="24"/>
          <w:vertAlign w:val="superscript"/>
        </w:rPr>
        <w:t>23u</w:t>
      </w:r>
      <w:r w:rsidR="002D36CE" w:rsidRPr="003A3596">
        <w:rPr>
          <w:rFonts w:ascii="Times New Roman" w:hAnsi="Times New Roman"/>
          <w:sz w:val="24"/>
          <w:szCs w:val="24"/>
        </w:rPr>
        <w:t>)</w:t>
      </w:r>
    </w:p>
    <w:p w14:paraId="6119711E" w14:textId="3B875EC3" w:rsidR="00EC54D4" w:rsidRPr="003A3596" w:rsidRDefault="00BD3223" w:rsidP="008D43F0">
      <w:pPr>
        <w:pStyle w:val="Odsekzoznamu"/>
        <w:spacing w:before="225" w:after="225" w:line="264" w:lineRule="auto"/>
        <w:ind w:left="284" w:firstLine="1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(</w:t>
      </w:r>
      <w:r w:rsidR="008E15BE" w:rsidRPr="003A3596">
        <w:rPr>
          <w:rFonts w:ascii="Times New Roman" w:hAnsi="Times New Roman"/>
          <w:sz w:val="24"/>
          <w:szCs w:val="24"/>
        </w:rPr>
        <w:t>7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r w:rsidR="00EC54D4" w:rsidRPr="003A3596">
        <w:rPr>
          <w:rFonts w:ascii="Times New Roman" w:hAnsi="Times New Roman"/>
          <w:sz w:val="24"/>
          <w:szCs w:val="24"/>
        </w:rPr>
        <w:t xml:space="preserve">Hospodársky subjekt, ktorý uvádza určený výrobok na trh, do prevádzky alebo </w:t>
      </w:r>
      <w:r w:rsidR="00DD241C" w:rsidRPr="003A3596">
        <w:rPr>
          <w:rFonts w:ascii="Times New Roman" w:hAnsi="Times New Roman"/>
          <w:sz w:val="24"/>
          <w:szCs w:val="24"/>
        </w:rPr>
        <w:t xml:space="preserve">do </w:t>
      </w:r>
      <w:r w:rsidR="00EC54D4" w:rsidRPr="003A3596">
        <w:rPr>
          <w:rFonts w:ascii="Times New Roman" w:hAnsi="Times New Roman"/>
          <w:sz w:val="24"/>
          <w:szCs w:val="24"/>
        </w:rPr>
        <w:t xml:space="preserve">používania podľa </w:t>
      </w:r>
      <w:r w:rsidR="00544FD6" w:rsidRPr="003A3596">
        <w:rPr>
          <w:rFonts w:ascii="Times New Roman" w:hAnsi="Times New Roman"/>
          <w:sz w:val="24"/>
          <w:szCs w:val="24"/>
        </w:rPr>
        <w:t>osobitných predpisov</w:t>
      </w:r>
      <w:r w:rsidR="00544FD6" w:rsidRPr="003A3596">
        <w:rPr>
          <w:rFonts w:ascii="Times New Roman" w:hAnsi="Times New Roman"/>
          <w:sz w:val="24"/>
          <w:szCs w:val="24"/>
          <w:vertAlign w:val="superscript"/>
        </w:rPr>
        <w:t>23v</w:t>
      </w:r>
      <w:r w:rsidR="009342BD" w:rsidRPr="003A3596">
        <w:rPr>
          <w:rFonts w:ascii="Times New Roman" w:hAnsi="Times New Roman"/>
          <w:sz w:val="24"/>
          <w:szCs w:val="24"/>
        </w:rPr>
        <w:t>)</w:t>
      </w:r>
      <w:r w:rsidR="00EC54D4" w:rsidRPr="003A3596">
        <w:rPr>
          <w:rFonts w:ascii="Times New Roman" w:hAnsi="Times New Roman"/>
          <w:sz w:val="24"/>
          <w:szCs w:val="24"/>
        </w:rPr>
        <w:t xml:space="preserve"> </w:t>
      </w:r>
      <w:r w:rsidR="006804FF" w:rsidRPr="003A3596">
        <w:rPr>
          <w:rFonts w:ascii="Times New Roman" w:hAnsi="Times New Roman"/>
          <w:sz w:val="24"/>
          <w:szCs w:val="24"/>
        </w:rPr>
        <w:t xml:space="preserve">je povinný </w:t>
      </w:r>
      <w:r w:rsidR="00EC54D4" w:rsidRPr="003A3596">
        <w:rPr>
          <w:rFonts w:ascii="Times New Roman" w:hAnsi="Times New Roman"/>
          <w:sz w:val="24"/>
          <w:szCs w:val="24"/>
        </w:rPr>
        <w:t>zabezpeč</w:t>
      </w:r>
      <w:r w:rsidR="006804FF" w:rsidRPr="003A3596">
        <w:rPr>
          <w:rFonts w:ascii="Times New Roman" w:hAnsi="Times New Roman"/>
          <w:sz w:val="24"/>
          <w:szCs w:val="24"/>
        </w:rPr>
        <w:t>iť</w:t>
      </w:r>
      <w:r w:rsidR="00EC54D4" w:rsidRPr="003A3596">
        <w:rPr>
          <w:rFonts w:ascii="Times New Roman" w:hAnsi="Times New Roman"/>
          <w:sz w:val="24"/>
          <w:szCs w:val="24"/>
        </w:rPr>
        <w:t xml:space="preserve">, </w:t>
      </w:r>
      <w:r w:rsidR="00DD241C" w:rsidRPr="003A3596">
        <w:rPr>
          <w:rFonts w:ascii="Times New Roman" w:hAnsi="Times New Roman"/>
          <w:sz w:val="24"/>
          <w:szCs w:val="24"/>
        </w:rPr>
        <w:t>že je</w:t>
      </w:r>
      <w:r w:rsidR="00EC54D4" w:rsidRPr="003A3596">
        <w:rPr>
          <w:rFonts w:ascii="Times New Roman" w:hAnsi="Times New Roman"/>
          <w:sz w:val="24"/>
          <w:szCs w:val="24"/>
        </w:rPr>
        <w:t xml:space="preserve"> k dispozícii digitálny pas určeného výrobku. Digitálny pas určeného výrobku obsahuje info</w:t>
      </w:r>
      <w:r w:rsidR="009342BD" w:rsidRPr="003A3596">
        <w:rPr>
          <w:rFonts w:ascii="Times New Roman" w:hAnsi="Times New Roman"/>
          <w:sz w:val="24"/>
          <w:szCs w:val="24"/>
        </w:rPr>
        <w:t>r</w:t>
      </w:r>
      <w:r w:rsidR="00EC54D4" w:rsidRPr="003A3596">
        <w:rPr>
          <w:rFonts w:ascii="Times New Roman" w:hAnsi="Times New Roman"/>
          <w:sz w:val="24"/>
          <w:szCs w:val="24"/>
        </w:rPr>
        <w:t xml:space="preserve">mácie podľa </w:t>
      </w:r>
      <w:r w:rsidR="00544FD6" w:rsidRPr="003A3596">
        <w:rPr>
          <w:rFonts w:ascii="Times New Roman" w:hAnsi="Times New Roman"/>
          <w:sz w:val="24"/>
          <w:szCs w:val="24"/>
        </w:rPr>
        <w:t>osobitných predpisov</w:t>
      </w:r>
      <w:r w:rsidR="00CF48CA" w:rsidRPr="003A3596">
        <w:rPr>
          <w:rFonts w:ascii="Times New Roman" w:hAnsi="Times New Roman"/>
          <w:sz w:val="24"/>
          <w:szCs w:val="24"/>
        </w:rPr>
        <w:t>.</w:t>
      </w:r>
      <w:r w:rsidR="00073CC5" w:rsidRPr="003A3596">
        <w:rPr>
          <w:rFonts w:ascii="Times New Roman" w:hAnsi="Times New Roman"/>
          <w:sz w:val="24"/>
          <w:szCs w:val="24"/>
          <w:vertAlign w:val="superscript"/>
        </w:rPr>
        <w:t>23z</w:t>
      </w:r>
      <w:r w:rsidR="004165FC" w:rsidRPr="003A3596">
        <w:rPr>
          <w:rFonts w:ascii="Times New Roman" w:hAnsi="Times New Roman"/>
          <w:sz w:val="24"/>
          <w:szCs w:val="24"/>
        </w:rPr>
        <w:t>)</w:t>
      </w:r>
      <w:r w:rsidR="00CF48CA" w:rsidRPr="003A3596">
        <w:rPr>
          <w:rFonts w:ascii="Times New Roman" w:hAnsi="Times New Roman"/>
          <w:sz w:val="24"/>
          <w:szCs w:val="24"/>
        </w:rPr>
        <w:t>“</w:t>
      </w:r>
      <w:r w:rsidR="009178B2" w:rsidRPr="003A3596">
        <w:rPr>
          <w:rFonts w:ascii="Times New Roman" w:hAnsi="Times New Roman"/>
          <w:sz w:val="24"/>
          <w:szCs w:val="24"/>
        </w:rPr>
        <w:t>.</w:t>
      </w:r>
      <w:r w:rsidR="00EC54D4" w:rsidRPr="003A3596">
        <w:rPr>
          <w:rFonts w:ascii="Times New Roman" w:hAnsi="Times New Roman"/>
          <w:sz w:val="24"/>
          <w:szCs w:val="24"/>
        </w:rPr>
        <w:t xml:space="preserve"> </w:t>
      </w:r>
    </w:p>
    <w:p w14:paraId="2815722D" w14:textId="77777777" w:rsidR="00A57F03" w:rsidRPr="003A3596" w:rsidRDefault="00A57F03" w:rsidP="008D43F0">
      <w:pPr>
        <w:pStyle w:val="Odsekzoznamu"/>
        <w:spacing w:before="225" w:after="225" w:line="264" w:lineRule="auto"/>
        <w:ind w:left="284" w:firstLine="1"/>
        <w:jc w:val="both"/>
        <w:rPr>
          <w:rFonts w:ascii="Times New Roman" w:hAnsi="Times New Roman"/>
          <w:sz w:val="24"/>
          <w:szCs w:val="24"/>
        </w:rPr>
      </w:pPr>
    </w:p>
    <w:p w14:paraId="59C9FFDD" w14:textId="77777777" w:rsidR="00A57F03" w:rsidRPr="003A3596" w:rsidRDefault="00A57F03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Poznámky pod čiarou k</w:t>
      </w:r>
      <w:r w:rsidR="00925C8C" w:rsidRPr="003A3596">
        <w:rPr>
          <w:rFonts w:ascii="Times New Roman" w:hAnsi="Times New Roman"/>
          <w:sz w:val="24"/>
          <w:szCs w:val="24"/>
        </w:rPr>
        <w:t> </w:t>
      </w:r>
      <w:r w:rsidRPr="003A3596">
        <w:rPr>
          <w:rFonts w:ascii="Times New Roman" w:hAnsi="Times New Roman"/>
          <w:sz w:val="24"/>
          <w:szCs w:val="24"/>
        </w:rPr>
        <w:t>odkazom</w:t>
      </w:r>
      <w:r w:rsidR="00925C8C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23</w:t>
      </w:r>
      <w:r w:rsidR="00AE6075" w:rsidRPr="003A3596">
        <w:rPr>
          <w:rFonts w:ascii="Times New Roman" w:hAnsi="Times New Roman"/>
          <w:sz w:val="24"/>
          <w:szCs w:val="24"/>
        </w:rPr>
        <w:t>c</w:t>
      </w:r>
      <w:r w:rsidR="002D36CE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a</w:t>
      </w:r>
      <w:r w:rsidR="00752343" w:rsidRPr="003A3596">
        <w:rPr>
          <w:rFonts w:ascii="Times New Roman" w:hAnsi="Times New Roman"/>
          <w:sz w:val="24"/>
          <w:szCs w:val="24"/>
        </w:rPr>
        <w:t>ž</w:t>
      </w:r>
      <w:r w:rsidRPr="003A3596">
        <w:rPr>
          <w:rFonts w:ascii="Times New Roman" w:hAnsi="Times New Roman"/>
          <w:sz w:val="24"/>
          <w:szCs w:val="24"/>
        </w:rPr>
        <w:t> </w:t>
      </w:r>
      <w:r w:rsidR="00D606B9" w:rsidRPr="003A3596">
        <w:rPr>
          <w:rFonts w:ascii="Times New Roman" w:hAnsi="Times New Roman"/>
          <w:sz w:val="24"/>
          <w:szCs w:val="24"/>
        </w:rPr>
        <w:t>23</w:t>
      </w:r>
      <w:r w:rsidR="007E486B" w:rsidRPr="003A3596">
        <w:rPr>
          <w:rFonts w:ascii="Times New Roman" w:hAnsi="Times New Roman"/>
          <w:sz w:val="24"/>
          <w:szCs w:val="24"/>
        </w:rPr>
        <w:t>z</w:t>
      </w:r>
      <w:r w:rsidR="00D606B9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znejú:</w:t>
      </w:r>
    </w:p>
    <w:p w14:paraId="3569A11F" w14:textId="77777777" w:rsidR="00A57F03" w:rsidRPr="003A3596" w:rsidRDefault="00284C9C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A57F03"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2D36CE" w:rsidRPr="003A3596">
        <w:rPr>
          <w:rFonts w:ascii="Times New Roman" w:hAnsi="Times New Roman"/>
          <w:sz w:val="24"/>
          <w:szCs w:val="24"/>
          <w:vertAlign w:val="superscript"/>
        </w:rPr>
        <w:t>c</w:t>
      </w:r>
      <w:r w:rsidR="00A57F03" w:rsidRPr="003A3596">
        <w:rPr>
          <w:rFonts w:ascii="Times New Roman" w:hAnsi="Times New Roman"/>
          <w:sz w:val="24"/>
          <w:szCs w:val="24"/>
        </w:rPr>
        <w:t xml:space="preserve">) § 2 </w:t>
      </w:r>
      <w:r w:rsidR="00D606B9" w:rsidRPr="003A3596">
        <w:rPr>
          <w:rFonts w:ascii="Times New Roman" w:hAnsi="Times New Roman"/>
          <w:sz w:val="24"/>
          <w:szCs w:val="24"/>
        </w:rPr>
        <w:t xml:space="preserve">písm. </w:t>
      </w:r>
      <w:r w:rsidR="00A57F03" w:rsidRPr="003A3596">
        <w:rPr>
          <w:rFonts w:ascii="Times New Roman" w:hAnsi="Times New Roman"/>
          <w:sz w:val="24"/>
          <w:szCs w:val="24"/>
        </w:rPr>
        <w:t>f) n</w:t>
      </w:r>
      <w:r w:rsidR="00A57F03" w:rsidRPr="003A3596">
        <w:rPr>
          <w:rFonts w:ascii="Times New Roman" w:hAnsi="Times New Roman"/>
          <w:sz w:val="24"/>
          <w:szCs w:val="24"/>
          <w:lang w:eastAsia="sk-SK"/>
        </w:rPr>
        <w:t>ariadenia vlády Slovenskej republiky č. 235/2015 Z. z.</w:t>
      </w:r>
      <w:r w:rsidR="003C410A" w:rsidRPr="003A3596">
        <w:rPr>
          <w:rFonts w:ascii="Times New Roman" w:hAnsi="Times New Roman"/>
          <w:sz w:val="24"/>
          <w:szCs w:val="24"/>
          <w:lang w:eastAsia="sk-SK"/>
        </w:rPr>
        <w:t xml:space="preserve"> o uvádzaní výťahov na trh a sprístupňovaní bezpečnostných častí do výťahov na trhu</w:t>
      </w:r>
      <w:r w:rsidR="00987C1E" w:rsidRPr="003A3596">
        <w:rPr>
          <w:rFonts w:ascii="Times New Roman" w:hAnsi="Times New Roman"/>
          <w:sz w:val="24"/>
          <w:szCs w:val="24"/>
          <w:lang w:eastAsia="sk-SK"/>
        </w:rPr>
        <w:t>.</w:t>
      </w:r>
    </w:p>
    <w:p w14:paraId="3056E1F4" w14:textId="77777777" w:rsidR="00711EE2" w:rsidRPr="003A3596" w:rsidRDefault="00A57F03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 w:eastAsia="sk-SK"/>
        </w:rPr>
        <w:t>23</w:t>
      </w:r>
      <w:r w:rsidR="002D36CE" w:rsidRPr="003A3596">
        <w:rPr>
          <w:rFonts w:ascii="Times New Roman" w:hAnsi="Times New Roman" w:cs="Times New Roman"/>
          <w:sz w:val="24"/>
          <w:szCs w:val="24"/>
          <w:vertAlign w:val="superscript"/>
          <w:lang w:val="sk-SK" w:eastAsia="sk-SK"/>
        </w:rPr>
        <w:t>d</w:t>
      </w:r>
      <w:r w:rsidRPr="003A3596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) </w:t>
      </w:r>
      <w:r w:rsidR="00711EE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8">
        <w:r w:rsidR="00711EE2" w:rsidRPr="003A3596">
          <w:rPr>
            <w:rFonts w:ascii="Times New Roman" w:hAnsi="Times New Roman" w:cs="Times New Roman"/>
            <w:sz w:val="24"/>
            <w:szCs w:val="24"/>
            <w:lang w:val="sk-SK"/>
          </w:rPr>
          <w:t>235/2015 Z. z.</w:t>
        </w:r>
      </w:hyperlink>
      <w:r w:rsidR="00711EE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nariadenia vlády Slovenskej republiky č. 22/2017 Z. z</w:t>
      </w:r>
      <w:r w:rsidR="00685F66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10271041" w14:textId="77777777" w:rsidR="00A57F03" w:rsidRPr="003A3596" w:rsidRDefault="00A57F03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 w:eastAsia="sk-SK"/>
        </w:rPr>
        <w:t>23</w:t>
      </w:r>
      <w:r w:rsidR="002D36CE" w:rsidRPr="003A3596">
        <w:rPr>
          <w:rFonts w:ascii="Times New Roman" w:hAnsi="Times New Roman" w:cs="Times New Roman"/>
          <w:sz w:val="24"/>
          <w:szCs w:val="24"/>
          <w:vertAlign w:val="superscript"/>
          <w:lang w:val="sk-SK" w:eastAsia="sk-SK"/>
        </w:rPr>
        <w:t>e</w:t>
      </w:r>
      <w:r w:rsidRPr="003A3596">
        <w:rPr>
          <w:rFonts w:ascii="Times New Roman" w:hAnsi="Times New Roman" w:cs="Times New Roman"/>
          <w:sz w:val="24"/>
          <w:szCs w:val="24"/>
          <w:lang w:val="sk-SK" w:eastAsia="sk-SK"/>
        </w:rPr>
        <w:t>) § 2</w:t>
      </w:r>
      <w:r w:rsidR="00396577" w:rsidRPr="003A3596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 </w:t>
      </w:r>
      <w:r w:rsidR="00D606B9" w:rsidRPr="003A3596">
        <w:rPr>
          <w:rFonts w:ascii="Times New Roman" w:hAnsi="Times New Roman" w:cs="Times New Roman"/>
          <w:sz w:val="24"/>
          <w:szCs w:val="24"/>
          <w:lang w:val="sk-SK" w:eastAsia="sk-SK"/>
        </w:rPr>
        <w:t>ods. 1</w:t>
      </w:r>
      <w:r w:rsidRPr="003A3596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 </w:t>
      </w:r>
      <w:r w:rsidR="00D606B9" w:rsidRPr="003A3596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písm. </w:t>
      </w:r>
      <w:r w:rsidRPr="003A3596">
        <w:rPr>
          <w:rFonts w:ascii="Times New Roman" w:hAnsi="Times New Roman" w:cs="Times New Roman"/>
          <w:sz w:val="24"/>
          <w:szCs w:val="24"/>
          <w:lang w:val="sk-SK" w:eastAsia="sk-SK"/>
        </w:rPr>
        <w:t>l) nariadenia vlády Slovenskej republiky č. 77/2016 Z. z.</w:t>
      </w:r>
    </w:p>
    <w:p w14:paraId="45A75372" w14:textId="77777777" w:rsidR="00A57F03" w:rsidRPr="003A3596" w:rsidRDefault="00A57F03" w:rsidP="008D43F0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23</w:t>
      </w:r>
      <w:r w:rsidR="002D36CE"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f</w:t>
      </w:r>
      <w:r w:rsidRPr="003A3596">
        <w:rPr>
          <w:rFonts w:ascii="Times New Roman" w:hAnsi="Times New Roman"/>
          <w:sz w:val="24"/>
          <w:szCs w:val="24"/>
          <w:lang w:eastAsia="sk-SK"/>
        </w:rPr>
        <w:t>) Nariadenie vlády Slovenskej republiky č. 77/2016 Z. z.</w:t>
      </w:r>
      <w:r w:rsidR="00396577" w:rsidRPr="003A3596">
        <w:rPr>
          <w:rFonts w:ascii="Times New Roman" w:hAnsi="Times New Roman"/>
          <w:sz w:val="24"/>
          <w:szCs w:val="24"/>
          <w:lang w:eastAsia="sk-SK"/>
        </w:rPr>
        <w:t xml:space="preserve"> v znení nariadenia vlády Slovenskej republiky č. 329/2019 Z. z.</w:t>
      </w:r>
    </w:p>
    <w:p w14:paraId="3F392158" w14:textId="77777777" w:rsidR="00A57F03" w:rsidRPr="003A3596" w:rsidRDefault="00A57F03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23</w:t>
      </w:r>
      <w:r w:rsidR="002D36CE"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g</w:t>
      </w:r>
      <w:r w:rsidRPr="003A3596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3A3596">
        <w:rPr>
          <w:rFonts w:ascii="Times New Roman" w:hAnsi="Times New Roman"/>
          <w:sz w:val="24"/>
          <w:szCs w:val="24"/>
        </w:rPr>
        <w:t>Čl. 3 ods.</w:t>
      </w:r>
      <w:r w:rsidR="00DE4B98" w:rsidRPr="003A3596">
        <w:rPr>
          <w:rFonts w:ascii="Times New Roman" w:hAnsi="Times New Roman"/>
          <w:sz w:val="24"/>
          <w:szCs w:val="24"/>
        </w:rPr>
        <w:t xml:space="preserve"> 1 bod</w:t>
      </w:r>
      <w:r w:rsidRPr="003A3596">
        <w:rPr>
          <w:rFonts w:ascii="Times New Roman" w:hAnsi="Times New Roman"/>
          <w:sz w:val="24"/>
          <w:szCs w:val="24"/>
        </w:rPr>
        <w:t xml:space="preserve"> 33 nariadenia (EÚ) 2023/1542 v platnom znení.</w:t>
      </w:r>
    </w:p>
    <w:p w14:paraId="0DC0FA26" w14:textId="77777777" w:rsidR="00A57F03" w:rsidRPr="003A3596" w:rsidRDefault="00A57F03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2D36CE" w:rsidRPr="003A3596">
        <w:rPr>
          <w:rFonts w:ascii="Times New Roman" w:hAnsi="Times New Roman"/>
          <w:sz w:val="24"/>
          <w:szCs w:val="24"/>
          <w:vertAlign w:val="superscript"/>
        </w:rPr>
        <w:t>h</w:t>
      </w:r>
      <w:r w:rsidRPr="003A3596">
        <w:rPr>
          <w:rFonts w:ascii="Times New Roman" w:hAnsi="Times New Roman"/>
          <w:sz w:val="24"/>
          <w:szCs w:val="24"/>
        </w:rPr>
        <w:t>) Čl. 39 nariadenia (EÚ) 2023/1542 v platnom znení.</w:t>
      </w:r>
    </w:p>
    <w:p w14:paraId="3F493ABA" w14:textId="77777777" w:rsidR="00A57F03" w:rsidRPr="003A3596" w:rsidRDefault="00A57F03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23</w:t>
      </w:r>
      <w:r w:rsidR="002D36CE"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i</w:t>
      </w:r>
      <w:r w:rsidRPr="003A3596">
        <w:rPr>
          <w:rFonts w:ascii="Times New Roman" w:hAnsi="Times New Roman"/>
          <w:sz w:val="24"/>
          <w:szCs w:val="24"/>
          <w:lang w:eastAsia="sk-SK"/>
        </w:rPr>
        <w:t>) N</w:t>
      </w:r>
      <w:r w:rsidRPr="003A3596">
        <w:rPr>
          <w:rFonts w:ascii="Times New Roman" w:hAnsi="Times New Roman"/>
          <w:sz w:val="24"/>
          <w:szCs w:val="24"/>
        </w:rPr>
        <w:t>ariadenie (EÚ) 2023/1542 v platnom znení.</w:t>
      </w:r>
    </w:p>
    <w:p w14:paraId="775ED0E0" w14:textId="77777777" w:rsidR="00073CC5" w:rsidRPr="003A3596" w:rsidRDefault="00073CC5" w:rsidP="008D43F0">
      <w:pPr>
        <w:pStyle w:val="Odsekzoznamu"/>
        <w:spacing w:before="225" w:after="225" w:line="264" w:lineRule="auto"/>
        <w:ind w:left="284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23j</w:t>
      </w:r>
      <w:r w:rsidRPr="003A3596">
        <w:rPr>
          <w:rFonts w:ascii="Times New Roman" w:hAnsi="Times New Roman"/>
          <w:sz w:val="24"/>
          <w:szCs w:val="24"/>
        </w:rPr>
        <w:t>) Čl. 3 ods. 1 bod 47 nariadenia (EÚ) 2023/1542 v platnom znení.</w:t>
      </w:r>
    </w:p>
    <w:p w14:paraId="0B802361" w14:textId="77777777" w:rsidR="00265058" w:rsidRPr="003A3596" w:rsidRDefault="00073CC5" w:rsidP="008D43F0">
      <w:pPr>
        <w:pStyle w:val="Odsekzoznamu"/>
        <w:spacing w:before="225" w:after="225" w:line="264" w:lineRule="auto"/>
        <w:ind w:left="284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23k</w:t>
      </w:r>
      <w:r w:rsidRPr="003A3596">
        <w:rPr>
          <w:rFonts w:ascii="Times New Roman" w:hAnsi="Times New Roman"/>
          <w:sz w:val="24"/>
          <w:szCs w:val="24"/>
        </w:rPr>
        <w:t>) Čl. 3 ods. 1 bod 1</w:t>
      </w:r>
      <w:r w:rsidR="00265058" w:rsidRPr="003A3596">
        <w:rPr>
          <w:rFonts w:ascii="Times New Roman" w:hAnsi="Times New Roman"/>
          <w:sz w:val="24"/>
          <w:szCs w:val="24"/>
        </w:rPr>
        <w:t>3</w:t>
      </w:r>
      <w:r w:rsidRPr="003A3596">
        <w:rPr>
          <w:rFonts w:ascii="Times New Roman" w:hAnsi="Times New Roman"/>
          <w:sz w:val="24"/>
          <w:szCs w:val="24"/>
        </w:rPr>
        <w:t xml:space="preserve"> nariadenia </w:t>
      </w:r>
      <w:r w:rsidR="00265058" w:rsidRPr="003A3596">
        <w:rPr>
          <w:rFonts w:ascii="Times New Roman" w:hAnsi="Times New Roman"/>
          <w:sz w:val="24"/>
          <w:szCs w:val="24"/>
        </w:rPr>
        <w:t>(EÚ) 2023/1542 v platnom znení.</w:t>
      </w:r>
    </w:p>
    <w:p w14:paraId="4DD9F968" w14:textId="77777777" w:rsidR="00265058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eastAsiaTheme="majorEastAsia" w:hAnsi="Times New Roman"/>
          <w:i w:val="0"/>
          <w:iCs w:val="0"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23l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r w:rsidR="00265058" w:rsidRPr="003A3596">
        <w:rPr>
          <w:rStyle w:val="Zvraznenie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>Čl.</w:t>
      </w:r>
      <w:r w:rsidR="00901C87" w:rsidRPr="003A3596">
        <w:rPr>
          <w:rStyle w:val="Zvraznenie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 xml:space="preserve"> </w:t>
      </w:r>
      <w:r w:rsidR="00265058" w:rsidRPr="003A3596">
        <w:rPr>
          <w:rStyle w:val="Zvraznenie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>56 nariadenia (EÚ) 2023/1542 v platnom znení.</w:t>
      </w:r>
    </w:p>
    <w:p w14:paraId="3E41FB53" w14:textId="77777777" w:rsidR="00073CC5" w:rsidRPr="003A3596" w:rsidRDefault="00265058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Style w:val="Zvraznenie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>§ 16 ods. 1 písm. d) zákona č. 321/2014 Z. z. o energetickej efektívnosti a o zmene a doplnení niektorých zákonov.</w:t>
      </w:r>
    </w:p>
    <w:p w14:paraId="04537240" w14:textId="77777777" w:rsidR="00265058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eastAsiaTheme="majorEastAsia" w:hAnsi="Times New Roman"/>
          <w:i w:val="0"/>
          <w:iCs w:val="0"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23m</w:t>
      </w:r>
      <w:r w:rsidRPr="003A3596">
        <w:rPr>
          <w:rFonts w:ascii="Times New Roman" w:hAnsi="Times New Roman"/>
          <w:sz w:val="24"/>
          <w:szCs w:val="24"/>
        </w:rPr>
        <w:t>)</w:t>
      </w:r>
      <w:r w:rsidR="00265058" w:rsidRPr="003A3596">
        <w:rPr>
          <w:rStyle w:val="Nadpis2Cha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265058" w:rsidRPr="003A3596">
        <w:rPr>
          <w:rStyle w:val="Zvraznenie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>§ 15 ods. 2 zákona č. 251/2012 Z. z.  o energetike a o zmene a doplnení niektorých zákonov.</w:t>
      </w:r>
    </w:p>
    <w:p w14:paraId="1052C596" w14:textId="77777777" w:rsidR="00073CC5" w:rsidRPr="003A3596" w:rsidRDefault="00073CC5" w:rsidP="008D43F0">
      <w:pPr>
        <w:pStyle w:val="Odsekzoznamu"/>
        <w:spacing w:before="225" w:after="225" w:line="264" w:lineRule="auto"/>
        <w:ind w:left="284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23n</w:t>
      </w:r>
      <w:r w:rsidRPr="003A3596">
        <w:rPr>
          <w:rFonts w:ascii="Times New Roman" w:hAnsi="Times New Roman"/>
          <w:sz w:val="24"/>
          <w:szCs w:val="24"/>
        </w:rPr>
        <w:t>) Čl. 3 ods. 1 bod 25 nariadenia (EÚ) 2023/1542 v platnom znení.</w:t>
      </w:r>
    </w:p>
    <w:p w14:paraId="5272D825" w14:textId="77777777" w:rsidR="00073CC5" w:rsidRPr="003A3596" w:rsidRDefault="00073CC5" w:rsidP="008D43F0">
      <w:pPr>
        <w:pStyle w:val="Odsekzoznamu"/>
        <w:spacing w:before="225" w:after="225" w:line="264" w:lineRule="auto"/>
        <w:ind w:left="284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23o</w:t>
      </w:r>
      <w:r w:rsidRPr="003A3596">
        <w:rPr>
          <w:rFonts w:ascii="Times New Roman" w:hAnsi="Times New Roman"/>
          <w:sz w:val="24"/>
          <w:szCs w:val="24"/>
        </w:rPr>
        <w:t>) Čl. 3 ods. 1 bod 28 nariadenia (EÚ) 2023/1542 v platnom znení.</w:t>
      </w:r>
    </w:p>
    <w:p w14:paraId="1ADAD651" w14:textId="77777777" w:rsidR="00073CC5" w:rsidRPr="003A3596" w:rsidRDefault="00073CC5" w:rsidP="008D43F0">
      <w:pPr>
        <w:pStyle w:val="Odsekzoznamu"/>
        <w:spacing w:before="225" w:after="225" w:line="264" w:lineRule="auto"/>
        <w:ind w:left="284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23p</w:t>
      </w:r>
      <w:r w:rsidRPr="003A3596">
        <w:rPr>
          <w:rFonts w:ascii="Times New Roman" w:hAnsi="Times New Roman"/>
          <w:sz w:val="24"/>
          <w:szCs w:val="24"/>
        </w:rPr>
        <w:t>) Čl. 3 ods. 1 bod 27 nariadenia (EÚ) 2023/1542 v platnom znení.</w:t>
      </w:r>
    </w:p>
    <w:p w14:paraId="585C90DB" w14:textId="534B3382" w:rsidR="00073CC5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eastAsiaTheme="minorHAnsi" w:hAnsi="Times New Roman"/>
          <w:i w:val="0"/>
          <w:sz w:val="24"/>
          <w:szCs w:val="24"/>
          <w:shd w:val="clear" w:color="auto" w:fill="FFFFFF"/>
          <w:lang w:val="en-US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23r</w:t>
      </w:r>
      <w:r w:rsidRPr="003A3596">
        <w:rPr>
          <w:rFonts w:ascii="Times New Roman" w:hAnsi="Times New Roman"/>
          <w:sz w:val="24"/>
          <w:szCs w:val="24"/>
        </w:rPr>
        <w:t>) Nariadenie Európskeho parlamentu a Rady (EÚ) 2016/679 z 27. apríla 2016 o ochrane fyzických osôb pri spracúvaní osobných údajov a o voľnom pohybe takýchto údajov, ktorým sa zrušuje smernica 95/46/ES (všeobecné nariadenie o ochrane údajov) (</w:t>
      </w:r>
      <w:r w:rsidR="00051BF3" w:rsidRPr="003A3596">
        <w:rPr>
          <w:rFonts w:ascii="Times New Roman" w:hAnsi="Times New Roman"/>
          <w:iCs/>
          <w:sz w:val="24"/>
          <w:szCs w:val="24"/>
        </w:rPr>
        <w:t>Ú. v. EÚ L 119, 4.5.2016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) v platnom znení.</w:t>
      </w:r>
    </w:p>
    <w:p w14:paraId="722DFA92" w14:textId="77777777" w:rsidR="00073CC5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Zákon č. 18/2018 Z. z. o ochrane osobných údajov a o zmene a doplnení niektorých zákonov v znení neskorších predpisov.</w:t>
      </w:r>
    </w:p>
    <w:p w14:paraId="68F2AB26" w14:textId="77777777" w:rsidR="008E6A9E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23s</w:t>
      </w:r>
      <w:r w:rsidR="008E6A9E" w:rsidRPr="003A3596">
        <w:rPr>
          <w:rFonts w:ascii="Times New Roman" w:hAnsi="Times New Roman"/>
          <w:sz w:val="24"/>
          <w:szCs w:val="24"/>
        </w:rPr>
        <w:t>) Čl. 31 nariadenia (EÚ) 2024/1781.</w:t>
      </w:r>
    </w:p>
    <w:p w14:paraId="409CB13D" w14:textId="77777777" w:rsidR="00A57F03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23t</w:t>
      </w:r>
      <w:r w:rsidR="002D36CE" w:rsidRPr="003A3596">
        <w:rPr>
          <w:rFonts w:ascii="Times New Roman" w:hAnsi="Times New Roman"/>
          <w:sz w:val="24"/>
          <w:szCs w:val="24"/>
        </w:rPr>
        <w:t>) Čl. 35 na</w:t>
      </w:r>
      <w:r w:rsidR="00A57F03" w:rsidRPr="003A3596">
        <w:rPr>
          <w:rFonts w:ascii="Times New Roman" w:hAnsi="Times New Roman"/>
          <w:sz w:val="24"/>
          <w:szCs w:val="24"/>
        </w:rPr>
        <w:t>riadenia (EÚ) 2024/1781.</w:t>
      </w:r>
    </w:p>
    <w:p w14:paraId="5648423B" w14:textId="77777777" w:rsidR="00CF48CA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23u</w:t>
      </w:r>
      <w:r w:rsidR="00A57F03" w:rsidRPr="003A3596">
        <w:rPr>
          <w:rFonts w:ascii="Times New Roman" w:hAnsi="Times New Roman"/>
          <w:sz w:val="24"/>
          <w:szCs w:val="24"/>
        </w:rPr>
        <w:t>) Nariadenie (EÚ) 2024/1781.</w:t>
      </w:r>
    </w:p>
    <w:p w14:paraId="2D21BFCE" w14:textId="77777777" w:rsidR="009342BD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23v</w:t>
      </w:r>
      <w:r w:rsidR="009342BD" w:rsidRPr="003A3596">
        <w:rPr>
          <w:rFonts w:ascii="Times New Roman" w:hAnsi="Times New Roman"/>
          <w:sz w:val="24"/>
          <w:szCs w:val="24"/>
        </w:rPr>
        <w:t>)</w:t>
      </w:r>
      <w:r w:rsidR="00D606B9" w:rsidRPr="003A3596">
        <w:rPr>
          <w:rFonts w:ascii="Times New Roman" w:hAnsi="Times New Roman"/>
          <w:sz w:val="24"/>
          <w:szCs w:val="24"/>
        </w:rPr>
        <w:t xml:space="preserve"> Napríklad</w:t>
      </w:r>
      <w:r w:rsidR="009342BD" w:rsidRPr="003A3596">
        <w:rPr>
          <w:rFonts w:ascii="Times New Roman" w:hAnsi="Times New Roman"/>
          <w:sz w:val="24"/>
          <w:szCs w:val="24"/>
        </w:rPr>
        <w:t xml:space="preserve"> nariadenie (EÚ) 2023/1542 v platnom znení, nariadenie (EÚ) 2024/178</w:t>
      </w:r>
      <w:r w:rsidR="002538FD" w:rsidRPr="003A3596">
        <w:rPr>
          <w:rFonts w:ascii="Times New Roman" w:hAnsi="Times New Roman"/>
          <w:sz w:val="24"/>
          <w:szCs w:val="24"/>
        </w:rPr>
        <w:t>1</w:t>
      </w:r>
      <w:r w:rsidR="009342BD" w:rsidRPr="003A3596">
        <w:rPr>
          <w:rFonts w:ascii="Times New Roman" w:hAnsi="Times New Roman"/>
          <w:sz w:val="24"/>
          <w:szCs w:val="24"/>
        </w:rPr>
        <w:t>.</w:t>
      </w:r>
    </w:p>
    <w:p w14:paraId="02C80AAC" w14:textId="77777777" w:rsidR="00535185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23z</w:t>
      </w:r>
      <w:r w:rsidR="009342BD" w:rsidRPr="003A3596">
        <w:rPr>
          <w:rFonts w:ascii="Times New Roman" w:hAnsi="Times New Roman"/>
          <w:sz w:val="24"/>
          <w:szCs w:val="24"/>
        </w:rPr>
        <w:t xml:space="preserve">) </w:t>
      </w:r>
      <w:r w:rsidR="00D606B9" w:rsidRPr="003A3596">
        <w:rPr>
          <w:rFonts w:ascii="Times New Roman" w:hAnsi="Times New Roman"/>
          <w:sz w:val="24"/>
          <w:szCs w:val="24"/>
        </w:rPr>
        <w:t>Napríklad</w:t>
      </w:r>
      <w:r w:rsidR="009342BD" w:rsidRPr="003A3596">
        <w:rPr>
          <w:rFonts w:ascii="Times New Roman" w:hAnsi="Times New Roman"/>
          <w:sz w:val="24"/>
          <w:szCs w:val="24"/>
        </w:rPr>
        <w:t xml:space="preserve"> čl. 77 a 78 nariadenia (EÚ) 2023/1542 v platnom znení, čl. 9 nariadenia (EÚ) 2024/1781.</w:t>
      </w:r>
      <w:r w:rsidR="00485FE0" w:rsidRPr="003A3596">
        <w:rPr>
          <w:rFonts w:ascii="Times New Roman" w:hAnsi="Times New Roman"/>
          <w:sz w:val="24"/>
          <w:szCs w:val="24"/>
        </w:rPr>
        <w:t>“</w:t>
      </w:r>
      <w:r w:rsidR="009178B2" w:rsidRPr="003A3596">
        <w:rPr>
          <w:rFonts w:ascii="Times New Roman" w:hAnsi="Times New Roman"/>
          <w:sz w:val="24"/>
          <w:szCs w:val="24"/>
        </w:rPr>
        <w:t>.</w:t>
      </w:r>
    </w:p>
    <w:p w14:paraId="4F4E0AE0" w14:textId="77777777" w:rsidR="008A2B9F" w:rsidRPr="003A3596" w:rsidRDefault="008A2B9F" w:rsidP="007530E3">
      <w:pPr>
        <w:pStyle w:val="Odsekzoznamu"/>
        <w:spacing w:before="225" w:after="0" w:line="264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00041B88" w14:textId="77777777" w:rsidR="008A2B9F" w:rsidRPr="003A3596" w:rsidRDefault="008A2B9F" w:rsidP="008D43F0">
      <w:pPr>
        <w:pStyle w:val="Odsekzoznamu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poznámke pod čiarou k odkazu 25 sa citácia „</w:t>
      </w:r>
      <w:hyperlink r:id="rId9" w:anchor="paragraf-2.pismeno-d">
        <w:r w:rsidRPr="003A3596">
          <w:rPr>
            <w:rFonts w:ascii="Times New Roman" w:hAnsi="Times New Roman"/>
            <w:sz w:val="24"/>
            <w:szCs w:val="24"/>
          </w:rPr>
          <w:t>§ 2 písm. d) zákona č. 505/2009 Z. z.</w:t>
        </w:r>
      </w:hyperlink>
      <w:r w:rsidRPr="003A3596">
        <w:rPr>
          <w:rFonts w:ascii="Times New Roman" w:hAnsi="Times New Roman"/>
          <w:sz w:val="24"/>
          <w:szCs w:val="24"/>
        </w:rPr>
        <w:t xml:space="preserve"> o akreditácii orgánov posudzovania zhody a o zmene a doplnení niektorých zákonov“ nahrádza citáciou „§ 27 zákona č. 53/2023 Z. z. o akreditácii orgánov posudzovania zhody“.</w:t>
      </w:r>
    </w:p>
    <w:p w14:paraId="38A0E6F4" w14:textId="77777777" w:rsidR="008A2B9F" w:rsidRPr="003A3596" w:rsidRDefault="008A2B9F" w:rsidP="008D43F0">
      <w:pPr>
        <w:pStyle w:val="Odsekzoznamu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FC9017A" w14:textId="77777777" w:rsidR="00300258" w:rsidRPr="003A3596" w:rsidRDefault="00AE6075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 poznámke pod čiarou k odkazu 26 sa</w:t>
      </w:r>
      <w:r w:rsidR="00A731DE" w:rsidRPr="003A3596">
        <w:rPr>
          <w:rFonts w:ascii="Times New Roman" w:hAnsi="Times New Roman"/>
          <w:sz w:val="24"/>
          <w:szCs w:val="24"/>
        </w:rPr>
        <w:t xml:space="preserve"> za citáciu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A731DE" w:rsidRPr="003A3596">
        <w:rPr>
          <w:rFonts w:ascii="Times New Roman" w:hAnsi="Times New Roman"/>
          <w:sz w:val="24"/>
          <w:szCs w:val="24"/>
        </w:rPr>
        <w:t>„nariadenie (EÚ) č. 2017/746</w:t>
      </w:r>
      <w:r w:rsidR="00D412E9" w:rsidRPr="003A3596">
        <w:rPr>
          <w:rFonts w:ascii="Times New Roman" w:hAnsi="Times New Roman"/>
          <w:sz w:val="24"/>
          <w:szCs w:val="24"/>
        </w:rPr>
        <w:t>,</w:t>
      </w:r>
      <w:r w:rsidR="00A731DE" w:rsidRPr="003A3596">
        <w:rPr>
          <w:rFonts w:ascii="Times New Roman" w:hAnsi="Times New Roman"/>
          <w:sz w:val="24"/>
          <w:szCs w:val="24"/>
        </w:rPr>
        <w:t>“ vkladá</w:t>
      </w:r>
      <w:r w:rsidRPr="003A3596">
        <w:rPr>
          <w:rFonts w:ascii="Times New Roman" w:hAnsi="Times New Roman"/>
          <w:sz w:val="24"/>
          <w:szCs w:val="24"/>
        </w:rPr>
        <w:t xml:space="preserve"> citácia</w:t>
      </w:r>
      <w:r w:rsidR="00767702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„</w:t>
      </w:r>
      <w:bookmarkStart w:id="26" w:name="paragraf-11.odsek-4.oznacenie"/>
      <w:bookmarkStart w:id="27" w:name="paragraf-11.odsek-4"/>
      <w:r w:rsidR="008A2B9F" w:rsidRPr="003A3596">
        <w:rPr>
          <w:rFonts w:ascii="Times New Roman" w:hAnsi="Times New Roman"/>
          <w:sz w:val="24"/>
          <w:szCs w:val="24"/>
        </w:rPr>
        <w:t>nariadenie (EÚ) 2024/1689</w:t>
      </w:r>
      <w:r w:rsidR="00D412E9" w:rsidRPr="003A3596">
        <w:rPr>
          <w:rFonts w:ascii="Times New Roman" w:hAnsi="Times New Roman"/>
          <w:sz w:val="24"/>
          <w:szCs w:val="24"/>
        </w:rPr>
        <w:t>,</w:t>
      </w:r>
      <w:r w:rsidR="008A2B9F" w:rsidRPr="003A3596">
        <w:rPr>
          <w:rFonts w:ascii="Times New Roman" w:hAnsi="Times New Roman"/>
          <w:sz w:val="24"/>
          <w:szCs w:val="24"/>
        </w:rPr>
        <w:t>“.</w:t>
      </w:r>
    </w:p>
    <w:p w14:paraId="2D4A56B3" w14:textId="77777777" w:rsidR="008A2B9F" w:rsidRPr="003A3596" w:rsidRDefault="008A2B9F" w:rsidP="008D43F0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17ECDF68" w14:textId="77777777" w:rsidR="00650E27" w:rsidRPr="003A3596" w:rsidRDefault="0076628C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</w:t>
      </w:r>
      <w:r w:rsidR="00650E27" w:rsidRPr="003A3596">
        <w:rPr>
          <w:rFonts w:ascii="Times New Roman" w:hAnsi="Times New Roman"/>
          <w:sz w:val="24"/>
          <w:szCs w:val="24"/>
        </w:rPr>
        <w:t xml:space="preserve"> pod čiarou k odkazu 27 </w:t>
      </w:r>
      <w:r w:rsidRPr="003A3596">
        <w:rPr>
          <w:rFonts w:ascii="Times New Roman" w:hAnsi="Times New Roman"/>
          <w:sz w:val="24"/>
          <w:szCs w:val="24"/>
        </w:rPr>
        <w:t>znie</w:t>
      </w:r>
      <w:r w:rsidR="00650E27" w:rsidRPr="003A3596">
        <w:rPr>
          <w:rFonts w:ascii="Times New Roman" w:hAnsi="Times New Roman"/>
          <w:sz w:val="24"/>
          <w:szCs w:val="24"/>
        </w:rPr>
        <w:t>:</w:t>
      </w:r>
    </w:p>
    <w:p w14:paraId="75434C1B" w14:textId="77777777" w:rsidR="0076628C" w:rsidRPr="003A3596" w:rsidRDefault="0076628C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28" w:name="poznamky.poznamka-27.oznacenie"/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27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bookmarkEnd w:id="28"/>
      <w:r w:rsidRPr="003A3596">
        <w:rPr>
          <w:rFonts w:ascii="Times New Roman" w:hAnsi="Times New Roman"/>
          <w:sz w:val="24"/>
          <w:szCs w:val="24"/>
        </w:rPr>
        <w:t xml:space="preserve">Delegované nariadenie (EÚ) 2019/945 v platnom znení. </w:t>
      </w:r>
    </w:p>
    <w:p w14:paraId="31CB91E9" w14:textId="77777777" w:rsidR="0076628C" w:rsidRPr="003A3596" w:rsidRDefault="0076628C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Nariadenie (EÚ) 2019/1009 v platnom znení.</w:t>
      </w:r>
    </w:p>
    <w:p w14:paraId="69A952E9" w14:textId="77777777" w:rsidR="0076628C" w:rsidRPr="003A3596" w:rsidRDefault="0076628C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Delegované nariadenie (EÚ) 2024/370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.</w:t>
      </w:r>
      <w:r w:rsidRPr="003A3596">
        <w:rPr>
          <w:rFonts w:ascii="Times New Roman" w:hAnsi="Times New Roman"/>
          <w:sz w:val="24"/>
          <w:szCs w:val="24"/>
        </w:rPr>
        <w:t xml:space="preserve"> </w:t>
      </w:r>
    </w:p>
    <w:p w14:paraId="1FDEA87C" w14:textId="77777777" w:rsidR="0076628C" w:rsidRPr="003A3596" w:rsidRDefault="0076628C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Zákon č. 254/2011 Z. z. o prepravovateľných tlakových zariadeniach a o zmene a doplnení niektorých zákonov</w:t>
      </w:r>
      <w:r w:rsidR="00901C87" w:rsidRPr="003A3596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3BF26FD8" w14:textId="77777777" w:rsidR="00ED25F3" w:rsidRPr="003A3596" w:rsidRDefault="0076628C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Zákon č. 474/2013 Z. z. o výbere mýta za užívanie vymedzených úsekov pozemných komunikácií a o zmene a doplnení niektorých zákonov v znení neskorších predpisov.“. </w:t>
      </w:r>
    </w:p>
    <w:p w14:paraId="5EB9804B" w14:textId="77777777" w:rsidR="00431268" w:rsidRPr="003A3596" w:rsidRDefault="00431268" w:rsidP="008D43F0">
      <w:pPr>
        <w:pStyle w:val="Odsekzoznamu"/>
        <w:spacing w:after="0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0D7B9A63" w14:textId="77777777" w:rsidR="00626503" w:rsidRPr="003A3596" w:rsidRDefault="00431268" w:rsidP="008D43F0">
      <w:pPr>
        <w:pStyle w:val="Odsekzoznamu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poznámke pod čiarou k odkazu 32 sa citácia „</w:t>
      </w:r>
      <w:hyperlink r:id="rId10" w:anchor="paragraf-4.odsek-2">
        <w:r w:rsidRPr="003A3596">
          <w:rPr>
            <w:rFonts w:ascii="Times New Roman" w:hAnsi="Times New Roman"/>
            <w:sz w:val="24"/>
            <w:szCs w:val="24"/>
          </w:rPr>
          <w:t>§ 4 ods. 2 zákona č. 505/2009 Z. z.</w:t>
        </w:r>
      </w:hyperlink>
      <w:r w:rsidRPr="003A3596">
        <w:rPr>
          <w:rFonts w:ascii="Times New Roman" w:hAnsi="Times New Roman"/>
          <w:sz w:val="24"/>
          <w:szCs w:val="24"/>
        </w:rPr>
        <w:t xml:space="preserve">“ nahrádza citáciou </w:t>
      </w:r>
      <w:r w:rsidR="00C03CB5" w:rsidRPr="003A3596">
        <w:rPr>
          <w:rFonts w:ascii="Times New Roman" w:hAnsi="Times New Roman"/>
          <w:sz w:val="24"/>
          <w:szCs w:val="24"/>
        </w:rPr>
        <w:t>„</w:t>
      </w:r>
      <w:r w:rsidR="00626503" w:rsidRPr="003A3596">
        <w:rPr>
          <w:rFonts w:ascii="Times New Roman" w:hAnsi="Times New Roman"/>
          <w:sz w:val="24"/>
          <w:szCs w:val="24"/>
        </w:rPr>
        <w:t>§ 22 zákona č. 53/2023 Z. z.“.</w:t>
      </w:r>
    </w:p>
    <w:p w14:paraId="59DE72F9" w14:textId="77777777" w:rsidR="00300258" w:rsidRPr="003A3596" w:rsidRDefault="00300258" w:rsidP="008D43F0">
      <w:pPr>
        <w:pStyle w:val="Odsekzoznamu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45ED9E56" w14:textId="77777777" w:rsidR="00AB00C7" w:rsidRPr="003A3596" w:rsidRDefault="00626503" w:rsidP="008D43F0">
      <w:pPr>
        <w:pStyle w:val="Odsekzoznamu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poznámke pod čiarou k odkazu 33 sa citácia  „</w:t>
      </w:r>
      <w:hyperlink r:id="rId11" w:anchor="paragraf-4.odsek-1">
        <w:r w:rsidRPr="003A3596">
          <w:rPr>
            <w:rFonts w:ascii="Times New Roman" w:hAnsi="Times New Roman"/>
            <w:sz w:val="24"/>
            <w:szCs w:val="24"/>
          </w:rPr>
          <w:t>§ 4 ods. 1</w:t>
        </w:r>
      </w:hyperlink>
      <w:r w:rsidRPr="003A3596">
        <w:rPr>
          <w:rFonts w:ascii="Times New Roman" w:hAnsi="Times New Roman"/>
          <w:sz w:val="24"/>
          <w:szCs w:val="24"/>
        </w:rPr>
        <w:t xml:space="preserve"> a </w:t>
      </w:r>
      <w:hyperlink r:id="rId12" w:anchor="paragraf-4.odsek-2">
        <w:r w:rsidRPr="003A3596">
          <w:rPr>
            <w:rFonts w:ascii="Times New Roman" w:hAnsi="Times New Roman"/>
            <w:sz w:val="24"/>
            <w:szCs w:val="24"/>
          </w:rPr>
          <w:t>2 zákona č. 505/2009 Z. z.</w:t>
        </w:r>
      </w:hyperlink>
      <w:r w:rsidR="00505D5B" w:rsidRPr="003A3596">
        <w:rPr>
          <w:rFonts w:ascii="Times New Roman" w:hAnsi="Times New Roman"/>
          <w:sz w:val="24"/>
          <w:szCs w:val="24"/>
        </w:rPr>
        <w:t>“</w:t>
      </w:r>
      <w:r w:rsidR="00A21092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nahrádza citáciou</w:t>
      </w:r>
      <w:r w:rsidR="00C03CB5" w:rsidRPr="003A3596">
        <w:rPr>
          <w:rFonts w:ascii="Times New Roman" w:hAnsi="Times New Roman"/>
          <w:sz w:val="24"/>
          <w:szCs w:val="24"/>
        </w:rPr>
        <w:t xml:space="preserve"> „</w:t>
      </w:r>
      <w:r w:rsidRPr="003A3596">
        <w:rPr>
          <w:rFonts w:ascii="Times New Roman" w:hAnsi="Times New Roman"/>
          <w:sz w:val="24"/>
          <w:szCs w:val="24"/>
        </w:rPr>
        <w:t>§ 22 ods. 2 zákona č. 53/2023 Z. z.“.</w:t>
      </w:r>
    </w:p>
    <w:p w14:paraId="47E027F4" w14:textId="77777777" w:rsidR="00C65C60" w:rsidRPr="003A3596" w:rsidRDefault="00C65C60" w:rsidP="008D43F0">
      <w:pPr>
        <w:pStyle w:val="Odsekzoznamu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7D6985E4" w14:textId="1D775CAF" w:rsidR="009C2C3B" w:rsidRPr="003A3596" w:rsidRDefault="00C65C60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15 </w:t>
      </w:r>
      <w:r w:rsidR="004165FC" w:rsidRPr="003A3596">
        <w:rPr>
          <w:rFonts w:ascii="Times New Roman" w:hAnsi="Times New Roman"/>
          <w:sz w:val="24"/>
          <w:szCs w:val="24"/>
        </w:rPr>
        <w:t>ods.</w:t>
      </w:r>
      <w:r w:rsidRPr="003A3596">
        <w:rPr>
          <w:rFonts w:ascii="Times New Roman" w:hAnsi="Times New Roman"/>
          <w:sz w:val="24"/>
          <w:szCs w:val="24"/>
        </w:rPr>
        <w:t xml:space="preserve"> 1 </w:t>
      </w:r>
      <w:r w:rsidR="004165FC" w:rsidRPr="003A3596">
        <w:rPr>
          <w:rFonts w:ascii="Times New Roman" w:hAnsi="Times New Roman"/>
          <w:sz w:val="24"/>
          <w:szCs w:val="24"/>
        </w:rPr>
        <w:t>písm.</w:t>
      </w:r>
      <w:r w:rsidRPr="003A3596">
        <w:rPr>
          <w:rFonts w:ascii="Times New Roman" w:hAnsi="Times New Roman"/>
          <w:sz w:val="24"/>
          <w:szCs w:val="24"/>
        </w:rPr>
        <w:t xml:space="preserve"> a) sa </w:t>
      </w:r>
      <w:r w:rsidR="005F5BF3" w:rsidRPr="003A3596">
        <w:rPr>
          <w:rFonts w:ascii="Times New Roman" w:hAnsi="Times New Roman"/>
          <w:sz w:val="24"/>
          <w:szCs w:val="24"/>
        </w:rPr>
        <w:t>na konci pripájajú tieto</w:t>
      </w:r>
      <w:r w:rsidRPr="003A3596">
        <w:rPr>
          <w:rFonts w:ascii="Times New Roman" w:hAnsi="Times New Roman"/>
          <w:sz w:val="24"/>
          <w:szCs w:val="24"/>
        </w:rPr>
        <w:t xml:space="preserve"> slová</w:t>
      </w:r>
      <w:r w:rsidR="00175DE2">
        <w:rPr>
          <w:rFonts w:ascii="Times New Roman" w:hAnsi="Times New Roman"/>
          <w:sz w:val="24"/>
          <w:szCs w:val="24"/>
        </w:rPr>
        <w:t>:</w:t>
      </w:r>
      <w:r w:rsidRPr="003A3596">
        <w:rPr>
          <w:rFonts w:ascii="Times New Roman" w:hAnsi="Times New Roman"/>
          <w:sz w:val="24"/>
          <w:szCs w:val="24"/>
        </w:rPr>
        <w:t xml:space="preserve"> „f)</w:t>
      </w:r>
      <w:r w:rsidR="00DE04F7" w:rsidRPr="003A3596">
        <w:rPr>
          <w:rFonts w:ascii="Times New Roman" w:hAnsi="Times New Roman"/>
          <w:sz w:val="24"/>
          <w:szCs w:val="24"/>
        </w:rPr>
        <w:t xml:space="preserve"> a</w:t>
      </w:r>
      <w:r w:rsidR="00E92ED5" w:rsidRPr="003A3596">
        <w:rPr>
          <w:rFonts w:ascii="Times New Roman" w:hAnsi="Times New Roman"/>
          <w:sz w:val="24"/>
          <w:szCs w:val="24"/>
        </w:rPr>
        <w:t>lebo</w:t>
      </w:r>
      <w:r w:rsidR="00DE04F7" w:rsidRPr="003A3596">
        <w:rPr>
          <w:rFonts w:ascii="Times New Roman" w:hAnsi="Times New Roman"/>
          <w:sz w:val="24"/>
          <w:szCs w:val="24"/>
        </w:rPr>
        <w:t> </w:t>
      </w:r>
      <w:r w:rsidR="000020F9" w:rsidRPr="003A3596">
        <w:rPr>
          <w:rFonts w:ascii="Times New Roman" w:hAnsi="Times New Roman"/>
          <w:sz w:val="24"/>
          <w:szCs w:val="24"/>
        </w:rPr>
        <w:t xml:space="preserve">písm. </w:t>
      </w:r>
      <w:r w:rsidR="00DE04F7" w:rsidRPr="003A3596">
        <w:rPr>
          <w:rFonts w:ascii="Times New Roman" w:hAnsi="Times New Roman"/>
          <w:sz w:val="24"/>
          <w:szCs w:val="24"/>
        </w:rPr>
        <w:t>g)</w:t>
      </w:r>
      <w:r w:rsidRPr="003A3596">
        <w:rPr>
          <w:rFonts w:ascii="Times New Roman" w:hAnsi="Times New Roman"/>
          <w:sz w:val="24"/>
          <w:szCs w:val="24"/>
        </w:rPr>
        <w:t>,“.</w:t>
      </w:r>
    </w:p>
    <w:p w14:paraId="54427C41" w14:textId="77777777" w:rsidR="00417BA7" w:rsidRPr="003A3596" w:rsidRDefault="00417BA7" w:rsidP="008D43F0">
      <w:pPr>
        <w:pStyle w:val="Odsekzoznamu"/>
        <w:spacing w:before="225" w:after="0" w:line="264" w:lineRule="auto"/>
        <w:ind w:left="284" w:hanging="426"/>
        <w:jc w:val="both"/>
        <w:rPr>
          <w:rStyle w:val="Zvraznenie"/>
          <w:rFonts w:ascii="Times New Roman" w:eastAsiaTheme="minorHAnsi" w:hAnsi="Times New Roman"/>
          <w:i w:val="0"/>
          <w:sz w:val="24"/>
          <w:szCs w:val="24"/>
          <w:shd w:val="clear" w:color="auto" w:fill="FFFFFF"/>
        </w:rPr>
      </w:pPr>
    </w:p>
    <w:p w14:paraId="15A5B058" w14:textId="77777777" w:rsidR="00417BA7" w:rsidRPr="003A3596" w:rsidRDefault="00CF3437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 </w:t>
      </w:r>
      <w:r w:rsidR="00417BA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§ 21</w:t>
      </w:r>
      <w:r w:rsidR="00D07DF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sa</w:t>
      </w:r>
      <w:r w:rsidR="00417BA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odsek 2 dopĺňa písmeno</w:t>
      </w:r>
      <w:r w:rsidR="00D07DF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m</w:t>
      </w:r>
      <w:r w:rsidR="00417BA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g), ktoré znie:</w:t>
      </w:r>
    </w:p>
    <w:p w14:paraId="106AD492" w14:textId="0703E5CF" w:rsidR="00417BA7" w:rsidRPr="003A3596" w:rsidRDefault="00284C9C" w:rsidP="008D43F0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CF3437" w:rsidRPr="003A3596">
        <w:rPr>
          <w:rFonts w:ascii="Times New Roman" w:hAnsi="Times New Roman"/>
          <w:sz w:val="24"/>
          <w:szCs w:val="24"/>
        </w:rPr>
        <w:t>g</w:t>
      </w:r>
      <w:r w:rsidR="00417BA7" w:rsidRPr="003A3596">
        <w:rPr>
          <w:rFonts w:ascii="Times New Roman" w:hAnsi="Times New Roman"/>
          <w:sz w:val="24"/>
          <w:szCs w:val="24"/>
        </w:rPr>
        <w:t xml:space="preserve">) plniť iné alebo ďalšie povinnosti </w:t>
      </w:r>
      <w:r w:rsidR="0074090A" w:rsidRPr="003A3596">
        <w:rPr>
          <w:rFonts w:ascii="Times New Roman" w:hAnsi="Times New Roman"/>
          <w:sz w:val="24"/>
          <w:szCs w:val="24"/>
        </w:rPr>
        <w:t xml:space="preserve">podľa </w:t>
      </w:r>
      <w:r w:rsidR="00CE1944" w:rsidRPr="003A3596">
        <w:rPr>
          <w:rFonts w:ascii="Times New Roman" w:hAnsi="Times New Roman"/>
          <w:sz w:val="24"/>
          <w:szCs w:val="24"/>
        </w:rPr>
        <w:t>osobitných predpisov</w:t>
      </w:r>
      <w:r w:rsidR="00417BA7" w:rsidRPr="003A3596">
        <w:rPr>
          <w:rFonts w:ascii="Times New Roman" w:hAnsi="Times New Roman"/>
          <w:sz w:val="24"/>
          <w:szCs w:val="24"/>
        </w:rPr>
        <w:t>.</w:t>
      </w:r>
      <w:r w:rsidR="003873AA" w:rsidRPr="003A3596">
        <w:rPr>
          <w:rFonts w:ascii="Times New Roman" w:hAnsi="Times New Roman"/>
          <w:sz w:val="24"/>
          <w:szCs w:val="24"/>
          <w:vertAlign w:val="superscript"/>
        </w:rPr>
        <w:t>34a</w:t>
      </w:r>
      <w:r w:rsidR="0074090A" w:rsidRPr="003A3596">
        <w:rPr>
          <w:rFonts w:ascii="Times New Roman" w:hAnsi="Times New Roman"/>
          <w:sz w:val="24"/>
          <w:szCs w:val="24"/>
        </w:rPr>
        <w:t>)</w:t>
      </w:r>
      <w:r w:rsidRPr="003A3596">
        <w:rPr>
          <w:rFonts w:ascii="Times New Roman" w:hAnsi="Times New Roman"/>
          <w:sz w:val="24"/>
          <w:szCs w:val="24"/>
        </w:rPr>
        <w:t>“.</w:t>
      </w:r>
    </w:p>
    <w:p w14:paraId="6D69AC25" w14:textId="77777777" w:rsidR="0074090A" w:rsidRPr="003A3596" w:rsidRDefault="0074090A" w:rsidP="008D43F0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9FDEFBF" w14:textId="77777777" w:rsidR="0074090A" w:rsidRPr="003A3596" w:rsidRDefault="0074090A" w:rsidP="008D43F0">
      <w:pPr>
        <w:pStyle w:val="Odsekzoznamu"/>
        <w:spacing w:before="225" w:after="0" w:line="264" w:lineRule="auto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sz w:val="24"/>
          <w:szCs w:val="24"/>
        </w:rPr>
        <w:t xml:space="preserve">Poznámka pod čiarou k odkazu </w:t>
      </w:r>
      <w:r w:rsidR="003873AA" w:rsidRPr="003A3596">
        <w:rPr>
          <w:rFonts w:ascii="Times New Roman" w:hAnsi="Times New Roman"/>
          <w:sz w:val="24"/>
          <w:szCs w:val="24"/>
        </w:rPr>
        <w:t xml:space="preserve">34a </w:t>
      </w:r>
      <w:r w:rsidRPr="003A3596">
        <w:rPr>
          <w:rFonts w:ascii="Times New Roman" w:hAnsi="Times New Roman"/>
          <w:sz w:val="24"/>
          <w:szCs w:val="24"/>
        </w:rPr>
        <w:t>znie:</w:t>
      </w:r>
    </w:p>
    <w:p w14:paraId="6DE31FDE" w14:textId="77777777" w:rsidR="00036ABA" w:rsidRPr="003A3596" w:rsidRDefault="0074090A" w:rsidP="008D43F0">
      <w:pPr>
        <w:spacing w:after="0" w:line="264" w:lineRule="auto"/>
        <w:ind w:left="284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34</w:t>
      </w:r>
      <w:r w:rsidR="003873AA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a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Napríklad čl. 36 ods. 3 a 5 nariadenia (EÚ) 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2024/1689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p w14:paraId="3D4A6B4E" w14:textId="77777777" w:rsidR="007E1AB8" w:rsidRPr="003A3596" w:rsidRDefault="0017706A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 </w:t>
      </w:r>
      <w:r w:rsidR="007E1AB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§ 21</w:t>
      </w:r>
      <w:r w:rsidR="00D07DF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sa</w:t>
      </w:r>
      <w:r w:rsidR="007E1AB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odsek 13 dopĺňa písmeno</w:t>
      </w:r>
      <w:r w:rsidR="00D07DF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m</w:t>
      </w:r>
      <w:r w:rsidR="007E1AB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f), ktoré znie:</w:t>
      </w:r>
    </w:p>
    <w:p w14:paraId="6B03594A" w14:textId="68532D8B" w:rsidR="007E1AB8" w:rsidRPr="003A3596" w:rsidRDefault="00A21092" w:rsidP="008D43F0">
      <w:pPr>
        <w:spacing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7E1AB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f) o iných alebo ďalších skutočnostiach </w:t>
      </w:r>
      <w:r w:rsidR="00264F4A" w:rsidRPr="003A3596">
        <w:rPr>
          <w:rFonts w:ascii="Times New Roman" w:hAnsi="Times New Roman" w:cs="Times New Roman"/>
          <w:sz w:val="24"/>
          <w:szCs w:val="24"/>
          <w:lang w:val="sk-SK"/>
        </w:rPr>
        <w:t>podľa</w:t>
      </w:r>
      <w:r w:rsidR="007E1AB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E1944" w:rsidRPr="003A3596">
        <w:rPr>
          <w:rFonts w:ascii="Times New Roman" w:hAnsi="Times New Roman" w:cs="Times New Roman"/>
          <w:sz w:val="24"/>
          <w:szCs w:val="24"/>
          <w:lang w:val="sk-SK"/>
        </w:rPr>
        <w:t>osobitných predpisov</w:t>
      </w:r>
      <w:r w:rsidR="007E1AB8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7E1AB8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34</w:t>
      </w:r>
      <w:r w:rsidR="00963FBA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b</w:t>
      </w:r>
      <w:r w:rsidR="00993C12" w:rsidRPr="003A3596">
        <w:rPr>
          <w:rFonts w:ascii="Times New Roman" w:hAnsi="Times New Roman" w:cs="Times New Roman"/>
          <w:sz w:val="24"/>
          <w:szCs w:val="24"/>
          <w:lang w:val="sk-SK"/>
        </w:rPr>
        <w:t>)“</w:t>
      </w:r>
      <w:r w:rsidR="007E1AB8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A85506F" w14:textId="77777777" w:rsidR="007E1AB8" w:rsidRPr="003A3596" w:rsidRDefault="007E1AB8" w:rsidP="008D43F0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Poznámka pod čiarou k odkazu 34</w:t>
      </w:r>
      <w:r w:rsidR="00963FBA" w:rsidRPr="003A3596">
        <w:rPr>
          <w:rFonts w:ascii="Times New Roman" w:hAnsi="Times New Roman" w:cs="Times New Roman"/>
          <w:sz w:val="24"/>
          <w:szCs w:val="24"/>
          <w:lang w:val="sk-SK"/>
        </w:rPr>
        <w:t>b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znie:</w:t>
      </w:r>
    </w:p>
    <w:p w14:paraId="676BA988" w14:textId="19BEA7C4" w:rsidR="007E1AB8" w:rsidRPr="003A3596" w:rsidRDefault="007E1AB8" w:rsidP="008D43F0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34</w:t>
      </w:r>
      <w:r w:rsidR="00963FBA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b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Napr</w:t>
      </w:r>
      <w:r w:rsidR="00E7226F" w:rsidRPr="003A3596">
        <w:rPr>
          <w:rFonts w:ascii="Times New Roman" w:hAnsi="Times New Roman" w:cs="Times New Roman"/>
          <w:sz w:val="24"/>
          <w:szCs w:val="24"/>
          <w:lang w:val="sk-SK"/>
        </w:rPr>
        <w:t>í</w:t>
      </w:r>
      <w:r w:rsidR="00F46450" w:rsidRPr="003A3596">
        <w:rPr>
          <w:rFonts w:ascii="Times New Roman" w:hAnsi="Times New Roman" w:cs="Times New Roman"/>
          <w:sz w:val="24"/>
          <w:szCs w:val="24"/>
          <w:lang w:val="sk-SK"/>
        </w:rPr>
        <w:t>klad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čl. 45</w:t>
      </w:r>
      <w:r w:rsidR="007D307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ods. 1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nariadenia (EÚ) 2024/1689.“.</w:t>
      </w:r>
    </w:p>
    <w:p w14:paraId="2853C650" w14:textId="7DA049CD" w:rsidR="00ED25F3" w:rsidRPr="003A3596" w:rsidRDefault="006E652B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21 ods.</w:t>
      </w:r>
      <w:r w:rsidR="007E1AB8" w:rsidRPr="003A3596">
        <w:rPr>
          <w:rFonts w:ascii="Times New Roman" w:hAnsi="Times New Roman"/>
          <w:sz w:val="24"/>
          <w:szCs w:val="24"/>
        </w:rPr>
        <w:t xml:space="preserve"> 14 sa na konci pripájajú tieto slová: „a iné alebo ďalšie informácie</w:t>
      </w:r>
      <w:r w:rsidR="0074090A" w:rsidRPr="003A3596">
        <w:rPr>
          <w:rFonts w:ascii="Times New Roman" w:hAnsi="Times New Roman"/>
          <w:sz w:val="24"/>
          <w:szCs w:val="24"/>
        </w:rPr>
        <w:t xml:space="preserve"> podľa </w:t>
      </w:r>
      <w:r w:rsidR="00CE1944" w:rsidRPr="003A3596">
        <w:rPr>
          <w:rFonts w:ascii="Times New Roman" w:hAnsi="Times New Roman"/>
          <w:sz w:val="24"/>
          <w:szCs w:val="24"/>
        </w:rPr>
        <w:t>osobitných predpisov</w:t>
      </w:r>
      <w:r w:rsidR="007E1AB8" w:rsidRPr="003A3596">
        <w:rPr>
          <w:rFonts w:ascii="Times New Roman" w:hAnsi="Times New Roman"/>
          <w:sz w:val="24"/>
          <w:szCs w:val="24"/>
        </w:rPr>
        <w:t>.</w:t>
      </w:r>
      <w:r w:rsidR="007D3075" w:rsidRPr="003A3596">
        <w:rPr>
          <w:rFonts w:ascii="Times New Roman" w:hAnsi="Times New Roman"/>
          <w:sz w:val="24"/>
          <w:szCs w:val="24"/>
          <w:vertAlign w:val="superscript"/>
        </w:rPr>
        <w:t>34c</w:t>
      </w:r>
      <w:r w:rsidR="007E1AB8" w:rsidRPr="003A3596">
        <w:rPr>
          <w:rFonts w:ascii="Times New Roman" w:hAnsi="Times New Roman"/>
          <w:sz w:val="24"/>
          <w:szCs w:val="24"/>
        </w:rPr>
        <w:t>)“.</w:t>
      </w:r>
    </w:p>
    <w:p w14:paraId="3A7C8EE1" w14:textId="77777777" w:rsidR="007D3075" w:rsidRPr="003A3596" w:rsidRDefault="007D3075" w:rsidP="002C0AD9">
      <w:p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1CCFF99" w14:textId="6B050422" w:rsidR="007D3075" w:rsidRPr="003A3596" w:rsidRDefault="007D3075" w:rsidP="002C0AD9">
      <w:p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  <w:r w:rsidRPr="003A3596">
        <w:rPr>
          <w:rFonts w:ascii="Times New Roman" w:hAnsi="Times New Roman"/>
          <w:sz w:val="24"/>
          <w:szCs w:val="24"/>
          <w:lang w:val="sk-SK"/>
        </w:rPr>
        <w:t>Poznámka pod čiarou k odkazu 34c znie:</w:t>
      </w:r>
    </w:p>
    <w:p w14:paraId="30EBA0DD" w14:textId="093C34D6" w:rsidR="00626503" w:rsidRPr="003A3596" w:rsidRDefault="007D3075" w:rsidP="002C0AD9">
      <w:pPr>
        <w:ind w:left="284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  <w:lang w:val="sk-SK"/>
        </w:rPr>
        <w:t>34c</w:t>
      </w:r>
      <w:r w:rsidR="00DB6A7C" w:rsidRPr="003A3596">
        <w:rPr>
          <w:rFonts w:ascii="Times New Roman" w:hAnsi="Times New Roman"/>
          <w:sz w:val="24"/>
          <w:szCs w:val="24"/>
          <w:lang w:val="sk-SK"/>
        </w:rPr>
        <w:t>) Napríklad čl. 45 ods.</w:t>
      </w:r>
      <w:r w:rsidRPr="003A3596">
        <w:rPr>
          <w:rFonts w:ascii="Times New Roman" w:hAnsi="Times New Roman"/>
          <w:sz w:val="24"/>
          <w:szCs w:val="24"/>
          <w:lang w:val="sk-SK"/>
        </w:rPr>
        <w:t xml:space="preserve"> 2 a 3 nariadenia (EÚ) 2024/1689.“.</w:t>
      </w:r>
    </w:p>
    <w:p w14:paraId="5A8701CB" w14:textId="77777777" w:rsidR="00431268" w:rsidRPr="003A3596" w:rsidRDefault="00626503" w:rsidP="008D43F0">
      <w:pPr>
        <w:pStyle w:val="Odsekzoznamu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 poznámke po</w:t>
      </w:r>
      <w:r w:rsidR="00284C9C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d čiarou k odkazu 35 sa citácia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„</w:t>
      </w:r>
      <w:r w:rsidRPr="003A3596">
        <w:rPr>
          <w:rFonts w:ascii="Times New Roman" w:hAnsi="Times New Roman"/>
          <w:sz w:val="24"/>
          <w:szCs w:val="24"/>
        </w:rPr>
        <w:t xml:space="preserve">Zákon č. </w:t>
      </w:r>
      <w:hyperlink r:id="rId13">
        <w:r w:rsidRPr="003A3596">
          <w:rPr>
            <w:rFonts w:ascii="Times New Roman" w:hAnsi="Times New Roman"/>
            <w:sz w:val="24"/>
            <w:szCs w:val="24"/>
          </w:rPr>
          <w:t>505/2009 Z. z.</w:t>
        </w:r>
      </w:hyperlink>
      <w:r w:rsidRPr="003A3596">
        <w:rPr>
          <w:rFonts w:ascii="Times New Roman" w:hAnsi="Times New Roman"/>
          <w:sz w:val="24"/>
          <w:szCs w:val="24"/>
        </w:rPr>
        <w:t xml:space="preserve"> v znení neskorších predpisov</w:t>
      </w:r>
      <w:r w:rsidR="00300258" w:rsidRPr="003A3596">
        <w:rPr>
          <w:rFonts w:ascii="Times New Roman" w:hAnsi="Times New Roman"/>
          <w:sz w:val="24"/>
          <w:szCs w:val="24"/>
        </w:rPr>
        <w:t>.</w:t>
      </w:r>
      <w:r w:rsidR="00C03CB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“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nahrádza citáciou </w:t>
      </w:r>
      <w:r w:rsidR="0030025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„</w:t>
      </w:r>
      <w:r w:rsidRPr="003A3596">
        <w:rPr>
          <w:rFonts w:ascii="Times New Roman" w:hAnsi="Times New Roman"/>
          <w:sz w:val="24"/>
          <w:szCs w:val="24"/>
        </w:rPr>
        <w:t>Zákon č. 53/2023 Z. z.</w:t>
      </w:r>
      <w:r w:rsidR="00300258" w:rsidRPr="003A3596">
        <w:rPr>
          <w:rFonts w:ascii="Times New Roman" w:hAnsi="Times New Roman"/>
          <w:sz w:val="24"/>
          <w:szCs w:val="24"/>
        </w:rPr>
        <w:t>“.</w:t>
      </w:r>
    </w:p>
    <w:p w14:paraId="085CBBD7" w14:textId="77777777" w:rsidR="00300258" w:rsidRPr="003A3596" w:rsidRDefault="00300258" w:rsidP="008D43F0">
      <w:pPr>
        <w:pStyle w:val="Odsekzoznamu"/>
        <w:ind w:left="284" w:hanging="426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p w14:paraId="689EDA94" w14:textId="0D3E34F1" w:rsidR="00556D15" w:rsidRPr="003A3596" w:rsidRDefault="00626503" w:rsidP="008D43F0">
      <w:pPr>
        <w:pStyle w:val="Odsekzoznamu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 poznámke pod čiarou k odkazu 37 sa citácia</w:t>
      </w:r>
      <w:r w:rsidR="00283E0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„</w:t>
      </w:r>
      <w:r w:rsidRPr="003A3596">
        <w:rPr>
          <w:rFonts w:ascii="Times New Roman" w:hAnsi="Times New Roman"/>
          <w:sz w:val="24"/>
          <w:szCs w:val="24"/>
        </w:rPr>
        <w:t xml:space="preserve">nariadenie vlády Slovenskej republiky č. </w:t>
      </w:r>
      <w:hyperlink r:id="rId14">
        <w:r w:rsidRPr="003A3596">
          <w:rPr>
            <w:rFonts w:ascii="Times New Roman" w:hAnsi="Times New Roman"/>
            <w:sz w:val="24"/>
            <w:szCs w:val="24"/>
          </w:rPr>
          <w:t>404/2007 Z. z.</w:t>
        </w:r>
      </w:hyperlink>
      <w:r w:rsidRPr="003A3596">
        <w:rPr>
          <w:rFonts w:ascii="Times New Roman" w:hAnsi="Times New Roman"/>
          <w:sz w:val="24"/>
          <w:szCs w:val="24"/>
        </w:rPr>
        <w:t xml:space="preserve"> o všeobecnej bezpečnosti výrobkov</w:t>
      </w:r>
      <w:r w:rsidR="00300258" w:rsidRPr="003A3596">
        <w:rPr>
          <w:rFonts w:ascii="Times New Roman" w:hAnsi="Times New Roman"/>
          <w:sz w:val="24"/>
          <w:szCs w:val="24"/>
        </w:rPr>
        <w:t>“</w:t>
      </w:r>
      <w:r w:rsidRPr="003A3596">
        <w:rPr>
          <w:rFonts w:ascii="Times New Roman" w:hAnsi="Times New Roman"/>
          <w:sz w:val="24"/>
          <w:szCs w:val="24"/>
        </w:rPr>
        <w:t xml:space="preserve"> nahrádza citáciou </w:t>
      </w:r>
      <w:bookmarkStart w:id="29" w:name="poznamky.poznamka-33"/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„</w:t>
      </w:r>
      <w:r w:rsidR="004D0053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nariadenie </w:t>
      </w:r>
      <w:r w:rsidR="00757A57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(</w:t>
      </w:r>
      <w:r w:rsidR="004D0053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EÚ</w:t>
      </w:r>
      <w:r w:rsidR="00757A57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)</w:t>
      </w:r>
      <w:r w:rsidR="004D0053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2023/988</w:t>
      </w:r>
      <w:r w:rsidR="00BB131A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 platnom znení</w:t>
      </w:r>
      <w:r w:rsidR="004D005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</w:t>
      </w:r>
      <w:r w:rsidR="00F46450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z</w:t>
      </w:r>
      <w:r w:rsidR="00551107" w:rsidRPr="003A3596">
        <w:rPr>
          <w:rFonts w:ascii="Times New Roman" w:hAnsi="Times New Roman"/>
          <w:sz w:val="24"/>
          <w:szCs w:val="24"/>
        </w:rPr>
        <w:t xml:space="preserve">ákon č. </w:t>
      </w:r>
      <w:r w:rsidR="00DE4B98" w:rsidRPr="003A3596">
        <w:rPr>
          <w:rFonts w:ascii="Times New Roman" w:hAnsi="Times New Roman"/>
          <w:sz w:val="24"/>
          <w:szCs w:val="24"/>
        </w:rPr>
        <w:t>83/2025</w:t>
      </w:r>
      <w:r w:rsidR="00551107" w:rsidRPr="003A3596">
        <w:rPr>
          <w:rFonts w:ascii="Times New Roman" w:hAnsi="Times New Roman"/>
          <w:sz w:val="24"/>
          <w:szCs w:val="24"/>
        </w:rPr>
        <w:t xml:space="preserve"> Z. z. o všeobecnej bezpečnosti výrobkov a o zmene</w:t>
      </w:r>
      <w:r w:rsidR="00C42FE0" w:rsidRPr="003A3596">
        <w:rPr>
          <w:rFonts w:ascii="Times New Roman" w:hAnsi="Times New Roman"/>
          <w:sz w:val="24"/>
          <w:szCs w:val="24"/>
        </w:rPr>
        <w:t xml:space="preserve"> a doplnení niektorých zákonov“</w:t>
      </w:r>
      <w:r w:rsidR="009178B2" w:rsidRPr="003A3596">
        <w:rPr>
          <w:rFonts w:ascii="Times New Roman" w:hAnsi="Times New Roman"/>
          <w:sz w:val="24"/>
          <w:szCs w:val="24"/>
        </w:rPr>
        <w:t>.</w:t>
      </w:r>
      <w:r w:rsidR="00551107" w:rsidRPr="003A3596">
        <w:rPr>
          <w:rFonts w:ascii="Times New Roman" w:hAnsi="Times New Roman"/>
          <w:sz w:val="24"/>
          <w:szCs w:val="24"/>
        </w:rPr>
        <w:t xml:space="preserve"> </w:t>
      </w:r>
      <w:bookmarkEnd w:id="29"/>
    </w:p>
    <w:p w14:paraId="313457CD" w14:textId="77777777" w:rsidR="00E7226F" w:rsidRPr="003A3596" w:rsidRDefault="00E7226F" w:rsidP="008D43F0">
      <w:pPr>
        <w:pStyle w:val="Odsekzoznamu"/>
        <w:ind w:left="284" w:hanging="426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p w14:paraId="40192CDD" w14:textId="77777777" w:rsidR="00775CF9" w:rsidRPr="003A3596" w:rsidRDefault="00551107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 § 23 sa vypúšťa odsek 7.</w:t>
      </w:r>
      <w:bookmarkEnd w:id="26"/>
      <w:bookmarkEnd w:id="27"/>
      <w:r w:rsidR="0062650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</w:p>
    <w:p w14:paraId="20DAE883" w14:textId="77777777" w:rsidR="00E7226F" w:rsidRPr="003A3596" w:rsidRDefault="00626503" w:rsidP="008D43F0">
      <w:pPr>
        <w:spacing w:before="120" w:after="0" w:line="264" w:lineRule="auto"/>
        <w:ind w:left="284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Poznámka pod čiarou k odkazu 39 sa vypúšťa.</w:t>
      </w:r>
    </w:p>
    <w:p w14:paraId="0916B559" w14:textId="77777777" w:rsidR="003E5862" w:rsidRPr="003A3596" w:rsidRDefault="003E5862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Poznámka pod čiarou k odkazu 43 znie:</w:t>
      </w:r>
    </w:p>
    <w:p w14:paraId="4737BCF2" w14:textId="788E0E8F" w:rsidR="00551107" w:rsidRPr="003A3596" w:rsidRDefault="003E5862" w:rsidP="008D43F0">
      <w:pPr>
        <w:spacing w:after="0"/>
        <w:ind w:left="284" w:hanging="426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„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vertAlign w:val="superscript"/>
          <w:lang w:val="sk-SK"/>
        </w:rPr>
        <w:t>43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)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Napríklad</w:t>
      </w:r>
      <w:r w:rsidR="00C9272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d</w:t>
      </w:r>
      <w:r w:rsidR="00C9272E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elegované nariadenie</w:t>
      </w:r>
      <w:r w:rsidR="007259B1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</w:t>
      </w:r>
      <w:r w:rsidR="00186002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Komisie</w:t>
      </w:r>
      <w:r w:rsidR="00C9272E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(EÚ) 2024/371 z 23. januára 2024, ktorým sa dopĺňa smernica Európskeho parlamentu a Rady (EÚ) 2020/2184 stanovením harmonizovaných špecifikácií označovania výrobkov prichádzajúcich do kontaktu s vodou určenou na ľudskú spotrebu (</w:t>
      </w:r>
      <w:r w:rsidR="00C9272E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L, 2024/371, 23.4.2024),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zákon č. 254/2011 Z. z., nariadenie vlády Slovenskej republiky č. 262/2016 Z. z.</w:t>
      </w:r>
      <w:r w:rsidR="00E85F4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 vybavení námorných </w:t>
      </w:r>
      <w:r w:rsidR="00DE4B9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lodí </w:t>
      </w:r>
      <w:r w:rsidR="00D71CE0" w:rsidRPr="003A3596">
        <w:rPr>
          <w:rFonts w:ascii="Times New Roman" w:hAnsi="Times New Roman" w:cs="Times New Roman"/>
          <w:sz w:val="24"/>
          <w:szCs w:val="24"/>
          <w:lang w:val="sk-SK"/>
        </w:rPr>
        <w:t>v znení neskorších predpisov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.</w:t>
      </w:r>
      <w:r w:rsidR="00C03CB5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“</w:t>
      </w:r>
      <w:r w:rsidR="009178B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.</w:t>
      </w:r>
    </w:p>
    <w:p w14:paraId="405870CC" w14:textId="77777777" w:rsidR="006733E7" w:rsidRPr="003A3596" w:rsidRDefault="006733E7" w:rsidP="008D43F0">
      <w:pPr>
        <w:spacing w:after="0"/>
        <w:ind w:left="284" w:hanging="426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</w:p>
    <w:p w14:paraId="1BEC16A2" w14:textId="77777777" w:rsidR="006733E7" w:rsidRPr="003A3596" w:rsidRDefault="006733E7" w:rsidP="008D43F0">
      <w:pPr>
        <w:pStyle w:val="Odsekzoznamu"/>
        <w:numPr>
          <w:ilvl w:val="0"/>
          <w:numId w:val="1"/>
        </w:numPr>
        <w:spacing w:after="0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§ 25 sa dopĺňa </w:t>
      </w:r>
      <w:r w:rsidR="00DD241C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odsekom 7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 ktorý znie:</w:t>
      </w:r>
    </w:p>
    <w:p w14:paraId="4B2CF422" w14:textId="511DDA22" w:rsidR="006733E7" w:rsidRPr="003A3596" w:rsidRDefault="006733E7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„</w:t>
      </w:r>
      <w:r w:rsidRPr="003A3596">
        <w:rPr>
          <w:rFonts w:ascii="Times New Roman" w:hAnsi="Times New Roman"/>
          <w:sz w:val="24"/>
          <w:szCs w:val="24"/>
          <w:lang w:eastAsia="sk-SK"/>
        </w:rPr>
        <w:t>(7) Digitálne označenie CE sa používa</w:t>
      </w:r>
      <w:r w:rsidR="00963FBA" w:rsidRPr="003A3596">
        <w:rPr>
          <w:rFonts w:ascii="Times New Roman" w:hAnsi="Times New Roman"/>
          <w:sz w:val="24"/>
          <w:szCs w:val="24"/>
          <w:lang w:eastAsia="sk-SK"/>
        </w:rPr>
        <w:t>,</w:t>
      </w:r>
      <w:r w:rsidR="004A07A3" w:rsidRPr="003A359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A3596">
        <w:rPr>
          <w:rFonts w:ascii="Times New Roman" w:hAnsi="Times New Roman"/>
          <w:sz w:val="24"/>
          <w:szCs w:val="24"/>
          <w:lang w:eastAsia="sk-SK"/>
        </w:rPr>
        <w:t xml:space="preserve">ak tak </w:t>
      </w:r>
      <w:r w:rsidR="00951BF6" w:rsidRPr="003A3596">
        <w:rPr>
          <w:rFonts w:ascii="Times New Roman" w:hAnsi="Times New Roman"/>
          <w:sz w:val="24"/>
          <w:szCs w:val="24"/>
          <w:lang w:eastAsia="sk-SK"/>
        </w:rPr>
        <w:t>ustanovujú</w:t>
      </w:r>
      <w:r w:rsidR="002C0AD9" w:rsidRPr="003A359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B6A7C" w:rsidRPr="003A3596">
        <w:rPr>
          <w:rFonts w:ascii="Times New Roman" w:hAnsi="Times New Roman"/>
          <w:sz w:val="24"/>
          <w:szCs w:val="24"/>
          <w:lang w:eastAsia="sk-SK"/>
        </w:rPr>
        <w:t xml:space="preserve">osobitné </w:t>
      </w:r>
      <w:r w:rsidRPr="003A3596">
        <w:rPr>
          <w:rFonts w:ascii="Times New Roman" w:hAnsi="Times New Roman"/>
          <w:sz w:val="24"/>
          <w:szCs w:val="24"/>
          <w:lang w:eastAsia="sk-SK"/>
        </w:rPr>
        <w:t>predpis</w:t>
      </w:r>
      <w:r w:rsidR="00DB6A7C" w:rsidRPr="003A3596">
        <w:rPr>
          <w:rFonts w:ascii="Times New Roman" w:hAnsi="Times New Roman"/>
          <w:sz w:val="24"/>
          <w:szCs w:val="24"/>
          <w:lang w:eastAsia="sk-SK"/>
        </w:rPr>
        <w:t>y</w:t>
      </w:r>
      <w:r w:rsidRPr="003A3596">
        <w:rPr>
          <w:rFonts w:ascii="Times New Roman" w:hAnsi="Times New Roman"/>
          <w:sz w:val="24"/>
          <w:szCs w:val="24"/>
          <w:lang w:eastAsia="sk-SK"/>
        </w:rPr>
        <w:t>.</w:t>
      </w:r>
      <w:r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43a</w:t>
      </w:r>
      <w:r w:rsidR="00F86F44" w:rsidRPr="003A3596">
        <w:rPr>
          <w:rFonts w:ascii="Times New Roman" w:hAnsi="Times New Roman"/>
          <w:sz w:val="24"/>
          <w:szCs w:val="24"/>
          <w:lang w:eastAsia="sk-SK"/>
        </w:rPr>
        <w:t>)“.</w:t>
      </w:r>
    </w:p>
    <w:p w14:paraId="169E876F" w14:textId="77777777" w:rsidR="006733E7" w:rsidRPr="003A3596" w:rsidRDefault="006733E7" w:rsidP="008D43F0">
      <w:pPr>
        <w:pStyle w:val="Odsekzoznamu"/>
        <w:spacing w:after="0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5ABE60F3" w14:textId="77777777" w:rsidR="006733E7" w:rsidRPr="003A3596" w:rsidRDefault="006733E7" w:rsidP="008D43F0">
      <w:pPr>
        <w:pStyle w:val="Odsekzoznamu"/>
        <w:spacing w:after="0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Poznámka pod čiarou k odkazu 43a znie:</w:t>
      </w:r>
    </w:p>
    <w:p w14:paraId="549A29E3" w14:textId="77777777" w:rsidR="008A6280" w:rsidRPr="003A3596" w:rsidRDefault="006733E7" w:rsidP="008D43F0">
      <w:pPr>
        <w:spacing w:after="0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k-SK" w:eastAsia="sk-SK"/>
        </w:rPr>
      </w:pP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„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vertAlign w:val="superscript"/>
          <w:lang w:val="sk-SK"/>
        </w:rPr>
        <w:t>43a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) Naprí</w:t>
      </w:r>
      <w:r w:rsidR="00F46450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klad </w:t>
      </w:r>
      <w:r w:rsidRPr="003A3596">
        <w:rPr>
          <w:rFonts w:ascii="Times New Roman" w:eastAsia="Times New Roman" w:hAnsi="Times New Roman" w:cs="Times New Roman"/>
          <w:iCs/>
          <w:sz w:val="24"/>
          <w:szCs w:val="24"/>
          <w:lang w:val="sk-SK" w:eastAsia="sk-SK"/>
        </w:rPr>
        <w:t>n</w:t>
      </w:r>
      <w:r w:rsidRPr="003A3596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ariadenie Európskeho parlamentu a Rady (EÚ) 2024/2516 z 18. septembra 2024, ktorým sa mení nariadenie (EÚ) 2019/1009, pokiaľ ide o digitálne označovanie EÚ produktov na hnojenie (</w:t>
      </w:r>
      <w:r w:rsidRPr="003A3596">
        <w:rPr>
          <w:rFonts w:ascii="Times New Roman" w:eastAsia="Times New Roman" w:hAnsi="Times New Roman" w:cs="Times New Roman"/>
          <w:iCs/>
          <w:sz w:val="24"/>
          <w:szCs w:val="24"/>
          <w:lang w:val="sk-SK" w:eastAsia="sk-SK"/>
        </w:rPr>
        <w:t>Ú. v. EÚ L, 2024/2516, 30.9.2024)</w:t>
      </w:r>
      <w:r w:rsidR="00993C12" w:rsidRPr="003A3596">
        <w:rPr>
          <w:rFonts w:ascii="Times New Roman" w:eastAsia="Times New Roman" w:hAnsi="Times New Roman" w:cs="Times New Roman"/>
          <w:iCs/>
          <w:sz w:val="24"/>
          <w:szCs w:val="24"/>
          <w:lang w:val="sk-SK" w:eastAsia="sk-SK"/>
        </w:rPr>
        <w:t>.“</w:t>
      </w:r>
      <w:r w:rsidR="00F86F44" w:rsidRPr="003A3596">
        <w:rPr>
          <w:rFonts w:ascii="Times New Roman" w:eastAsia="Times New Roman" w:hAnsi="Times New Roman" w:cs="Times New Roman"/>
          <w:iCs/>
          <w:sz w:val="24"/>
          <w:szCs w:val="24"/>
          <w:lang w:val="sk-SK" w:eastAsia="sk-SK"/>
        </w:rPr>
        <w:t>.</w:t>
      </w:r>
    </w:p>
    <w:p w14:paraId="3945BA9D" w14:textId="77777777" w:rsidR="000E3AC2" w:rsidRPr="003A3596" w:rsidRDefault="00283E07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Style w:val="Zvraznenie"/>
          <w:rFonts w:ascii="Times New Roman" w:hAnsi="Times New Roman"/>
          <w:i w:val="0"/>
          <w:iCs w:val="0"/>
          <w:sz w:val="24"/>
          <w:szCs w:val="24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Poznámky</w:t>
      </w:r>
      <w:r w:rsidR="000E3AC2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pod čiarou k odkaz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om</w:t>
      </w:r>
      <w:r w:rsidR="000E3AC2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45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a 46</w:t>
      </w:r>
      <w:r w:rsidR="000E3AC2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zn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ejú</w:t>
      </w:r>
      <w:r w:rsidR="000E3AC2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:</w:t>
      </w:r>
    </w:p>
    <w:p w14:paraId="4314E802" w14:textId="0136EEEC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45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Nariadenie (EÚ) 2016/425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14157FCD" w14:textId="16BC34C0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 (EÚ) 2016/426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17D4A49B" w14:textId="10AC6B0D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(EÚ) 2017/1369 v platnom znení. </w:t>
      </w:r>
    </w:p>
    <w:p w14:paraId="53BB8C93" w14:textId="77777777" w:rsidR="00E92ED5" w:rsidRPr="003A3596" w:rsidRDefault="00E92ED5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2 ods. 1 písm. a) pre časti 1 až 5, 16 a 17 prílohy, čl. 2 ods. 1 písm. b) a c) delegovaného nariadenia (EÚ) 2019/945 v platnom znení.</w:t>
      </w:r>
    </w:p>
    <w:p w14:paraId="5D0CBB11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 (EÚ) 2023/1230 v platnom znení.</w:t>
      </w:r>
    </w:p>
    <w:p w14:paraId="4C7168F2" w14:textId="77777777" w:rsidR="001F37B6" w:rsidRPr="003A3596" w:rsidRDefault="001F37B6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 (EÚ) 2023/1542 v platnom znení.</w:t>
      </w:r>
    </w:p>
    <w:p w14:paraId="35D3E9BA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</w:t>
      </w:r>
      <w:r w:rsidR="00DE4B9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(EÚ)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2024/1781.</w:t>
      </w:r>
    </w:p>
    <w:p w14:paraId="1DBA47EF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</w:t>
      </w:r>
      <w:hyperlink r:id="rId15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529/2010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9657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 environmentálnom navrhovaní a používaní výrobkov</w:t>
      </w:r>
      <w:r w:rsidR="00E8419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(zákon o ekodizajne)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v znení neskorších predpisov. </w:t>
      </w:r>
    </w:p>
    <w:p w14:paraId="0E665A9E" w14:textId="77777777" w:rsidR="005A374F" w:rsidRPr="003A3596" w:rsidRDefault="005A374F" w:rsidP="008D43F0">
      <w:pPr>
        <w:pStyle w:val="Odsekzoznamu"/>
        <w:widowControl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Zákon č. 78/2012 Z. z. o bezpečnosti hračiek a o zmene a doplnení zákona č. 128/2002 Z. z. o štátnej kontrole vnútorného trhu vo veciach ochrany spotrebiteľa a o zmene a doplnení niektorých zákonov v znení neskorších predpisov.</w:t>
      </w:r>
    </w:p>
    <w:p w14:paraId="07AF1B1F" w14:textId="77777777" w:rsidR="002936E3" w:rsidRPr="003A3596" w:rsidRDefault="002936E3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Zákon č. 346/2013 Z. z. o obmedzení používania určitých nebezpečných látok v elektrických zariadeniach a elektronických zariadeniach a ktorým sa mení zákon č. 223/2001 Z. z. o odpadoch a o zmene a doplnení niektorých zákonov v znení neskorších predpisov.</w:t>
      </w:r>
    </w:p>
    <w:p w14:paraId="63B01ED2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</w:t>
      </w:r>
      <w:hyperlink r:id="rId16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307/2018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dohľade nad dodržiavaním povinností pri štítkovaní energeticky významných výrobkov a o zmene zákona č. </w:t>
      </w:r>
      <w:hyperlink r:id="rId17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147/2001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reklame a o zmene a doplnení niektorých zákonov v znení neskorších predpisov. </w:t>
      </w:r>
    </w:p>
    <w:p w14:paraId="769B3EB8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</w:t>
      </w:r>
      <w:hyperlink r:id="rId18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64/2019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DE4B98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</w:p>
    <w:p w14:paraId="3CC21048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19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436/2008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nariadenia vlády Slovenskej republiky č. </w:t>
      </w:r>
      <w:hyperlink r:id="rId20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140/2011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BF7624F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1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46/2009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, ktorým sa ustanovujú požiadavky na aerosólové rozprašovače v znení neskorších predpisov. </w:t>
      </w:r>
    </w:p>
    <w:p w14:paraId="5C836DD4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2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70/2015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nariadenia vlády Slovenskej republiky č. </w:t>
      </w:r>
      <w:hyperlink r:id="rId23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326/2019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919450B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4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234/2015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97A8779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5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236/2015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3A3596">
        <w:rPr>
          <w:rFonts w:ascii="Times New Roman" w:hAnsi="Times New Roman" w:cs="Times New Roman"/>
          <w:iCs/>
          <w:sz w:val="24"/>
          <w:szCs w:val="24"/>
          <w:lang w:val="sk-SK"/>
        </w:rPr>
        <w:t xml:space="preserve">ktorým sa ustanovujú podrobnosti o technických požiadavkách na účinnosť teplovodných kotlov spaľujúcich kvapalné palivá alebo plynné palivá a o postupoch posudzovania zhody. </w:t>
      </w:r>
    </w:p>
    <w:p w14:paraId="0CABE395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6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9468E91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7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77/2016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nariadenia vlády Slovenskej republiky č. </w:t>
      </w:r>
      <w:hyperlink r:id="rId28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329/2019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2D8166F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9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127/2016 Z. z.</w:t>
        </w:r>
      </w:hyperlink>
      <w:r w:rsidR="007F701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znení nariadenia vlády Slovenskej republiky č. </w:t>
      </w:r>
      <w:hyperlink r:id="rId30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331/2019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6E17E4A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31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148/2016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nariadenia vlády Slovenskej republiky č. </w:t>
      </w:r>
      <w:hyperlink r:id="rId32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325/2019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3B687D1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33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193/2016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DE4B98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</w:p>
    <w:p w14:paraId="6C8539D6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34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78/2019 Z. z.</w:t>
        </w:r>
      </w:hyperlink>
      <w:bookmarkStart w:id="30" w:name="poznamky.poznamka-45.text"/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30"/>
      <w:r w:rsidR="002364D7" w:rsidRPr="003A3596">
        <w:rPr>
          <w:rFonts w:ascii="Times New Roman" w:hAnsi="Times New Roman" w:cs="Times New Roman"/>
          <w:sz w:val="24"/>
          <w:szCs w:val="24"/>
          <w:lang w:val="sk-SK"/>
        </w:rPr>
        <w:t>v znení nariadenia vlády Slovenskej republiky č. 113/2025 Z. z.</w:t>
      </w:r>
    </w:p>
    <w:p w14:paraId="4E08A992" w14:textId="77777777" w:rsidR="000E3AC2" w:rsidRPr="003A3596" w:rsidRDefault="000E3AC2" w:rsidP="008D43F0">
      <w:pPr>
        <w:pStyle w:val="Textkomentra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Nariadenie vlády Slovenskej republiky č. 282/2023 Z. z., </w:t>
      </w:r>
      <w:r w:rsidR="00C62817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ktorým sa ustanovujú technické požiadavky na prístupnosť výrobkov pre osoby so zdravotným postihnutím</w:t>
      </w:r>
      <w:r w:rsidR="00283E07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.</w:t>
      </w:r>
    </w:p>
    <w:p w14:paraId="3D5E365B" w14:textId="0FF9883B" w:rsidR="00E0571C" w:rsidRPr="003A3596" w:rsidRDefault="0096156B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31" w:name="poznamky.poznamka-46.oznacenie"/>
      <w:bookmarkStart w:id="32" w:name="poznamky.poznamka-45"/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46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bookmarkEnd w:id="31"/>
      <w:r w:rsidR="006318EF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07DA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>37 až 41 nariadenia (EÚ) 2016/425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6258259C" w14:textId="4E7CC77E" w:rsidR="00E0571C" w:rsidRPr="003A3596" w:rsidRDefault="00007DA5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>36 až 40 nariadenia (EÚ) 2016/426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6AA7C8BB" w14:textId="77777777" w:rsidR="00E0571C" w:rsidRPr="003A3596" w:rsidRDefault="00007DA5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>8 až 10 nariadenia (EÚ) 2017/1369</w:t>
      </w:r>
      <w:r w:rsidR="00C9272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znení.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1CC9FD3" w14:textId="77777777" w:rsidR="00E0571C" w:rsidRPr="003A3596" w:rsidRDefault="00007DA5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>35 až 39 delegovaného nariadenia</w:t>
      </w:r>
      <w:r w:rsidR="002D5AB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(EÚ) 2019/945 v platnom znení. </w:t>
      </w:r>
    </w:p>
    <w:p w14:paraId="621C3F16" w14:textId="77777777" w:rsidR="00E0571C" w:rsidRPr="003A3596" w:rsidRDefault="00191F2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210AC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43 </w:t>
      </w:r>
      <w:r w:rsidR="002D5E9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až </w:t>
      </w:r>
      <w:r w:rsidR="00210AC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46 nariadenia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>(EÚ) 2023/1230 v platnom znení.</w:t>
      </w:r>
    </w:p>
    <w:p w14:paraId="70AD1C3C" w14:textId="77777777" w:rsidR="001F37B6" w:rsidRPr="003A3596" w:rsidRDefault="00191F2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70370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79 až </w:t>
      </w:r>
      <w:r w:rsidR="00A462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83 </w:t>
      </w:r>
      <w:r w:rsidR="001F37B6" w:rsidRPr="003A3596">
        <w:rPr>
          <w:rFonts w:ascii="Times New Roman" w:hAnsi="Times New Roman" w:cs="Times New Roman"/>
          <w:sz w:val="24"/>
          <w:szCs w:val="24"/>
          <w:lang w:val="sk-SK"/>
        </w:rPr>
        <w:t>nariadenia (EÚ) 2023/1542 v platnom znení.</w:t>
      </w:r>
    </w:p>
    <w:p w14:paraId="3C21238E" w14:textId="77777777" w:rsidR="00E0571C" w:rsidRPr="003A3596" w:rsidRDefault="00210AC7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</w:t>
      </w:r>
      <w:r w:rsidR="00191F22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69 až 71 nariadenia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>(EÚ) 2024/1781.</w:t>
      </w:r>
    </w:p>
    <w:p w14:paraId="5E5DDEDE" w14:textId="00249E71" w:rsidR="002D5AB9" w:rsidRPr="003A3596" w:rsidRDefault="00E0571C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hyperlink r:id="rId35" w:anchor="paragraf-1.odsek-1.pismeno-a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§ 1 ods. 1 písm. a) zákona č. 128/2002 Z. z.</w:t>
        </w:r>
      </w:hyperlink>
      <w:r w:rsidR="00DE4B9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</w:t>
      </w:r>
      <w:r w:rsidR="00CB164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zákona č. </w:t>
      </w:r>
      <w:r w:rsidR="00830E2F" w:rsidRPr="003A3596">
        <w:rPr>
          <w:rFonts w:ascii="Times New Roman" w:hAnsi="Times New Roman" w:cs="Times New Roman"/>
          <w:sz w:val="24"/>
          <w:szCs w:val="24"/>
          <w:lang w:val="sk-SK"/>
        </w:rPr>
        <w:t>108/2024</w:t>
      </w:r>
      <w:r w:rsidR="00CB164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Z. z.</w:t>
      </w:r>
    </w:p>
    <w:p w14:paraId="523BD426" w14:textId="77777777" w:rsidR="00E0571C" w:rsidRPr="003A3596" w:rsidRDefault="00E0571C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hyperlink r:id="rId36" w:anchor="paragraf-6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§ 6 zákona č. 529/2010 Z. z.</w:t>
        </w:r>
      </w:hyperlink>
    </w:p>
    <w:p w14:paraId="5C46860D" w14:textId="77777777" w:rsidR="00E0571C" w:rsidRPr="003A3596" w:rsidRDefault="00E0571C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§ 6 zákona č. 182/2011 Z. z. </w:t>
      </w:r>
    </w:p>
    <w:p w14:paraId="18918F2B" w14:textId="6284F2A5" w:rsidR="00E0571C" w:rsidRPr="003A3596" w:rsidRDefault="00E0571C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hyperlink r:id="rId37" w:anchor="paragraf-21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§ 21 zákona č. 78/2012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830E2F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</w:p>
    <w:p w14:paraId="232E346C" w14:textId="77777777" w:rsidR="009F45BF" w:rsidRPr="003A3596" w:rsidRDefault="00E0571C" w:rsidP="008D43F0">
      <w:pPr>
        <w:pStyle w:val="Textkomentra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14 zákona č. 346/2013 Z. z.</w:t>
      </w:r>
    </w:p>
    <w:p w14:paraId="3E9DD7DE" w14:textId="77777777" w:rsidR="006733E7" w:rsidRPr="003A3596" w:rsidRDefault="00E0571C" w:rsidP="008D43F0">
      <w:pPr>
        <w:pStyle w:val="Textkomentra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§ 9 </w:t>
      </w:r>
      <w:r w:rsidR="00324069" w:rsidRPr="003A3596">
        <w:rPr>
          <w:rFonts w:ascii="Times New Roman" w:hAnsi="Times New Roman" w:cs="Times New Roman"/>
          <w:sz w:val="24"/>
          <w:szCs w:val="24"/>
          <w:lang w:val="sk-SK"/>
        </w:rPr>
        <w:t>z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ákona č. 351/2022 Z. z. </w:t>
      </w:r>
      <w:r w:rsidR="00C62817" w:rsidRPr="003A3596">
        <w:rPr>
          <w:rFonts w:ascii="Times New Roman" w:hAnsi="Times New Roman" w:cs="Times New Roman"/>
          <w:sz w:val="24"/>
          <w:szCs w:val="24"/>
          <w:lang w:val="sk-SK"/>
        </w:rPr>
        <w:t>o prístupnosti výrobkov a služieb pre osoby so zdravotným postihnutím a o zmene a doplnení niektorých zákonov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bookmarkStart w:id="33" w:name="poznamky.poznamka-46.text"/>
      <w:bookmarkEnd w:id="33"/>
      <w:r w:rsidR="00993C12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96156B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bookmarkEnd w:id="32"/>
    </w:p>
    <w:p w14:paraId="486F482C" w14:textId="77777777" w:rsidR="00283E07" w:rsidRPr="003A3596" w:rsidRDefault="00283E07" w:rsidP="008D43F0">
      <w:pPr>
        <w:pStyle w:val="Textkomentra"/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030A8BB" w14:textId="77777777" w:rsidR="00A523EE" w:rsidRPr="003A3596" w:rsidRDefault="00A523EE" w:rsidP="00325BFA">
      <w:pPr>
        <w:pStyle w:val="Odsekzoznamu"/>
        <w:numPr>
          <w:ilvl w:val="0"/>
          <w:numId w:val="1"/>
        </w:numPr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26</w:t>
      </w:r>
      <w:r w:rsidR="008A6280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písmeno b) znie: </w:t>
      </w:r>
    </w:p>
    <w:p w14:paraId="15C60B97" w14:textId="77777777" w:rsidR="006E652B" w:rsidRPr="003A3596" w:rsidRDefault="006E652B" w:rsidP="00325BFA">
      <w:pPr>
        <w:spacing w:after="0" w:line="264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9B76ADB" w14:textId="77777777" w:rsidR="00A523EE" w:rsidRPr="003A3596" w:rsidRDefault="00771106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b) </w:t>
      </w:r>
      <w:r w:rsidR="009C072E" w:rsidRPr="003A3596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nšpektorát práce</w:t>
      </w:r>
      <w:r w:rsidR="00754B0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6138A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iný</w:t>
      </w:r>
      <w:r w:rsidR="00754B0A" w:rsidRPr="003A3596">
        <w:rPr>
          <w:rFonts w:ascii="Times New Roman" w:hAnsi="Times New Roman" w:cs="Times New Roman"/>
          <w:sz w:val="24"/>
          <w:szCs w:val="24"/>
          <w:lang w:val="sk-SK"/>
        </w:rPr>
        <w:t> orgán inšpekcie práce</w:t>
      </w:r>
      <w:hyperlink w:anchor="poznamky.poznamka-47">
        <w:r w:rsidR="00A523EE" w:rsidRPr="003A3596">
          <w:rPr>
            <w:rFonts w:ascii="Times New Roman" w:hAnsi="Times New Roman" w:cs="Times New Roman"/>
            <w:sz w:val="24"/>
            <w:szCs w:val="24"/>
            <w:vertAlign w:val="superscript"/>
            <w:lang w:val="sk-SK"/>
          </w:rPr>
          <w:t>47</w:t>
        </w:r>
        <w:r w:rsidR="00A523EE" w:rsidRPr="003A3596">
          <w:rPr>
            <w:rFonts w:ascii="Times New Roman" w:hAnsi="Times New Roman" w:cs="Times New Roman"/>
            <w:sz w:val="24"/>
            <w:szCs w:val="24"/>
            <w:lang w:val="sk-SK"/>
          </w:rPr>
          <w:t>)</w:t>
        </w:r>
      </w:hyperlink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C8B4CF1" w14:textId="4AA2643E" w:rsidR="00A523EE" w:rsidRPr="003A3596" w:rsidRDefault="00A523EE" w:rsidP="00325BFA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1. nad určeným výrobkom sprístupňovaným na trhu a uvedeným do prevádzky podľa osobitného </w:t>
      </w:r>
      <w:r w:rsidR="00E65774" w:rsidRPr="003A3596">
        <w:rPr>
          <w:rFonts w:ascii="Times New Roman" w:hAnsi="Times New Roman"/>
          <w:sz w:val="24"/>
          <w:szCs w:val="24"/>
        </w:rPr>
        <w:t>predpisu</w:t>
      </w:r>
      <w:hyperlink w:anchor="poznamky.poznamka-48">
        <w:r w:rsidR="00E65774" w:rsidRPr="003A3596">
          <w:rPr>
            <w:rFonts w:ascii="Times New Roman" w:hAnsi="Times New Roman"/>
            <w:sz w:val="24"/>
            <w:szCs w:val="24"/>
            <w:vertAlign w:val="superscript"/>
          </w:rPr>
          <w:t>23d</w:t>
        </w:r>
        <w:r w:rsidR="00E65774" w:rsidRPr="003A3596">
          <w:rPr>
            <w:rFonts w:ascii="Times New Roman" w:hAnsi="Times New Roman"/>
            <w:sz w:val="24"/>
            <w:szCs w:val="24"/>
          </w:rPr>
          <w:t>)</w:t>
        </w:r>
      </w:hyperlink>
      <w:r w:rsidRPr="003A3596">
        <w:rPr>
          <w:rFonts w:ascii="Times New Roman" w:hAnsi="Times New Roman"/>
          <w:sz w:val="24"/>
          <w:szCs w:val="24"/>
        </w:rPr>
        <w:t xml:space="preserve"> v rozsahu </w:t>
      </w:r>
      <w:r w:rsidR="009C072E" w:rsidRPr="003A3596">
        <w:rPr>
          <w:rFonts w:ascii="Times New Roman" w:hAnsi="Times New Roman"/>
          <w:sz w:val="24"/>
          <w:szCs w:val="24"/>
        </w:rPr>
        <w:t xml:space="preserve">podľa § 27 až 29 a podľa osobitného </w:t>
      </w:r>
      <w:r w:rsidRPr="003A3596">
        <w:rPr>
          <w:rFonts w:ascii="Times New Roman" w:hAnsi="Times New Roman"/>
          <w:sz w:val="24"/>
          <w:szCs w:val="24"/>
        </w:rPr>
        <w:t>predpis</w:t>
      </w:r>
      <w:r w:rsidR="009C072E" w:rsidRPr="003A3596">
        <w:rPr>
          <w:rFonts w:ascii="Times New Roman" w:hAnsi="Times New Roman"/>
          <w:sz w:val="24"/>
          <w:szCs w:val="24"/>
        </w:rPr>
        <w:t>u</w:t>
      </w:r>
      <w:r w:rsidRPr="003A3596">
        <w:rPr>
          <w:rFonts w:ascii="Times New Roman" w:hAnsi="Times New Roman"/>
          <w:sz w:val="24"/>
          <w:szCs w:val="24"/>
        </w:rPr>
        <w:t>,</w:t>
      </w:r>
      <w:hyperlink w:anchor="poznamky.poznamka-49">
        <w:r w:rsidR="00E65774" w:rsidRPr="003A3596">
          <w:rPr>
            <w:rFonts w:ascii="Times New Roman" w:hAnsi="Times New Roman"/>
            <w:sz w:val="24"/>
            <w:szCs w:val="24"/>
            <w:vertAlign w:val="superscript"/>
          </w:rPr>
          <w:t>48</w:t>
        </w:r>
        <w:r w:rsidR="00E65774" w:rsidRPr="003A3596">
          <w:rPr>
            <w:rFonts w:ascii="Times New Roman" w:hAnsi="Times New Roman"/>
            <w:sz w:val="24"/>
            <w:szCs w:val="24"/>
          </w:rPr>
          <w:t>)</w:t>
        </w:r>
      </w:hyperlink>
      <w:r w:rsidRPr="003A3596">
        <w:rPr>
          <w:rFonts w:ascii="Times New Roman" w:hAnsi="Times New Roman"/>
          <w:sz w:val="24"/>
          <w:szCs w:val="24"/>
        </w:rPr>
        <w:t xml:space="preserve"> </w:t>
      </w:r>
    </w:p>
    <w:p w14:paraId="47139D48" w14:textId="5B066E14" w:rsidR="00A523EE" w:rsidRPr="003A3596" w:rsidRDefault="00A523EE" w:rsidP="00325BFA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2. nad určeným výrobkom podľa osobitných predpisov</w:t>
      </w:r>
      <w:r w:rsidR="00255265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49</w:t>
      </w:r>
      <w:r w:rsidR="00255265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uvedeným do prevádzky len zamestnávateľom alebo fyzickou osobou, ktorá je podnikateľom a nie je zamestnávateľom, a</w:t>
      </w:r>
      <w:r w:rsidR="007866E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ktorý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 bude používaný na účel podnikania</w:t>
      </w:r>
      <w:r w:rsidR="003D51F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podľa osobitného </w:t>
      </w:r>
      <w:r w:rsidR="00E65774" w:rsidRPr="003A3596">
        <w:rPr>
          <w:rFonts w:ascii="Times New Roman" w:hAnsi="Times New Roman" w:cs="Times New Roman"/>
          <w:sz w:val="24"/>
          <w:szCs w:val="24"/>
          <w:lang w:val="sk-SK"/>
        </w:rPr>
        <w:t>predpisu</w:t>
      </w:r>
      <w:r w:rsidR="00E65774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49a</w:t>
      </w:r>
      <w:r w:rsidR="003D51F7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alebo na 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pracovisku zamestnávateľa </w:t>
      </w:r>
      <w:r w:rsidR="009C072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alebo 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fyzickej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os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>oby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, ktor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>á je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podnikateľ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>om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 nie 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>je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zamestnávateľ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>om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A815B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určený výrobok</w:t>
      </w:r>
      <w:r w:rsidR="00FD4DE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nie je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sprístupnený na trhu </w:t>
      </w:r>
      <w:r w:rsidR="00331B6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súčasne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fyzickej osobe</w:t>
      </w:r>
      <w:r w:rsidR="00331B61" w:rsidRPr="003A359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 v rozsahu </w:t>
      </w:r>
      <w:r w:rsidR="009C072E" w:rsidRPr="003A3596">
        <w:rPr>
          <w:rFonts w:ascii="Times New Roman" w:hAnsi="Times New Roman" w:cs="Times New Roman"/>
          <w:sz w:val="24"/>
          <w:szCs w:val="24"/>
          <w:lang w:val="sk-SK"/>
        </w:rPr>
        <w:t>podľa § 27 až 29 a podľa osobitn</w:t>
      </w:r>
      <w:r w:rsidR="00E44BAA" w:rsidRPr="003A3596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="009C072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E44BAA" w:rsidRPr="003A3596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E65774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49b</w:t>
      </w:r>
      <w:r w:rsidR="00255265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F86F44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775CF9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685A3EE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Poznámky pod čiarou k odkazom 47 až </w:t>
      </w:r>
      <w:r w:rsidR="0025526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49c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znejú:</w:t>
      </w:r>
    </w:p>
    <w:p w14:paraId="5FEEB3F5" w14:textId="77777777" w:rsidR="00A523EE" w:rsidRPr="003A3596" w:rsidRDefault="00771106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34" w:name="poznamky.poznamka-47"/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A523EE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47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hyperlink r:id="rId38" w:anchor="paragraf-7">
        <w:r w:rsidR="00A523EE" w:rsidRPr="003A3596">
          <w:rPr>
            <w:rFonts w:ascii="Times New Roman" w:hAnsi="Times New Roman" w:cs="Times New Roman"/>
            <w:sz w:val="24"/>
            <w:szCs w:val="24"/>
            <w:lang w:val="sk-SK"/>
          </w:rPr>
          <w:t xml:space="preserve">§ 7 </w:t>
        </w:r>
        <w:r w:rsidR="00754B0A" w:rsidRPr="003A3596">
          <w:rPr>
            <w:rFonts w:ascii="Times New Roman" w:hAnsi="Times New Roman" w:cs="Times New Roman"/>
            <w:sz w:val="24"/>
            <w:szCs w:val="24"/>
            <w:lang w:val="sk-SK"/>
          </w:rPr>
          <w:t xml:space="preserve">a </w:t>
        </w:r>
        <w:hyperlink r:id="rId39" w:anchor="paragraf-2.odsek-4">
          <w:r w:rsidR="00754B0A" w:rsidRPr="003A3596">
            <w:rPr>
              <w:rFonts w:ascii="Times New Roman" w:hAnsi="Times New Roman" w:cs="Times New Roman"/>
              <w:sz w:val="24"/>
              <w:szCs w:val="24"/>
              <w:lang w:val="sk-SK"/>
            </w:rPr>
            <w:t xml:space="preserve">§ </w:t>
          </w:r>
          <w:r w:rsidR="00CF1BB3" w:rsidRPr="003A3596">
            <w:rPr>
              <w:rFonts w:ascii="Times New Roman" w:hAnsi="Times New Roman" w:cs="Times New Roman"/>
              <w:sz w:val="24"/>
              <w:szCs w:val="24"/>
              <w:lang w:val="sk-SK"/>
            </w:rPr>
            <w:t xml:space="preserve">7a </w:t>
          </w:r>
          <w:r w:rsidR="00754B0A" w:rsidRPr="003A3596">
            <w:rPr>
              <w:rFonts w:ascii="Times New Roman" w:hAnsi="Times New Roman" w:cs="Times New Roman"/>
              <w:sz w:val="24"/>
              <w:szCs w:val="24"/>
              <w:lang w:val="sk-SK"/>
            </w:rPr>
            <w:t xml:space="preserve">ods. </w:t>
          </w:r>
          <w:r w:rsidR="00CF1BB3" w:rsidRPr="003A3596">
            <w:rPr>
              <w:rFonts w:ascii="Times New Roman" w:hAnsi="Times New Roman" w:cs="Times New Roman"/>
              <w:sz w:val="24"/>
              <w:szCs w:val="24"/>
              <w:lang w:val="sk-SK"/>
            </w:rPr>
            <w:t>2</w:t>
          </w:r>
        </w:hyperlink>
        <w:r w:rsidR="00754B0A" w:rsidRPr="003A3596">
          <w:rPr>
            <w:rFonts w:ascii="Times New Roman" w:hAnsi="Times New Roman" w:cs="Times New Roman"/>
            <w:sz w:val="24"/>
            <w:szCs w:val="24"/>
            <w:lang w:val="sk-SK"/>
          </w:rPr>
          <w:t xml:space="preserve"> </w:t>
        </w:r>
        <w:r w:rsidR="00A523EE" w:rsidRPr="003A3596">
          <w:rPr>
            <w:rFonts w:ascii="Times New Roman" w:hAnsi="Times New Roman" w:cs="Times New Roman"/>
            <w:sz w:val="24"/>
            <w:szCs w:val="24"/>
            <w:lang w:val="sk-SK"/>
          </w:rPr>
          <w:t>zákona č. 125/2006 Z. z.</w:t>
        </w:r>
      </w:hyperlink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inšpekcii práce a o zmene a doplnení zákona č. 82/2005 Z. z. o nelegálnej práci a nelegálnom zamestnávaní a o zmene a doplnení niektorých zákonov v znení neskorších predpisov. </w:t>
      </w:r>
      <w:bookmarkEnd w:id="34"/>
    </w:p>
    <w:p w14:paraId="710BEC0B" w14:textId="12ACDD95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</w:t>
      </w:r>
      <w:r w:rsidR="00E65774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8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hyperlink r:id="rId40" w:anchor="paragraf-7a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§ 7a zákona č. 125/2006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5A14EF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16B583B" w14:textId="0CBD5E65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49</w:t>
      </w:r>
      <w:r w:rsidR="002D5AB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Nariadenie (EÚ)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2016/424</w:t>
      </w:r>
      <w:r w:rsidR="00C9272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3E24C18D" w14:textId="7EF3C435" w:rsidR="00A523EE" w:rsidRPr="003A3596" w:rsidRDefault="002D5AB9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 (EÚ)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2016/425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</w:t>
      </w:r>
      <w:r w:rsidR="00175DE2">
        <w:rPr>
          <w:rFonts w:ascii="Times New Roman" w:hAnsi="Times New Roman" w:cs="Times New Roman"/>
          <w:sz w:val="24"/>
          <w:szCs w:val="24"/>
          <w:lang w:val="sk-SK"/>
        </w:rPr>
        <w:t>í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23220A47" w14:textId="56AD2337" w:rsidR="00A523EE" w:rsidRPr="003A3596" w:rsidRDefault="002D5AB9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(EÚ) 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2016/426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6BF10747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</w:t>
      </w:r>
      <w:r w:rsidR="002D5AB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(EÚ)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2023/1230 v platnom znení.</w:t>
      </w:r>
    </w:p>
    <w:p w14:paraId="18B1258F" w14:textId="77777777" w:rsidR="00703705" w:rsidRPr="003A3596" w:rsidRDefault="00594856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703705" w:rsidRPr="003A3596">
        <w:rPr>
          <w:rFonts w:ascii="Times New Roman" w:hAnsi="Times New Roman" w:cs="Times New Roman"/>
          <w:sz w:val="24"/>
          <w:szCs w:val="24"/>
          <w:lang w:val="sk-SK"/>
        </w:rPr>
        <w:t>11 nariadenia (EÚ) 2023/1542 v platnom znení.</w:t>
      </w:r>
    </w:p>
    <w:p w14:paraId="5EFA8EAD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254/2011 Z. z. </w:t>
      </w:r>
      <w:r w:rsidR="00BC789C" w:rsidRPr="003A3596">
        <w:rPr>
          <w:rFonts w:ascii="Times New Roman" w:hAnsi="Times New Roman" w:cs="Times New Roman"/>
          <w:sz w:val="24"/>
          <w:szCs w:val="24"/>
          <w:lang w:val="sk-SK"/>
        </w:rPr>
        <w:t>v znení neskorších predpisov.</w:t>
      </w:r>
    </w:p>
    <w:p w14:paraId="4D4077BC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1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436/2008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nariadenia vlády Slovenskej republiky č. 140/2011 Z. z. </w:t>
      </w:r>
    </w:p>
    <w:p w14:paraId="3D3E4EEC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2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234/2015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A669598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3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236/2015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C85A43C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4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DFA7E97" w14:textId="77777777" w:rsidR="00FC014B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5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127/2016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C014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v  znení nariadenia vlády Slovenskej republiky č. 331/2019 Z. z. </w:t>
      </w:r>
    </w:p>
    <w:p w14:paraId="6DD75D2A" w14:textId="77777777" w:rsidR="00FC014B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6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148/2016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C014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v znení nariadenia vlády Slovenskej republiky č. 325/2019 Z. z. </w:t>
      </w:r>
    </w:p>
    <w:p w14:paraId="7A1E0D30" w14:textId="77777777" w:rsidR="00FC014B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7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149/2016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C014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v znení nariadenia vlády Slovenskej republiky č. 333/2019 Z. z. </w:t>
      </w:r>
    </w:p>
    <w:p w14:paraId="6DECF13B" w14:textId="77777777" w:rsidR="0083319C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8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193/2016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7866E4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5EF5BF2" w14:textId="77777777" w:rsidR="00067F73" w:rsidRPr="003A3596" w:rsidRDefault="00067F73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 vlády Slovenskej republiky č. 78/2019 Z. z.</w:t>
      </w:r>
      <w:r w:rsidR="002364D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nariadenia vlády Slovenskej republiky č. 113/2025 Z. z.</w:t>
      </w:r>
    </w:p>
    <w:p w14:paraId="3AA721F7" w14:textId="57DB042F" w:rsidR="003D51F7" w:rsidRPr="003A3596" w:rsidRDefault="00E65774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49a</w:t>
      </w:r>
      <w:r w:rsidR="003D51F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3D51F7" w:rsidRPr="003A3596">
        <w:rPr>
          <w:rFonts w:ascii="Times New Roman" w:hAnsi="Times New Roman" w:cs="Times New Roman"/>
          <w:sz w:val="24"/>
          <w:szCs w:val="24"/>
          <w:lang w:val="sk-SK" w:eastAsia="sk-SK"/>
        </w:rPr>
        <w:t>§ 6 ods. 1 Obchodného zákonníka.</w:t>
      </w:r>
    </w:p>
    <w:p w14:paraId="38CECC69" w14:textId="0F738BF1" w:rsidR="00A523EE" w:rsidRPr="003A3596" w:rsidRDefault="00E65774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49b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2D5AB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39 až 43 nariadenia (EÚ) 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2016/424</w:t>
      </w:r>
      <w:r w:rsidR="00C9272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70849D27" w14:textId="1CDEE598" w:rsidR="00A523EE" w:rsidRPr="003A3596" w:rsidRDefault="002D5AB9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37 až 41 nariadenia (EÚ) 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2016/425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2A8DC62C" w14:textId="19A5FAD7" w:rsidR="00A523EE" w:rsidRPr="003A3596" w:rsidRDefault="002D5AB9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36 až 40 nariadenia (EÚ)</w:t>
      </w:r>
      <w:r w:rsidR="007866E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2016/426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</w:t>
      </w:r>
      <w:r w:rsidR="00175DE2">
        <w:rPr>
          <w:rFonts w:ascii="Times New Roman" w:hAnsi="Times New Roman" w:cs="Times New Roman"/>
          <w:sz w:val="24"/>
          <w:szCs w:val="24"/>
          <w:lang w:val="sk-SK"/>
        </w:rPr>
        <w:t>í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1BF85A22" w14:textId="77777777" w:rsidR="00A523EE" w:rsidRPr="003A3596" w:rsidRDefault="00067F73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210AC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43 až 46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nariadenia 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(EÚ) 2023/1230 v platnom znení.</w:t>
      </w:r>
    </w:p>
    <w:p w14:paraId="21A67D28" w14:textId="77777777" w:rsidR="00703705" w:rsidRPr="003A3596" w:rsidRDefault="00703705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79 až </w:t>
      </w:r>
      <w:r w:rsidR="00A462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83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nariadenia (EÚ) 2023/1542 v platnom znení.</w:t>
      </w:r>
    </w:p>
    <w:p w14:paraId="0B1C20DB" w14:textId="5ECC4622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hyperlink r:id="rId49" w:anchor="paragraf-7a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§ 7a zákona č. 125/2006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5A14EF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</w:p>
    <w:p w14:paraId="5125234F" w14:textId="77777777" w:rsidR="00165C55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hyperlink r:id="rId50" w:anchor="paragraf-17" w:tooltip="Odkaz na predpis alebo ustanovenie" w:history="1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§ 17 zákona č. 254/2011 Z. z.</w:t>
        </w:r>
      </w:hyperlink>
      <w:r w:rsidR="0003417E"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18C87EEB" w14:textId="77777777" w:rsidR="00EF6271" w:rsidRPr="003A3596" w:rsidRDefault="00EF6271" w:rsidP="00753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EB9C274" w14:textId="77777777" w:rsidR="008D0C95" w:rsidRPr="003A3596" w:rsidRDefault="00E92ED5" w:rsidP="00325BFA">
      <w:pPr>
        <w:pStyle w:val="Odsekzoznamu"/>
        <w:numPr>
          <w:ilvl w:val="0"/>
          <w:numId w:val="1"/>
        </w:numPr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Poznámky </w:t>
      </w:r>
      <w:r w:rsidR="008D0C95" w:rsidRPr="003A3596">
        <w:rPr>
          <w:rFonts w:ascii="Times New Roman" w:hAnsi="Times New Roman"/>
          <w:sz w:val="24"/>
          <w:szCs w:val="24"/>
        </w:rPr>
        <w:t>pod čiarou k </w:t>
      </w:r>
      <w:r w:rsidRPr="003A3596">
        <w:rPr>
          <w:rFonts w:ascii="Times New Roman" w:hAnsi="Times New Roman"/>
          <w:sz w:val="24"/>
          <w:szCs w:val="24"/>
        </w:rPr>
        <w:t xml:space="preserve">odkazom </w:t>
      </w:r>
      <w:r w:rsidR="008D0C95" w:rsidRPr="003A3596">
        <w:rPr>
          <w:rFonts w:ascii="Times New Roman" w:hAnsi="Times New Roman"/>
          <w:sz w:val="24"/>
          <w:szCs w:val="24"/>
        </w:rPr>
        <w:t>51</w:t>
      </w:r>
      <w:r w:rsidRPr="003A3596">
        <w:rPr>
          <w:rFonts w:ascii="Times New Roman" w:hAnsi="Times New Roman"/>
          <w:sz w:val="24"/>
          <w:szCs w:val="24"/>
        </w:rPr>
        <w:t xml:space="preserve"> a 52 </w:t>
      </w:r>
      <w:r w:rsidR="0087553D" w:rsidRPr="003A3596">
        <w:rPr>
          <w:rFonts w:ascii="Times New Roman" w:hAnsi="Times New Roman"/>
          <w:sz w:val="24"/>
          <w:szCs w:val="24"/>
        </w:rPr>
        <w:t>zn</w:t>
      </w:r>
      <w:r w:rsidRPr="003A3596">
        <w:rPr>
          <w:rFonts w:ascii="Times New Roman" w:hAnsi="Times New Roman"/>
          <w:sz w:val="24"/>
          <w:szCs w:val="24"/>
        </w:rPr>
        <w:t>ejú</w:t>
      </w:r>
      <w:r w:rsidR="008D0C95" w:rsidRPr="003A3596">
        <w:rPr>
          <w:rFonts w:ascii="Times New Roman" w:hAnsi="Times New Roman"/>
          <w:sz w:val="24"/>
          <w:szCs w:val="24"/>
        </w:rPr>
        <w:t>:</w:t>
      </w:r>
    </w:p>
    <w:p w14:paraId="1765C81D" w14:textId="77777777" w:rsidR="004165FC" w:rsidRPr="003A3596" w:rsidRDefault="00E31195" w:rsidP="00325BFA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8D0C95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51</w:t>
      </w:r>
      <w:r w:rsidR="008D0C95" w:rsidRPr="003A3596">
        <w:rPr>
          <w:rFonts w:ascii="Times New Roman" w:hAnsi="Times New Roman" w:cs="Times New Roman"/>
          <w:sz w:val="24"/>
          <w:szCs w:val="24"/>
          <w:lang w:val="sk-SK"/>
        </w:rPr>
        <w:t>) Nariadenie (EÚ) 2016/424 v plat</w:t>
      </w:r>
      <w:r w:rsidR="004165FC" w:rsidRPr="003A3596">
        <w:rPr>
          <w:rFonts w:ascii="Times New Roman" w:hAnsi="Times New Roman" w:cs="Times New Roman"/>
          <w:sz w:val="24"/>
          <w:szCs w:val="24"/>
          <w:lang w:val="sk-SK"/>
        </w:rPr>
        <w:t>nom znení.</w:t>
      </w:r>
    </w:p>
    <w:p w14:paraId="36BAD08F" w14:textId="77777777" w:rsidR="008D0C95" w:rsidRPr="003A3596" w:rsidRDefault="00594856" w:rsidP="00325BFA">
      <w:pPr>
        <w:spacing w:after="0"/>
        <w:ind w:left="284"/>
        <w:jc w:val="both"/>
        <w:rPr>
          <w:rFonts w:ascii="Times New Roman" w:hAnsi="Times New Roman" w:cs="Times New Roman"/>
          <w:strike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11 nariadenia (EÚ) 2023/1542 v platnom znení.</w:t>
      </w:r>
    </w:p>
    <w:p w14:paraId="37DFD77D" w14:textId="77777777" w:rsidR="00A21092" w:rsidRPr="003A3596" w:rsidRDefault="008D0C95" w:rsidP="00325BFA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Zákon č.</w:t>
      </w:r>
      <w:r w:rsidR="0057023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513/2009 Z. z.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v znení neskorších predpisov.</w:t>
      </w:r>
    </w:p>
    <w:p w14:paraId="215AB293" w14:textId="77777777" w:rsidR="00A32F95" w:rsidRPr="003A3596" w:rsidRDefault="008D0C95" w:rsidP="00325BFA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 vlády Slovenskej republiky č. </w:t>
      </w:r>
      <w:hyperlink r:id="rId51" w:tooltip="Odkaz na predpis alebo ustanovenie" w:history="1">
        <w:r w:rsidRPr="003A359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lang w:val="sk-SK"/>
          </w:rPr>
          <w:t>77/2016 Z. z.</w:t>
        </w:r>
      </w:hyperlink>
      <w:r w:rsidR="0003082A" w:rsidRPr="003A3596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val="sk-SK"/>
        </w:rPr>
        <w:t xml:space="preserve"> v znení nariadenia vlády Slovenskej republiky č. 329/2019 Z. z.</w:t>
      </w:r>
    </w:p>
    <w:p w14:paraId="2F8174EA" w14:textId="77777777" w:rsidR="00E92ED5" w:rsidRPr="003A3596" w:rsidRDefault="00E92ED5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52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Čl. 39 až 43 nariadenia (EÚ) 2016/424 v platnom znení. </w:t>
      </w:r>
    </w:p>
    <w:p w14:paraId="146F01BD" w14:textId="77777777" w:rsidR="00E92ED5" w:rsidRPr="003A3596" w:rsidRDefault="00E92ED5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79 až 83 nariadenia (EÚ) 2023/1542 v platnom znení.</w:t>
      </w:r>
    </w:p>
    <w:p w14:paraId="01A26324" w14:textId="5DAB7F49" w:rsidR="00E92ED5" w:rsidRPr="003A3596" w:rsidRDefault="00E92ED5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§ 39 písm. z) zákona č. 338/2000 Z. z. o vnútrozemskej plavbe a o zmene a doplnení niektorých zákonov v znení </w:t>
      </w:r>
      <w:r w:rsidR="00CF3FB1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DC20763" w14:textId="77777777" w:rsidR="00594856" w:rsidRPr="003A3596" w:rsidRDefault="00E92ED5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103 zákona č. 513/2009 Z. z. v znení neskorších predpisov.“</w:t>
      </w:r>
      <w:r w:rsidR="00F04E6A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7A23A5B" w14:textId="77777777" w:rsidR="00B603FD" w:rsidRPr="003A3596" w:rsidRDefault="00B603FD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 poznámke pod čiarou k odkazu 54 sa za citáciu „Nariadenie (EÚ) č. 2017/746 v platnom znení“ vkladá citácia „Čl. 11 nariadenia (EÚ) 2023/1542 v platnom znení“.</w:t>
      </w:r>
    </w:p>
    <w:p w14:paraId="15A58EC0" w14:textId="77777777" w:rsidR="00B603FD" w:rsidRPr="003A3596" w:rsidRDefault="00B603FD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B621F7D" w14:textId="472A75D1" w:rsidR="00B73F2C" w:rsidRPr="003A3596" w:rsidRDefault="001D1620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 poznámke pod čiarou k odkazu 55 sa za citáciu „Čl. 88 až 95 nariadenia (EÚ) č. 2017/746“ vkladá citácia „Čl. 79 až 83 nariadenia (EÚ) 2023/1542 v platnom znení“.</w:t>
      </w:r>
    </w:p>
    <w:p w14:paraId="4E5EB9AE" w14:textId="77777777" w:rsidR="00B73F2C" w:rsidRPr="003A3596" w:rsidRDefault="00B73F2C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230615B0" w14:textId="77777777" w:rsidR="00B603FD" w:rsidRPr="003A3596" w:rsidRDefault="00B73F2C" w:rsidP="00325BFA">
      <w:pPr>
        <w:pStyle w:val="Odsekzoznamu"/>
        <w:numPr>
          <w:ilvl w:val="0"/>
          <w:numId w:val="1"/>
        </w:numPr>
        <w:spacing w:before="225" w:after="225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poznámke pod čiarou k odkazu 56 sa citácia „§ 33 ods. 1 zákona č. 142/2000 Z. z. o metrológii a o zmene a doplnení niektorých zákonov v znení zákona č. 42/2017 Z. z.“ nahrádza citáciou „§ 3 písm. b) zákona č. 157/2018 Z. z. o metrológii a o zmene a doplnení niektorých zákonov.“.</w:t>
      </w:r>
    </w:p>
    <w:p w14:paraId="3B7AD3BC" w14:textId="77777777" w:rsidR="00B73F2C" w:rsidRDefault="00B73F2C" w:rsidP="00325BFA">
      <w:pPr>
        <w:pStyle w:val="Odsekzoznamu"/>
        <w:spacing w:before="225" w:after="225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6C8C80C3" w14:textId="77777777" w:rsidR="006A3F72" w:rsidRPr="003A3596" w:rsidRDefault="006A3F72" w:rsidP="00325BFA">
      <w:pPr>
        <w:pStyle w:val="Odsekzoznamu"/>
        <w:spacing w:before="225" w:after="225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7219A21E" w14:textId="77777777" w:rsidR="00B603FD" w:rsidRPr="003A3596" w:rsidRDefault="00F33C31" w:rsidP="00325BFA">
      <w:pPr>
        <w:pStyle w:val="Odsekzoznamu"/>
        <w:numPr>
          <w:ilvl w:val="0"/>
          <w:numId w:val="1"/>
        </w:numPr>
        <w:shd w:val="clear" w:color="auto" w:fill="FFFFFF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Poznámky </w:t>
      </w:r>
      <w:r w:rsidR="00B603FD" w:rsidRPr="003A3596">
        <w:rPr>
          <w:rFonts w:ascii="Times New Roman" w:hAnsi="Times New Roman"/>
          <w:sz w:val="24"/>
          <w:szCs w:val="24"/>
        </w:rPr>
        <w:t xml:space="preserve">pod čiarou k </w:t>
      </w:r>
      <w:r w:rsidRPr="003A3596">
        <w:rPr>
          <w:rFonts w:ascii="Times New Roman" w:hAnsi="Times New Roman"/>
          <w:sz w:val="24"/>
          <w:szCs w:val="24"/>
        </w:rPr>
        <w:t xml:space="preserve">odkazom </w:t>
      </w:r>
      <w:r w:rsidR="00B603FD" w:rsidRPr="003A3596">
        <w:rPr>
          <w:rFonts w:ascii="Times New Roman" w:hAnsi="Times New Roman"/>
          <w:sz w:val="24"/>
          <w:szCs w:val="24"/>
        </w:rPr>
        <w:t>57</w:t>
      </w:r>
      <w:r w:rsidRPr="003A3596">
        <w:rPr>
          <w:rFonts w:ascii="Times New Roman" w:hAnsi="Times New Roman"/>
          <w:sz w:val="24"/>
          <w:szCs w:val="24"/>
        </w:rPr>
        <w:t xml:space="preserve"> a 58</w:t>
      </w:r>
      <w:r w:rsidR="00B603FD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znejú</w:t>
      </w:r>
      <w:r w:rsidR="00B603FD" w:rsidRPr="003A3596">
        <w:rPr>
          <w:rFonts w:ascii="Times New Roman" w:hAnsi="Times New Roman"/>
          <w:sz w:val="24"/>
          <w:szCs w:val="24"/>
        </w:rPr>
        <w:t>:</w:t>
      </w:r>
    </w:p>
    <w:p w14:paraId="5C6D5C65" w14:textId="77777777" w:rsidR="00B603FD" w:rsidRPr="003A3596" w:rsidRDefault="00B603FD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57</w:t>
      </w:r>
      <w:r w:rsidRPr="003A3596">
        <w:rPr>
          <w:rFonts w:ascii="Times New Roman" w:hAnsi="Times New Roman"/>
          <w:sz w:val="24"/>
          <w:szCs w:val="24"/>
        </w:rPr>
        <w:t>) Čl. 11 nariadenia (EÚ) 2023/1542 v platnom znení.</w:t>
      </w:r>
    </w:p>
    <w:p w14:paraId="6A7E8680" w14:textId="77777777" w:rsidR="00B603FD" w:rsidRPr="003A3596" w:rsidRDefault="00B603FD" w:rsidP="00325BFA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Nariadenie vlády Slovenskej republiky č. </w:t>
      </w:r>
      <w:r w:rsidR="00255265" w:rsidRPr="003A3596">
        <w:rPr>
          <w:rFonts w:ascii="Times New Roman" w:hAnsi="Times New Roman"/>
          <w:sz w:val="24"/>
          <w:szCs w:val="24"/>
        </w:rPr>
        <w:t>126/2016 Z. z.</w:t>
      </w:r>
      <w:r w:rsidRPr="003A3596">
        <w:rPr>
          <w:rFonts w:ascii="Times New Roman" w:hAnsi="Times New Roman"/>
          <w:sz w:val="24"/>
          <w:szCs w:val="24"/>
        </w:rPr>
        <w:t xml:space="preserve"> v znení nariadenia vlády Slovenskej republiky č. 330/2019 Z. z.</w:t>
      </w:r>
    </w:p>
    <w:p w14:paraId="12FAC75A" w14:textId="77777777" w:rsidR="00B603FD" w:rsidRPr="003A3596" w:rsidRDefault="00B603FD" w:rsidP="00325BFA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Nariadenie vlády Slovenskej republiky č. </w:t>
      </w:r>
      <w:bookmarkStart w:id="35" w:name="poznamky.poznamka-57.text"/>
      <w:r w:rsidR="00255265" w:rsidRPr="003A3596">
        <w:rPr>
          <w:rFonts w:ascii="Times New Roman" w:hAnsi="Times New Roman"/>
          <w:sz w:val="24"/>
          <w:szCs w:val="24"/>
        </w:rPr>
        <w:t>145/2016 Z. z.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bookmarkEnd w:id="35"/>
      <w:r w:rsidRPr="003A3596">
        <w:rPr>
          <w:rFonts w:ascii="Times New Roman" w:hAnsi="Times New Roman"/>
          <w:sz w:val="24"/>
          <w:szCs w:val="24"/>
        </w:rPr>
        <w:t>v znení nariadenia vlády Slovenskej republiky č. 328/2019 Z. z.</w:t>
      </w:r>
    </w:p>
    <w:p w14:paraId="39BE7BEC" w14:textId="77777777" w:rsidR="00F33C31" w:rsidRPr="003A3596" w:rsidRDefault="00D11D36" w:rsidP="00325BFA">
      <w:pPr>
        <w:spacing w:after="0"/>
        <w:ind w:left="284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58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Čl. 79 až 83 nariadenia (EÚ) 2023/1542 v platnom znení.</w:t>
      </w:r>
    </w:p>
    <w:p w14:paraId="5BA4D75D" w14:textId="77777777" w:rsidR="00B603FD" w:rsidRPr="003A3596" w:rsidRDefault="00D11D36" w:rsidP="00325BFA">
      <w:pPr>
        <w:spacing w:after="0"/>
        <w:ind w:left="284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5 ods. 4  zákona č. 157/2018 Z. z.“.</w:t>
      </w:r>
    </w:p>
    <w:p w14:paraId="5DE6E153" w14:textId="77777777" w:rsidR="001D1620" w:rsidRPr="003A3596" w:rsidRDefault="001D1620" w:rsidP="00325BFA">
      <w:pPr>
        <w:pStyle w:val="Odsekzoznamu"/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7D5F257C" w14:textId="77777777" w:rsidR="00B73F2C" w:rsidRPr="003A3596" w:rsidRDefault="001B1073" w:rsidP="00325BFA">
      <w:pPr>
        <w:pStyle w:val="Odsekzoznamu"/>
        <w:numPr>
          <w:ilvl w:val="0"/>
          <w:numId w:val="1"/>
        </w:numPr>
        <w:shd w:val="clear" w:color="auto" w:fill="FFFFFF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Poznámky </w:t>
      </w:r>
      <w:r w:rsidR="00B73F2C" w:rsidRPr="003A3596">
        <w:rPr>
          <w:rFonts w:ascii="Times New Roman" w:hAnsi="Times New Roman"/>
          <w:sz w:val="24"/>
          <w:szCs w:val="24"/>
        </w:rPr>
        <w:t xml:space="preserve">pod čiarou k </w:t>
      </w:r>
      <w:r w:rsidRPr="003A3596">
        <w:rPr>
          <w:rFonts w:ascii="Times New Roman" w:hAnsi="Times New Roman"/>
          <w:sz w:val="24"/>
          <w:szCs w:val="24"/>
        </w:rPr>
        <w:t xml:space="preserve">odkazom </w:t>
      </w:r>
      <w:r w:rsidR="00B73F2C" w:rsidRPr="003A3596">
        <w:rPr>
          <w:rFonts w:ascii="Times New Roman" w:hAnsi="Times New Roman"/>
          <w:sz w:val="24"/>
          <w:szCs w:val="24"/>
        </w:rPr>
        <w:t xml:space="preserve">60 </w:t>
      </w:r>
      <w:r w:rsidRPr="003A3596">
        <w:rPr>
          <w:rFonts w:ascii="Times New Roman" w:hAnsi="Times New Roman"/>
          <w:sz w:val="24"/>
          <w:szCs w:val="24"/>
        </w:rPr>
        <w:t xml:space="preserve">a 61 </w:t>
      </w:r>
      <w:r w:rsidR="00B73F2C" w:rsidRPr="003A3596">
        <w:rPr>
          <w:rFonts w:ascii="Times New Roman" w:hAnsi="Times New Roman"/>
          <w:sz w:val="24"/>
          <w:szCs w:val="24"/>
        </w:rPr>
        <w:t>zn</w:t>
      </w:r>
      <w:r w:rsidRPr="003A3596">
        <w:rPr>
          <w:rFonts w:ascii="Times New Roman" w:hAnsi="Times New Roman"/>
          <w:sz w:val="24"/>
          <w:szCs w:val="24"/>
        </w:rPr>
        <w:t>ejú</w:t>
      </w:r>
      <w:r w:rsidR="00B73F2C" w:rsidRPr="003A3596">
        <w:rPr>
          <w:rFonts w:ascii="Times New Roman" w:hAnsi="Times New Roman"/>
          <w:sz w:val="24"/>
          <w:szCs w:val="24"/>
        </w:rPr>
        <w:t>:</w:t>
      </w:r>
    </w:p>
    <w:p w14:paraId="462DFB4F" w14:textId="77777777" w:rsidR="00B73F2C" w:rsidRPr="003A3596" w:rsidRDefault="00B73F2C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60</w:t>
      </w:r>
      <w:r w:rsidRPr="003A3596">
        <w:rPr>
          <w:rFonts w:ascii="Times New Roman" w:hAnsi="Times New Roman"/>
          <w:sz w:val="24"/>
          <w:szCs w:val="24"/>
        </w:rPr>
        <w:t>) Čl. 11 nariadenia (EÚ) 2023/1542 v platnom znení.</w:t>
      </w:r>
    </w:p>
    <w:p w14:paraId="6D0EE9E0" w14:textId="77777777" w:rsidR="001B1073" w:rsidRPr="003A3596" w:rsidRDefault="001B1073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Nariadenie vlády Slovenskej republiky č. 70/2015 Z. z.</w:t>
      </w:r>
      <w:r w:rsidRPr="003A3596">
        <w:rPr>
          <w:rStyle w:val="Hypertextovprepojenie"/>
          <w:rFonts w:ascii="Times New Roman" w:hAnsi="Times New Roman"/>
          <w:color w:val="auto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v znení nariadenia vlády Slovenskej republiky č. </w:t>
      </w:r>
      <w:hyperlink r:id="rId52">
        <w:r w:rsidRPr="003A3596">
          <w:rPr>
            <w:rFonts w:ascii="Times New Roman" w:hAnsi="Times New Roman"/>
            <w:sz w:val="24"/>
            <w:szCs w:val="24"/>
          </w:rPr>
          <w:t>326/2019 Z. z.</w:t>
        </w:r>
      </w:hyperlink>
    </w:p>
    <w:p w14:paraId="702F30F4" w14:textId="77777777" w:rsidR="0062637D" w:rsidRPr="003A3596" w:rsidRDefault="00B73F2C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Nariadenie vlády Slovenskej republiky č</w:t>
      </w:r>
      <w:r w:rsidR="00255265" w:rsidRPr="003A3596">
        <w:rPr>
          <w:rFonts w:ascii="Times New Roman" w:hAnsi="Times New Roman"/>
          <w:sz w:val="24"/>
          <w:szCs w:val="24"/>
        </w:rPr>
        <w:t>. 131/2016 Z. z.</w:t>
      </w:r>
      <w:r w:rsidRPr="003A3596">
        <w:rPr>
          <w:rFonts w:ascii="Times New Roman" w:hAnsi="Times New Roman"/>
          <w:sz w:val="24"/>
          <w:szCs w:val="24"/>
        </w:rPr>
        <w:t> o sprístupňovaní výbušnín na civilné použitie na trhu.</w:t>
      </w:r>
      <w:r w:rsidR="0062637D" w:rsidRPr="003A3596">
        <w:rPr>
          <w:rFonts w:ascii="Times New Roman" w:hAnsi="Times New Roman"/>
          <w:sz w:val="24"/>
          <w:szCs w:val="24"/>
        </w:rPr>
        <w:t xml:space="preserve"> </w:t>
      </w:r>
    </w:p>
    <w:p w14:paraId="5D760723" w14:textId="77777777" w:rsidR="00D65ED3" w:rsidRPr="003A3596" w:rsidRDefault="00B73F2C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Nariadenie vlády Slovenskej republiky č. </w:t>
      </w:r>
      <w:r w:rsidR="00255265" w:rsidRPr="003A3596">
        <w:rPr>
          <w:rFonts w:ascii="Times New Roman" w:hAnsi="Times New Roman"/>
          <w:sz w:val="24"/>
          <w:szCs w:val="24"/>
        </w:rPr>
        <w:t>149/2016 Z. z.</w:t>
      </w:r>
      <w:r w:rsidRPr="003A3596">
        <w:rPr>
          <w:rFonts w:ascii="Times New Roman" w:hAnsi="Times New Roman"/>
          <w:sz w:val="24"/>
          <w:szCs w:val="24"/>
        </w:rPr>
        <w:t xml:space="preserve"> v znení nariadenia vlády Slovenskej republiky č. 333/2019 Z. z.</w:t>
      </w:r>
    </w:p>
    <w:p w14:paraId="13FCA55B" w14:textId="77777777" w:rsidR="00D11D36" w:rsidRPr="003A3596" w:rsidRDefault="00D11D36" w:rsidP="00325BFA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61</w:t>
      </w:r>
      <w:r w:rsidRPr="003A3596">
        <w:rPr>
          <w:rFonts w:ascii="Times New Roman" w:hAnsi="Times New Roman"/>
          <w:sz w:val="24"/>
          <w:szCs w:val="24"/>
        </w:rPr>
        <w:t>) Čl. 79 až 83 nariadenia (EÚ) 2023/1542 v platnom znení.</w:t>
      </w:r>
    </w:p>
    <w:p w14:paraId="5E604D27" w14:textId="77777777" w:rsidR="00D11D36" w:rsidRPr="003A3596" w:rsidRDefault="00255265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47b ods. 2 zákona Slovenskej národnej rady č. 51/1988 Zb.</w:t>
      </w:r>
      <w:r w:rsidR="00D11D3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zákona č. 533/2004 Z. z.“.</w:t>
      </w:r>
    </w:p>
    <w:p w14:paraId="2F7CBABE" w14:textId="77777777" w:rsidR="0062637D" w:rsidRPr="003A3596" w:rsidRDefault="0062637D" w:rsidP="0062637D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</w:p>
    <w:p w14:paraId="5F14E23D" w14:textId="173EF3CE" w:rsidR="0062637D" w:rsidRPr="003A3596" w:rsidRDefault="0062637D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26 písm. g) sa </w:t>
      </w:r>
      <w:r w:rsidR="00242ACF" w:rsidRPr="003A3596">
        <w:rPr>
          <w:rFonts w:ascii="Times New Roman" w:hAnsi="Times New Roman"/>
          <w:sz w:val="24"/>
          <w:szCs w:val="24"/>
        </w:rPr>
        <w:t>vypúšťa</w:t>
      </w:r>
      <w:r w:rsidR="00C307DF" w:rsidRPr="003A3596">
        <w:rPr>
          <w:rFonts w:ascii="Times New Roman" w:hAnsi="Times New Roman"/>
          <w:sz w:val="24"/>
          <w:szCs w:val="24"/>
        </w:rPr>
        <w:t>jú</w:t>
      </w:r>
      <w:r w:rsidR="00242ACF" w:rsidRPr="003A3596">
        <w:rPr>
          <w:rFonts w:ascii="Times New Roman" w:hAnsi="Times New Roman"/>
          <w:sz w:val="24"/>
          <w:szCs w:val="24"/>
        </w:rPr>
        <w:t xml:space="preserve"> slov</w:t>
      </w:r>
      <w:r w:rsidR="00C307DF" w:rsidRPr="003A3596">
        <w:rPr>
          <w:rFonts w:ascii="Times New Roman" w:hAnsi="Times New Roman"/>
          <w:sz w:val="24"/>
          <w:szCs w:val="24"/>
        </w:rPr>
        <w:t>á</w:t>
      </w:r>
      <w:r w:rsidR="00242ACF" w:rsidRPr="003A3596">
        <w:rPr>
          <w:rFonts w:ascii="Times New Roman" w:hAnsi="Times New Roman"/>
          <w:sz w:val="24"/>
          <w:szCs w:val="24"/>
        </w:rPr>
        <w:t xml:space="preserve"> „</w:t>
      </w:r>
      <w:r w:rsidR="00C307DF" w:rsidRPr="003A3596">
        <w:rPr>
          <w:rFonts w:ascii="Times New Roman" w:hAnsi="Times New Roman"/>
          <w:sz w:val="24"/>
          <w:szCs w:val="24"/>
        </w:rPr>
        <w:t xml:space="preserve">a </w:t>
      </w:r>
      <w:r w:rsidR="00242ACF" w:rsidRPr="003A3596">
        <w:rPr>
          <w:rFonts w:ascii="Times New Roman" w:hAnsi="Times New Roman"/>
          <w:sz w:val="24"/>
          <w:szCs w:val="24"/>
        </w:rPr>
        <w:t>výstavby“</w:t>
      </w:r>
      <w:r w:rsidR="000B5AD4" w:rsidRPr="003A3596">
        <w:rPr>
          <w:rFonts w:ascii="Times New Roman" w:hAnsi="Times New Roman"/>
          <w:sz w:val="24"/>
          <w:szCs w:val="24"/>
        </w:rPr>
        <w:t>,</w:t>
      </w:r>
      <w:r w:rsidR="00150A8C" w:rsidRPr="003A3596">
        <w:rPr>
          <w:rFonts w:ascii="Times New Roman" w:hAnsi="Times New Roman"/>
          <w:sz w:val="24"/>
          <w:szCs w:val="24"/>
        </w:rPr>
        <w:t xml:space="preserve"> slová „osobitného predpisu“ sa nahrádzajú slovami „osobitných predpisov“ a slová „osobitným predpisom“ sa nahrádzajú</w:t>
      </w:r>
      <w:r w:rsidR="00CF3FB1" w:rsidRPr="003A3596">
        <w:rPr>
          <w:rFonts w:ascii="Times New Roman" w:hAnsi="Times New Roman"/>
          <w:sz w:val="24"/>
          <w:szCs w:val="24"/>
        </w:rPr>
        <w:t xml:space="preserve"> slovami</w:t>
      </w:r>
      <w:r w:rsidR="00150A8C" w:rsidRPr="003A3596">
        <w:rPr>
          <w:rFonts w:ascii="Times New Roman" w:hAnsi="Times New Roman"/>
          <w:sz w:val="24"/>
          <w:szCs w:val="24"/>
        </w:rPr>
        <w:t xml:space="preserve"> „osobitnými predpismi“.</w:t>
      </w:r>
    </w:p>
    <w:p w14:paraId="3F38287C" w14:textId="77777777" w:rsidR="00D11D36" w:rsidRPr="003A3596" w:rsidRDefault="00D11D36" w:rsidP="00325BFA">
      <w:pPr>
        <w:pStyle w:val="Odsekzoznamu"/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6875ED38" w14:textId="77777777" w:rsidR="00B73F2C" w:rsidRPr="003A3596" w:rsidRDefault="001B1073" w:rsidP="002C0AD9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Poznámky </w:t>
      </w:r>
      <w:r w:rsidR="00B73F2C" w:rsidRPr="003A3596">
        <w:rPr>
          <w:rFonts w:ascii="Times New Roman" w:hAnsi="Times New Roman"/>
          <w:sz w:val="24"/>
          <w:szCs w:val="24"/>
        </w:rPr>
        <w:t>pod čiarou k odkaz</w:t>
      </w:r>
      <w:r w:rsidRPr="003A3596">
        <w:rPr>
          <w:rFonts w:ascii="Times New Roman" w:hAnsi="Times New Roman"/>
          <w:sz w:val="24"/>
          <w:szCs w:val="24"/>
        </w:rPr>
        <w:t>om</w:t>
      </w:r>
      <w:r w:rsidR="00B73F2C" w:rsidRPr="003A3596">
        <w:rPr>
          <w:rFonts w:ascii="Times New Roman" w:hAnsi="Times New Roman"/>
          <w:sz w:val="24"/>
          <w:szCs w:val="24"/>
        </w:rPr>
        <w:t xml:space="preserve"> 62 </w:t>
      </w:r>
      <w:r w:rsidRPr="003A3596">
        <w:rPr>
          <w:rFonts w:ascii="Times New Roman" w:hAnsi="Times New Roman"/>
          <w:sz w:val="24"/>
          <w:szCs w:val="24"/>
        </w:rPr>
        <w:t xml:space="preserve">a 63 </w:t>
      </w:r>
      <w:r w:rsidR="00B73F2C" w:rsidRPr="003A3596">
        <w:rPr>
          <w:rFonts w:ascii="Times New Roman" w:hAnsi="Times New Roman"/>
          <w:sz w:val="24"/>
          <w:szCs w:val="24"/>
        </w:rPr>
        <w:t>zne</w:t>
      </w:r>
      <w:r w:rsidRPr="003A3596">
        <w:rPr>
          <w:rFonts w:ascii="Times New Roman" w:hAnsi="Times New Roman"/>
          <w:sz w:val="24"/>
          <w:szCs w:val="24"/>
        </w:rPr>
        <w:t>jú</w:t>
      </w:r>
      <w:r w:rsidR="00B73F2C" w:rsidRPr="003A3596">
        <w:rPr>
          <w:rFonts w:ascii="Times New Roman" w:hAnsi="Times New Roman"/>
          <w:sz w:val="24"/>
          <w:szCs w:val="24"/>
        </w:rPr>
        <w:t>:</w:t>
      </w:r>
    </w:p>
    <w:p w14:paraId="0F1A64D3" w14:textId="77777777" w:rsidR="00B73F2C" w:rsidRPr="003A3596" w:rsidRDefault="00B73F2C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62</w:t>
      </w:r>
      <w:r w:rsidRPr="003A3596">
        <w:rPr>
          <w:rFonts w:ascii="Times New Roman" w:hAnsi="Times New Roman"/>
          <w:sz w:val="24"/>
          <w:szCs w:val="24"/>
        </w:rPr>
        <w:t>) Čl. 11 nariadenia (EÚ) 2023/1542 v platnom znení.</w:t>
      </w:r>
    </w:p>
    <w:p w14:paraId="029AA036" w14:textId="77777777" w:rsidR="00D65ED3" w:rsidRPr="003A3596" w:rsidRDefault="00B73F2C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Nariadenie vlády Slovenskej republiky č</w:t>
      </w:r>
      <w:bookmarkStart w:id="36" w:name="poznamky.poznamka-62.text"/>
      <w:r w:rsidR="00242ACF" w:rsidRPr="003A3596">
        <w:rPr>
          <w:rFonts w:ascii="Times New Roman" w:hAnsi="Times New Roman"/>
          <w:sz w:val="24"/>
          <w:szCs w:val="24"/>
        </w:rPr>
        <w:t>. 262/2016 Z. z.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bookmarkEnd w:id="36"/>
      <w:r w:rsidRPr="003A3596">
        <w:rPr>
          <w:rFonts w:ascii="Times New Roman" w:hAnsi="Times New Roman"/>
          <w:sz w:val="24"/>
          <w:szCs w:val="24"/>
        </w:rPr>
        <w:t>v znení neskorších predpisov.</w:t>
      </w:r>
    </w:p>
    <w:p w14:paraId="0100FBE2" w14:textId="77777777" w:rsidR="00D11D36" w:rsidRPr="003A3596" w:rsidRDefault="00ED25F3" w:rsidP="00325BFA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   </w:t>
      </w:r>
      <w:r w:rsidR="00D11D36" w:rsidRPr="003A3596">
        <w:rPr>
          <w:rFonts w:ascii="Times New Roman" w:hAnsi="Times New Roman"/>
          <w:sz w:val="24"/>
          <w:szCs w:val="24"/>
          <w:vertAlign w:val="superscript"/>
        </w:rPr>
        <w:t>6</w:t>
      </w:r>
      <w:r w:rsidR="00B73F2C" w:rsidRPr="003A3596">
        <w:rPr>
          <w:rFonts w:ascii="Times New Roman" w:hAnsi="Times New Roman"/>
          <w:sz w:val="24"/>
          <w:szCs w:val="24"/>
          <w:vertAlign w:val="superscript"/>
        </w:rPr>
        <w:t>3</w:t>
      </w:r>
      <w:r w:rsidR="00D11D36" w:rsidRPr="003A3596">
        <w:rPr>
          <w:rFonts w:ascii="Times New Roman" w:hAnsi="Times New Roman"/>
          <w:sz w:val="24"/>
          <w:szCs w:val="24"/>
        </w:rPr>
        <w:t>) Čl. 79 až 83 nariadenia (EÚ) 2023/1542 v platnom znení.</w:t>
      </w:r>
    </w:p>
    <w:p w14:paraId="1DCBAC6D" w14:textId="77777777" w:rsidR="00034DFE" w:rsidRPr="003A3596" w:rsidRDefault="00242ACF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5a</w:t>
      </w:r>
      <w:r w:rsidR="00B603F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zákona č.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435/2000 Z. z.</w:t>
      </w:r>
      <w:r w:rsidR="00B603F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námornej plavbe v znení zákona č.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171/2024 Z. z</w:t>
      </w:r>
      <w:r w:rsidR="00D11D36" w:rsidRPr="003A3596">
        <w:rPr>
          <w:rFonts w:ascii="Times New Roman" w:hAnsi="Times New Roman" w:cs="Times New Roman"/>
          <w:sz w:val="24"/>
          <w:szCs w:val="24"/>
          <w:lang w:val="sk-SK"/>
        </w:rPr>
        <w:t>.“.</w:t>
      </w:r>
      <w:bookmarkStart w:id="37" w:name="poznamky.poznamka-52.text"/>
      <w:bookmarkStart w:id="38" w:name="poznamky.poznamka-55"/>
      <w:bookmarkEnd w:id="37"/>
    </w:p>
    <w:bookmarkEnd w:id="38"/>
    <w:p w14:paraId="29A2993A" w14:textId="77777777" w:rsidR="000B633D" w:rsidRPr="003A3596" w:rsidRDefault="000B633D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 § 26</w:t>
      </w:r>
      <w:r w:rsidR="008A6280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sa za písmeno h) </w:t>
      </w:r>
      <w:r w:rsidR="00D04606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vkladajú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nové </w:t>
      </w:r>
      <w:r w:rsidR="00D04606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písmená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i)</w:t>
      </w:r>
      <w:r w:rsidR="00D04606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a j)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ktoré </w:t>
      </w:r>
      <w:r w:rsidR="00D04606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znejú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:</w:t>
      </w:r>
    </w:p>
    <w:p w14:paraId="5DDCFF47" w14:textId="1FBC74B1" w:rsidR="00D04606" w:rsidRPr="003A3596" w:rsidRDefault="00771106" w:rsidP="00325BFA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0B633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i) </w:t>
      </w:r>
      <w:r w:rsidR="007866E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regionálne </w:t>
      </w:r>
      <w:r w:rsidR="000B633D" w:rsidRPr="003A3596">
        <w:rPr>
          <w:rFonts w:ascii="Times New Roman" w:hAnsi="Times New Roman" w:cs="Times New Roman"/>
          <w:sz w:val="24"/>
          <w:szCs w:val="24"/>
          <w:lang w:val="sk-SK"/>
        </w:rPr>
        <w:t>úrady verejného zdravotníctva</w:t>
      </w:r>
      <w:r w:rsidR="000B633D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63b</w:t>
      </w:r>
      <w:r w:rsidR="000B633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nad určeným výrobkom podľa </w:t>
      </w:r>
      <w:r w:rsidR="00150A8C" w:rsidRPr="003A3596">
        <w:rPr>
          <w:rFonts w:ascii="Times New Roman" w:hAnsi="Times New Roman" w:cs="Times New Roman"/>
          <w:sz w:val="24"/>
          <w:szCs w:val="24"/>
          <w:lang w:val="sk-SK"/>
        </w:rPr>
        <w:t>osobitných predpisov</w:t>
      </w:r>
      <w:r w:rsidR="000B633D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63c</w:t>
      </w:r>
      <w:r w:rsidR="000B633D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792AA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 v rozsahu </w:t>
      </w:r>
      <w:r w:rsidR="00031DD0" w:rsidRPr="003A3596">
        <w:rPr>
          <w:rFonts w:ascii="Times New Roman" w:hAnsi="Times New Roman" w:cs="Times New Roman"/>
          <w:sz w:val="24"/>
          <w:szCs w:val="24"/>
          <w:lang w:val="sk-SK"/>
        </w:rPr>
        <w:t>ustanovenom týmto zákonom</w:t>
      </w:r>
      <w:r w:rsidR="0038578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  </w:t>
      </w:r>
      <w:r w:rsidR="00CF3FB1" w:rsidRPr="003A3596">
        <w:rPr>
          <w:rFonts w:ascii="Times New Roman" w:hAnsi="Times New Roman" w:cs="Times New Roman"/>
          <w:sz w:val="24"/>
          <w:szCs w:val="24"/>
          <w:lang w:val="sk-SK"/>
        </w:rPr>
        <w:t>osobitným predpisom</w:t>
      </w:r>
      <w:r w:rsidR="0038578B" w:rsidRPr="003A359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38578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63d</w:t>
      </w:r>
      <w:r w:rsidR="0038578B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023A27A4" w14:textId="1BD57CE0" w:rsidR="000B633D" w:rsidRPr="003A3596" w:rsidRDefault="00D04606" w:rsidP="00325BFA">
      <w:pPr>
        <w:pStyle w:val="Odsekzoznamu"/>
        <w:spacing w:before="225" w:after="225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j) Národný bezpečnostný úrad</w:t>
      </w:r>
      <w:hyperlink w:anchor="poznamky.poznamka-44">
        <w:r w:rsidRPr="003A3596">
          <w:rPr>
            <w:rFonts w:ascii="Times New Roman" w:hAnsi="Times New Roman"/>
            <w:sz w:val="24"/>
            <w:szCs w:val="24"/>
            <w:vertAlign w:val="superscript"/>
          </w:rPr>
          <w:t>63</w:t>
        </w:r>
        <w:r w:rsidR="004267BC" w:rsidRPr="003A3596">
          <w:rPr>
            <w:rFonts w:ascii="Times New Roman" w:hAnsi="Times New Roman"/>
            <w:sz w:val="24"/>
            <w:szCs w:val="24"/>
            <w:vertAlign w:val="superscript"/>
          </w:rPr>
          <w:t>e</w:t>
        </w:r>
        <w:r w:rsidRPr="003A3596">
          <w:rPr>
            <w:rFonts w:ascii="Times New Roman" w:hAnsi="Times New Roman"/>
            <w:sz w:val="24"/>
            <w:szCs w:val="24"/>
          </w:rPr>
          <w:t>)</w:t>
        </w:r>
      </w:hyperlink>
      <w:r w:rsidRPr="003A3596">
        <w:rPr>
          <w:rFonts w:ascii="Times New Roman" w:hAnsi="Times New Roman"/>
          <w:sz w:val="24"/>
          <w:szCs w:val="24"/>
        </w:rPr>
        <w:t xml:space="preserve"> nad určeným výrobkom podľa osobitného predpisu</w:t>
      </w:r>
      <w:r w:rsidRPr="003A3596">
        <w:rPr>
          <w:rFonts w:ascii="Times New Roman" w:hAnsi="Times New Roman"/>
          <w:sz w:val="24"/>
          <w:szCs w:val="24"/>
          <w:vertAlign w:val="superscript"/>
        </w:rPr>
        <w:t>63</w:t>
      </w:r>
      <w:r w:rsidR="004267BC" w:rsidRPr="003A3596">
        <w:rPr>
          <w:rFonts w:ascii="Times New Roman" w:hAnsi="Times New Roman"/>
          <w:sz w:val="24"/>
          <w:szCs w:val="24"/>
          <w:vertAlign w:val="superscript"/>
        </w:rPr>
        <w:t>f</w:t>
      </w:r>
      <w:r w:rsidRPr="003A3596">
        <w:rPr>
          <w:rFonts w:ascii="Times New Roman" w:hAnsi="Times New Roman"/>
          <w:sz w:val="24"/>
          <w:szCs w:val="24"/>
        </w:rPr>
        <w:t xml:space="preserve">) v rozsahu ustanovenom </w:t>
      </w:r>
      <w:r w:rsidR="00150A8C" w:rsidRPr="003A3596">
        <w:rPr>
          <w:rFonts w:ascii="Times New Roman" w:hAnsi="Times New Roman"/>
          <w:sz w:val="24"/>
          <w:szCs w:val="24"/>
        </w:rPr>
        <w:t>osobitnými predpismi</w:t>
      </w:r>
      <w:r w:rsidRPr="003A3596">
        <w:rPr>
          <w:rFonts w:ascii="Times New Roman" w:hAnsi="Times New Roman"/>
          <w:sz w:val="24"/>
          <w:szCs w:val="24"/>
        </w:rPr>
        <w:t>,</w:t>
      </w:r>
      <w:hyperlink w:anchor="poznamky.poznamka-46">
        <w:r w:rsidRPr="003A3596">
          <w:rPr>
            <w:rFonts w:ascii="Times New Roman" w:hAnsi="Times New Roman"/>
            <w:sz w:val="24"/>
            <w:szCs w:val="24"/>
            <w:vertAlign w:val="superscript"/>
          </w:rPr>
          <w:t>63</w:t>
        </w:r>
        <w:r w:rsidR="004267BC" w:rsidRPr="003A3596">
          <w:rPr>
            <w:rFonts w:ascii="Times New Roman" w:hAnsi="Times New Roman"/>
            <w:sz w:val="24"/>
            <w:szCs w:val="24"/>
            <w:vertAlign w:val="superscript"/>
          </w:rPr>
          <w:t>g</w:t>
        </w:r>
        <w:r w:rsidRPr="003A3596">
          <w:rPr>
            <w:rFonts w:ascii="Times New Roman" w:hAnsi="Times New Roman"/>
            <w:sz w:val="24"/>
            <w:szCs w:val="24"/>
          </w:rPr>
          <w:t>)</w:t>
        </w:r>
      </w:hyperlink>
      <w:r w:rsidR="004267BC" w:rsidRPr="003A3596">
        <w:rPr>
          <w:rFonts w:ascii="Times New Roman" w:hAnsi="Times New Roman"/>
          <w:sz w:val="24"/>
          <w:szCs w:val="24"/>
        </w:rPr>
        <w:t>“.</w:t>
      </w:r>
    </w:p>
    <w:p w14:paraId="0C0F7C79" w14:textId="77777777" w:rsidR="0093334D" w:rsidRPr="003A3596" w:rsidRDefault="000D5360" w:rsidP="00325BFA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Doterajšie písmeno i) sa označuje ako písmeno </w:t>
      </w:r>
      <w:r w:rsidR="004267BC" w:rsidRPr="003A3596"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).</w:t>
      </w:r>
    </w:p>
    <w:p w14:paraId="4926E2C9" w14:textId="77777777" w:rsidR="000B633D" w:rsidRPr="003A3596" w:rsidRDefault="00141D2B" w:rsidP="00325BFA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Poznámky pod čiarou k odkazom</w:t>
      </w:r>
      <w:r w:rsidR="000B633D" w:rsidRPr="003A3596">
        <w:rPr>
          <w:rFonts w:ascii="Times New Roman" w:hAnsi="Times New Roman"/>
          <w:sz w:val="24"/>
          <w:szCs w:val="24"/>
        </w:rPr>
        <w:t xml:space="preserve"> 63b a</w:t>
      </w:r>
      <w:r w:rsidR="002D5E9A" w:rsidRPr="003A3596">
        <w:rPr>
          <w:rFonts w:ascii="Times New Roman" w:hAnsi="Times New Roman"/>
          <w:sz w:val="24"/>
          <w:szCs w:val="24"/>
        </w:rPr>
        <w:t>ž</w:t>
      </w:r>
      <w:r w:rsidR="00E31195" w:rsidRPr="003A3596">
        <w:rPr>
          <w:rFonts w:ascii="Times New Roman" w:hAnsi="Times New Roman"/>
          <w:sz w:val="24"/>
          <w:szCs w:val="24"/>
        </w:rPr>
        <w:t> </w:t>
      </w:r>
      <w:r w:rsidR="004267BC" w:rsidRPr="003A3596">
        <w:rPr>
          <w:rFonts w:ascii="Times New Roman" w:hAnsi="Times New Roman"/>
          <w:sz w:val="24"/>
          <w:szCs w:val="24"/>
        </w:rPr>
        <w:t xml:space="preserve">63g </w:t>
      </w:r>
      <w:r w:rsidR="000B633D" w:rsidRPr="003A3596">
        <w:rPr>
          <w:rFonts w:ascii="Times New Roman" w:hAnsi="Times New Roman"/>
          <w:sz w:val="24"/>
          <w:szCs w:val="24"/>
        </w:rPr>
        <w:t>znejú:</w:t>
      </w:r>
    </w:p>
    <w:p w14:paraId="73D705A9" w14:textId="77777777" w:rsidR="000B633D" w:rsidRPr="003A3596" w:rsidRDefault="0093334D" w:rsidP="00325BFA">
      <w:pPr>
        <w:pStyle w:val="Textkomentra"/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0B633D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63b</w:t>
      </w:r>
      <w:r w:rsidR="000B633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§ 6 zákona č. 355/2007 Z. z. </w:t>
      </w:r>
      <w:r w:rsidR="000B633D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o ochrane, podpore a rozvoji verejného zdravia a o zmene a doplnení niektorých zákonov v znení neskorších predpisov.</w:t>
      </w:r>
    </w:p>
    <w:p w14:paraId="1B010E59" w14:textId="77777777" w:rsidR="0069614D" w:rsidRPr="003A3596" w:rsidRDefault="000B633D" w:rsidP="00325BFA">
      <w:pPr>
        <w:pStyle w:val="Textkomentra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63c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) </w:t>
      </w:r>
      <w:r w:rsidR="0069614D" w:rsidRPr="003A3596">
        <w:rPr>
          <w:rFonts w:ascii="Times New Roman" w:hAnsi="Times New Roman" w:cs="Times New Roman"/>
          <w:sz w:val="24"/>
          <w:szCs w:val="24"/>
          <w:lang w:val="sk-SK"/>
        </w:rPr>
        <w:t>Čl. 11 nariadenia (EÚ) 2023/1542 v platnom znení.</w:t>
      </w:r>
    </w:p>
    <w:p w14:paraId="129019D1" w14:textId="77777777" w:rsidR="0038578B" w:rsidRPr="003A3596" w:rsidRDefault="000B633D" w:rsidP="00325BFA">
      <w:pPr>
        <w:pStyle w:val="Textkomentra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18 ods. 2 zákona č. 355/2007 Z. z. v znení neskorších predpisov.</w:t>
      </w:r>
    </w:p>
    <w:p w14:paraId="3D3B2438" w14:textId="77777777" w:rsidR="004267BC" w:rsidRPr="003A3596" w:rsidRDefault="0038578B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63d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A2109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79 až </w:t>
      </w:r>
      <w:r w:rsidR="00A462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83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nariadenia (EÚ) 2023/1542 v platnom znení.</w:t>
      </w:r>
    </w:p>
    <w:p w14:paraId="20E94226" w14:textId="77777777" w:rsidR="004267BC" w:rsidRPr="003A3596" w:rsidRDefault="004267BC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63e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3A70F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§ 5 zákona č. 69/2018 Z. z. o kybernetickej bezpečnosti a o zmene a doplnení niektorých zákonov v znení neskorších predpisov.</w:t>
      </w:r>
    </w:p>
    <w:p w14:paraId="2F9B826C" w14:textId="68246E4C" w:rsidR="004267BC" w:rsidRPr="003A3596" w:rsidRDefault="004267BC" w:rsidP="00325BFA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63f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DD7DB1"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Č</w:t>
      </w:r>
      <w:r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l. 2 ods. 1 nariadenia (EÚ) 2024/2847</w:t>
      </w:r>
      <w:r w:rsidR="00DD32A5"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7BE7422C" w14:textId="58A83A0A" w:rsidR="00450E8C" w:rsidRPr="003A3596" w:rsidRDefault="004267BC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63g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Čl. 52 až 60</w:t>
      </w:r>
      <w:r w:rsidR="0045715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450E8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64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nariadenia (EÚ) 2024/</w:t>
      </w:r>
      <w:r w:rsidR="00932229"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2847</w:t>
      </w:r>
      <w:r w:rsidR="00DD32A5"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 platnom znení</w:t>
      </w:r>
      <w:r w:rsidR="00450E8C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1E28320" w14:textId="77777777" w:rsidR="0038578B" w:rsidRPr="003A3596" w:rsidRDefault="00450E8C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Z</w:t>
      </w:r>
      <w:r w:rsidR="00DD7DB1" w:rsidRPr="003A3596">
        <w:rPr>
          <w:rFonts w:ascii="Times New Roman" w:hAnsi="Times New Roman" w:cs="Times New Roman"/>
          <w:sz w:val="24"/>
          <w:szCs w:val="24"/>
          <w:lang w:val="sk-SK"/>
        </w:rPr>
        <w:t>ákon č. 69/2018 Z. z</w:t>
      </w:r>
      <w:r w:rsidR="004267BC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neskorších predpisov</w:t>
      </w:r>
      <w:r w:rsidR="006F627E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38578B"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19CD4742" w14:textId="356DB594" w:rsidR="00D05E26" w:rsidRPr="003A3596" w:rsidRDefault="00D05E26" w:rsidP="00325BFA">
      <w:pPr>
        <w:pStyle w:val="Odsekzoznamu"/>
        <w:numPr>
          <w:ilvl w:val="0"/>
          <w:numId w:val="1"/>
        </w:numPr>
        <w:spacing w:before="225" w:after="225" w:line="264" w:lineRule="auto"/>
        <w:ind w:left="284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1 písm. a) sa na konci čiarka nahrádza bodkočiarkou a pripájajú sa tieto slová: „ak orgán dohľadu vykonanými činnosťami zistí, že určený výrobok nespĺňa základnú požiadavku alebo požiadavku ustanovenú týmto zákonom alebo technickým predpisom z oblasti posudzovania zhody, bezodkladne požiada hospodársky subjekt, aby prijal nápravné opatrenie</w:t>
      </w:r>
      <w:r w:rsidRPr="003A3596">
        <w:rPr>
          <w:rFonts w:ascii="Times New Roman" w:hAnsi="Times New Roman"/>
          <w:sz w:val="24"/>
          <w:szCs w:val="24"/>
          <w:vertAlign w:val="superscript"/>
        </w:rPr>
        <w:t>65</w:t>
      </w:r>
      <w:r w:rsidRPr="003A3596">
        <w:rPr>
          <w:rFonts w:ascii="Times New Roman" w:hAnsi="Times New Roman"/>
          <w:sz w:val="24"/>
          <w:szCs w:val="24"/>
        </w:rPr>
        <w:t>) na odstránenie zisteného nedostatku v lehote určenej orgánom dohľadu nad určenými výrobkami</w:t>
      </w:r>
      <w:r w:rsidR="00FD14DC" w:rsidRPr="003A3596">
        <w:rPr>
          <w:rFonts w:ascii="Times New Roman" w:hAnsi="Times New Roman"/>
          <w:sz w:val="24"/>
          <w:szCs w:val="24"/>
        </w:rPr>
        <w:t>, a</w:t>
      </w:r>
      <w:r w:rsidR="00813F68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ak hospodársky subjekt neprijme nápravné opatrenie v požadovanom rozsahu alebo</w:t>
      </w:r>
      <w:r w:rsidR="0045715E" w:rsidRPr="003A3596">
        <w:rPr>
          <w:rFonts w:ascii="Times New Roman" w:hAnsi="Times New Roman"/>
          <w:sz w:val="24"/>
          <w:szCs w:val="24"/>
        </w:rPr>
        <w:t xml:space="preserve"> v</w:t>
      </w:r>
      <w:r w:rsidRPr="003A3596">
        <w:rPr>
          <w:rFonts w:ascii="Times New Roman" w:hAnsi="Times New Roman"/>
          <w:sz w:val="24"/>
          <w:szCs w:val="24"/>
        </w:rPr>
        <w:t xml:space="preserve"> určenej lehote, orgán dohľadu nad určenými výrobkami uloží opatrenie podľa písmen d) až i); </w:t>
      </w:r>
      <w:r w:rsidRPr="003A3596">
        <w:rPr>
          <w:rFonts w:ascii="Times New Roman" w:eastAsiaTheme="minorHAnsi" w:hAnsi="Times New Roman"/>
          <w:sz w:val="24"/>
          <w:szCs w:val="24"/>
        </w:rPr>
        <w:t>orgán dohľadu nad určenými výrobkami je oprávnený určiť, že upozornenia a označenie určeného výrobku podľa osobitného predpisu</w:t>
      </w:r>
      <w:r w:rsidRPr="003A3596">
        <w:rPr>
          <w:rFonts w:ascii="Times New Roman" w:eastAsiaTheme="minorHAnsi" w:hAnsi="Times New Roman"/>
          <w:sz w:val="24"/>
          <w:szCs w:val="24"/>
          <w:vertAlign w:val="superscript"/>
        </w:rPr>
        <w:t>66</w:t>
      </w:r>
      <w:r w:rsidRPr="003A3596">
        <w:rPr>
          <w:rFonts w:ascii="Times New Roman" w:eastAsiaTheme="minorHAnsi" w:hAnsi="Times New Roman"/>
          <w:sz w:val="24"/>
          <w:szCs w:val="24"/>
        </w:rPr>
        <w:t>) musia byť v štátnom jazyku,“.</w:t>
      </w:r>
    </w:p>
    <w:p w14:paraId="7333605A" w14:textId="77777777" w:rsidR="00D05E26" w:rsidRPr="003A3596" w:rsidRDefault="00D05E26" w:rsidP="00325BFA">
      <w:pPr>
        <w:pStyle w:val="Odsekzoznamu"/>
        <w:spacing w:before="225"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15045170" w14:textId="33CEC383" w:rsidR="00993C69" w:rsidRPr="003A3596" w:rsidRDefault="00EC44C7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</w:t>
      </w:r>
      <w:r w:rsidR="00283E07" w:rsidRPr="003A3596">
        <w:rPr>
          <w:rFonts w:ascii="Times New Roman" w:hAnsi="Times New Roman"/>
          <w:sz w:val="24"/>
          <w:szCs w:val="24"/>
        </w:rPr>
        <w:t>.</w:t>
      </w:r>
      <w:r w:rsidRPr="003A3596">
        <w:rPr>
          <w:rFonts w:ascii="Times New Roman" w:hAnsi="Times New Roman"/>
          <w:sz w:val="24"/>
          <w:szCs w:val="24"/>
        </w:rPr>
        <w:t xml:space="preserve"> 1 písm</w:t>
      </w:r>
      <w:r w:rsidR="00283E07" w:rsidRPr="003A3596">
        <w:rPr>
          <w:rFonts w:ascii="Times New Roman" w:hAnsi="Times New Roman"/>
          <w:sz w:val="24"/>
          <w:szCs w:val="24"/>
        </w:rPr>
        <w:t>.</w:t>
      </w:r>
      <w:r w:rsidR="00895898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c) sa </w:t>
      </w:r>
      <w:r w:rsidR="006A7785" w:rsidRPr="003A3596">
        <w:rPr>
          <w:rFonts w:ascii="Times New Roman" w:hAnsi="Times New Roman"/>
          <w:sz w:val="24"/>
          <w:szCs w:val="24"/>
        </w:rPr>
        <w:t xml:space="preserve">slová </w:t>
      </w:r>
      <w:r w:rsidR="0065348D" w:rsidRPr="003A3596">
        <w:rPr>
          <w:rFonts w:ascii="Times New Roman" w:hAnsi="Times New Roman"/>
          <w:sz w:val="24"/>
          <w:szCs w:val="24"/>
        </w:rPr>
        <w:t>„technickými</w:t>
      </w:r>
      <w:r w:rsidR="006A7785" w:rsidRPr="003A3596">
        <w:rPr>
          <w:rFonts w:ascii="Times New Roman" w:hAnsi="Times New Roman"/>
          <w:sz w:val="24"/>
          <w:szCs w:val="24"/>
        </w:rPr>
        <w:t xml:space="preserve"> požiadavkami</w:t>
      </w:r>
      <w:r w:rsidR="0065348D" w:rsidRPr="003A3596">
        <w:rPr>
          <w:rFonts w:ascii="Times New Roman" w:hAnsi="Times New Roman"/>
          <w:sz w:val="24"/>
          <w:szCs w:val="24"/>
        </w:rPr>
        <w:t xml:space="preserve">“ </w:t>
      </w:r>
      <w:r w:rsidR="007E1FB9">
        <w:rPr>
          <w:rFonts w:ascii="Times New Roman" w:hAnsi="Times New Roman"/>
          <w:sz w:val="24"/>
          <w:szCs w:val="24"/>
        </w:rPr>
        <w:t>nahrádzajú</w:t>
      </w:r>
      <w:r w:rsidR="0065348D" w:rsidRPr="003A3596">
        <w:rPr>
          <w:rFonts w:ascii="Times New Roman" w:hAnsi="Times New Roman"/>
          <w:sz w:val="24"/>
          <w:szCs w:val="24"/>
        </w:rPr>
        <w:t xml:space="preserve"> </w:t>
      </w:r>
      <w:r w:rsidR="006A7785" w:rsidRPr="003A3596">
        <w:rPr>
          <w:rFonts w:ascii="Times New Roman" w:hAnsi="Times New Roman"/>
          <w:sz w:val="24"/>
          <w:szCs w:val="24"/>
        </w:rPr>
        <w:t xml:space="preserve">slovami </w:t>
      </w:r>
      <w:r w:rsidR="0065348D" w:rsidRPr="003A3596">
        <w:rPr>
          <w:rFonts w:ascii="Times New Roman" w:hAnsi="Times New Roman"/>
          <w:sz w:val="24"/>
          <w:szCs w:val="24"/>
        </w:rPr>
        <w:t>„základnými</w:t>
      </w:r>
      <w:r w:rsidR="006A7785" w:rsidRPr="003A3596">
        <w:rPr>
          <w:rFonts w:ascii="Times New Roman" w:hAnsi="Times New Roman"/>
          <w:sz w:val="24"/>
          <w:szCs w:val="24"/>
        </w:rPr>
        <w:t xml:space="preserve"> požiadavkami</w:t>
      </w:r>
      <w:r w:rsidR="008913DD" w:rsidRPr="003A3596">
        <w:rPr>
          <w:rFonts w:ascii="Times New Roman" w:hAnsi="Times New Roman"/>
          <w:sz w:val="24"/>
          <w:szCs w:val="24"/>
        </w:rPr>
        <w:t xml:space="preserve"> formou skúšok; </w:t>
      </w:r>
      <w:r w:rsidRPr="003A3596">
        <w:rPr>
          <w:rFonts w:ascii="Times New Roman" w:hAnsi="Times New Roman"/>
          <w:sz w:val="24"/>
          <w:szCs w:val="24"/>
        </w:rPr>
        <w:t>s prihliadnutím na povahu a účel odobran</w:t>
      </w:r>
      <w:r w:rsidR="00B971A7" w:rsidRPr="003A3596">
        <w:rPr>
          <w:rFonts w:ascii="Times New Roman" w:hAnsi="Times New Roman"/>
          <w:sz w:val="24"/>
          <w:szCs w:val="24"/>
        </w:rPr>
        <w:t>ej vzorky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4D6D0C" w:rsidRPr="003A3596">
        <w:rPr>
          <w:rFonts w:ascii="Times New Roman" w:hAnsi="Times New Roman"/>
          <w:sz w:val="24"/>
          <w:szCs w:val="24"/>
        </w:rPr>
        <w:t xml:space="preserve">určeného </w:t>
      </w:r>
      <w:r w:rsidRPr="003A3596">
        <w:rPr>
          <w:rFonts w:ascii="Times New Roman" w:hAnsi="Times New Roman"/>
          <w:sz w:val="24"/>
          <w:szCs w:val="24"/>
        </w:rPr>
        <w:t>výrobk</w:t>
      </w:r>
      <w:r w:rsidR="004D6D0C" w:rsidRPr="003A3596">
        <w:rPr>
          <w:rFonts w:ascii="Times New Roman" w:hAnsi="Times New Roman"/>
          <w:sz w:val="24"/>
          <w:szCs w:val="24"/>
        </w:rPr>
        <w:t>u</w:t>
      </w:r>
      <w:r w:rsidRPr="003A3596">
        <w:rPr>
          <w:rFonts w:ascii="Times New Roman" w:hAnsi="Times New Roman"/>
          <w:sz w:val="24"/>
          <w:szCs w:val="24"/>
        </w:rPr>
        <w:t xml:space="preserve"> a skúšok môže po ukončení skúšk</w:t>
      </w:r>
      <w:r w:rsidR="004D6D0C" w:rsidRPr="003A3596">
        <w:rPr>
          <w:rFonts w:ascii="Times New Roman" w:hAnsi="Times New Roman"/>
          <w:sz w:val="24"/>
          <w:szCs w:val="24"/>
        </w:rPr>
        <w:t>y</w:t>
      </w:r>
      <w:r w:rsidRPr="003A3596">
        <w:rPr>
          <w:rFonts w:ascii="Times New Roman" w:hAnsi="Times New Roman"/>
          <w:sz w:val="24"/>
          <w:szCs w:val="24"/>
        </w:rPr>
        <w:t xml:space="preserve"> vzorku určeného výrobku alebo jej zvyšok uchovať</w:t>
      </w:r>
      <w:r w:rsidR="004D6D0C" w:rsidRPr="003A3596">
        <w:rPr>
          <w:rFonts w:ascii="Times New Roman" w:hAnsi="Times New Roman"/>
          <w:sz w:val="24"/>
          <w:szCs w:val="24"/>
        </w:rPr>
        <w:t xml:space="preserve"> alebo</w:t>
      </w:r>
      <w:r w:rsidRPr="003A3596">
        <w:rPr>
          <w:rFonts w:ascii="Times New Roman" w:hAnsi="Times New Roman"/>
          <w:sz w:val="24"/>
          <w:szCs w:val="24"/>
        </w:rPr>
        <w:t xml:space="preserve"> vrátiť hospodárskemu subjektu, ktorému bola odobratá, alebo zlikvidovať</w:t>
      </w:r>
      <w:r w:rsidR="00D2250D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</w:rPr>
        <w:t xml:space="preserve">“. </w:t>
      </w:r>
      <w:r w:rsidR="007C6C20" w:rsidRPr="003A3596">
        <w:rPr>
          <w:rFonts w:ascii="Times New Roman" w:hAnsi="Times New Roman"/>
          <w:sz w:val="24"/>
          <w:szCs w:val="24"/>
        </w:rPr>
        <w:t xml:space="preserve"> </w:t>
      </w:r>
    </w:p>
    <w:p w14:paraId="61B4E929" w14:textId="77777777" w:rsidR="00993C69" w:rsidRPr="003A3596" w:rsidRDefault="00993C69" w:rsidP="00325BFA">
      <w:pPr>
        <w:pStyle w:val="Odsekzoznamu"/>
        <w:spacing w:before="225"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7461C1ED" w14:textId="77777777" w:rsidR="00993C69" w:rsidRPr="003A3596" w:rsidRDefault="00993C69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1 sa vypúšťa písm</w:t>
      </w:r>
      <w:r w:rsidR="00E12ABE" w:rsidRPr="003A3596">
        <w:rPr>
          <w:rFonts w:ascii="Times New Roman" w:hAnsi="Times New Roman"/>
          <w:sz w:val="24"/>
          <w:szCs w:val="24"/>
        </w:rPr>
        <w:t>eno</w:t>
      </w:r>
      <w:r w:rsidRPr="003A3596">
        <w:rPr>
          <w:rFonts w:ascii="Times New Roman" w:hAnsi="Times New Roman"/>
          <w:sz w:val="24"/>
          <w:szCs w:val="24"/>
        </w:rPr>
        <w:t xml:space="preserve"> e). Doterajšie písm</w:t>
      </w:r>
      <w:r w:rsidR="00E12ABE" w:rsidRPr="003A3596">
        <w:rPr>
          <w:rFonts w:ascii="Times New Roman" w:hAnsi="Times New Roman"/>
          <w:sz w:val="24"/>
          <w:szCs w:val="24"/>
        </w:rPr>
        <w:t>ená</w:t>
      </w:r>
      <w:r w:rsidRPr="003A3596">
        <w:rPr>
          <w:rFonts w:ascii="Times New Roman" w:hAnsi="Times New Roman"/>
          <w:sz w:val="24"/>
          <w:szCs w:val="24"/>
        </w:rPr>
        <w:t xml:space="preserve"> f) až </w:t>
      </w:r>
      <w:r w:rsidR="0095506F" w:rsidRPr="003A3596">
        <w:rPr>
          <w:rFonts w:ascii="Times New Roman" w:hAnsi="Times New Roman"/>
          <w:sz w:val="24"/>
          <w:szCs w:val="24"/>
        </w:rPr>
        <w:t>m</w:t>
      </w:r>
      <w:r w:rsidRPr="003A3596">
        <w:rPr>
          <w:rFonts w:ascii="Times New Roman" w:hAnsi="Times New Roman"/>
          <w:sz w:val="24"/>
          <w:szCs w:val="24"/>
        </w:rPr>
        <w:t xml:space="preserve">) sa označujú ako písmená e) až </w:t>
      </w:r>
      <w:r w:rsidR="0095506F" w:rsidRPr="003A3596">
        <w:rPr>
          <w:rFonts w:ascii="Times New Roman" w:hAnsi="Times New Roman"/>
          <w:sz w:val="24"/>
          <w:szCs w:val="24"/>
        </w:rPr>
        <w:t>l</w:t>
      </w:r>
      <w:r w:rsidRPr="003A3596">
        <w:rPr>
          <w:rFonts w:ascii="Times New Roman" w:hAnsi="Times New Roman"/>
          <w:sz w:val="24"/>
          <w:szCs w:val="24"/>
        </w:rPr>
        <w:t xml:space="preserve">). </w:t>
      </w:r>
    </w:p>
    <w:p w14:paraId="6559A0D9" w14:textId="77777777" w:rsidR="007B180E" w:rsidRPr="003A3596" w:rsidRDefault="007B180E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3A7C997F" w14:textId="77777777" w:rsidR="007B180E" w:rsidRPr="003A3596" w:rsidRDefault="007B180E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1 písm. e) sa slovo „výroku“ nahrádza slovom „výrobku</w:t>
      </w:r>
      <w:r w:rsidR="0095506F" w:rsidRPr="003A3596">
        <w:rPr>
          <w:rFonts w:ascii="Times New Roman" w:hAnsi="Times New Roman"/>
          <w:sz w:val="24"/>
          <w:szCs w:val="24"/>
        </w:rPr>
        <w:t>“</w:t>
      </w:r>
      <w:r w:rsidRPr="003A3596">
        <w:rPr>
          <w:rFonts w:ascii="Times New Roman" w:hAnsi="Times New Roman"/>
          <w:sz w:val="24"/>
          <w:szCs w:val="24"/>
        </w:rPr>
        <w:t xml:space="preserve">, slová „hodnotenia vlastností určeného výrobku podľa písmen a) až </w:t>
      </w:r>
      <w:r w:rsidR="00A1071D" w:rsidRPr="003A3596">
        <w:rPr>
          <w:rFonts w:ascii="Times New Roman" w:hAnsi="Times New Roman"/>
          <w:sz w:val="24"/>
          <w:szCs w:val="24"/>
        </w:rPr>
        <w:t>c</w:t>
      </w:r>
      <w:r w:rsidRPr="003A3596">
        <w:rPr>
          <w:rFonts w:ascii="Times New Roman" w:hAnsi="Times New Roman"/>
          <w:sz w:val="24"/>
          <w:szCs w:val="24"/>
        </w:rPr>
        <w:t>)“ sa nahrádzajú slovami „výsledku kontroly“ a vypúšťajú sa tieto slová: „a hospodársky subjekt neprijme alebo nesplní nápravné opatrenie podľa písmen d) a e)“.</w:t>
      </w:r>
    </w:p>
    <w:p w14:paraId="59196FDB" w14:textId="77777777" w:rsidR="007B180E" w:rsidRPr="003A3596" w:rsidRDefault="007B180E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3FE512C7" w14:textId="77777777" w:rsidR="007B180E" w:rsidRPr="003A3596" w:rsidRDefault="007B180E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DE35A2" w:rsidRPr="003A3596">
        <w:rPr>
          <w:rFonts w:ascii="Times New Roman" w:hAnsi="Times New Roman"/>
          <w:sz w:val="24"/>
          <w:szCs w:val="24"/>
        </w:rPr>
        <w:t>V § 27</w:t>
      </w:r>
      <w:r w:rsidR="00DE6C5F" w:rsidRPr="003A3596">
        <w:rPr>
          <w:rFonts w:ascii="Times New Roman" w:hAnsi="Times New Roman"/>
          <w:sz w:val="24"/>
          <w:szCs w:val="24"/>
        </w:rPr>
        <w:t xml:space="preserve"> ods. 1 písm. f) sa slová „ písmen a) až c)“ nahrádzajú slovami „písmena c)“.</w:t>
      </w:r>
    </w:p>
    <w:p w14:paraId="520E3D8D" w14:textId="77777777" w:rsidR="00C94FF6" w:rsidRPr="003A3596" w:rsidRDefault="00C94FF6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75C1B39" w14:textId="77777777" w:rsidR="00C94FF6" w:rsidRPr="003A3596" w:rsidRDefault="00C94FF6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1 písm. g) ôsmom bode sa slov</w:t>
      </w:r>
      <w:r w:rsidR="0089560B" w:rsidRPr="003A3596">
        <w:rPr>
          <w:rFonts w:ascii="Times New Roman" w:hAnsi="Times New Roman"/>
          <w:sz w:val="24"/>
          <w:szCs w:val="24"/>
        </w:rPr>
        <w:t>á</w:t>
      </w:r>
      <w:r w:rsidRPr="003A3596">
        <w:rPr>
          <w:rFonts w:ascii="Times New Roman" w:hAnsi="Times New Roman"/>
          <w:sz w:val="24"/>
          <w:szCs w:val="24"/>
        </w:rPr>
        <w:t xml:space="preserve"> „</w:t>
      </w:r>
      <w:r w:rsidR="0089560B" w:rsidRPr="003A3596">
        <w:rPr>
          <w:rFonts w:ascii="Times New Roman" w:hAnsi="Times New Roman"/>
          <w:sz w:val="24"/>
          <w:szCs w:val="24"/>
        </w:rPr>
        <w:t xml:space="preserve">alebo </w:t>
      </w:r>
      <w:r w:rsidRPr="003A3596">
        <w:rPr>
          <w:rFonts w:ascii="Times New Roman" w:hAnsi="Times New Roman"/>
          <w:sz w:val="24"/>
          <w:szCs w:val="24"/>
        </w:rPr>
        <w:t xml:space="preserve">§7“ </w:t>
      </w:r>
      <w:r w:rsidR="0089560B" w:rsidRPr="003A3596">
        <w:rPr>
          <w:rFonts w:ascii="Times New Roman" w:hAnsi="Times New Roman"/>
          <w:sz w:val="24"/>
          <w:szCs w:val="24"/>
        </w:rPr>
        <w:t>nahrádzajú</w:t>
      </w:r>
      <w:r w:rsidRPr="003A3596">
        <w:rPr>
          <w:rFonts w:ascii="Times New Roman" w:hAnsi="Times New Roman"/>
          <w:sz w:val="24"/>
          <w:szCs w:val="24"/>
        </w:rPr>
        <w:t xml:space="preserve"> slov</w:t>
      </w:r>
      <w:r w:rsidR="0089560B" w:rsidRPr="003A3596">
        <w:rPr>
          <w:rFonts w:ascii="Times New Roman" w:hAnsi="Times New Roman"/>
          <w:sz w:val="24"/>
          <w:szCs w:val="24"/>
        </w:rPr>
        <w:t>ami</w:t>
      </w:r>
      <w:r w:rsidRPr="003A3596">
        <w:rPr>
          <w:rFonts w:ascii="Times New Roman" w:hAnsi="Times New Roman"/>
          <w:sz w:val="24"/>
          <w:szCs w:val="24"/>
        </w:rPr>
        <w:t xml:space="preserve"> „až 9a“.</w:t>
      </w:r>
    </w:p>
    <w:p w14:paraId="738D1ABE" w14:textId="77777777" w:rsidR="00C94FF6" w:rsidRPr="003A3596" w:rsidRDefault="00C94FF6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47DE58" w14:textId="77777777" w:rsidR="00D2250D" w:rsidRPr="003A3596" w:rsidRDefault="007B180E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1</w:t>
      </w:r>
      <w:r w:rsidR="00C94FF6" w:rsidRPr="003A3596">
        <w:rPr>
          <w:rFonts w:ascii="Times New Roman" w:hAnsi="Times New Roman"/>
          <w:sz w:val="24"/>
          <w:szCs w:val="24"/>
        </w:rPr>
        <w:t xml:space="preserve"> sa</w:t>
      </w:r>
      <w:r w:rsidR="0095506F" w:rsidRPr="003A3596">
        <w:rPr>
          <w:rFonts w:ascii="Times New Roman" w:hAnsi="Times New Roman"/>
          <w:sz w:val="24"/>
          <w:szCs w:val="24"/>
        </w:rPr>
        <w:t xml:space="preserve"> za písmeno i) vkladá nové </w:t>
      </w:r>
      <w:r w:rsidRPr="003A3596">
        <w:rPr>
          <w:rFonts w:ascii="Times New Roman" w:hAnsi="Times New Roman"/>
          <w:sz w:val="24"/>
          <w:szCs w:val="24"/>
        </w:rPr>
        <w:t>písmen j), ktoré znie:</w:t>
      </w:r>
    </w:p>
    <w:p w14:paraId="6B29780F" w14:textId="29E23F8C" w:rsidR="007B180E" w:rsidRPr="003A3596" w:rsidRDefault="007B180E" w:rsidP="00325BFA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„j) uložiť opatrenie hospodárskemu subjektu na odstránenie zisteného nedostatku, ak zistí porušenie inej alebo ďalšej povinnosti hospodárskeho subjektu podľa tohto zákona alebo technického predpisu z oblasti posudzovania zhody v lehote určenej orgánom dohľadu nad určeným výrobkom; ak hospodársky subjekt neprijme nápravné opatrenie v požadovanom rozsahu alebo</w:t>
      </w:r>
      <w:r w:rsidR="00A471F3" w:rsidRPr="003A3596">
        <w:rPr>
          <w:rFonts w:ascii="Times New Roman" w:hAnsi="Times New Roman"/>
          <w:sz w:val="24"/>
          <w:szCs w:val="24"/>
        </w:rPr>
        <w:t xml:space="preserve"> v</w:t>
      </w:r>
      <w:r w:rsidRPr="003A3596">
        <w:rPr>
          <w:rFonts w:ascii="Times New Roman" w:hAnsi="Times New Roman"/>
          <w:sz w:val="24"/>
          <w:szCs w:val="24"/>
        </w:rPr>
        <w:t xml:space="preserve"> určenej lehote, orgán dohľadu nad určeným výrobkom uloží opatrenie podľa písmena g) ôsmeho bodu,“.</w:t>
      </w:r>
    </w:p>
    <w:p w14:paraId="30EFCA17" w14:textId="77777777" w:rsidR="0095506F" w:rsidRPr="003A3596" w:rsidRDefault="0095506F" w:rsidP="00325BFA">
      <w:pPr>
        <w:pStyle w:val="Odsekzoznamu"/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A28AAE5" w14:textId="77777777" w:rsidR="0095506F" w:rsidRPr="003A3596" w:rsidRDefault="0095506F" w:rsidP="00325BFA">
      <w:pPr>
        <w:pStyle w:val="Odsekzoznamu"/>
        <w:spacing w:after="0" w:line="264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Doterajšie písmená j) až l) sa označujú ako</w:t>
      </w:r>
      <w:r w:rsidR="000F7509" w:rsidRPr="003A3596">
        <w:rPr>
          <w:rFonts w:ascii="Times New Roman" w:hAnsi="Times New Roman"/>
          <w:sz w:val="24"/>
          <w:szCs w:val="24"/>
        </w:rPr>
        <w:t xml:space="preserve"> písmená</w:t>
      </w:r>
      <w:r w:rsidRPr="003A3596">
        <w:rPr>
          <w:rFonts w:ascii="Times New Roman" w:hAnsi="Times New Roman"/>
          <w:sz w:val="24"/>
          <w:szCs w:val="24"/>
        </w:rPr>
        <w:t xml:space="preserve"> k) až m).</w:t>
      </w:r>
    </w:p>
    <w:p w14:paraId="05310B88" w14:textId="77777777" w:rsidR="00EC44C7" w:rsidRPr="003A3596" w:rsidRDefault="00EC44C7" w:rsidP="00325BFA">
      <w:pPr>
        <w:pStyle w:val="Odsekzoznamu"/>
        <w:spacing w:before="225"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45940918" w14:textId="2BEE8C12" w:rsidR="00A62BC3" w:rsidRPr="003A3596" w:rsidRDefault="00A62BC3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27 </w:t>
      </w:r>
      <w:r w:rsidR="0017706A" w:rsidRPr="003A3596">
        <w:rPr>
          <w:rFonts w:ascii="Times New Roman" w:hAnsi="Times New Roman"/>
          <w:sz w:val="24"/>
          <w:szCs w:val="24"/>
        </w:rPr>
        <w:t>ods</w:t>
      </w:r>
      <w:r w:rsidR="00B971A7" w:rsidRPr="003A3596">
        <w:rPr>
          <w:rFonts w:ascii="Times New Roman" w:hAnsi="Times New Roman"/>
          <w:sz w:val="24"/>
          <w:szCs w:val="24"/>
        </w:rPr>
        <w:t>.</w:t>
      </w:r>
      <w:r w:rsidRPr="003A3596">
        <w:rPr>
          <w:rFonts w:ascii="Times New Roman" w:hAnsi="Times New Roman"/>
          <w:sz w:val="24"/>
          <w:szCs w:val="24"/>
        </w:rPr>
        <w:t xml:space="preserve"> 1</w:t>
      </w:r>
      <w:r w:rsidR="00E30324" w:rsidRPr="003A3596">
        <w:rPr>
          <w:rFonts w:ascii="Times New Roman" w:hAnsi="Times New Roman"/>
          <w:sz w:val="24"/>
          <w:szCs w:val="24"/>
        </w:rPr>
        <w:t xml:space="preserve"> </w:t>
      </w:r>
      <w:r w:rsidR="00B971A7" w:rsidRPr="003A3596">
        <w:rPr>
          <w:rFonts w:ascii="Times New Roman" w:hAnsi="Times New Roman"/>
          <w:sz w:val="24"/>
          <w:szCs w:val="24"/>
        </w:rPr>
        <w:t>písm.</w:t>
      </w:r>
      <w:r w:rsidR="00E30324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k) </w:t>
      </w:r>
      <w:r w:rsidR="00656FD4" w:rsidRPr="003A3596">
        <w:rPr>
          <w:rFonts w:ascii="Times New Roman" w:hAnsi="Times New Roman"/>
          <w:sz w:val="24"/>
          <w:szCs w:val="24"/>
        </w:rPr>
        <w:t xml:space="preserve">sa </w:t>
      </w:r>
      <w:r w:rsidR="00D73590" w:rsidRPr="003A3596">
        <w:rPr>
          <w:rFonts w:ascii="Times New Roman" w:hAnsi="Times New Roman"/>
          <w:sz w:val="24"/>
          <w:szCs w:val="24"/>
        </w:rPr>
        <w:t xml:space="preserve"> písmeno </w:t>
      </w:r>
      <w:r w:rsidR="002F2672" w:rsidRPr="003A3596">
        <w:rPr>
          <w:rFonts w:ascii="Times New Roman" w:hAnsi="Times New Roman"/>
          <w:sz w:val="24"/>
          <w:szCs w:val="24"/>
        </w:rPr>
        <w:t>„</w:t>
      </w:r>
      <w:r w:rsidR="00656FD4" w:rsidRPr="003A3596">
        <w:rPr>
          <w:rFonts w:ascii="Times New Roman" w:hAnsi="Times New Roman"/>
          <w:sz w:val="24"/>
          <w:szCs w:val="24"/>
        </w:rPr>
        <w:t xml:space="preserve">h)“ nahrádza </w:t>
      </w:r>
      <w:r w:rsidR="00D73590" w:rsidRPr="003A3596">
        <w:rPr>
          <w:rFonts w:ascii="Times New Roman" w:hAnsi="Times New Roman"/>
          <w:sz w:val="24"/>
          <w:szCs w:val="24"/>
        </w:rPr>
        <w:t xml:space="preserve"> písmeno</w:t>
      </w:r>
      <w:r w:rsidR="00AD22F7" w:rsidRPr="003A3596">
        <w:rPr>
          <w:rFonts w:ascii="Times New Roman" w:hAnsi="Times New Roman"/>
          <w:sz w:val="24"/>
          <w:szCs w:val="24"/>
        </w:rPr>
        <w:t>m</w:t>
      </w:r>
      <w:r w:rsidR="00D73590" w:rsidRPr="003A3596">
        <w:rPr>
          <w:rFonts w:ascii="Times New Roman" w:hAnsi="Times New Roman"/>
          <w:sz w:val="24"/>
          <w:szCs w:val="24"/>
        </w:rPr>
        <w:t xml:space="preserve"> </w:t>
      </w:r>
      <w:r w:rsidR="002F2672" w:rsidRPr="003A3596">
        <w:rPr>
          <w:rFonts w:ascii="Times New Roman" w:hAnsi="Times New Roman"/>
          <w:sz w:val="24"/>
          <w:szCs w:val="24"/>
        </w:rPr>
        <w:t>„</w:t>
      </w:r>
      <w:r w:rsidR="00656FD4" w:rsidRPr="003A3596">
        <w:rPr>
          <w:rFonts w:ascii="Times New Roman" w:hAnsi="Times New Roman"/>
          <w:sz w:val="24"/>
          <w:szCs w:val="24"/>
        </w:rPr>
        <w:t>j</w:t>
      </w:r>
      <w:r w:rsidR="0095110F" w:rsidRPr="003A3596">
        <w:rPr>
          <w:rFonts w:ascii="Times New Roman" w:hAnsi="Times New Roman"/>
          <w:sz w:val="24"/>
          <w:szCs w:val="24"/>
        </w:rPr>
        <w:t>)“.</w:t>
      </w:r>
      <w:r w:rsidRPr="003A3596">
        <w:rPr>
          <w:rFonts w:ascii="Times New Roman" w:hAnsi="Times New Roman"/>
          <w:sz w:val="24"/>
          <w:szCs w:val="24"/>
        </w:rPr>
        <w:t xml:space="preserve"> </w:t>
      </w:r>
    </w:p>
    <w:p w14:paraId="5B2DA965" w14:textId="77777777" w:rsidR="00E30324" w:rsidRPr="003A3596" w:rsidRDefault="00E30324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1C87311" w14:textId="4B2625F5" w:rsidR="00F558A8" w:rsidRPr="003A3596" w:rsidRDefault="00794923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27 ods. 3 sa za slová „podľa odseku 1“ </w:t>
      </w:r>
      <w:r w:rsidR="00A471F3" w:rsidRPr="003A3596">
        <w:rPr>
          <w:rFonts w:ascii="Times New Roman" w:hAnsi="Times New Roman"/>
          <w:sz w:val="24"/>
          <w:szCs w:val="24"/>
        </w:rPr>
        <w:t xml:space="preserve">vkladajú </w:t>
      </w:r>
      <w:r w:rsidRPr="003A3596">
        <w:rPr>
          <w:rFonts w:ascii="Times New Roman" w:hAnsi="Times New Roman"/>
          <w:sz w:val="24"/>
          <w:szCs w:val="24"/>
        </w:rPr>
        <w:t>slová „</w:t>
      </w:r>
      <w:r w:rsidR="00A471F3" w:rsidRPr="003A3596">
        <w:rPr>
          <w:rFonts w:ascii="Times New Roman" w:hAnsi="Times New Roman"/>
          <w:sz w:val="24"/>
          <w:szCs w:val="24"/>
        </w:rPr>
        <w:t xml:space="preserve">písm. </w:t>
      </w:r>
      <w:r w:rsidRPr="003A3596">
        <w:rPr>
          <w:rFonts w:ascii="Times New Roman" w:hAnsi="Times New Roman"/>
          <w:sz w:val="24"/>
          <w:szCs w:val="24"/>
        </w:rPr>
        <w:t>d) až j)“.</w:t>
      </w:r>
    </w:p>
    <w:p w14:paraId="01F311D2" w14:textId="77777777" w:rsidR="004D1C9D" w:rsidRPr="003A3596" w:rsidRDefault="004D1C9D" w:rsidP="00325BFA">
      <w:pPr>
        <w:pStyle w:val="Odsekzoznamu"/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64FF5312" w14:textId="77777777" w:rsidR="00B971A7" w:rsidRPr="003A3596" w:rsidRDefault="004D1C9D" w:rsidP="00325BFA">
      <w:pPr>
        <w:pStyle w:val="Odsekzoznamu"/>
        <w:numPr>
          <w:ilvl w:val="0"/>
          <w:numId w:val="1"/>
        </w:numPr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4 písm. d) sa za slovo „dokumentov“ vkladajú slová „v požadovanom rozsahu a štruktúre“</w:t>
      </w:r>
      <w:r w:rsidR="003656C6" w:rsidRPr="003A3596">
        <w:rPr>
          <w:rFonts w:ascii="Times New Roman" w:hAnsi="Times New Roman"/>
          <w:sz w:val="24"/>
          <w:szCs w:val="24"/>
        </w:rPr>
        <w:t>.</w:t>
      </w:r>
    </w:p>
    <w:p w14:paraId="3222C9B4" w14:textId="77777777" w:rsidR="00202E07" w:rsidRPr="003A3596" w:rsidRDefault="00202E07" w:rsidP="00325BFA">
      <w:pPr>
        <w:pStyle w:val="Odsekzoznamu"/>
        <w:spacing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7BA0CD5D" w14:textId="77777777" w:rsidR="00202E07" w:rsidRPr="003A3596" w:rsidRDefault="00202E07" w:rsidP="00325BFA">
      <w:pPr>
        <w:pStyle w:val="Odsekzoznamu"/>
        <w:numPr>
          <w:ilvl w:val="0"/>
          <w:numId w:val="1"/>
        </w:numPr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4 písm</w:t>
      </w:r>
      <w:r w:rsidR="0095506F" w:rsidRPr="003A3596">
        <w:rPr>
          <w:rFonts w:ascii="Times New Roman" w:hAnsi="Times New Roman"/>
          <w:sz w:val="24"/>
          <w:szCs w:val="24"/>
        </w:rPr>
        <w:t>eno</w:t>
      </w:r>
      <w:r w:rsidRPr="003A3596">
        <w:rPr>
          <w:rFonts w:ascii="Times New Roman" w:hAnsi="Times New Roman"/>
          <w:sz w:val="24"/>
          <w:szCs w:val="24"/>
        </w:rPr>
        <w:t xml:space="preserve"> g) znie:</w:t>
      </w:r>
    </w:p>
    <w:p w14:paraId="62F353DB" w14:textId="118B05BE" w:rsidR="003656C6" w:rsidRPr="003A3596" w:rsidRDefault="00202E07" w:rsidP="00325BFA">
      <w:pPr>
        <w:spacing w:before="225" w:after="225" w:line="264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„g) uhradiť náklady vzoriek a skúšok a ďalšie s tým súvisiace náklady na overenie kvality, bezpečnosti a zhody určeného výrobku s  požiadavkami</w:t>
      </w:r>
      <w:r w:rsidR="0047229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podľa osobitného predpisu,</w:t>
      </w:r>
      <w:hyperlink w:anchor="poznamky.poznamka-67">
        <w:r w:rsidRPr="003A3596">
          <w:rPr>
            <w:rFonts w:ascii="Times New Roman" w:hAnsi="Times New Roman" w:cs="Times New Roman"/>
            <w:sz w:val="24"/>
            <w:szCs w:val="24"/>
            <w:vertAlign w:val="superscript"/>
            <w:lang w:val="sk-SK"/>
          </w:rPr>
          <w:t>67</w:t>
        </w:r>
        <w:r w:rsidRPr="003A3596">
          <w:rPr>
            <w:rFonts w:ascii="Times New Roman" w:hAnsi="Times New Roman" w:cs="Times New Roman"/>
            <w:sz w:val="24"/>
            <w:szCs w:val="24"/>
            <w:u w:val="single"/>
            <w:lang w:val="sk-SK"/>
          </w:rPr>
          <w:t>)</w:t>
        </w:r>
      </w:hyperlink>
      <w:bookmarkStart w:id="39" w:name="paragraf-27.odsek-4.pismeno-g.text"/>
      <w:r w:rsidR="008B074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ak sa preukáže, že určený výrobok sprístupnený na trhu nie je v zhode so základnou požiadavkou alebo s požiadavkou ustanovenou týmto zákonom alebo technickým predpisom z oblasti posudzovania zhody; kontrolovaná osoba je povinná uhradiť náklady v lehote určenej orgánom dohľadu nad určeným výrobkom, ktorá nesmie </w:t>
      </w:r>
      <w:r w:rsidR="00E64168" w:rsidRPr="003A3596">
        <w:rPr>
          <w:rFonts w:ascii="Times New Roman" w:hAnsi="Times New Roman" w:cs="Times New Roman"/>
          <w:sz w:val="24"/>
          <w:szCs w:val="24"/>
          <w:lang w:val="sk-SK"/>
        </w:rPr>
        <w:t>b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yť kratšia ako 15 dní odo dňa doručenia výzvy na úhradu,</w:t>
      </w:r>
      <w:r w:rsidR="0095506F"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  <w:bookmarkEnd w:id="39"/>
    </w:p>
    <w:p w14:paraId="2BE4E821" w14:textId="77777777" w:rsidR="003656C6" w:rsidRPr="003A3596" w:rsidRDefault="003656C6" w:rsidP="00325BFA">
      <w:pPr>
        <w:pStyle w:val="Odsekzoznamu"/>
        <w:numPr>
          <w:ilvl w:val="0"/>
          <w:numId w:val="1"/>
        </w:numPr>
        <w:spacing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sa odsek 4 dopĺňa písmenom h), ktoré znie:</w:t>
      </w:r>
    </w:p>
    <w:p w14:paraId="07A9FF3A" w14:textId="7DFCE11B" w:rsidR="003656C6" w:rsidRPr="003A3596" w:rsidRDefault="003656C6" w:rsidP="00325BFA">
      <w:pPr>
        <w:pStyle w:val="Odsekzoznamu"/>
        <w:spacing w:after="0" w:line="264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„h) umožniť v odôvodnených prípadoch rozbalenie určeného výrobku </w:t>
      </w:r>
      <w:r w:rsidR="00A471F3" w:rsidRPr="003A3596">
        <w:rPr>
          <w:rFonts w:ascii="Times New Roman" w:hAnsi="Times New Roman"/>
          <w:sz w:val="24"/>
          <w:szCs w:val="24"/>
        </w:rPr>
        <w:t>na účely</w:t>
      </w:r>
      <w:r w:rsidRPr="003A3596">
        <w:rPr>
          <w:rFonts w:ascii="Times New Roman" w:hAnsi="Times New Roman"/>
          <w:sz w:val="24"/>
          <w:szCs w:val="24"/>
        </w:rPr>
        <w:t xml:space="preserve"> overenia súladu určeného výrobku</w:t>
      </w:r>
      <w:r w:rsidR="00E6612B" w:rsidRPr="003A3596">
        <w:rPr>
          <w:rFonts w:ascii="Times New Roman" w:hAnsi="Times New Roman"/>
          <w:sz w:val="24"/>
          <w:szCs w:val="24"/>
        </w:rPr>
        <w:t xml:space="preserve"> so základnými požiadavkami,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D2250D" w:rsidRPr="003A3596">
        <w:rPr>
          <w:rFonts w:ascii="Times New Roman" w:hAnsi="Times New Roman"/>
          <w:sz w:val="24"/>
          <w:szCs w:val="24"/>
        </w:rPr>
        <w:t>s požiadavkami ustanovenými týmto zákonom alebo technickým predpisom</w:t>
      </w:r>
      <w:r w:rsidRPr="003A3596">
        <w:rPr>
          <w:rFonts w:ascii="Times New Roman" w:hAnsi="Times New Roman"/>
          <w:sz w:val="24"/>
          <w:szCs w:val="24"/>
        </w:rPr>
        <w:t xml:space="preserve"> z oblasti posudzovania zhody </w:t>
      </w:r>
      <w:r w:rsidR="00A471F3" w:rsidRPr="003A3596">
        <w:rPr>
          <w:rFonts w:ascii="Times New Roman" w:hAnsi="Times New Roman"/>
          <w:sz w:val="24"/>
          <w:szCs w:val="24"/>
        </w:rPr>
        <w:t>aj</w:t>
      </w:r>
      <w:r w:rsidRPr="003A3596">
        <w:rPr>
          <w:rFonts w:ascii="Times New Roman" w:hAnsi="Times New Roman"/>
          <w:sz w:val="24"/>
          <w:szCs w:val="24"/>
        </w:rPr>
        <w:t>, ak je určený výrobok zabalený spôsobom</w:t>
      </w:r>
      <w:r w:rsidR="004B7C09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</w:rPr>
        <w:t xml:space="preserve"> ktorý overenie bez porušenia takého obalu neumožňuje</w:t>
      </w:r>
      <w:r w:rsidR="008B0741" w:rsidRPr="003A3596">
        <w:rPr>
          <w:rFonts w:ascii="Times New Roman" w:hAnsi="Times New Roman"/>
          <w:sz w:val="24"/>
          <w:szCs w:val="24"/>
        </w:rPr>
        <w:t>; h</w:t>
      </w:r>
      <w:r w:rsidRPr="003A3596">
        <w:rPr>
          <w:rFonts w:ascii="Times New Roman" w:hAnsi="Times New Roman"/>
          <w:sz w:val="24"/>
          <w:szCs w:val="24"/>
        </w:rPr>
        <w:t>osp</w:t>
      </w:r>
      <w:r w:rsidR="004B7C09" w:rsidRPr="003A3596">
        <w:rPr>
          <w:rFonts w:ascii="Times New Roman" w:hAnsi="Times New Roman"/>
          <w:sz w:val="24"/>
          <w:szCs w:val="24"/>
        </w:rPr>
        <w:t>o</w:t>
      </w:r>
      <w:r w:rsidRPr="003A3596">
        <w:rPr>
          <w:rFonts w:ascii="Times New Roman" w:hAnsi="Times New Roman"/>
          <w:sz w:val="24"/>
          <w:szCs w:val="24"/>
        </w:rPr>
        <w:t>dársky subjekt po kontrole takéhoto u</w:t>
      </w:r>
      <w:r w:rsidR="004B7C09" w:rsidRPr="003A3596">
        <w:rPr>
          <w:rFonts w:ascii="Times New Roman" w:hAnsi="Times New Roman"/>
          <w:sz w:val="24"/>
          <w:szCs w:val="24"/>
        </w:rPr>
        <w:t>rčeného</w:t>
      </w:r>
      <w:r w:rsidRPr="003A3596">
        <w:rPr>
          <w:rFonts w:ascii="Times New Roman" w:hAnsi="Times New Roman"/>
          <w:sz w:val="24"/>
          <w:szCs w:val="24"/>
        </w:rPr>
        <w:t xml:space="preserve"> výrobku t</w:t>
      </w:r>
      <w:r w:rsidR="004B7C09" w:rsidRPr="003A3596">
        <w:rPr>
          <w:rFonts w:ascii="Times New Roman" w:hAnsi="Times New Roman"/>
          <w:sz w:val="24"/>
          <w:szCs w:val="24"/>
        </w:rPr>
        <w:t>e</w:t>
      </w:r>
      <w:r w:rsidRPr="003A3596">
        <w:rPr>
          <w:rFonts w:ascii="Times New Roman" w:hAnsi="Times New Roman"/>
          <w:sz w:val="24"/>
          <w:szCs w:val="24"/>
        </w:rPr>
        <w:t xml:space="preserve">nto prijme späť bez možnosti </w:t>
      </w:r>
      <w:r w:rsidR="004B7C09" w:rsidRPr="003A3596">
        <w:rPr>
          <w:rFonts w:ascii="Times New Roman" w:hAnsi="Times New Roman"/>
          <w:sz w:val="24"/>
          <w:szCs w:val="24"/>
        </w:rPr>
        <w:t>uplatnenia</w:t>
      </w:r>
      <w:r w:rsidRPr="003A3596">
        <w:rPr>
          <w:rFonts w:ascii="Times New Roman" w:hAnsi="Times New Roman"/>
          <w:sz w:val="24"/>
          <w:szCs w:val="24"/>
        </w:rPr>
        <w:t xml:space="preserve"> nákladov spojených s</w:t>
      </w:r>
      <w:r w:rsidR="004B7C09" w:rsidRPr="003A3596">
        <w:rPr>
          <w:rFonts w:ascii="Times New Roman" w:hAnsi="Times New Roman"/>
          <w:sz w:val="24"/>
          <w:szCs w:val="24"/>
        </w:rPr>
        <w:t xml:space="preserve"> rozbalením</w:t>
      </w:r>
      <w:r w:rsidRPr="003A3596">
        <w:rPr>
          <w:rFonts w:ascii="Times New Roman" w:hAnsi="Times New Roman"/>
          <w:sz w:val="24"/>
          <w:szCs w:val="24"/>
        </w:rPr>
        <w:t xml:space="preserve"> určeného výrobku na úč</w:t>
      </w:r>
      <w:r w:rsidR="004B7C09" w:rsidRPr="003A3596">
        <w:rPr>
          <w:rFonts w:ascii="Times New Roman" w:hAnsi="Times New Roman"/>
          <w:sz w:val="24"/>
          <w:szCs w:val="24"/>
        </w:rPr>
        <w:t>e</w:t>
      </w:r>
      <w:r w:rsidRPr="003A3596">
        <w:rPr>
          <w:rFonts w:ascii="Times New Roman" w:hAnsi="Times New Roman"/>
          <w:sz w:val="24"/>
          <w:szCs w:val="24"/>
        </w:rPr>
        <w:t>l</w:t>
      </w:r>
      <w:r w:rsidR="00E92ED5" w:rsidRPr="003A3596">
        <w:rPr>
          <w:rFonts w:ascii="Times New Roman" w:hAnsi="Times New Roman"/>
          <w:sz w:val="24"/>
          <w:szCs w:val="24"/>
        </w:rPr>
        <w:t>y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4B7C09" w:rsidRPr="003A3596">
        <w:rPr>
          <w:rFonts w:ascii="Times New Roman" w:hAnsi="Times New Roman"/>
          <w:sz w:val="24"/>
          <w:szCs w:val="24"/>
        </w:rPr>
        <w:t xml:space="preserve">overenia </w:t>
      </w:r>
      <w:r w:rsidRPr="003A3596">
        <w:rPr>
          <w:rFonts w:ascii="Times New Roman" w:hAnsi="Times New Roman"/>
          <w:sz w:val="24"/>
          <w:szCs w:val="24"/>
        </w:rPr>
        <w:t xml:space="preserve">jeho </w:t>
      </w:r>
      <w:r w:rsidR="004B7C09" w:rsidRPr="003A3596">
        <w:rPr>
          <w:rFonts w:ascii="Times New Roman" w:hAnsi="Times New Roman"/>
          <w:sz w:val="24"/>
          <w:szCs w:val="24"/>
        </w:rPr>
        <w:t>súladu</w:t>
      </w:r>
      <w:r w:rsidR="00E6612B" w:rsidRPr="003A3596">
        <w:rPr>
          <w:rFonts w:ascii="Times New Roman" w:hAnsi="Times New Roman"/>
          <w:sz w:val="24"/>
          <w:szCs w:val="24"/>
        </w:rPr>
        <w:t xml:space="preserve"> so základnými požiadavkami,</w:t>
      </w:r>
      <w:r w:rsidR="004B7C09" w:rsidRPr="003A3596">
        <w:rPr>
          <w:rFonts w:ascii="Times New Roman" w:hAnsi="Times New Roman"/>
          <w:sz w:val="24"/>
          <w:szCs w:val="24"/>
        </w:rPr>
        <w:t xml:space="preserve"> </w:t>
      </w:r>
      <w:r w:rsidR="00D2250D" w:rsidRPr="003A3596">
        <w:rPr>
          <w:rFonts w:ascii="Times New Roman" w:hAnsi="Times New Roman"/>
          <w:sz w:val="24"/>
          <w:szCs w:val="24"/>
        </w:rPr>
        <w:t>s požiadavkami ustanovenými týmto zákonom alebo technickým predpisom</w:t>
      </w:r>
      <w:r w:rsidR="004B7C09" w:rsidRPr="003A3596">
        <w:rPr>
          <w:rFonts w:ascii="Times New Roman" w:hAnsi="Times New Roman"/>
          <w:sz w:val="24"/>
          <w:szCs w:val="24"/>
        </w:rPr>
        <w:t xml:space="preserve"> z oblasti</w:t>
      </w:r>
      <w:r w:rsidRPr="003A3596">
        <w:rPr>
          <w:rFonts w:ascii="Times New Roman" w:hAnsi="Times New Roman"/>
          <w:sz w:val="24"/>
          <w:szCs w:val="24"/>
        </w:rPr>
        <w:t xml:space="preserve"> posudzovania zhody.“.</w:t>
      </w:r>
    </w:p>
    <w:p w14:paraId="1FB10141" w14:textId="77777777" w:rsidR="00C10833" w:rsidRPr="003A3596" w:rsidRDefault="00C10833" w:rsidP="00FC0365">
      <w:pPr>
        <w:pStyle w:val="Odsekzoznamu"/>
        <w:spacing w:after="0" w:line="264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02651D" w14:textId="00217CAD" w:rsidR="00A471F3" w:rsidRPr="003A3596" w:rsidRDefault="00A471F3" w:rsidP="00A471F3">
      <w:pPr>
        <w:pStyle w:val="Odsekzoznamu"/>
        <w:numPr>
          <w:ilvl w:val="0"/>
          <w:numId w:val="1"/>
        </w:numPr>
        <w:spacing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 pod čiarou k odkazu 68 znie:</w:t>
      </w:r>
    </w:p>
    <w:p w14:paraId="692555D9" w14:textId="77777777" w:rsidR="00A471F3" w:rsidRPr="003A3596" w:rsidRDefault="00A471F3" w:rsidP="002C0AD9">
      <w:pPr>
        <w:pStyle w:val="Odsekzoznamu"/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4845BC3" w14:textId="726FDB25" w:rsidR="00A471F3" w:rsidRPr="003A3596" w:rsidRDefault="00A471F3" w:rsidP="002C0AD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bookmarkStart w:id="40" w:name="poznamky.poznamka-68.oznacenie"/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68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End w:id="40"/>
      <w:r w:rsidRPr="003A3596">
        <w:rPr>
          <w:rFonts w:ascii="Times New Roman" w:hAnsi="Times New Roman" w:cs="Times New Roman"/>
          <w:sz w:val="24"/>
          <w:szCs w:val="24"/>
          <w:lang w:val="sk-SK"/>
        </w:rPr>
        <w:t>Napríklad zákon č. 128/2002 Z. z. v znení neskorších predpisov, zákon č. 125/2006 Z. z. v znení neskorších predpisov, zákon č. 355/2007 Z. z. v znení neskorších predpisov, zákon č. 513/2009 Z. z. v znení neskorších predpisov, zákon č. 58/2014 Z. z. o výbušninách, výbušných predmetoch a munícii a o zmene a doplnení niektorých zákonov v znení neskorších predpisov, zákon č. 69/2018 Z. z. v znení neskorších predpisov</w:t>
      </w:r>
      <w:r w:rsidRPr="003A3596">
        <w:rPr>
          <w:rFonts w:ascii="Times New Roman" w:hAnsi="Times New Roman" w:cs="Times New Roman"/>
          <w:sz w:val="24"/>
          <w:szCs w:val="24"/>
        </w:rPr>
        <w:t>,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zákon č. 157/2018 Z. z. v znení </w:t>
      </w:r>
      <w:r w:rsidR="00526AC6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  <w:r w:rsidR="002C0AD9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526AC6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18BF16FC" w14:textId="77777777" w:rsidR="003656C6" w:rsidRPr="003A3596" w:rsidRDefault="003656C6" w:rsidP="00325BFA">
      <w:pPr>
        <w:pStyle w:val="Odsekzoznamu"/>
        <w:spacing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75E1704D" w14:textId="77777777" w:rsidR="00B971A7" w:rsidRPr="003A3596" w:rsidRDefault="004512E6" w:rsidP="00325BFA">
      <w:pPr>
        <w:pStyle w:val="Odsekzoznamu"/>
        <w:numPr>
          <w:ilvl w:val="0"/>
          <w:numId w:val="1"/>
        </w:numPr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sa</w:t>
      </w:r>
      <w:r w:rsidR="004D411C" w:rsidRPr="003A3596">
        <w:rPr>
          <w:rFonts w:ascii="Times New Roman" w:hAnsi="Times New Roman"/>
          <w:sz w:val="24"/>
          <w:szCs w:val="24"/>
        </w:rPr>
        <w:t xml:space="preserve"> za odsek 6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4F31A2" w:rsidRPr="003A3596">
        <w:rPr>
          <w:rFonts w:ascii="Times New Roman" w:hAnsi="Times New Roman"/>
          <w:sz w:val="24"/>
          <w:szCs w:val="24"/>
        </w:rPr>
        <w:t xml:space="preserve">vkladá </w:t>
      </w:r>
      <w:r w:rsidRPr="003A3596">
        <w:rPr>
          <w:rFonts w:ascii="Times New Roman" w:hAnsi="Times New Roman"/>
          <w:sz w:val="24"/>
          <w:szCs w:val="24"/>
        </w:rPr>
        <w:t>nový odsek 7, ktorý znie:</w:t>
      </w:r>
    </w:p>
    <w:p w14:paraId="649E20FF" w14:textId="77777777" w:rsidR="00551165" w:rsidRPr="003A3596" w:rsidRDefault="004512E6" w:rsidP="00325BFA">
      <w:pPr>
        <w:pStyle w:val="Odsekzoznamu"/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B971A7" w:rsidRPr="003A3596">
        <w:rPr>
          <w:rFonts w:ascii="Times New Roman" w:hAnsi="Times New Roman"/>
          <w:sz w:val="24"/>
          <w:szCs w:val="24"/>
        </w:rPr>
        <w:t xml:space="preserve">(7) </w:t>
      </w:r>
      <w:r w:rsidR="00C17203" w:rsidRPr="003A3596">
        <w:rPr>
          <w:rFonts w:ascii="Times New Roman" w:hAnsi="Times New Roman"/>
          <w:sz w:val="24"/>
          <w:szCs w:val="24"/>
        </w:rPr>
        <w:t xml:space="preserve">Orgány dohľadu nad určenými výrobkami podľa § 26 </w:t>
      </w:r>
      <w:r w:rsidR="00CF5FED" w:rsidRPr="003A3596">
        <w:rPr>
          <w:rFonts w:ascii="Times New Roman" w:hAnsi="Times New Roman"/>
          <w:sz w:val="24"/>
          <w:szCs w:val="24"/>
        </w:rPr>
        <w:t>písm.</w:t>
      </w:r>
      <w:r w:rsidR="00C17203" w:rsidRPr="003A3596">
        <w:rPr>
          <w:rFonts w:ascii="Times New Roman" w:hAnsi="Times New Roman"/>
          <w:sz w:val="24"/>
          <w:szCs w:val="24"/>
        </w:rPr>
        <w:t xml:space="preserve"> b) až g)</w:t>
      </w:r>
      <w:r w:rsidR="001C19C6" w:rsidRPr="003A3596">
        <w:rPr>
          <w:rFonts w:ascii="Times New Roman" w:hAnsi="Times New Roman"/>
          <w:sz w:val="24"/>
          <w:szCs w:val="24"/>
        </w:rPr>
        <w:t xml:space="preserve"> a</w:t>
      </w:r>
      <w:r w:rsidR="00C17203" w:rsidRPr="003A3596">
        <w:rPr>
          <w:rFonts w:ascii="Times New Roman" w:hAnsi="Times New Roman"/>
          <w:sz w:val="24"/>
          <w:szCs w:val="24"/>
        </w:rPr>
        <w:t xml:space="preserve"> i) spolupracujú pri výkone dohľadu podľa osobitného predpisu</w:t>
      </w:r>
      <w:r w:rsidR="001C19C6" w:rsidRPr="003A3596">
        <w:rPr>
          <w:rFonts w:ascii="Times New Roman" w:hAnsi="Times New Roman"/>
          <w:sz w:val="24"/>
          <w:szCs w:val="24"/>
          <w:vertAlign w:val="superscript"/>
        </w:rPr>
        <w:t>6</w:t>
      </w:r>
      <w:r w:rsidR="000637D6" w:rsidRPr="003A3596">
        <w:rPr>
          <w:rFonts w:ascii="Times New Roman" w:hAnsi="Times New Roman"/>
          <w:sz w:val="24"/>
          <w:szCs w:val="24"/>
          <w:vertAlign w:val="superscript"/>
        </w:rPr>
        <w:t>8a</w:t>
      </w:r>
      <w:r w:rsidR="001C19C6" w:rsidRPr="003A3596">
        <w:rPr>
          <w:rFonts w:ascii="Times New Roman" w:hAnsi="Times New Roman"/>
          <w:sz w:val="24"/>
          <w:szCs w:val="24"/>
        </w:rPr>
        <w:t>)</w:t>
      </w:r>
      <w:r w:rsidR="00C17203" w:rsidRPr="003A3596">
        <w:rPr>
          <w:rFonts w:ascii="Times New Roman" w:hAnsi="Times New Roman"/>
          <w:sz w:val="24"/>
          <w:szCs w:val="24"/>
        </w:rPr>
        <w:t xml:space="preserve"> s orgánom dohľadu nad určenými výrobkami podľa § 26 písm</w:t>
      </w:r>
      <w:r w:rsidR="00CF5FED" w:rsidRPr="003A3596">
        <w:rPr>
          <w:rFonts w:ascii="Times New Roman" w:hAnsi="Times New Roman"/>
          <w:sz w:val="24"/>
          <w:szCs w:val="24"/>
        </w:rPr>
        <w:t xml:space="preserve">. </w:t>
      </w:r>
      <w:r w:rsidR="00C17203" w:rsidRPr="003A3596">
        <w:rPr>
          <w:rFonts w:ascii="Times New Roman" w:hAnsi="Times New Roman"/>
          <w:sz w:val="24"/>
          <w:szCs w:val="24"/>
        </w:rPr>
        <w:t>a).</w:t>
      </w:r>
      <w:r w:rsidRPr="003A3596">
        <w:rPr>
          <w:rFonts w:ascii="Times New Roman" w:hAnsi="Times New Roman"/>
          <w:sz w:val="24"/>
          <w:szCs w:val="24"/>
        </w:rPr>
        <w:t>“.</w:t>
      </w:r>
    </w:p>
    <w:p w14:paraId="2164CD8D" w14:textId="77777777" w:rsidR="000637D6" w:rsidRPr="003A3596" w:rsidRDefault="00551165" w:rsidP="00325BFA">
      <w:pPr>
        <w:spacing w:before="225" w:after="225" w:line="264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Doterajšie odseky 7 a 8 sa označujú ako odseky 8 a 9.</w:t>
      </w:r>
    </w:p>
    <w:p w14:paraId="332E57D1" w14:textId="77777777" w:rsidR="000637D6" w:rsidRPr="003A3596" w:rsidRDefault="000637D6" w:rsidP="00325BFA">
      <w:pPr>
        <w:pStyle w:val="Odsekzoznamu"/>
        <w:spacing w:after="0" w:line="264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 pod čiarou k odkazu 68a znie:</w:t>
      </w:r>
    </w:p>
    <w:p w14:paraId="13EBAC3E" w14:textId="77777777" w:rsidR="000637D6" w:rsidRPr="003A3596" w:rsidRDefault="000637D6" w:rsidP="00325BFA">
      <w:pPr>
        <w:spacing w:after="0" w:line="264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551165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68a</w:t>
      </w:r>
      <w:r w:rsidR="0055116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Čl. 11 nariadenia (EÚ) 2023/1542 v platnom znení.“.</w:t>
      </w:r>
    </w:p>
    <w:p w14:paraId="533B8CA8" w14:textId="77777777" w:rsidR="004658AC" w:rsidRPr="003A3596" w:rsidRDefault="004658AC" w:rsidP="00325BFA">
      <w:pPr>
        <w:spacing w:after="0" w:line="264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11655A6" w14:textId="0E865A6C" w:rsidR="004658AC" w:rsidRPr="003A3596" w:rsidRDefault="004658AC" w:rsidP="002C0AD9">
      <w:pPr>
        <w:pStyle w:val="Odsekzoznamu"/>
        <w:numPr>
          <w:ilvl w:val="0"/>
          <w:numId w:val="1"/>
        </w:numPr>
        <w:spacing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 poznámke pod čiarou k odkazu 69 sa na konci</w:t>
      </w:r>
      <w:r w:rsidR="00526AC6" w:rsidRPr="003A3596">
        <w:rPr>
          <w:rFonts w:ascii="Times New Roman" w:hAnsi="Times New Roman"/>
          <w:sz w:val="24"/>
          <w:szCs w:val="24"/>
        </w:rPr>
        <w:t xml:space="preserve"> bodka nahrádza čiarkou a pripájajú sa tieto citácie: </w:t>
      </w:r>
      <w:r w:rsidRPr="003A3596">
        <w:rPr>
          <w:rFonts w:ascii="Times New Roman" w:hAnsi="Times New Roman"/>
          <w:sz w:val="24"/>
          <w:szCs w:val="24"/>
        </w:rPr>
        <w:t>„</w:t>
      </w:r>
      <w:r w:rsidR="002D67DE" w:rsidRPr="003A3596">
        <w:rPr>
          <w:rFonts w:ascii="Times New Roman" w:hAnsi="Times New Roman"/>
          <w:sz w:val="24"/>
          <w:szCs w:val="24"/>
        </w:rPr>
        <w:t>nariadenie (EÚ) 2024/1689, n</w:t>
      </w:r>
      <w:r w:rsidRPr="003A3596">
        <w:rPr>
          <w:rFonts w:ascii="Times New Roman" w:hAnsi="Times New Roman"/>
          <w:sz w:val="24"/>
          <w:szCs w:val="24"/>
        </w:rPr>
        <w:t>ariadenie (EÚ) 2024/2847</w:t>
      </w:r>
      <w:r w:rsidR="00DD32A5" w:rsidRPr="003A3596">
        <w:rPr>
          <w:rFonts w:ascii="Times New Roman" w:hAnsi="Times New Roman"/>
          <w:sz w:val="24"/>
          <w:szCs w:val="24"/>
        </w:rPr>
        <w:t xml:space="preserve"> v platnom znení</w:t>
      </w:r>
      <w:r w:rsidRPr="003A3596">
        <w:rPr>
          <w:rFonts w:ascii="Times New Roman" w:hAnsi="Times New Roman"/>
          <w:sz w:val="24"/>
          <w:szCs w:val="24"/>
        </w:rPr>
        <w:t>.“.</w:t>
      </w:r>
    </w:p>
    <w:p w14:paraId="30E0A017" w14:textId="77777777" w:rsidR="004658AC" w:rsidRPr="003A3596" w:rsidRDefault="004658AC" w:rsidP="00325BFA">
      <w:pPr>
        <w:pStyle w:val="Odsekzoznamu"/>
        <w:spacing w:before="225" w:after="225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46A6394" w14:textId="77777777" w:rsidR="00B971A7" w:rsidRPr="003A3596" w:rsidRDefault="00C01923" w:rsidP="00325BFA">
      <w:pPr>
        <w:pStyle w:val="Odsekzoznamu"/>
        <w:numPr>
          <w:ilvl w:val="0"/>
          <w:numId w:val="1"/>
        </w:numPr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§ 27 sa dopĺňa odsek</w:t>
      </w:r>
      <w:r w:rsidR="0017706A" w:rsidRPr="003A3596">
        <w:rPr>
          <w:rFonts w:ascii="Times New Roman" w:hAnsi="Times New Roman"/>
          <w:sz w:val="24"/>
          <w:szCs w:val="24"/>
        </w:rPr>
        <w:t>om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C17203" w:rsidRPr="003A3596">
        <w:rPr>
          <w:rFonts w:ascii="Times New Roman" w:hAnsi="Times New Roman"/>
          <w:sz w:val="24"/>
          <w:szCs w:val="24"/>
        </w:rPr>
        <w:t>10</w:t>
      </w:r>
      <w:r w:rsidRPr="003A3596">
        <w:rPr>
          <w:rFonts w:ascii="Times New Roman" w:hAnsi="Times New Roman"/>
          <w:sz w:val="24"/>
          <w:szCs w:val="24"/>
        </w:rPr>
        <w:t>, ktorý znie:</w:t>
      </w:r>
    </w:p>
    <w:p w14:paraId="707AFAB5" w14:textId="77777777" w:rsidR="000A647B" w:rsidRPr="003A3596" w:rsidRDefault="00C01923" w:rsidP="00325BFA">
      <w:pPr>
        <w:pStyle w:val="Odsekzoznamu"/>
        <w:spacing w:before="225" w:after="225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0A647B" w:rsidRPr="003A3596">
        <w:rPr>
          <w:rFonts w:ascii="Times New Roman" w:hAnsi="Times New Roman"/>
          <w:sz w:val="24"/>
          <w:szCs w:val="24"/>
        </w:rPr>
        <w:t>(</w:t>
      </w:r>
      <w:r w:rsidR="004F31A2" w:rsidRPr="003A3596">
        <w:rPr>
          <w:rFonts w:ascii="Times New Roman" w:hAnsi="Times New Roman"/>
          <w:sz w:val="24"/>
          <w:szCs w:val="24"/>
        </w:rPr>
        <w:t>10</w:t>
      </w:r>
      <w:r w:rsidR="000A647B" w:rsidRPr="003A3596">
        <w:rPr>
          <w:rFonts w:ascii="Times New Roman" w:hAnsi="Times New Roman"/>
          <w:sz w:val="24"/>
          <w:szCs w:val="24"/>
        </w:rPr>
        <w:t>) Pri výkone dohľadu nad sprístupňovaním strelnej zbrane, streliva alebo tlmiča hluku výstrelu na trhu podľa osobitného predpisu</w:t>
      </w:r>
      <w:r w:rsidR="003845BF" w:rsidRPr="003A3596">
        <w:rPr>
          <w:rFonts w:ascii="Times New Roman" w:hAnsi="Times New Roman"/>
          <w:sz w:val="24"/>
          <w:szCs w:val="24"/>
          <w:vertAlign w:val="superscript"/>
        </w:rPr>
        <w:t>69b</w:t>
      </w:r>
      <w:r w:rsidR="000A647B" w:rsidRPr="003A3596">
        <w:rPr>
          <w:rFonts w:ascii="Times New Roman" w:hAnsi="Times New Roman"/>
          <w:sz w:val="24"/>
          <w:szCs w:val="24"/>
        </w:rPr>
        <w:t>) autorizovaná osoba na technický predpis z oblasti posudzovania zhody</w:t>
      </w:r>
      <w:r w:rsidR="003845BF" w:rsidRPr="003A3596">
        <w:rPr>
          <w:rFonts w:ascii="Times New Roman" w:hAnsi="Times New Roman"/>
          <w:sz w:val="24"/>
          <w:szCs w:val="24"/>
          <w:vertAlign w:val="superscript"/>
        </w:rPr>
        <w:t>69b</w:t>
      </w:r>
      <w:r w:rsidR="000A647B" w:rsidRPr="003A3596">
        <w:rPr>
          <w:rFonts w:ascii="Times New Roman" w:hAnsi="Times New Roman"/>
          <w:sz w:val="24"/>
          <w:szCs w:val="24"/>
        </w:rPr>
        <w:t xml:space="preserve">) spolupracuje s orgánom dohľadu nad </w:t>
      </w:r>
      <w:r w:rsidR="00CF5FED" w:rsidRPr="003A3596">
        <w:rPr>
          <w:rFonts w:ascii="Times New Roman" w:hAnsi="Times New Roman"/>
          <w:sz w:val="24"/>
          <w:szCs w:val="24"/>
        </w:rPr>
        <w:t xml:space="preserve">určenými výrobkami </w:t>
      </w:r>
      <w:r w:rsidR="000A647B" w:rsidRPr="003A3596">
        <w:rPr>
          <w:rFonts w:ascii="Times New Roman" w:hAnsi="Times New Roman"/>
          <w:sz w:val="24"/>
          <w:szCs w:val="24"/>
        </w:rPr>
        <w:t>podľa § 26 písm</w:t>
      </w:r>
      <w:r w:rsidR="00CF5FED" w:rsidRPr="003A3596">
        <w:rPr>
          <w:rFonts w:ascii="Times New Roman" w:hAnsi="Times New Roman"/>
          <w:sz w:val="24"/>
          <w:szCs w:val="24"/>
        </w:rPr>
        <w:t>.</w:t>
      </w:r>
      <w:r w:rsidR="000A647B" w:rsidRPr="003A3596">
        <w:rPr>
          <w:rFonts w:ascii="Times New Roman" w:hAnsi="Times New Roman"/>
          <w:sz w:val="24"/>
          <w:szCs w:val="24"/>
        </w:rPr>
        <w:t xml:space="preserve"> a).</w:t>
      </w:r>
      <w:r w:rsidRPr="003A3596">
        <w:rPr>
          <w:rFonts w:ascii="Times New Roman" w:hAnsi="Times New Roman"/>
          <w:sz w:val="24"/>
          <w:szCs w:val="24"/>
        </w:rPr>
        <w:t>“.</w:t>
      </w:r>
      <w:r w:rsidR="000A647B" w:rsidRPr="003A3596">
        <w:rPr>
          <w:rFonts w:ascii="Times New Roman" w:hAnsi="Times New Roman"/>
          <w:sz w:val="24"/>
          <w:szCs w:val="24"/>
        </w:rPr>
        <w:t xml:space="preserve"> </w:t>
      </w:r>
    </w:p>
    <w:p w14:paraId="38F0D8B5" w14:textId="77777777" w:rsidR="000A647B" w:rsidRPr="003A3596" w:rsidRDefault="000A647B" w:rsidP="00325BFA">
      <w:pPr>
        <w:pStyle w:val="Odsekzoznamu"/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0AB66169" w14:textId="77777777" w:rsidR="000A647B" w:rsidRPr="003A3596" w:rsidRDefault="000A647B" w:rsidP="00325BFA">
      <w:pPr>
        <w:pStyle w:val="Odsekzoznamu"/>
        <w:spacing w:after="0" w:line="264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</w:t>
      </w:r>
      <w:r w:rsidR="00C01923" w:rsidRPr="003A3596">
        <w:rPr>
          <w:rFonts w:ascii="Times New Roman" w:hAnsi="Times New Roman"/>
          <w:sz w:val="24"/>
          <w:szCs w:val="24"/>
        </w:rPr>
        <w:t xml:space="preserve"> pod čiarou k odkazu </w:t>
      </w:r>
      <w:r w:rsidR="003845BF" w:rsidRPr="003A3596">
        <w:rPr>
          <w:rFonts w:ascii="Times New Roman" w:hAnsi="Times New Roman"/>
          <w:sz w:val="24"/>
          <w:szCs w:val="24"/>
        </w:rPr>
        <w:t>69b</w:t>
      </w:r>
      <w:r w:rsidR="00C01923" w:rsidRPr="003A3596">
        <w:rPr>
          <w:rFonts w:ascii="Times New Roman" w:hAnsi="Times New Roman"/>
          <w:sz w:val="24"/>
          <w:szCs w:val="24"/>
        </w:rPr>
        <w:t xml:space="preserve"> znie</w:t>
      </w:r>
      <w:r w:rsidRPr="003A3596">
        <w:rPr>
          <w:rFonts w:ascii="Times New Roman" w:hAnsi="Times New Roman"/>
          <w:sz w:val="24"/>
          <w:szCs w:val="24"/>
        </w:rPr>
        <w:t>:</w:t>
      </w:r>
    </w:p>
    <w:p w14:paraId="11C3C1D4" w14:textId="77777777" w:rsidR="008A44E4" w:rsidRPr="003A3596" w:rsidRDefault="003845BF" w:rsidP="00325BFA">
      <w:pPr>
        <w:spacing w:after="0" w:line="264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69b</w:t>
      </w:r>
      <w:r w:rsidR="000A647B" w:rsidRPr="003A3596">
        <w:rPr>
          <w:rFonts w:ascii="Times New Roman" w:hAnsi="Times New Roman" w:cs="Times New Roman"/>
          <w:sz w:val="24"/>
          <w:szCs w:val="24"/>
          <w:lang w:val="sk-SK"/>
        </w:rPr>
        <w:t>) Zákon č. 64/2019 Z. z.</w:t>
      </w:r>
      <w:r w:rsidR="0003082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neskorších predpisov.</w:t>
      </w:r>
      <w:r w:rsidR="00C01923"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1DEF9CD6" w14:textId="77777777" w:rsidR="004B7C09" w:rsidRPr="003A3596" w:rsidRDefault="004B7C09" w:rsidP="00325BFA">
      <w:pPr>
        <w:spacing w:after="0" w:line="264" w:lineRule="auto"/>
        <w:ind w:left="426" w:hanging="56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C6087C6" w14:textId="7D295B64" w:rsidR="008A44E4" w:rsidRPr="003A3596" w:rsidRDefault="008A44E4" w:rsidP="00325BFA">
      <w:pPr>
        <w:pStyle w:val="Odsekzoznamu"/>
        <w:numPr>
          <w:ilvl w:val="0"/>
          <w:numId w:val="1"/>
        </w:numPr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Za § 27 sa vkladá § 27a, ktorý</w:t>
      </w:r>
      <w:r w:rsidR="003E3D86" w:rsidRPr="003A3596">
        <w:rPr>
          <w:rFonts w:ascii="Times New Roman" w:hAnsi="Times New Roman"/>
          <w:sz w:val="24"/>
          <w:szCs w:val="24"/>
        </w:rPr>
        <w:t xml:space="preserve"> vrátane nadpisu</w:t>
      </w:r>
      <w:r w:rsidRPr="003A3596">
        <w:rPr>
          <w:rFonts w:ascii="Times New Roman" w:hAnsi="Times New Roman"/>
          <w:sz w:val="24"/>
          <w:szCs w:val="24"/>
        </w:rPr>
        <w:t xml:space="preserve"> znie:</w:t>
      </w:r>
    </w:p>
    <w:p w14:paraId="6E457C16" w14:textId="77777777" w:rsidR="008A44E4" w:rsidRPr="003A3596" w:rsidRDefault="008A44E4" w:rsidP="00533EFF">
      <w:pPr>
        <w:pStyle w:val="Odsekzoznamu"/>
        <w:spacing w:before="225" w:after="225" w:line="264" w:lineRule="auto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3A3596">
        <w:rPr>
          <w:rFonts w:ascii="Times New Roman" w:hAnsi="Times New Roman"/>
          <w:b/>
          <w:sz w:val="24"/>
          <w:szCs w:val="24"/>
        </w:rPr>
        <w:t>„§27a</w:t>
      </w:r>
    </w:p>
    <w:p w14:paraId="7AB64AEE" w14:textId="77777777" w:rsidR="008A44E4" w:rsidRPr="003A3596" w:rsidRDefault="008A44E4" w:rsidP="00533EFF">
      <w:pPr>
        <w:pStyle w:val="Odsekzoznamu"/>
        <w:spacing w:before="225" w:after="225" w:line="264" w:lineRule="auto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3A3596">
        <w:rPr>
          <w:rFonts w:ascii="Times New Roman" w:hAnsi="Times New Roman"/>
          <w:b/>
          <w:sz w:val="24"/>
          <w:szCs w:val="24"/>
        </w:rPr>
        <w:t>Príkaz konať proti nezákonnému obsahu</w:t>
      </w:r>
    </w:p>
    <w:p w14:paraId="3E657EE0" w14:textId="77777777" w:rsidR="008A44E4" w:rsidRPr="003A3596" w:rsidRDefault="008A44E4" w:rsidP="00533EFF">
      <w:pPr>
        <w:pStyle w:val="Odsekzoznamu"/>
        <w:spacing w:before="225" w:after="225" w:line="264" w:lineRule="auto"/>
        <w:ind w:left="786"/>
        <w:rPr>
          <w:rFonts w:ascii="Times New Roman" w:hAnsi="Times New Roman"/>
          <w:b/>
          <w:sz w:val="24"/>
          <w:szCs w:val="24"/>
        </w:rPr>
      </w:pPr>
    </w:p>
    <w:p w14:paraId="56C13F4D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(1) Orgán dohľadu nad určenými výrobkami podľa § 26 písm. a) môže vo vzťahu k ponuke nevyhovujúceho určeného výrobku podľa osobitného predpisu</w:t>
      </w:r>
      <w:r w:rsidRPr="003A3596">
        <w:rPr>
          <w:rFonts w:ascii="Times New Roman" w:hAnsi="Times New Roman"/>
          <w:sz w:val="24"/>
          <w:szCs w:val="24"/>
          <w:vertAlign w:val="superscript"/>
        </w:rPr>
        <w:t>69c</w:t>
      </w:r>
      <w:r w:rsidRPr="003A3596">
        <w:rPr>
          <w:rFonts w:ascii="Times New Roman" w:hAnsi="Times New Roman"/>
          <w:sz w:val="24"/>
          <w:szCs w:val="24"/>
        </w:rPr>
        <w:t>) na online trhovisku vydať príkaz konať proti nezákonnému obsahu</w:t>
      </w:r>
      <w:r w:rsidR="0044202F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  <w:vertAlign w:val="superscript"/>
        </w:rPr>
        <w:t>69d</w:t>
      </w:r>
      <w:r w:rsidRPr="003A3596">
        <w:rPr>
          <w:rFonts w:ascii="Times New Roman" w:hAnsi="Times New Roman"/>
          <w:sz w:val="24"/>
          <w:szCs w:val="24"/>
        </w:rPr>
        <w:t>) ktorým poskytovateľovi online trhoviska</w:t>
      </w:r>
      <w:r w:rsidRPr="003A3596">
        <w:rPr>
          <w:rFonts w:ascii="Times New Roman" w:hAnsi="Times New Roman"/>
          <w:sz w:val="24"/>
          <w:szCs w:val="24"/>
          <w:vertAlign w:val="superscript"/>
        </w:rPr>
        <w:t>69e</w:t>
      </w:r>
      <w:r w:rsidRPr="003A3596">
        <w:rPr>
          <w:rFonts w:ascii="Times New Roman" w:hAnsi="Times New Roman"/>
          <w:sz w:val="24"/>
          <w:szCs w:val="24"/>
        </w:rPr>
        <w:t xml:space="preserve">) uloží povinnosť odstrániť nezákonný obsah, znemožniť prístup k nezákonnému obsahu alebo zverejniť upozornenie pre </w:t>
      </w:r>
      <w:r w:rsidR="00EA0448" w:rsidRPr="003A3596">
        <w:rPr>
          <w:rFonts w:ascii="Times New Roman" w:hAnsi="Times New Roman"/>
          <w:sz w:val="24"/>
          <w:szCs w:val="24"/>
        </w:rPr>
        <w:t>spotrebiteľa</w:t>
      </w:r>
      <w:r w:rsidRPr="003A3596">
        <w:rPr>
          <w:rFonts w:ascii="Times New Roman" w:hAnsi="Times New Roman"/>
          <w:sz w:val="24"/>
          <w:szCs w:val="24"/>
        </w:rPr>
        <w:t>, ktor</w:t>
      </w:r>
      <w:r w:rsidR="00EA0448" w:rsidRPr="003A3596">
        <w:rPr>
          <w:rFonts w:ascii="Times New Roman" w:hAnsi="Times New Roman"/>
          <w:sz w:val="24"/>
          <w:szCs w:val="24"/>
        </w:rPr>
        <w:t>ý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CA5B73" w:rsidRPr="003A3596">
        <w:rPr>
          <w:rFonts w:ascii="Times New Roman" w:hAnsi="Times New Roman"/>
          <w:sz w:val="24"/>
          <w:szCs w:val="24"/>
        </w:rPr>
        <w:t xml:space="preserve">pristupuje </w:t>
      </w:r>
      <w:r w:rsidRPr="003A3596">
        <w:rPr>
          <w:rFonts w:ascii="Times New Roman" w:hAnsi="Times New Roman"/>
          <w:sz w:val="24"/>
          <w:szCs w:val="24"/>
        </w:rPr>
        <w:t>k online rozhraniu</w:t>
      </w:r>
      <w:r w:rsidRPr="003A3596">
        <w:rPr>
          <w:rFonts w:ascii="Times New Roman" w:hAnsi="Times New Roman"/>
          <w:sz w:val="24"/>
          <w:szCs w:val="24"/>
          <w:vertAlign w:val="superscript"/>
        </w:rPr>
        <w:t>69f</w:t>
      </w:r>
      <w:r w:rsidRPr="003A3596">
        <w:rPr>
          <w:rFonts w:ascii="Times New Roman" w:hAnsi="Times New Roman"/>
          <w:sz w:val="24"/>
          <w:szCs w:val="24"/>
        </w:rPr>
        <w:t>) poskytovateľa online trhoviska.</w:t>
      </w:r>
    </w:p>
    <w:p w14:paraId="4EA64457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(2) Príkaz konať proti nezákonnému obsahu podľa odseku 1 obsahuje náležitosti podľa osobitného predpisu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69g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).</w:t>
      </w:r>
    </w:p>
    <w:p w14:paraId="5B988F80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(3) O vydaní príkazu konať proti nezákonnému obsahu podľa odseku 1 musí orgán dohľadu nad určenými výrobkami </w:t>
      </w:r>
      <w:r w:rsidRPr="003A3596">
        <w:rPr>
          <w:rFonts w:ascii="Times New Roman" w:hAnsi="Times New Roman"/>
          <w:sz w:val="24"/>
          <w:szCs w:val="24"/>
        </w:rPr>
        <w:t>podľa § 26 písm. a)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informovať na svojom webovom sídle, prípadne iným vhodným spôsobom. Na jazyk a dor</w:t>
      </w:r>
      <w:r w:rsidR="0044202F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u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čovanie príkazu konať proti nezákonnému obsahu poskytovateľovi online trhoviska sa vzťahuj</w:t>
      </w:r>
      <w:r w:rsidR="0044202F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e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osobitn</w:t>
      </w:r>
      <w:r w:rsidR="0044202F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ý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predpis.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69h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 Orgán dohľadu nad určenými výrobkami </w:t>
      </w:r>
      <w:r w:rsidRPr="003A3596">
        <w:rPr>
          <w:rFonts w:ascii="Times New Roman" w:hAnsi="Times New Roman"/>
          <w:sz w:val="24"/>
          <w:szCs w:val="24"/>
        </w:rPr>
        <w:t>podľa § 26 písm. a)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o vydaní príkazu a vykonaní príkazu informuje koordinátora digitálnych služieb.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69i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)</w:t>
      </w:r>
    </w:p>
    <w:p w14:paraId="06C60FCC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41" w:name="paragraf-8.odsek-4.oznacenie"/>
      <w:r w:rsidRPr="003A3596">
        <w:rPr>
          <w:rFonts w:ascii="Times New Roman" w:hAnsi="Times New Roman"/>
          <w:sz w:val="24"/>
          <w:szCs w:val="24"/>
        </w:rPr>
        <w:t xml:space="preserve">(4) </w:t>
      </w:r>
      <w:bookmarkStart w:id="42" w:name="paragraf-8.odsek-4.text"/>
      <w:bookmarkEnd w:id="41"/>
      <w:r w:rsidRPr="003A3596">
        <w:rPr>
          <w:rFonts w:ascii="Times New Roman" w:hAnsi="Times New Roman"/>
          <w:sz w:val="24"/>
          <w:szCs w:val="24"/>
        </w:rPr>
        <w:t xml:space="preserve">Proti príkazu konať proti nezákonnému obsahu podľa odseku 1 môže do piatich pracovných dní odo dňa doručenia príkazu podať námietku každý, kto sa cíti jeho účinkami dotknutý na svojich právach; podanie námietky nemá odkladný účinok. </w:t>
      </w:r>
      <w:bookmarkEnd w:id="42"/>
    </w:p>
    <w:p w14:paraId="7758C6F8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43" w:name="paragraf-8.odsek-4"/>
      <w:bookmarkStart w:id="44" w:name="paragraf-8.odsek-5.oznacenie"/>
      <w:bookmarkEnd w:id="43"/>
      <w:r w:rsidRPr="003A3596">
        <w:rPr>
          <w:rFonts w:ascii="Times New Roman" w:hAnsi="Times New Roman"/>
          <w:sz w:val="24"/>
          <w:szCs w:val="24"/>
        </w:rPr>
        <w:t xml:space="preserve">(5) </w:t>
      </w:r>
      <w:bookmarkStart w:id="45" w:name="paragraf-8.odsek-5.text"/>
      <w:bookmarkEnd w:id="44"/>
      <w:r w:rsidRPr="003A3596">
        <w:rPr>
          <w:rFonts w:ascii="Times New Roman" w:hAnsi="Times New Roman"/>
          <w:sz w:val="24"/>
          <w:szCs w:val="24"/>
        </w:rPr>
        <w:t xml:space="preserve">Ak orgán dohľadu nad určenými výrobkami podľa § 26 písm. a) uzná námietku za plne alebo čiastočne dôvodnú, vydá rozhodnutie, ktorým zruší alebo nahradí pôvodný príkaz, inak námietku zamietne, o čom informuje toho, kto námietku podal, a rozhodnutie o zamietnutí zverejní na svojom webovom sídle. </w:t>
      </w:r>
      <w:bookmarkEnd w:id="45"/>
    </w:p>
    <w:p w14:paraId="23D60B56" w14:textId="5AEABBB8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46" w:name="paragraf-8.odsek-5"/>
      <w:bookmarkStart w:id="47" w:name="paragraf-8.odsek-6.oznacenie"/>
      <w:bookmarkEnd w:id="46"/>
      <w:r w:rsidRPr="003A3596">
        <w:rPr>
          <w:rFonts w:ascii="Times New Roman" w:hAnsi="Times New Roman"/>
          <w:sz w:val="24"/>
          <w:szCs w:val="24"/>
        </w:rPr>
        <w:t xml:space="preserve">(6) </w:t>
      </w:r>
      <w:bookmarkEnd w:id="47"/>
      <w:r w:rsidRPr="003A3596">
        <w:rPr>
          <w:rFonts w:ascii="Times New Roman" w:hAnsi="Times New Roman"/>
          <w:sz w:val="24"/>
          <w:szCs w:val="24"/>
        </w:rPr>
        <w:t>Ak poskytovateľ online trhoviska neinformuje orgán dohľadu nad určenými výrobkami podľa § 26 písm. a) o vykonaní príkazu, orgán dohľadu nad určenými výrobkami podľa § 26 písm. a) podá podnet koordinátorovi digitálnych služieb na porušenie povinnosti podľa osobitného predpisu.</w:t>
      </w:r>
      <w:bookmarkStart w:id="48" w:name="paragraf-8.odsek-6"/>
      <w:bookmarkEnd w:id="48"/>
      <w:r w:rsidRPr="003A3596">
        <w:rPr>
          <w:rFonts w:ascii="Times New Roman" w:hAnsi="Times New Roman"/>
          <w:sz w:val="24"/>
          <w:szCs w:val="24"/>
          <w:vertAlign w:val="superscript"/>
        </w:rPr>
        <w:t>69j</w:t>
      </w:r>
      <w:r w:rsidRPr="003A3596">
        <w:rPr>
          <w:rFonts w:ascii="Times New Roman" w:hAnsi="Times New Roman"/>
          <w:sz w:val="24"/>
          <w:szCs w:val="24"/>
        </w:rPr>
        <w:t>)</w:t>
      </w:r>
      <w:r w:rsidR="00175DE2">
        <w:rPr>
          <w:rFonts w:ascii="Times New Roman" w:hAnsi="Times New Roman"/>
          <w:sz w:val="24"/>
          <w:szCs w:val="24"/>
        </w:rPr>
        <w:t>“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657DA3CD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001ED34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Poznámky pod čiarou k odkazom 69c až 69j znejú:</w:t>
      </w:r>
    </w:p>
    <w:p w14:paraId="04F5B5CB" w14:textId="77777777" w:rsidR="008A44E4" w:rsidRPr="003A3596" w:rsidRDefault="00530C82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8A44E4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69c</w:t>
      </w:r>
      <w:r w:rsidR="008A44E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8A44E4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Č</w:t>
      </w:r>
      <w:r w:rsidR="008A44E4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l. 4 nariadenia (EÚ) 2024/1781.</w:t>
      </w:r>
    </w:p>
    <w:p w14:paraId="614BCE50" w14:textId="0E154FEF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69d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) Čl. 3 písm. h) nariadenia Európskeho parlamentu a Rady (EÚ) 2022/2065 z 19. októbra 2022 o jednotnom trhu s digitálnymi službami a o zmene smernice 2000/31/ES (akt o digitálnych službách) (Ú. </w:t>
      </w:r>
      <w:r w:rsidR="00CB43E1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v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. EÚ L 277, 27.10.2022)</w:t>
      </w:r>
      <w:r w:rsidR="00CB43E1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.</w:t>
      </w:r>
    </w:p>
    <w:p w14:paraId="3436BB4A" w14:textId="77777777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69e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) Čl. 2 </w:t>
      </w:r>
      <w:r w:rsidR="00977A07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ods. 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54 nariadenia (EÚ) 2024/1781.</w:t>
      </w:r>
    </w:p>
    <w:p w14:paraId="32BBD2C3" w14:textId="77777777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69f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) Čl. 3 </w:t>
      </w:r>
      <w:r w:rsidR="00977A07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ods.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15 nariadenia (EÚ) 2019/1020 v platnom znení.</w:t>
      </w:r>
    </w:p>
    <w:p w14:paraId="6A914440" w14:textId="4F9F4269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69g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) Čl. 9 ods. 2 nariadenia (EÚ) 2022/2065</w:t>
      </w:r>
      <w:r w:rsidR="00CB43E1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.</w:t>
      </w:r>
    </w:p>
    <w:p w14:paraId="61F43B0B" w14:textId="3E324DC5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69h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) Čl. 9 ods. 2 písm. c) nariadenia (EÚ) 2022/2065</w:t>
      </w:r>
      <w:r w:rsidR="00CB43E1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.</w:t>
      </w:r>
    </w:p>
    <w:p w14:paraId="7189EF22" w14:textId="77777777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69i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) §110 ods. 3 písm. w) zákona č. 264/2022 Z. z. o mediálnych službách a o zmene a doplnení niektorých zákonov (zákon o mediálnych službách) v znení zákona č. 203/2024 Z. </w:t>
      </w:r>
      <w:r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</w:p>
    <w:p w14:paraId="53A7D8E5" w14:textId="390DF6FA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69j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) Čl. 9 ods. 1 nariadenia (EÚ) 2022/2065</w:t>
      </w:r>
      <w:r w:rsidR="00CB43E1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v platnom znení</w:t>
      </w:r>
      <w:r w:rsidR="00E12ABE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.“.</w:t>
      </w:r>
    </w:p>
    <w:p w14:paraId="6938B89C" w14:textId="77777777" w:rsidR="004B7C09" w:rsidRPr="003A3596" w:rsidRDefault="004B7C09" w:rsidP="00325BFA">
      <w:pPr>
        <w:pStyle w:val="Odsekzoznamu"/>
        <w:numPr>
          <w:ilvl w:val="0"/>
          <w:numId w:val="1"/>
        </w:numPr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28 ods. 2 písm</w:t>
      </w:r>
      <w:r w:rsidR="00EA0448" w:rsidRPr="003A3596">
        <w:rPr>
          <w:rFonts w:ascii="Times New Roman" w:hAnsi="Times New Roman"/>
          <w:sz w:val="24"/>
          <w:szCs w:val="24"/>
        </w:rPr>
        <w:t>e</w:t>
      </w:r>
      <w:r w:rsidR="000F7509" w:rsidRPr="003A3596">
        <w:rPr>
          <w:rFonts w:ascii="Times New Roman" w:hAnsi="Times New Roman"/>
          <w:sz w:val="24"/>
          <w:szCs w:val="24"/>
        </w:rPr>
        <w:t>n</w:t>
      </w:r>
      <w:r w:rsidR="00EA0448" w:rsidRPr="003A3596">
        <w:rPr>
          <w:rFonts w:ascii="Times New Roman" w:hAnsi="Times New Roman"/>
          <w:sz w:val="24"/>
          <w:szCs w:val="24"/>
        </w:rPr>
        <w:t>o</w:t>
      </w:r>
      <w:r w:rsidRPr="003A3596">
        <w:rPr>
          <w:rFonts w:ascii="Times New Roman" w:hAnsi="Times New Roman"/>
          <w:sz w:val="24"/>
          <w:szCs w:val="24"/>
        </w:rPr>
        <w:t xml:space="preserve"> b) znie:</w:t>
      </w:r>
    </w:p>
    <w:p w14:paraId="400F1655" w14:textId="77777777" w:rsidR="004B7C09" w:rsidRPr="003A3596" w:rsidRDefault="004B7C09" w:rsidP="00325BFA">
      <w:pPr>
        <w:pStyle w:val="Odsekzoznamu"/>
        <w:spacing w:before="225" w:after="225" w:line="264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„b) sprístupní na trhu výrobok, ktorý nie je určeným výrobkom podľa § 4 ods. 1 a je označený značkou podľa § 24 alebo označením CE umiestneným v rozpore s § 25 ods. 6,“.</w:t>
      </w:r>
    </w:p>
    <w:p w14:paraId="1DD896AB" w14:textId="77777777" w:rsidR="008F6108" w:rsidRPr="00365CFE" w:rsidRDefault="008F6108" w:rsidP="00325BFA">
      <w:pPr>
        <w:pStyle w:val="Odsekzoznamu"/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1918E528" w14:textId="77777777" w:rsidR="008F6108" w:rsidRPr="00365CFE" w:rsidRDefault="008F6108" w:rsidP="00325BFA">
      <w:pPr>
        <w:pStyle w:val="Odsekzoznamu"/>
        <w:numPr>
          <w:ilvl w:val="0"/>
          <w:numId w:val="1"/>
        </w:numPr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65CFE">
        <w:rPr>
          <w:rFonts w:ascii="Times New Roman" w:hAnsi="Times New Roman"/>
          <w:sz w:val="24"/>
          <w:szCs w:val="24"/>
        </w:rPr>
        <w:t>V § 28 ods. 2 písm. f) sa na konci pripájajú tieto slová: „požiadavky ustanovené týmto zákonom alebo technickým predpisom z oblasti posudzovania zhody,“</w:t>
      </w:r>
      <w:r w:rsidR="0092215B" w:rsidRPr="00365CFE">
        <w:rPr>
          <w:rFonts w:ascii="Times New Roman" w:hAnsi="Times New Roman"/>
          <w:sz w:val="24"/>
          <w:szCs w:val="24"/>
        </w:rPr>
        <w:t>.</w:t>
      </w:r>
    </w:p>
    <w:p w14:paraId="6B1BEA7F" w14:textId="77777777" w:rsidR="004B7C09" w:rsidRPr="00365CFE" w:rsidRDefault="004B7C09" w:rsidP="00325BFA">
      <w:pPr>
        <w:pStyle w:val="Odsekzoznamu"/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29000878" w14:textId="77777777" w:rsidR="0071117A" w:rsidRPr="00365CFE" w:rsidRDefault="004E2A1C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65CFE">
        <w:rPr>
          <w:rFonts w:ascii="Times New Roman" w:hAnsi="Times New Roman"/>
          <w:sz w:val="24"/>
          <w:szCs w:val="24"/>
        </w:rPr>
        <w:t xml:space="preserve">V § 28 </w:t>
      </w:r>
      <w:r w:rsidR="004F31A2" w:rsidRPr="00365CFE">
        <w:rPr>
          <w:rFonts w:ascii="Times New Roman" w:hAnsi="Times New Roman"/>
          <w:sz w:val="24"/>
          <w:szCs w:val="24"/>
        </w:rPr>
        <w:t xml:space="preserve">ods. </w:t>
      </w:r>
      <w:r w:rsidRPr="00365CFE">
        <w:rPr>
          <w:rFonts w:ascii="Times New Roman" w:hAnsi="Times New Roman"/>
          <w:sz w:val="24"/>
          <w:szCs w:val="24"/>
        </w:rPr>
        <w:t>2</w:t>
      </w:r>
      <w:r w:rsidR="0071117A" w:rsidRPr="00365CFE">
        <w:rPr>
          <w:rFonts w:ascii="Times New Roman" w:hAnsi="Times New Roman"/>
          <w:sz w:val="24"/>
          <w:szCs w:val="24"/>
        </w:rPr>
        <w:t xml:space="preserve"> sa za písmeno f) vkladá nové písmeno g), ktoré znie:</w:t>
      </w:r>
    </w:p>
    <w:p w14:paraId="0151A0AA" w14:textId="77777777" w:rsidR="0071117A" w:rsidRPr="00365CFE" w:rsidRDefault="0071117A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65CFE">
        <w:rPr>
          <w:rFonts w:ascii="Times New Roman" w:hAnsi="Times New Roman" w:cs="Times New Roman"/>
          <w:sz w:val="24"/>
          <w:szCs w:val="24"/>
          <w:lang w:val="sk-SK"/>
        </w:rPr>
        <w:t>„g) sprístupní na trhu určený výrobok bez posúdenia zhody určeného výrobku</w:t>
      </w:r>
      <w:r w:rsidR="00FB7AB9" w:rsidRPr="00365CFE">
        <w:rPr>
          <w:rFonts w:ascii="Times New Roman" w:hAnsi="Times New Roman" w:cs="Times New Roman"/>
          <w:sz w:val="24"/>
          <w:szCs w:val="24"/>
          <w:lang w:val="sk-SK"/>
        </w:rPr>
        <w:t xml:space="preserve"> alebo pri ktorom nevie preukázať posudzovanie zhody určeného výrobku,</w:t>
      </w:r>
      <w:r w:rsidRPr="00365CFE">
        <w:rPr>
          <w:rFonts w:ascii="Times New Roman" w:hAnsi="Times New Roman" w:cs="Times New Roman"/>
          <w:sz w:val="24"/>
          <w:szCs w:val="24"/>
          <w:lang w:val="sk-SK"/>
        </w:rPr>
        <w:t xml:space="preserve"> ktorý nespĺňa </w:t>
      </w:r>
      <w:r w:rsidR="00D833D3" w:rsidRPr="00365CFE">
        <w:rPr>
          <w:rFonts w:ascii="Times New Roman" w:hAnsi="Times New Roman" w:cs="Times New Roman"/>
          <w:sz w:val="24"/>
          <w:szCs w:val="24"/>
          <w:lang w:val="sk-SK"/>
        </w:rPr>
        <w:t>základn</w:t>
      </w:r>
      <w:r w:rsidR="005A496D" w:rsidRPr="00365CFE">
        <w:rPr>
          <w:rFonts w:ascii="Times New Roman" w:hAnsi="Times New Roman" w:cs="Times New Roman"/>
          <w:sz w:val="24"/>
          <w:szCs w:val="24"/>
          <w:lang w:val="sk-SK"/>
        </w:rPr>
        <w:t>é</w:t>
      </w:r>
      <w:r w:rsidR="00D833D3" w:rsidRPr="00365CFE">
        <w:rPr>
          <w:rFonts w:ascii="Times New Roman" w:hAnsi="Times New Roman" w:cs="Times New Roman"/>
          <w:sz w:val="24"/>
          <w:szCs w:val="24"/>
          <w:lang w:val="sk-SK"/>
        </w:rPr>
        <w:t xml:space="preserve"> požiadavk</w:t>
      </w:r>
      <w:r w:rsidR="005A496D" w:rsidRPr="00365CFE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6F02B1" w:rsidRPr="00365CFE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D833D3" w:rsidRPr="00365CFE">
        <w:rPr>
          <w:rFonts w:ascii="Times New Roman" w:hAnsi="Times New Roman" w:cs="Times New Roman"/>
          <w:sz w:val="24"/>
          <w:szCs w:val="24"/>
          <w:lang w:val="sk-SK"/>
        </w:rPr>
        <w:t>požiadavk</w:t>
      </w:r>
      <w:r w:rsidR="005A496D" w:rsidRPr="00365CFE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D833D3" w:rsidRPr="00365CF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A2DF7" w:rsidRPr="00365CFE">
        <w:rPr>
          <w:rFonts w:ascii="Times New Roman" w:hAnsi="Times New Roman" w:cs="Times New Roman"/>
          <w:sz w:val="24"/>
          <w:szCs w:val="24"/>
          <w:lang w:val="sk-SK"/>
        </w:rPr>
        <w:t>ustanoven</w:t>
      </w:r>
      <w:r w:rsidR="005A496D" w:rsidRPr="00365CFE">
        <w:rPr>
          <w:rFonts w:ascii="Times New Roman" w:hAnsi="Times New Roman" w:cs="Times New Roman"/>
          <w:sz w:val="24"/>
          <w:szCs w:val="24"/>
          <w:lang w:val="sk-SK"/>
        </w:rPr>
        <w:t>é</w:t>
      </w:r>
      <w:r w:rsidR="00BA2DF7" w:rsidRPr="00365CFE">
        <w:rPr>
          <w:rFonts w:ascii="Times New Roman" w:hAnsi="Times New Roman" w:cs="Times New Roman"/>
          <w:sz w:val="24"/>
          <w:szCs w:val="24"/>
          <w:lang w:val="sk-SK"/>
        </w:rPr>
        <w:t xml:space="preserve"> týmto zákonom alebo technickým predpisom z oblasti posudzovania zhody</w:t>
      </w:r>
      <w:r w:rsidR="00FB7AB9" w:rsidRPr="00365CFE">
        <w:rPr>
          <w:rFonts w:ascii="Times New Roman" w:hAnsi="Times New Roman" w:cs="Times New Roman"/>
          <w:sz w:val="24"/>
          <w:szCs w:val="24"/>
          <w:lang w:val="sk-SK"/>
        </w:rPr>
        <w:t xml:space="preserve">, ak </w:t>
      </w:r>
      <w:r w:rsidR="00E318EB" w:rsidRPr="00365CFE">
        <w:rPr>
          <w:rFonts w:ascii="Times New Roman" w:hAnsi="Times New Roman" w:cs="Times New Roman"/>
          <w:sz w:val="24"/>
          <w:szCs w:val="24"/>
          <w:lang w:val="sk-SK"/>
        </w:rPr>
        <w:t>nejde</w:t>
      </w:r>
      <w:r w:rsidR="00FB7AB9" w:rsidRPr="00365CFE">
        <w:rPr>
          <w:rFonts w:ascii="Times New Roman" w:hAnsi="Times New Roman" w:cs="Times New Roman"/>
          <w:sz w:val="24"/>
          <w:szCs w:val="24"/>
          <w:lang w:val="sk-SK"/>
        </w:rPr>
        <w:t xml:space="preserve"> o postup podľa § 4 ods. 5</w:t>
      </w:r>
      <w:r w:rsidR="00BA2DF7" w:rsidRPr="00365CFE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365CFE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EA0448" w:rsidRPr="00365CFE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38D4EA9" w14:textId="77777777" w:rsidR="00093AA1" w:rsidRPr="00365CFE" w:rsidRDefault="0071117A" w:rsidP="00325BFA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65CFE">
        <w:rPr>
          <w:rFonts w:ascii="Times New Roman" w:hAnsi="Times New Roman" w:cs="Times New Roman"/>
          <w:sz w:val="24"/>
          <w:szCs w:val="24"/>
          <w:lang w:val="sk-SK"/>
        </w:rPr>
        <w:t>Doterajšie písmeno g) sa označuje ako písmeno h).</w:t>
      </w:r>
      <w:r w:rsidR="00093AA1" w:rsidRPr="00365CF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F0F6603" w14:textId="77777777" w:rsidR="0071380C" w:rsidRPr="00365CFE" w:rsidRDefault="00071EF0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65CFE">
        <w:rPr>
          <w:rFonts w:ascii="Times New Roman" w:hAnsi="Times New Roman"/>
          <w:sz w:val="24"/>
          <w:szCs w:val="24"/>
        </w:rPr>
        <w:t>V § 28 od</w:t>
      </w:r>
      <w:r w:rsidR="00E4390C" w:rsidRPr="00365CFE">
        <w:rPr>
          <w:rFonts w:ascii="Times New Roman" w:hAnsi="Times New Roman"/>
          <w:sz w:val="24"/>
          <w:szCs w:val="24"/>
        </w:rPr>
        <w:t>s</w:t>
      </w:r>
      <w:r w:rsidR="00B971A7" w:rsidRPr="00365CFE">
        <w:rPr>
          <w:rFonts w:ascii="Times New Roman" w:hAnsi="Times New Roman"/>
          <w:sz w:val="24"/>
          <w:szCs w:val="24"/>
        </w:rPr>
        <w:t>.</w:t>
      </w:r>
      <w:r w:rsidRPr="00365CFE">
        <w:rPr>
          <w:rFonts w:ascii="Times New Roman" w:hAnsi="Times New Roman"/>
          <w:sz w:val="24"/>
          <w:szCs w:val="24"/>
        </w:rPr>
        <w:t xml:space="preserve"> 4 sa slová „</w:t>
      </w:r>
      <w:r w:rsidR="00AE3C32" w:rsidRPr="00365CFE">
        <w:rPr>
          <w:rFonts w:ascii="Times New Roman" w:hAnsi="Times New Roman"/>
          <w:sz w:val="24"/>
          <w:szCs w:val="24"/>
        </w:rPr>
        <w:t>osobitného predpisu,</w:t>
      </w:r>
      <w:r w:rsidR="00B971A7" w:rsidRPr="00365CFE">
        <w:rPr>
          <w:rFonts w:ascii="Times New Roman" w:hAnsi="Times New Roman"/>
          <w:sz w:val="24"/>
          <w:szCs w:val="24"/>
          <w:vertAlign w:val="superscript"/>
        </w:rPr>
        <w:t>23</w:t>
      </w:r>
      <w:r w:rsidR="00B971A7" w:rsidRPr="00365CFE">
        <w:rPr>
          <w:rFonts w:ascii="Times New Roman" w:hAnsi="Times New Roman"/>
          <w:sz w:val="24"/>
          <w:szCs w:val="24"/>
        </w:rPr>
        <w:t>)</w:t>
      </w:r>
      <w:r w:rsidR="00AE3C32" w:rsidRPr="00365CFE">
        <w:rPr>
          <w:rFonts w:ascii="Times New Roman" w:hAnsi="Times New Roman"/>
          <w:sz w:val="24"/>
          <w:szCs w:val="24"/>
        </w:rPr>
        <w:t xml:space="preserve">“ </w:t>
      </w:r>
      <w:r w:rsidR="00E4390C" w:rsidRPr="00365CFE">
        <w:rPr>
          <w:rFonts w:ascii="Times New Roman" w:hAnsi="Times New Roman"/>
          <w:sz w:val="24"/>
          <w:szCs w:val="24"/>
        </w:rPr>
        <w:t>nahrádzajú slovom „§</w:t>
      </w:r>
      <w:r w:rsidR="00E31195" w:rsidRPr="00365CFE">
        <w:rPr>
          <w:rFonts w:ascii="Times New Roman" w:hAnsi="Times New Roman"/>
          <w:sz w:val="24"/>
          <w:szCs w:val="24"/>
        </w:rPr>
        <w:t xml:space="preserve"> </w:t>
      </w:r>
      <w:r w:rsidR="00E4390C" w:rsidRPr="00365CFE">
        <w:rPr>
          <w:rFonts w:ascii="Times New Roman" w:hAnsi="Times New Roman"/>
          <w:sz w:val="24"/>
          <w:szCs w:val="24"/>
        </w:rPr>
        <w:t>9a</w:t>
      </w:r>
      <w:r w:rsidR="001D730A" w:rsidRPr="00365CFE">
        <w:rPr>
          <w:rFonts w:ascii="Times New Roman" w:hAnsi="Times New Roman"/>
          <w:sz w:val="24"/>
          <w:szCs w:val="24"/>
        </w:rPr>
        <w:t>,</w:t>
      </w:r>
      <w:r w:rsidR="00E4390C" w:rsidRPr="00365CFE">
        <w:rPr>
          <w:rFonts w:ascii="Times New Roman" w:hAnsi="Times New Roman"/>
          <w:sz w:val="24"/>
          <w:szCs w:val="24"/>
        </w:rPr>
        <w:t>“.</w:t>
      </w:r>
    </w:p>
    <w:p w14:paraId="1CC96469" w14:textId="77777777" w:rsidR="0071380C" w:rsidRPr="00365CFE" w:rsidRDefault="0071380C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751DCDBC" w14:textId="77777777" w:rsidR="00296638" w:rsidRPr="00365CFE" w:rsidRDefault="003845BF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65CFE">
        <w:rPr>
          <w:rFonts w:ascii="Times New Roman" w:hAnsi="Times New Roman"/>
          <w:sz w:val="24"/>
          <w:szCs w:val="24"/>
        </w:rPr>
        <w:t>V § 28 sa za odsek 5 vkladá nový odsek 6, ktorý znie:</w:t>
      </w:r>
      <w:r w:rsidR="0071380C" w:rsidRPr="00365CFE">
        <w:rPr>
          <w:rFonts w:ascii="Times New Roman" w:hAnsi="Times New Roman"/>
          <w:sz w:val="24"/>
          <w:szCs w:val="24"/>
        </w:rPr>
        <w:t xml:space="preserve"> </w:t>
      </w:r>
    </w:p>
    <w:p w14:paraId="136A8AFA" w14:textId="77777777" w:rsidR="00A05130" w:rsidRPr="00365CFE" w:rsidRDefault="00A05130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</w:rPr>
      </w:pPr>
    </w:p>
    <w:p w14:paraId="1F369874" w14:textId="77777777" w:rsidR="003767F1" w:rsidRPr="00365CFE" w:rsidRDefault="003767F1" w:rsidP="003767F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5CFE">
        <w:rPr>
          <w:rFonts w:ascii="Times New Roman" w:hAnsi="Times New Roman" w:cs="Times New Roman"/>
          <w:sz w:val="24"/>
          <w:szCs w:val="24"/>
        </w:rPr>
        <w:t>„(</w:t>
      </w:r>
      <w:proofErr w:type="gramEnd"/>
      <w:r w:rsidRPr="00365CFE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Úrad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uloží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pokutu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autorizovanej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osobe</w:t>
      </w:r>
      <w:proofErr w:type="spellEnd"/>
    </w:p>
    <w:p w14:paraId="0C835F61" w14:textId="1600B4AC" w:rsidR="003767F1" w:rsidRPr="00365CFE" w:rsidRDefault="003767F1" w:rsidP="003767F1">
      <w:pPr>
        <w:pStyle w:val="Odsekzoznamu"/>
        <w:numPr>
          <w:ilvl w:val="0"/>
          <w:numId w:val="28"/>
        </w:numPr>
        <w:spacing w:after="0"/>
        <w:ind w:hanging="218"/>
        <w:jc w:val="both"/>
        <w:rPr>
          <w:rFonts w:ascii="Times New Roman" w:hAnsi="Times New Roman"/>
          <w:sz w:val="24"/>
          <w:szCs w:val="24"/>
        </w:rPr>
      </w:pPr>
      <w:r w:rsidRPr="00365CFE">
        <w:rPr>
          <w:rFonts w:ascii="Times New Roman" w:hAnsi="Times New Roman"/>
          <w:sz w:val="24"/>
          <w:szCs w:val="24"/>
        </w:rPr>
        <w:t xml:space="preserve">vo výške podľa čl. 99 ods. 4 a ods. 6 nariadenia </w:t>
      </w:r>
      <w:r w:rsidRPr="00365CFE">
        <w:rPr>
          <w:rFonts w:ascii="Times New Roman" w:hAnsi="Times New Roman"/>
          <w:bCs/>
          <w:sz w:val="24"/>
          <w:szCs w:val="24"/>
          <w:shd w:val="clear" w:color="auto" w:fill="FFFFFF"/>
        </w:rPr>
        <w:t>Európskeho parlamentu a Rady (EÚ) 2024/1689 z 13. júna 2024, ktorým sa stanovujú harmonizované pravidlá v oblasti umelej inteligencie a ktorým sa menia nariadenia (ES) č. 300/2008, (EÚ) č. 167/2013, (EÚ) č. 168/2013, (EÚ) 2018/858, (EÚ) 2018/1139 a (EÚ) 2019/2144 a smernice 2014/90/EÚ, (EÚ) 2016/797 a (EÚ) 2020/1828 (akt o umelej inteligencii)</w:t>
      </w:r>
      <w:r w:rsidRPr="00365CFE">
        <w:rPr>
          <w:rStyle w:val="Zvrazneni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365CFE">
        <w:rPr>
          <w:rFonts w:ascii="Times New Roman" w:hAnsi="Times New Roman"/>
          <w:sz w:val="24"/>
          <w:szCs w:val="24"/>
        </w:rPr>
        <w:t xml:space="preserve">za porušenie niektorej z povinností podľa čl. 99 ods. 4 písm. f) nariadenia (EÚ) 2024/1689, </w:t>
      </w:r>
    </w:p>
    <w:p w14:paraId="26EEB96C" w14:textId="77777777" w:rsidR="003767F1" w:rsidRPr="00365CFE" w:rsidRDefault="003767F1" w:rsidP="003767F1">
      <w:pPr>
        <w:pStyle w:val="Odsekzoznamu"/>
        <w:spacing w:after="0"/>
        <w:ind w:left="644" w:hanging="218"/>
        <w:jc w:val="both"/>
        <w:rPr>
          <w:rFonts w:ascii="Times New Roman" w:hAnsi="Times New Roman"/>
          <w:sz w:val="24"/>
          <w:szCs w:val="24"/>
        </w:rPr>
      </w:pPr>
    </w:p>
    <w:p w14:paraId="2F4C2C04" w14:textId="4E9AD5BF" w:rsidR="003767F1" w:rsidRPr="00365CFE" w:rsidRDefault="003767F1" w:rsidP="003767F1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5CF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výške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. 64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nariadenia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Európskeho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parlamentu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Rady (EÚ) 2024/2847 z 23.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októbra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2024 o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horizontálnych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požiadavkách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kybernetickej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bezpečnosti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pre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produkty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digitálnymi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prvkami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o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zmene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nariadení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(EÚ) č. 168/2013 a (EÚ) 2019/1020 a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smernice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(EÚ) 2020/1828 (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akt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 </w:t>
      </w:r>
      <w:proofErr w:type="spell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kybernetickej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odolnosti</w:t>
      </w:r>
      <w:proofErr w:type="spellEnd"/>
      <w:r w:rsidRPr="00365C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365CFE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 v</w:t>
      </w:r>
      <w:proofErr w:type="gramEnd"/>
      <w:r w:rsidRPr="00365CFE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 </w:t>
      </w:r>
      <w:proofErr w:type="spellStart"/>
      <w:r w:rsidRPr="00365CFE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platnom</w:t>
      </w:r>
      <w:proofErr w:type="spellEnd"/>
      <w:r w:rsidRPr="00365CFE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365CFE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znení</w:t>
      </w:r>
      <w:proofErr w:type="spellEnd"/>
      <w:r w:rsidRPr="00365CFE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365CFE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porušenie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niektorej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. 39, 41, 47 a 49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nariadenia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(EÚ) 2024/2847 v 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platnom</w:t>
      </w:r>
      <w:proofErr w:type="spellEnd"/>
      <w:r w:rsidRPr="0036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FE">
        <w:rPr>
          <w:rFonts w:ascii="Times New Roman" w:hAnsi="Times New Roman" w:cs="Times New Roman"/>
          <w:sz w:val="24"/>
          <w:szCs w:val="24"/>
        </w:rPr>
        <w:t>znení</w:t>
      </w:r>
      <w:proofErr w:type="spellEnd"/>
      <w:proofErr w:type="gramStart"/>
      <w:r w:rsidRPr="00365CFE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365CFE">
        <w:rPr>
          <w:rFonts w:ascii="Times New Roman" w:hAnsi="Times New Roman" w:cs="Times New Roman"/>
          <w:sz w:val="24"/>
          <w:szCs w:val="24"/>
        </w:rPr>
        <w:t>.</w:t>
      </w:r>
    </w:p>
    <w:p w14:paraId="4DE470F3" w14:textId="77777777" w:rsidR="004860A1" w:rsidRPr="003A3596" w:rsidRDefault="004860A1" w:rsidP="00325BFA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Doterajšie odseky 6 až 11 sa označujú ako odseky 7 až 12.</w:t>
      </w:r>
    </w:p>
    <w:p w14:paraId="4FCDF936" w14:textId="77777777" w:rsidR="00527B35" w:rsidRPr="003A3596" w:rsidRDefault="001D730A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Poznámky </w:t>
      </w:r>
      <w:r w:rsidR="00527B3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pod čiarou </w:t>
      </w:r>
      <w:r w:rsidR="003845BF" w:rsidRPr="003A3596">
        <w:rPr>
          <w:rFonts w:ascii="Times New Roman" w:hAnsi="Times New Roman" w:cs="Times New Roman"/>
          <w:sz w:val="24"/>
          <w:szCs w:val="24"/>
          <w:lang w:val="sk-SK"/>
        </w:rPr>
        <w:t>k odkaz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om</w:t>
      </w:r>
      <w:r w:rsidR="003845BF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C05E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69k </w:t>
      </w:r>
      <w:r w:rsidR="00B64FE9" w:rsidRPr="003A359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3C05E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 69l </w:t>
      </w:r>
      <w:r w:rsidR="003845BF" w:rsidRPr="003A3596">
        <w:rPr>
          <w:rFonts w:ascii="Times New Roman" w:hAnsi="Times New Roman" w:cs="Times New Roman"/>
          <w:sz w:val="24"/>
          <w:szCs w:val="24"/>
          <w:lang w:val="sk-SK"/>
        </w:rPr>
        <w:t>zne</w:t>
      </w:r>
      <w:r w:rsidR="00B64FE9" w:rsidRPr="003A3596">
        <w:rPr>
          <w:rFonts w:ascii="Times New Roman" w:hAnsi="Times New Roman" w:cs="Times New Roman"/>
          <w:sz w:val="24"/>
          <w:szCs w:val="24"/>
          <w:lang w:val="sk-SK"/>
        </w:rPr>
        <w:t>jú</w:t>
      </w:r>
      <w:r w:rsidR="00527B35" w:rsidRPr="003A3596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14:paraId="2BDE6BC7" w14:textId="77777777" w:rsidR="00D14365" w:rsidRPr="003A3596" w:rsidRDefault="003845BF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3C05E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69k</w:t>
      </w:r>
      <w:r w:rsidR="00D1436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Čl. 99 ods. 4 </w:t>
      </w:r>
      <w:r w:rsidR="00673681" w:rsidRPr="003A359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D1436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ods. 6 nariadenia (EÚ) 2024/1689.</w:t>
      </w:r>
    </w:p>
    <w:p w14:paraId="0ED97EFF" w14:textId="3547D7DB" w:rsidR="006578C6" w:rsidRPr="003A3596" w:rsidRDefault="00D14365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64 ods. 3 nariadenia (EÚ) 2024/2847</w:t>
      </w:r>
      <w:r w:rsidR="00DD32A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8E9BDF9" w14:textId="77777777" w:rsidR="00B64FE9" w:rsidRPr="003A3596" w:rsidRDefault="003C05EB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69l</w:t>
      </w:r>
      <w:r w:rsidR="00B64FE9" w:rsidRPr="003A3596">
        <w:rPr>
          <w:rFonts w:ascii="Times New Roman" w:hAnsi="Times New Roman" w:cs="Times New Roman"/>
          <w:sz w:val="24"/>
          <w:szCs w:val="24"/>
          <w:lang w:val="sk-SK"/>
        </w:rPr>
        <w:t>) Čl. 99 ods. 4 písm</w:t>
      </w:r>
      <w:r w:rsidR="0067368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f) </w:t>
      </w:r>
      <w:r w:rsidR="00B64FE9" w:rsidRPr="003A3596">
        <w:rPr>
          <w:rFonts w:ascii="Times New Roman" w:hAnsi="Times New Roman" w:cs="Times New Roman"/>
          <w:sz w:val="24"/>
          <w:szCs w:val="24"/>
          <w:lang w:val="sk-SK"/>
        </w:rPr>
        <w:t>nariadenia (EÚ) 2024/1689.</w:t>
      </w:r>
    </w:p>
    <w:p w14:paraId="4A29E248" w14:textId="6FEDCBE4" w:rsidR="008F6108" w:rsidRPr="003A3596" w:rsidRDefault="00B64FE9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39, 41, 47 a 49 nariadenia (EÚ) 2024/2847</w:t>
      </w:r>
      <w:r w:rsidR="00DD32A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p w14:paraId="43DAC26B" w14:textId="77777777" w:rsidR="0092215B" w:rsidRPr="003A3596" w:rsidRDefault="008F6108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28 ods. 7 sa suma „1</w:t>
      </w:r>
      <w:r w:rsidR="005A496D" w:rsidRPr="003A3596">
        <w:rPr>
          <w:rFonts w:ascii="Times New Roman" w:hAnsi="Times New Roman"/>
          <w:sz w:val="24"/>
          <w:szCs w:val="24"/>
        </w:rPr>
        <w:t xml:space="preserve"> 500 </w:t>
      </w:r>
      <w:r w:rsidRPr="003A3596">
        <w:rPr>
          <w:rFonts w:ascii="Times New Roman" w:hAnsi="Times New Roman"/>
          <w:sz w:val="24"/>
          <w:szCs w:val="24"/>
        </w:rPr>
        <w:t>eur</w:t>
      </w:r>
      <w:r w:rsidR="005A496D" w:rsidRPr="003A3596">
        <w:rPr>
          <w:rFonts w:ascii="Times New Roman" w:hAnsi="Times New Roman"/>
          <w:sz w:val="24"/>
          <w:szCs w:val="24"/>
        </w:rPr>
        <w:t>“</w:t>
      </w:r>
      <w:r w:rsidRPr="003A3596">
        <w:rPr>
          <w:rFonts w:ascii="Times New Roman" w:hAnsi="Times New Roman"/>
          <w:sz w:val="24"/>
          <w:szCs w:val="24"/>
        </w:rPr>
        <w:t xml:space="preserve"> nahrádza sumou „5</w:t>
      </w:r>
      <w:r w:rsidR="00530C82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000 eur“. </w:t>
      </w:r>
    </w:p>
    <w:p w14:paraId="3A6149AE" w14:textId="77777777" w:rsidR="00B64FE9" w:rsidRPr="003A3596" w:rsidRDefault="00B64FE9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415464A3" w14:textId="77777777" w:rsidR="00F420E4" w:rsidRPr="003A3596" w:rsidRDefault="005F54C4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28 </w:t>
      </w:r>
      <w:r w:rsidR="00B971A7" w:rsidRPr="003A3596">
        <w:rPr>
          <w:rFonts w:ascii="Times New Roman" w:hAnsi="Times New Roman"/>
          <w:sz w:val="24"/>
          <w:szCs w:val="24"/>
        </w:rPr>
        <w:t>ods.</w:t>
      </w:r>
      <w:r w:rsidR="002B7A0F" w:rsidRPr="003A3596">
        <w:rPr>
          <w:rFonts w:ascii="Times New Roman" w:hAnsi="Times New Roman"/>
          <w:sz w:val="24"/>
          <w:szCs w:val="24"/>
        </w:rPr>
        <w:t xml:space="preserve"> </w:t>
      </w:r>
      <w:r w:rsidR="001F1B5C" w:rsidRPr="003A3596">
        <w:rPr>
          <w:rFonts w:ascii="Times New Roman" w:hAnsi="Times New Roman"/>
          <w:sz w:val="24"/>
          <w:szCs w:val="24"/>
        </w:rPr>
        <w:t>8</w:t>
      </w:r>
      <w:r w:rsidR="00D14365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sa </w:t>
      </w:r>
      <w:r w:rsidR="000B168D" w:rsidRPr="003A3596">
        <w:rPr>
          <w:rFonts w:ascii="Times New Roman" w:hAnsi="Times New Roman"/>
          <w:sz w:val="24"/>
          <w:szCs w:val="24"/>
        </w:rPr>
        <w:t>slovo „troch“ nahrádza slovom „</w:t>
      </w:r>
      <w:r w:rsidR="00B33DC2" w:rsidRPr="003A3596">
        <w:rPr>
          <w:rFonts w:ascii="Times New Roman" w:hAnsi="Times New Roman"/>
          <w:sz w:val="24"/>
          <w:szCs w:val="24"/>
        </w:rPr>
        <w:t>piatich</w:t>
      </w:r>
      <w:r w:rsidR="000B168D" w:rsidRPr="003A3596">
        <w:rPr>
          <w:rFonts w:ascii="Times New Roman" w:hAnsi="Times New Roman"/>
          <w:sz w:val="24"/>
          <w:szCs w:val="24"/>
        </w:rPr>
        <w:t>“</w:t>
      </w:r>
      <w:r w:rsidR="00841F68" w:rsidRPr="003A3596">
        <w:rPr>
          <w:rFonts w:ascii="Times New Roman" w:hAnsi="Times New Roman"/>
          <w:sz w:val="24"/>
          <w:szCs w:val="24"/>
        </w:rPr>
        <w:t>, za číslo „5“ sa vkladá čiarka</w:t>
      </w:r>
      <w:r w:rsidR="006560C9" w:rsidRPr="003A3596">
        <w:rPr>
          <w:rFonts w:ascii="Times New Roman" w:hAnsi="Times New Roman"/>
          <w:sz w:val="24"/>
          <w:szCs w:val="24"/>
        </w:rPr>
        <w:t xml:space="preserve"> </w:t>
      </w:r>
      <w:r w:rsidR="000B168D" w:rsidRPr="003A3596">
        <w:rPr>
          <w:rFonts w:ascii="Times New Roman" w:hAnsi="Times New Roman"/>
          <w:sz w:val="24"/>
          <w:szCs w:val="24"/>
        </w:rPr>
        <w:t xml:space="preserve">a </w:t>
      </w:r>
      <w:r w:rsidRPr="003A3596">
        <w:rPr>
          <w:rFonts w:ascii="Times New Roman" w:hAnsi="Times New Roman"/>
          <w:sz w:val="24"/>
          <w:szCs w:val="24"/>
        </w:rPr>
        <w:t xml:space="preserve">slová „alebo odseku 6“ </w:t>
      </w:r>
      <w:r w:rsidR="00B53161" w:rsidRPr="003A3596">
        <w:rPr>
          <w:rFonts w:ascii="Times New Roman" w:hAnsi="Times New Roman"/>
          <w:sz w:val="24"/>
          <w:szCs w:val="24"/>
        </w:rPr>
        <w:t xml:space="preserve">sa </w:t>
      </w:r>
      <w:r w:rsidRPr="003A3596">
        <w:rPr>
          <w:rFonts w:ascii="Times New Roman" w:hAnsi="Times New Roman"/>
          <w:sz w:val="24"/>
          <w:szCs w:val="24"/>
        </w:rPr>
        <w:t>nahrádzajú slovami „</w:t>
      </w:r>
      <w:r w:rsidR="00A4070B" w:rsidRPr="003A3596">
        <w:rPr>
          <w:rFonts w:ascii="Times New Roman" w:hAnsi="Times New Roman"/>
          <w:sz w:val="24"/>
          <w:szCs w:val="24"/>
        </w:rPr>
        <w:t>6</w:t>
      </w:r>
      <w:r w:rsidR="00D14365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alebo</w:t>
      </w:r>
      <w:r w:rsidR="00D14365" w:rsidRPr="003A3596">
        <w:rPr>
          <w:rFonts w:ascii="Times New Roman" w:hAnsi="Times New Roman"/>
          <w:sz w:val="24"/>
          <w:szCs w:val="24"/>
        </w:rPr>
        <w:t xml:space="preserve"> odseku 7</w:t>
      </w:r>
      <w:r w:rsidRPr="003A3596">
        <w:rPr>
          <w:rFonts w:ascii="Times New Roman" w:hAnsi="Times New Roman"/>
          <w:sz w:val="24"/>
          <w:szCs w:val="24"/>
        </w:rPr>
        <w:t>“.</w:t>
      </w:r>
    </w:p>
    <w:p w14:paraId="5DA5A58B" w14:textId="77777777" w:rsidR="0092215B" w:rsidRPr="003A3596" w:rsidRDefault="0092215B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36CCA7A7" w14:textId="77777777" w:rsidR="008F6108" w:rsidRPr="003A3596" w:rsidRDefault="008F6108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28</w:t>
      </w:r>
      <w:r w:rsidR="00995964" w:rsidRPr="003A3596">
        <w:rPr>
          <w:rFonts w:ascii="Times New Roman" w:hAnsi="Times New Roman"/>
          <w:sz w:val="24"/>
          <w:szCs w:val="24"/>
        </w:rPr>
        <w:t xml:space="preserve"> ods. 11 sa číslo</w:t>
      </w:r>
      <w:r w:rsidR="00226BE7" w:rsidRPr="003A3596">
        <w:rPr>
          <w:rFonts w:ascii="Times New Roman" w:hAnsi="Times New Roman"/>
          <w:sz w:val="24"/>
          <w:szCs w:val="24"/>
        </w:rPr>
        <w:t xml:space="preserve"> </w:t>
      </w:r>
      <w:r w:rsidR="00995964" w:rsidRPr="003A3596">
        <w:rPr>
          <w:rFonts w:ascii="Times New Roman" w:hAnsi="Times New Roman"/>
          <w:sz w:val="24"/>
          <w:szCs w:val="24"/>
        </w:rPr>
        <w:t>„6“ nahrádza číslom „7“.</w:t>
      </w:r>
    </w:p>
    <w:p w14:paraId="6448898F" w14:textId="77777777" w:rsidR="00F420E4" w:rsidRPr="003A3596" w:rsidRDefault="00F420E4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4DD20F43" w14:textId="77777777" w:rsidR="00995964" w:rsidRPr="003A3596" w:rsidRDefault="0070458A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 poznámke pod čiarou k odkazu 70 sa citácia </w:t>
      </w:r>
      <w:r w:rsidR="00F420E4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„</w:t>
      </w:r>
      <w:r w:rsidRPr="003A3596">
        <w:rPr>
          <w:rFonts w:ascii="Times New Roman" w:hAnsi="Times New Roman"/>
          <w:sz w:val="24"/>
          <w:szCs w:val="24"/>
        </w:rPr>
        <w:t>zákon č. 250/2007 Z. z. o ochrane spotrebiteľa a o zmene zákona Slovenskej národnej rady č. 372/1990 Zb. o priestupkoch v znení neskorších predpisov v znení neskorších predpisov</w:t>
      </w:r>
      <w:r w:rsidR="0099382C" w:rsidRPr="003A3596">
        <w:rPr>
          <w:rFonts w:ascii="Times New Roman" w:hAnsi="Times New Roman"/>
          <w:sz w:val="24"/>
          <w:szCs w:val="24"/>
        </w:rPr>
        <w:t>,</w:t>
      </w:r>
      <w:r w:rsidR="00F420E4" w:rsidRPr="003A3596">
        <w:rPr>
          <w:rFonts w:ascii="Times New Roman" w:hAnsi="Times New Roman"/>
          <w:sz w:val="24"/>
          <w:szCs w:val="24"/>
        </w:rPr>
        <w:t>“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="0099382C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vypúšťa a </w:t>
      </w:r>
      <w:r w:rsidR="00B03107" w:rsidRPr="003A3596">
        <w:rPr>
          <w:rFonts w:ascii="Times New Roman" w:hAnsi="Times New Roman"/>
          <w:sz w:val="24"/>
          <w:szCs w:val="24"/>
        </w:rPr>
        <w:t>na konci sa bodka nahrádza čiarkou a </w:t>
      </w:r>
      <w:r w:rsidR="0099382C" w:rsidRPr="003A3596">
        <w:rPr>
          <w:rFonts w:ascii="Times New Roman" w:hAnsi="Times New Roman"/>
          <w:sz w:val="24"/>
          <w:szCs w:val="24"/>
        </w:rPr>
        <w:t xml:space="preserve">pripájajú </w:t>
      </w:r>
      <w:r w:rsidR="00E12ABE" w:rsidRPr="003A3596">
        <w:rPr>
          <w:rFonts w:ascii="Times New Roman" w:hAnsi="Times New Roman"/>
          <w:sz w:val="24"/>
          <w:szCs w:val="24"/>
        </w:rPr>
        <w:t xml:space="preserve">sa </w:t>
      </w:r>
      <w:r w:rsidR="0099382C" w:rsidRPr="003A3596">
        <w:rPr>
          <w:rFonts w:ascii="Times New Roman" w:hAnsi="Times New Roman"/>
          <w:sz w:val="24"/>
          <w:szCs w:val="24"/>
        </w:rPr>
        <w:t>tieto</w:t>
      </w:r>
      <w:r w:rsidR="004D0053" w:rsidRPr="003A3596">
        <w:rPr>
          <w:rFonts w:ascii="Times New Roman" w:hAnsi="Times New Roman"/>
          <w:sz w:val="24"/>
          <w:szCs w:val="24"/>
        </w:rPr>
        <w:t xml:space="preserve"> citáci</w:t>
      </w:r>
      <w:r w:rsidR="0099382C" w:rsidRPr="003A3596">
        <w:rPr>
          <w:rFonts w:ascii="Times New Roman" w:hAnsi="Times New Roman"/>
          <w:sz w:val="24"/>
          <w:szCs w:val="24"/>
        </w:rPr>
        <w:t>e:</w:t>
      </w:r>
      <w:r w:rsidR="004D0053" w:rsidRPr="003A3596">
        <w:rPr>
          <w:rFonts w:ascii="Times New Roman" w:hAnsi="Times New Roman"/>
          <w:sz w:val="24"/>
          <w:szCs w:val="24"/>
        </w:rPr>
        <w:t xml:space="preserve"> „</w:t>
      </w:r>
      <w:r w:rsidR="0099382C" w:rsidRPr="003A3596">
        <w:rPr>
          <w:rFonts w:ascii="Times New Roman" w:hAnsi="Times New Roman"/>
          <w:sz w:val="24"/>
          <w:szCs w:val="24"/>
        </w:rPr>
        <w:t xml:space="preserve">zákon č. 108/2024 Z. z. o ochrane spotrebiteľa a o zmene a doplnení niektorých zákonov, </w:t>
      </w:r>
      <w:r w:rsidR="004D0053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zákon č. 83/2025 Z. z.</w:t>
      </w:r>
      <w:r w:rsidR="004D0053" w:rsidRPr="003A3596">
        <w:rPr>
          <w:rFonts w:ascii="Times New Roman" w:hAnsi="Times New Roman"/>
          <w:sz w:val="24"/>
          <w:szCs w:val="24"/>
        </w:rPr>
        <w:t xml:space="preserve">“. </w:t>
      </w:r>
    </w:p>
    <w:p w14:paraId="0EA04ECA" w14:textId="77777777" w:rsidR="00995964" w:rsidRPr="003A3596" w:rsidRDefault="00995964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36FB5FDE" w14:textId="4E6DCF32" w:rsidR="009C2C3B" w:rsidRPr="003A3596" w:rsidRDefault="00995964" w:rsidP="00325BFA">
      <w:pPr>
        <w:pStyle w:val="Odsekzoznamu"/>
        <w:numPr>
          <w:ilvl w:val="0"/>
          <w:numId w:val="1"/>
        </w:numPr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 poznámke pod čiarou k odkazu 71 </w:t>
      </w:r>
      <w:r w:rsidR="000C49EF" w:rsidRPr="003A3596">
        <w:rPr>
          <w:rFonts w:ascii="Times New Roman" w:hAnsi="Times New Roman"/>
          <w:sz w:val="24"/>
          <w:szCs w:val="24"/>
        </w:rPr>
        <w:t>sa na konci bodka nahrádza čiarkou a</w:t>
      </w:r>
      <w:r w:rsidR="00E767ED" w:rsidRPr="003A3596">
        <w:rPr>
          <w:rFonts w:ascii="Times New Roman" w:hAnsi="Times New Roman"/>
          <w:sz w:val="24"/>
          <w:szCs w:val="24"/>
        </w:rPr>
        <w:t> </w:t>
      </w:r>
      <w:r w:rsidR="000C49EF" w:rsidRPr="003A3596">
        <w:rPr>
          <w:rFonts w:ascii="Times New Roman" w:hAnsi="Times New Roman"/>
          <w:sz w:val="24"/>
          <w:szCs w:val="24"/>
        </w:rPr>
        <w:t>pripája</w:t>
      </w:r>
      <w:r w:rsidR="00E767ED" w:rsidRPr="003A3596">
        <w:rPr>
          <w:rFonts w:ascii="Times New Roman" w:hAnsi="Times New Roman"/>
          <w:sz w:val="24"/>
          <w:szCs w:val="24"/>
        </w:rPr>
        <w:t xml:space="preserve"> </w:t>
      </w:r>
      <w:r w:rsidR="000C49EF" w:rsidRPr="003A3596">
        <w:rPr>
          <w:rFonts w:ascii="Times New Roman" w:hAnsi="Times New Roman"/>
          <w:sz w:val="24"/>
          <w:szCs w:val="24"/>
        </w:rPr>
        <w:t>sa t</w:t>
      </w:r>
      <w:r w:rsidR="00E767ED" w:rsidRPr="003A3596">
        <w:rPr>
          <w:rFonts w:ascii="Times New Roman" w:hAnsi="Times New Roman"/>
          <w:sz w:val="24"/>
          <w:szCs w:val="24"/>
        </w:rPr>
        <w:t xml:space="preserve">áto </w:t>
      </w:r>
      <w:r w:rsidR="000C49EF" w:rsidRPr="003A3596">
        <w:rPr>
          <w:rFonts w:ascii="Times New Roman" w:hAnsi="Times New Roman"/>
          <w:sz w:val="24"/>
          <w:szCs w:val="24"/>
        </w:rPr>
        <w:t>citáci</w:t>
      </w:r>
      <w:r w:rsidR="00E767ED" w:rsidRPr="003A3596">
        <w:rPr>
          <w:rFonts w:ascii="Times New Roman" w:hAnsi="Times New Roman"/>
          <w:sz w:val="24"/>
          <w:szCs w:val="24"/>
        </w:rPr>
        <w:t>a</w:t>
      </w:r>
      <w:r w:rsidRPr="003A3596">
        <w:rPr>
          <w:rFonts w:ascii="Times New Roman" w:hAnsi="Times New Roman"/>
          <w:sz w:val="24"/>
          <w:szCs w:val="24"/>
        </w:rPr>
        <w:t>:</w:t>
      </w:r>
      <w:r w:rsidR="003A75CE" w:rsidRPr="003A3596">
        <w:rPr>
          <w:rFonts w:ascii="Times New Roman" w:hAnsi="Times New Roman"/>
          <w:sz w:val="24"/>
          <w:szCs w:val="24"/>
        </w:rPr>
        <w:t xml:space="preserve"> „§ 3 ods. 2 písm. e) zákona č. 83/2025 Z. z.“.</w:t>
      </w:r>
    </w:p>
    <w:p w14:paraId="6499A23C" w14:textId="77777777" w:rsidR="009C2C3B" w:rsidRPr="003A3596" w:rsidRDefault="009C2C3B" w:rsidP="00325BFA">
      <w:pPr>
        <w:pStyle w:val="Odsekzoznamu"/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74F1C8C9" w14:textId="7F75DCAB" w:rsidR="00995964" w:rsidRPr="003A3596" w:rsidRDefault="009C2C3B" w:rsidP="00325BFA">
      <w:pPr>
        <w:pStyle w:val="Odsekzoznamu"/>
        <w:numPr>
          <w:ilvl w:val="0"/>
          <w:numId w:val="1"/>
        </w:numPr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 poznámke pod čiarou k odkazu 71a </w:t>
      </w:r>
      <w:r w:rsidR="000C49EF" w:rsidRPr="003A3596">
        <w:rPr>
          <w:rFonts w:ascii="Times New Roman" w:hAnsi="Times New Roman"/>
          <w:sz w:val="24"/>
          <w:szCs w:val="24"/>
        </w:rPr>
        <w:t xml:space="preserve">sa na konci bodka nahrádza čiarkou a pripája sa </w:t>
      </w:r>
      <w:r w:rsidR="00E767ED" w:rsidRPr="003A3596">
        <w:rPr>
          <w:rFonts w:ascii="Times New Roman" w:hAnsi="Times New Roman"/>
          <w:sz w:val="24"/>
          <w:szCs w:val="24"/>
        </w:rPr>
        <w:t>táto</w:t>
      </w:r>
      <w:r w:rsidR="000C49EF" w:rsidRPr="003A3596">
        <w:rPr>
          <w:rFonts w:ascii="Times New Roman" w:hAnsi="Times New Roman"/>
          <w:sz w:val="24"/>
          <w:szCs w:val="24"/>
        </w:rPr>
        <w:t xml:space="preserve"> citáci</w:t>
      </w:r>
      <w:r w:rsidR="00E767ED" w:rsidRPr="003A3596">
        <w:rPr>
          <w:rFonts w:ascii="Times New Roman" w:hAnsi="Times New Roman"/>
          <w:sz w:val="24"/>
          <w:szCs w:val="24"/>
        </w:rPr>
        <w:t>a</w:t>
      </w:r>
      <w:r w:rsidRPr="003A3596">
        <w:rPr>
          <w:rFonts w:ascii="Times New Roman" w:hAnsi="Times New Roman"/>
          <w:sz w:val="24"/>
          <w:szCs w:val="24"/>
        </w:rPr>
        <w:t xml:space="preserve">: </w:t>
      </w:r>
      <w:r w:rsidR="00EA0448"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</w:rPr>
        <w:t>§ 3 ods. 2 písm. f) zákona č. 83/2025 Z. z.“.</w:t>
      </w:r>
      <w:r w:rsidR="003A75CE" w:rsidRPr="003A3596">
        <w:rPr>
          <w:rFonts w:ascii="Times New Roman" w:hAnsi="Times New Roman"/>
          <w:sz w:val="24"/>
          <w:szCs w:val="24"/>
        </w:rPr>
        <w:t xml:space="preserve"> </w:t>
      </w:r>
    </w:p>
    <w:p w14:paraId="7AB0C3EC" w14:textId="77777777" w:rsidR="00D14365" w:rsidRPr="003A3596" w:rsidRDefault="00D14365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6A592D24" w14:textId="77777777" w:rsidR="006D0762" w:rsidRPr="003A3596" w:rsidRDefault="00450E58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29 ods</w:t>
      </w:r>
      <w:r w:rsidR="004B28F7" w:rsidRPr="003A3596">
        <w:rPr>
          <w:rFonts w:ascii="Times New Roman" w:hAnsi="Times New Roman"/>
          <w:sz w:val="24"/>
          <w:szCs w:val="24"/>
        </w:rPr>
        <w:t>.</w:t>
      </w:r>
      <w:r w:rsidRPr="003A3596">
        <w:rPr>
          <w:rFonts w:ascii="Times New Roman" w:hAnsi="Times New Roman"/>
          <w:sz w:val="24"/>
          <w:szCs w:val="24"/>
        </w:rPr>
        <w:t xml:space="preserve"> 1 </w:t>
      </w:r>
      <w:r w:rsidR="004B28F7" w:rsidRPr="003A3596">
        <w:rPr>
          <w:rFonts w:ascii="Times New Roman" w:hAnsi="Times New Roman"/>
          <w:sz w:val="24"/>
          <w:szCs w:val="24"/>
        </w:rPr>
        <w:t xml:space="preserve">písm. </w:t>
      </w:r>
      <w:r w:rsidRPr="003A3596">
        <w:rPr>
          <w:rFonts w:ascii="Times New Roman" w:hAnsi="Times New Roman"/>
          <w:sz w:val="24"/>
          <w:szCs w:val="24"/>
        </w:rPr>
        <w:t>d)</w:t>
      </w:r>
      <w:r w:rsidR="00D02351" w:rsidRPr="003A3596">
        <w:rPr>
          <w:rFonts w:ascii="Times New Roman" w:hAnsi="Times New Roman"/>
          <w:sz w:val="24"/>
          <w:szCs w:val="24"/>
        </w:rPr>
        <w:t xml:space="preserve"> sa za slovo „predpisu“ </w:t>
      </w:r>
      <w:r w:rsidR="00CE38F7" w:rsidRPr="003A3596">
        <w:rPr>
          <w:rFonts w:ascii="Times New Roman" w:hAnsi="Times New Roman"/>
          <w:sz w:val="24"/>
          <w:szCs w:val="24"/>
        </w:rPr>
        <w:t xml:space="preserve">vkladá </w:t>
      </w:r>
      <w:r w:rsidR="00D02351" w:rsidRPr="003A3596">
        <w:rPr>
          <w:rFonts w:ascii="Times New Roman" w:hAnsi="Times New Roman"/>
          <w:sz w:val="24"/>
          <w:szCs w:val="24"/>
        </w:rPr>
        <w:t>čiarka a vypúšťajú sa slová „a každé dva roky pri určenom výrobku podľa osobitného predpisu.</w:t>
      </w:r>
      <w:r w:rsidR="00F50780" w:rsidRPr="003A3596">
        <w:rPr>
          <w:rFonts w:ascii="Times New Roman" w:hAnsi="Times New Roman"/>
          <w:sz w:val="24"/>
          <w:szCs w:val="24"/>
          <w:vertAlign w:val="superscript"/>
        </w:rPr>
        <w:t>73</w:t>
      </w:r>
      <w:r w:rsidR="00F50780" w:rsidRPr="003A3596">
        <w:rPr>
          <w:rFonts w:ascii="Times New Roman" w:hAnsi="Times New Roman"/>
          <w:sz w:val="24"/>
          <w:szCs w:val="24"/>
        </w:rPr>
        <w:t>)</w:t>
      </w:r>
      <w:r w:rsidR="00227F50" w:rsidRPr="003A3596">
        <w:rPr>
          <w:rFonts w:ascii="Times New Roman" w:hAnsi="Times New Roman"/>
          <w:sz w:val="24"/>
          <w:szCs w:val="24"/>
        </w:rPr>
        <w:t>“.</w:t>
      </w:r>
    </w:p>
    <w:p w14:paraId="7A25BA62" w14:textId="77777777" w:rsidR="00D02351" w:rsidRPr="003A3596" w:rsidRDefault="00D02351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146C288E" w14:textId="77777777" w:rsidR="00450E58" w:rsidRPr="003A3596" w:rsidRDefault="00450E58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29 </w:t>
      </w:r>
      <w:r w:rsidR="00D045D8" w:rsidRPr="003A3596">
        <w:rPr>
          <w:rFonts w:ascii="Times New Roman" w:hAnsi="Times New Roman"/>
          <w:sz w:val="24"/>
          <w:szCs w:val="24"/>
        </w:rPr>
        <w:t>sa odsek</w:t>
      </w:r>
      <w:r w:rsidRPr="003A3596">
        <w:rPr>
          <w:rFonts w:ascii="Times New Roman" w:hAnsi="Times New Roman"/>
          <w:sz w:val="24"/>
          <w:szCs w:val="24"/>
        </w:rPr>
        <w:t xml:space="preserve"> 1 </w:t>
      </w:r>
      <w:r w:rsidR="00D045D8" w:rsidRPr="003A3596">
        <w:rPr>
          <w:rFonts w:ascii="Times New Roman" w:hAnsi="Times New Roman"/>
          <w:sz w:val="24"/>
          <w:szCs w:val="24"/>
        </w:rPr>
        <w:t>dopĺňa</w:t>
      </w:r>
      <w:r w:rsidR="00911EBC" w:rsidRPr="003A3596">
        <w:rPr>
          <w:rFonts w:ascii="Times New Roman" w:hAnsi="Times New Roman"/>
          <w:sz w:val="24"/>
          <w:szCs w:val="24"/>
        </w:rPr>
        <w:t xml:space="preserve"> písmen</w:t>
      </w:r>
      <w:r w:rsidR="00D045D8" w:rsidRPr="003A3596">
        <w:rPr>
          <w:rFonts w:ascii="Times New Roman" w:hAnsi="Times New Roman"/>
          <w:sz w:val="24"/>
          <w:szCs w:val="24"/>
        </w:rPr>
        <w:t>ami</w:t>
      </w:r>
      <w:r w:rsidRPr="003A3596">
        <w:rPr>
          <w:rFonts w:ascii="Times New Roman" w:hAnsi="Times New Roman"/>
          <w:sz w:val="24"/>
          <w:szCs w:val="24"/>
        </w:rPr>
        <w:t xml:space="preserve"> e) až </w:t>
      </w:r>
      <w:r w:rsidR="00977E3B" w:rsidRPr="003A3596">
        <w:rPr>
          <w:rFonts w:ascii="Times New Roman" w:hAnsi="Times New Roman"/>
          <w:sz w:val="24"/>
          <w:szCs w:val="24"/>
        </w:rPr>
        <w:t>h</w:t>
      </w:r>
      <w:r w:rsidRPr="003A3596">
        <w:rPr>
          <w:rFonts w:ascii="Times New Roman" w:hAnsi="Times New Roman"/>
          <w:sz w:val="24"/>
          <w:szCs w:val="24"/>
        </w:rPr>
        <w:t>), ktoré znejú:</w:t>
      </w:r>
    </w:p>
    <w:p w14:paraId="145C993E" w14:textId="368D3FE8" w:rsidR="00101EE3" w:rsidRPr="003A3596" w:rsidRDefault="0078215F" w:rsidP="00325BFA">
      <w:pPr>
        <w:spacing w:before="225" w:after="225" w:line="264" w:lineRule="auto"/>
        <w:ind w:left="284" w:hanging="426"/>
        <w:jc w:val="both"/>
        <w:rPr>
          <w:rFonts w:ascii="Times New Roman" w:hAnsi="Times New Roman" w:cs="Times New Roman"/>
          <w:strike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977E3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e) </w:t>
      </w:r>
      <w:r w:rsidR="00101EE3" w:rsidRPr="003A3596">
        <w:rPr>
          <w:rFonts w:ascii="Times New Roman" w:hAnsi="Times New Roman" w:cs="Times New Roman"/>
          <w:sz w:val="24"/>
          <w:szCs w:val="24"/>
          <w:lang w:val="sk-SK"/>
        </w:rPr>
        <w:t>doručí Komisii správu o uplatňovaní osobitného predpisu</w:t>
      </w:r>
      <w:hyperlink w:anchor="poznamky.poznamka-73">
        <w:r w:rsidR="00101EE3" w:rsidRPr="003A3596">
          <w:rPr>
            <w:rFonts w:ascii="Times New Roman" w:hAnsi="Times New Roman" w:cs="Times New Roman"/>
            <w:sz w:val="24"/>
            <w:szCs w:val="24"/>
            <w:vertAlign w:val="superscript"/>
            <w:lang w:val="sk-SK"/>
          </w:rPr>
          <w:t>72a</w:t>
        </w:r>
        <w:r w:rsidR="00101EE3" w:rsidRPr="003A3596">
          <w:rPr>
            <w:rFonts w:ascii="Times New Roman" w:hAnsi="Times New Roman" w:cs="Times New Roman"/>
            <w:sz w:val="24"/>
            <w:szCs w:val="24"/>
            <w:lang w:val="sk-SK"/>
          </w:rPr>
          <w:t>)</w:t>
        </w:r>
      </w:hyperlink>
      <w:bookmarkStart w:id="49" w:name="paragraf-29.odsek-1.pismeno-d.text"/>
      <w:r w:rsidR="00101EE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do 12. decembra 2027 za obdobie od 13. júna 2023 a potom každých päť rokov</w:t>
      </w:r>
      <w:r w:rsidR="00B53161" w:rsidRPr="003A3596">
        <w:rPr>
          <w:rFonts w:ascii="Times New Roman" w:hAnsi="Times New Roman" w:cs="Times New Roman"/>
          <w:sz w:val="24"/>
          <w:szCs w:val="24"/>
          <w:lang w:val="sk-SK"/>
        </w:rPr>
        <w:t>; s</w:t>
      </w:r>
      <w:bookmarkEnd w:id="49"/>
      <w:r w:rsidR="00101EE3" w:rsidRPr="003A3596">
        <w:rPr>
          <w:rFonts w:ascii="Times New Roman" w:hAnsi="Times New Roman" w:cs="Times New Roman"/>
          <w:sz w:val="24"/>
          <w:szCs w:val="24"/>
          <w:lang w:val="sk-SK"/>
        </w:rPr>
        <w:t>práva obsahuje prehľad činností dohľadu nad trhom a informácie o tom, či a do akej miery bol dosiahnutý súlad s</w:t>
      </w:r>
      <w:r w:rsidR="000C49EF" w:rsidRPr="003A359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101EE3" w:rsidRPr="003A3596">
        <w:rPr>
          <w:rFonts w:ascii="Times New Roman" w:hAnsi="Times New Roman" w:cs="Times New Roman"/>
          <w:sz w:val="24"/>
          <w:szCs w:val="24"/>
          <w:lang w:val="sk-SK"/>
        </w:rPr>
        <w:t>požiadavkami</w:t>
      </w:r>
      <w:r w:rsidR="000C49EF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podľa</w:t>
      </w:r>
      <w:r w:rsidR="00101EE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osobitného predpisu,</w:t>
      </w:r>
      <w:hyperlink w:anchor="poznamky.poznamka-73">
        <w:r w:rsidR="00CE38F7" w:rsidRPr="003A3596">
          <w:rPr>
            <w:rFonts w:ascii="Times New Roman" w:hAnsi="Times New Roman" w:cs="Times New Roman"/>
            <w:sz w:val="24"/>
            <w:szCs w:val="24"/>
            <w:vertAlign w:val="superscript"/>
            <w:lang w:val="sk-SK"/>
          </w:rPr>
          <w:t>72a</w:t>
        </w:r>
        <w:r w:rsidR="00CE38F7" w:rsidRPr="003A3596">
          <w:rPr>
            <w:rFonts w:ascii="Times New Roman" w:hAnsi="Times New Roman" w:cs="Times New Roman"/>
            <w:sz w:val="24"/>
            <w:szCs w:val="24"/>
            <w:lang w:val="sk-SK"/>
          </w:rPr>
          <w:t>)</w:t>
        </w:r>
      </w:hyperlink>
      <w:r w:rsidR="00101EE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najmä konkrétnych požiadaviek na identifikáciu hospodárskych subjektov,</w:t>
      </w:r>
    </w:p>
    <w:p w14:paraId="3F6FA834" w14:textId="77777777" w:rsidR="00977E3B" w:rsidRPr="003A3596" w:rsidRDefault="00977E3B" w:rsidP="00325BFA">
      <w:pPr>
        <w:spacing w:before="225" w:after="225" w:line="264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f) </w:t>
      </w:r>
      <w:r w:rsidR="00325BF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doručí Komisii informácie o nehodách, ktoré boli spojené s používaním pyrotechnických výrobkov triedy F1 až F4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</w:t>
      </w:r>
      <w:r w:rsidR="00E61899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b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podľa osobitného predpisu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</w:t>
      </w:r>
      <w:r w:rsidR="00E61899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c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na základe údajov, ktoré </w:t>
      </w:r>
      <w:r w:rsidR="001E7CDC" w:rsidRPr="003A3596">
        <w:rPr>
          <w:rFonts w:ascii="Times New Roman" w:hAnsi="Times New Roman" w:cs="Times New Roman"/>
          <w:sz w:val="24"/>
          <w:szCs w:val="24"/>
          <w:lang w:val="sk-SK"/>
        </w:rPr>
        <w:t>úradu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poskytne Národné centrum zdravotníckych </w:t>
      </w:r>
      <w:r w:rsidR="00A91928" w:rsidRPr="003A3596">
        <w:rPr>
          <w:rFonts w:ascii="Times New Roman" w:hAnsi="Times New Roman" w:cs="Times New Roman"/>
          <w:sz w:val="24"/>
          <w:szCs w:val="24"/>
          <w:lang w:val="sk-SK"/>
        </w:rPr>
        <w:t>informácií</w:t>
      </w:r>
      <w:r w:rsidR="00A91928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72d</w:t>
      </w:r>
      <w:r w:rsidR="00B0122A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podľa osobitného predpisu,</w:t>
      </w:r>
      <w:r w:rsidR="00A91928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72e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3994B413" w14:textId="27C8B021" w:rsidR="00472DFB" w:rsidRPr="003A3596" w:rsidRDefault="00472DFB" w:rsidP="00325BFA">
      <w:pPr>
        <w:pStyle w:val="P68B1DB1-Odsekzoznamu3"/>
        <w:ind w:left="284" w:hanging="426"/>
        <w:jc w:val="both"/>
      </w:pPr>
      <w:r w:rsidRPr="003A3596">
        <w:t xml:space="preserve">g) </w:t>
      </w:r>
      <w:r w:rsidR="00325BFA" w:rsidRPr="003A3596">
        <w:t xml:space="preserve"> </w:t>
      </w:r>
      <w:r w:rsidRPr="003A3596">
        <w:t xml:space="preserve">doručí Komisii informácie každých päť rokov pri určenom výrobku podľa </w:t>
      </w:r>
      <w:r w:rsidR="00E767ED" w:rsidRPr="003A3596">
        <w:t>osobitných  predpisov</w:t>
      </w:r>
      <w:r w:rsidRPr="003A3596">
        <w:t>,</w:t>
      </w:r>
      <w:r w:rsidR="00CE38F7" w:rsidRPr="003A3596">
        <w:rPr>
          <w:vertAlign w:val="superscript"/>
        </w:rPr>
        <w:t>73</w:t>
      </w:r>
      <w:r w:rsidR="00CE38F7" w:rsidRPr="003A3596">
        <w:t>)</w:t>
      </w:r>
      <w:r w:rsidR="003D589A" w:rsidRPr="003A3596">
        <w:t xml:space="preserve"> ktoré </w:t>
      </w:r>
      <w:r w:rsidR="001E7CDC" w:rsidRPr="003A3596">
        <w:t xml:space="preserve">úradu </w:t>
      </w:r>
      <w:r w:rsidR="003D589A" w:rsidRPr="003A3596">
        <w:t>poskytne orgán dohľadu nad určenými výrobkami podľa § 26 písm. a) a b),</w:t>
      </w:r>
    </w:p>
    <w:p w14:paraId="18CD06EF" w14:textId="77777777" w:rsidR="00977E3B" w:rsidRPr="003A3596" w:rsidRDefault="00472DFB" w:rsidP="00325BFA">
      <w:pPr>
        <w:pStyle w:val="Odsekzoznamu"/>
        <w:spacing w:before="120"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h) </w:t>
      </w:r>
      <w:r w:rsidR="00325BFA" w:rsidRPr="003A3596">
        <w:rPr>
          <w:rFonts w:ascii="Times New Roman" w:hAnsi="Times New Roman"/>
          <w:sz w:val="24"/>
          <w:szCs w:val="24"/>
        </w:rPr>
        <w:t xml:space="preserve">  </w:t>
      </w:r>
      <w:r w:rsidRPr="003A3596">
        <w:rPr>
          <w:rFonts w:ascii="Times New Roman" w:hAnsi="Times New Roman"/>
          <w:sz w:val="24"/>
          <w:szCs w:val="24"/>
        </w:rPr>
        <w:t>doručí Komisii správu</w:t>
      </w:r>
      <w:r w:rsidR="007103DB" w:rsidRPr="003A3596">
        <w:rPr>
          <w:rFonts w:ascii="Times New Roman" w:hAnsi="Times New Roman"/>
          <w:sz w:val="24"/>
          <w:szCs w:val="24"/>
        </w:rPr>
        <w:t xml:space="preserve"> podľa osobitného predpisu</w:t>
      </w:r>
      <w:r w:rsidR="007103DB" w:rsidRPr="003A3596">
        <w:rPr>
          <w:rFonts w:ascii="Times New Roman" w:hAnsi="Times New Roman"/>
          <w:sz w:val="24"/>
          <w:szCs w:val="24"/>
          <w:vertAlign w:val="superscript"/>
        </w:rPr>
        <w:t>73a</w:t>
      </w:r>
      <w:r w:rsidR="007103DB" w:rsidRPr="003A3596">
        <w:rPr>
          <w:rFonts w:ascii="Times New Roman" w:hAnsi="Times New Roman"/>
          <w:sz w:val="24"/>
          <w:szCs w:val="24"/>
        </w:rPr>
        <w:t>)</w:t>
      </w:r>
      <w:r w:rsidR="00B42291" w:rsidRPr="003A3596">
        <w:rPr>
          <w:rFonts w:ascii="Times New Roman" w:hAnsi="Times New Roman"/>
          <w:sz w:val="24"/>
          <w:szCs w:val="24"/>
        </w:rPr>
        <w:t xml:space="preserve"> </w:t>
      </w:r>
      <w:r w:rsidR="007103DB" w:rsidRPr="003A3596">
        <w:rPr>
          <w:rFonts w:ascii="Times New Roman" w:hAnsi="Times New Roman"/>
          <w:sz w:val="24"/>
          <w:szCs w:val="24"/>
        </w:rPr>
        <w:t>o pokut</w:t>
      </w:r>
      <w:r w:rsidR="00325BFA" w:rsidRPr="003A3596">
        <w:rPr>
          <w:rFonts w:ascii="Times New Roman" w:hAnsi="Times New Roman"/>
          <w:sz w:val="24"/>
          <w:szCs w:val="24"/>
        </w:rPr>
        <w:t xml:space="preserve">ách podľa § 28 ods. 6 a sporoch </w:t>
      </w:r>
      <w:r w:rsidR="007103DB" w:rsidRPr="003A3596">
        <w:rPr>
          <w:rFonts w:ascii="Times New Roman" w:hAnsi="Times New Roman"/>
          <w:sz w:val="24"/>
          <w:szCs w:val="24"/>
        </w:rPr>
        <w:t>alebo súdnych konaniach</w:t>
      </w:r>
      <w:r w:rsidR="007103DB" w:rsidRPr="003A3596">
        <w:rPr>
          <w:rStyle w:val="Odkaznakomentr"/>
          <w:rFonts w:ascii="Times New Roman" w:eastAsiaTheme="minorHAnsi" w:hAnsi="Times New Roman"/>
          <w:sz w:val="24"/>
          <w:szCs w:val="24"/>
        </w:rPr>
        <w:t xml:space="preserve">, ktoré úrad vedie voči </w:t>
      </w:r>
      <w:r w:rsidR="007103DB" w:rsidRPr="003A3596">
        <w:rPr>
          <w:rFonts w:ascii="Times New Roman" w:hAnsi="Times New Roman"/>
          <w:sz w:val="24"/>
          <w:szCs w:val="24"/>
        </w:rPr>
        <w:t>autorizovanej osobe.</w:t>
      </w:r>
      <w:r w:rsidRPr="003A3596">
        <w:rPr>
          <w:rFonts w:ascii="Times New Roman" w:hAnsi="Times New Roman"/>
          <w:sz w:val="24"/>
          <w:szCs w:val="24"/>
        </w:rPr>
        <w:t>“.</w:t>
      </w:r>
    </w:p>
    <w:p w14:paraId="0C8FC3FD" w14:textId="77777777" w:rsidR="00472DFB" w:rsidRPr="003A3596" w:rsidRDefault="00472DFB" w:rsidP="00325BFA">
      <w:pPr>
        <w:pStyle w:val="Odsekzoznamu"/>
        <w:spacing w:before="120"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25E6721" w14:textId="77777777" w:rsidR="00977E3B" w:rsidRPr="003A3596" w:rsidRDefault="00977E3B" w:rsidP="00325BFA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</w:t>
      </w:r>
      <w:r w:rsidR="00472DFB" w:rsidRPr="003A3596">
        <w:rPr>
          <w:rFonts w:ascii="Times New Roman" w:hAnsi="Times New Roman"/>
          <w:sz w:val="24"/>
          <w:szCs w:val="24"/>
        </w:rPr>
        <w:t>mky pod čiarou k odkaz</w:t>
      </w:r>
      <w:r w:rsidR="001F1B5C" w:rsidRPr="003A3596">
        <w:rPr>
          <w:rFonts w:ascii="Times New Roman" w:hAnsi="Times New Roman"/>
          <w:sz w:val="24"/>
          <w:szCs w:val="24"/>
        </w:rPr>
        <w:t xml:space="preserve">om 72a až </w:t>
      </w:r>
      <w:r w:rsidR="00A91928" w:rsidRPr="003A3596">
        <w:rPr>
          <w:rFonts w:ascii="Times New Roman" w:hAnsi="Times New Roman"/>
          <w:sz w:val="24"/>
          <w:szCs w:val="24"/>
        </w:rPr>
        <w:t>72e</w:t>
      </w:r>
      <w:r w:rsidR="001F1B5C" w:rsidRPr="003A3596">
        <w:rPr>
          <w:rFonts w:ascii="Times New Roman" w:hAnsi="Times New Roman"/>
          <w:sz w:val="24"/>
          <w:szCs w:val="24"/>
        </w:rPr>
        <w:t>,</w:t>
      </w:r>
      <w:r w:rsidR="00472DFB" w:rsidRPr="003A3596">
        <w:rPr>
          <w:rFonts w:ascii="Times New Roman" w:hAnsi="Times New Roman"/>
          <w:sz w:val="24"/>
          <w:szCs w:val="24"/>
        </w:rPr>
        <w:t xml:space="preserve"> 73 a 73a</w:t>
      </w:r>
      <w:r w:rsidRPr="003A3596">
        <w:rPr>
          <w:rFonts w:ascii="Times New Roman" w:hAnsi="Times New Roman"/>
          <w:sz w:val="24"/>
          <w:szCs w:val="24"/>
        </w:rPr>
        <w:t xml:space="preserve"> znejú:</w:t>
      </w:r>
    </w:p>
    <w:p w14:paraId="7AA70286" w14:textId="77777777" w:rsidR="00E61899" w:rsidRPr="003A3596" w:rsidRDefault="00977E3B" w:rsidP="00325BFA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E61899" w:rsidRPr="003A3596">
        <w:rPr>
          <w:rFonts w:ascii="Times New Roman" w:hAnsi="Times New Roman"/>
          <w:sz w:val="24"/>
          <w:szCs w:val="24"/>
          <w:vertAlign w:val="superscript"/>
        </w:rPr>
        <w:t>72a</w:t>
      </w:r>
      <w:r w:rsidR="00E61899" w:rsidRPr="003A3596">
        <w:rPr>
          <w:rFonts w:ascii="Times New Roman" w:hAnsi="Times New Roman"/>
          <w:sz w:val="24"/>
          <w:szCs w:val="24"/>
        </w:rPr>
        <w:t xml:space="preserve">) </w:t>
      </w:r>
      <w:r w:rsidR="00E61899" w:rsidRPr="003A3596">
        <w:rPr>
          <w:rFonts w:ascii="Times New Roman" w:hAnsi="Times New Roman"/>
          <w:sz w:val="24"/>
          <w:szCs w:val="24"/>
          <w:lang w:eastAsia="sk-SK"/>
        </w:rPr>
        <w:t>Nariadenie vlády Slovenskej republiky č. 193/2016 Z. z.</w:t>
      </w:r>
      <w:r w:rsidR="006138A2" w:rsidRPr="003A3596">
        <w:rPr>
          <w:rFonts w:ascii="Times New Roman" w:hAnsi="Times New Roman"/>
          <w:sz w:val="24"/>
          <w:szCs w:val="24"/>
          <w:lang w:eastAsia="sk-SK"/>
        </w:rPr>
        <w:t xml:space="preserve"> v</w:t>
      </w:r>
      <w:r w:rsidR="00E61899" w:rsidRPr="003A3596">
        <w:rPr>
          <w:rFonts w:ascii="Times New Roman" w:hAnsi="Times New Roman"/>
          <w:sz w:val="24"/>
          <w:szCs w:val="24"/>
          <w:lang w:eastAsia="sk-SK"/>
        </w:rPr>
        <w:t xml:space="preserve"> znení neskorších </w:t>
      </w:r>
      <w:r w:rsidR="00CE38F7" w:rsidRPr="003A3596">
        <w:rPr>
          <w:rFonts w:ascii="Times New Roman" w:hAnsi="Times New Roman"/>
          <w:sz w:val="24"/>
          <w:szCs w:val="24"/>
          <w:lang w:eastAsia="sk-SK"/>
        </w:rPr>
        <w:t>predpisov</w:t>
      </w:r>
      <w:r w:rsidR="00E61899" w:rsidRPr="003A3596">
        <w:rPr>
          <w:rFonts w:ascii="Times New Roman" w:hAnsi="Times New Roman"/>
          <w:sz w:val="24"/>
          <w:szCs w:val="24"/>
          <w:lang w:eastAsia="sk-SK"/>
        </w:rPr>
        <w:t>.</w:t>
      </w:r>
    </w:p>
    <w:p w14:paraId="7418CEF5" w14:textId="77777777" w:rsidR="005A6CD9" w:rsidRPr="003A3596" w:rsidRDefault="00977E3B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</w:t>
      </w:r>
      <w:r w:rsidR="00E61899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b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§ 4 ods. 2 písm. a) </w:t>
      </w:r>
      <w:r w:rsidR="002D5AB9" w:rsidRPr="003A3596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ariadenia vlády Slovenskej republiky č. 70/2015</w:t>
      </w:r>
      <w:r w:rsidR="003F6F1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</w:t>
      </w:r>
      <w:r w:rsidR="00003529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3F6F1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z.</w:t>
      </w:r>
    </w:p>
    <w:p w14:paraId="76C87CB8" w14:textId="77777777" w:rsidR="00977E3B" w:rsidRPr="003A3596" w:rsidRDefault="00977E3B" w:rsidP="00325BFA">
      <w:pPr>
        <w:pStyle w:val="Textkomentra"/>
        <w:spacing w:after="0"/>
        <w:ind w:left="284"/>
        <w:jc w:val="both"/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</w:t>
      </w:r>
      <w:r w:rsidR="00E61899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c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Vykonávacie rozhodnutie Komisie (EÚ) 2023/1096 z 2. júna 2023, ktorým sa stanovujú pravidlá uplatňovania smernice Európskeho parlamentu a Rady 2013/29/EÚ, pokiaľ ide o zber a aktualizáciu údajov o nehodách spojených s používaním pyrotechnických výrobkov (</w:t>
      </w:r>
      <w:r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sk-SK"/>
        </w:rPr>
        <w:t>Ú. v. EÚ L 146, 6.6.2023</w:t>
      </w:r>
      <w:r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  <w:t>).</w:t>
      </w:r>
    </w:p>
    <w:p w14:paraId="04659875" w14:textId="77777777" w:rsidR="00B0122A" w:rsidRPr="003A3596" w:rsidRDefault="00A91928" w:rsidP="00325BFA">
      <w:pPr>
        <w:pStyle w:val="Textkomentra"/>
        <w:spacing w:after="0"/>
        <w:ind w:left="284"/>
        <w:jc w:val="both"/>
        <w:rPr>
          <w:rStyle w:val="placeholdertext0"/>
          <w:rFonts w:ascii="Times New Roman" w:hAnsi="Times New Roman"/>
          <w:sz w:val="24"/>
          <w:szCs w:val="24"/>
          <w:lang w:val="sk-SK"/>
        </w:rPr>
      </w:pPr>
      <w:r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vertAlign w:val="superscript"/>
          <w:lang w:val="sk-SK"/>
        </w:rPr>
        <w:t>72d</w:t>
      </w:r>
      <w:r w:rsidR="00B0122A"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  <w:t>)</w:t>
      </w:r>
      <w:r w:rsidR="00C64ACC"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  <w:t xml:space="preserve"> § 12 </w:t>
      </w:r>
      <w:r w:rsidR="00841F68"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  <w:t>z</w:t>
      </w:r>
      <w:r w:rsidR="00C64ACC"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  <w:t>ákona č. 153/2013 Z. z. o národnom zdravotníckom informačnom systéme a o zmene a doplnení niektorých zákonov v znení neskorších predpisov.</w:t>
      </w:r>
    </w:p>
    <w:p w14:paraId="48966C7D" w14:textId="5919A50C" w:rsidR="00977E3B" w:rsidRPr="003A3596" w:rsidRDefault="00A91928" w:rsidP="00325BFA">
      <w:pPr>
        <w:pStyle w:val="Textkomentra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72e</w:t>
      </w:r>
      <w:r w:rsidR="00977E3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CA013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§ 1 ods. 1 písm. b) </w:t>
      </w:r>
      <w:r w:rsidR="000C49EF" w:rsidRPr="003A3596">
        <w:rPr>
          <w:rFonts w:ascii="Times New Roman" w:hAnsi="Times New Roman" w:cs="Times New Roman"/>
          <w:sz w:val="24"/>
          <w:szCs w:val="24"/>
          <w:lang w:val="sk-SK"/>
        </w:rPr>
        <w:t>šiesty bod</w:t>
      </w:r>
      <w:r w:rsidR="00CA013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52647" w:rsidRPr="003A3596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977E3B" w:rsidRPr="003A3596">
        <w:rPr>
          <w:rFonts w:ascii="Times New Roman" w:hAnsi="Times New Roman" w:cs="Times New Roman"/>
          <w:sz w:val="24"/>
          <w:szCs w:val="24"/>
          <w:lang w:val="sk-SK"/>
        </w:rPr>
        <w:t>yhlášk</w:t>
      </w:r>
      <w:r w:rsidR="00CA013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y </w:t>
      </w:r>
      <w:r w:rsidR="00977E3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Ministerstva zdravotníctva Slovenskej republiky č. 10/2014 Z. z., ktorou sa ustanovuje zoznam štatistických výkazov v zdravotníctve, podrobnosti o postupe, metódach, okruhu spravodajských jednotiek a lehotách hlásení v rámci štatistického zisťovania v zdravotníctve a ich charakteristiky v znení </w:t>
      </w:r>
      <w:r w:rsidR="00B53161" w:rsidRPr="003A3596">
        <w:rPr>
          <w:rFonts w:ascii="Times New Roman" w:hAnsi="Times New Roman" w:cs="Times New Roman"/>
          <w:sz w:val="24"/>
          <w:szCs w:val="24"/>
          <w:lang w:val="sk-SK"/>
        </w:rPr>
        <w:t>vyhlášky č. 428/2024 Z. z.</w:t>
      </w:r>
    </w:p>
    <w:p w14:paraId="4DCCC2CA" w14:textId="77777777" w:rsidR="00977E3B" w:rsidRPr="003A3596" w:rsidRDefault="00977E3B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73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Nariadenie (EÚ) 2023/1230 v platnom znení.</w:t>
      </w:r>
    </w:p>
    <w:p w14:paraId="43598EE2" w14:textId="77777777" w:rsidR="00977E3B" w:rsidRPr="003A3596" w:rsidRDefault="00977E3B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Vykonávacie nariadenie Komisie (EÚ) 2024/1922 z 12. júla 2024, ktorým sa stanovuje vzor na zber údajov a informácií uvedených v článku 6 ods. 5 písm. a) až d) nariadenia Európskeho parlamentu a Rady (EÚ) 2023/1230 členskými štátmi (</w:t>
      </w:r>
      <w:r w:rsidR="00B971A7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L, 2024/1922</w:t>
      </w:r>
      <w:r w:rsidR="00CE38F7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, 15.7.2024</w:t>
      </w:r>
      <w:r w:rsidR="00B971A7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).</w:t>
      </w:r>
    </w:p>
    <w:p w14:paraId="5DCB4339" w14:textId="77777777" w:rsidR="00D92FCF" w:rsidRPr="003A3596" w:rsidRDefault="00977E3B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73a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AF379B" w:rsidRPr="003A3596">
        <w:rPr>
          <w:rFonts w:ascii="Times New Roman" w:hAnsi="Times New Roman" w:cs="Times New Roman"/>
          <w:sz w:val="24"/>
          <w:szCs w:val="24"/>
          <w:lang w:val="sk-SK"/>
        </w:rPr>
        <w:t>Čl.</w:t>
      </w:r>
      <w:r w:rsidR="008200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99 ods.</w:t>
      </w:r>
      <w:r w:rsidR="00AF379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11 n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ariadeni</w:t>
      </w:r>
      <w:r w:rsidR="00AF379B" w:rsidRPr="003A359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F7019" w:rsidRPr="003A3596">
        <w:rPr>
          <w:rFonts w:ascii="Times New Roman" w:hAnsi="Times New Roman" w:cs="Times New Roman"/>
          <w:sz w:val="24"/>
          <w:szCs w:val="24"/>
          <w:lang w:val="sk-SK"/>
        </w:rPr>
        <w:t>(EÚ) 2024/1689.“.</w:t>
      </w:r>
    </w:p>
    <w:p w14:paraId="59DEDAB7" w14:textId="0388491B" w:rsidR="00C606D9" w:rsidRPr="003A3596" w:rsidRDefault="00C606D9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 29 ods. 4 písm. a) sa </w:t>
      </w:r>
      <w:r w:rsidR="004A30A8" w:rsidRPr="003A3596">
        <w:rPr>
          <w:rFonts w:ascii="Times New Roman" w:hAnsi="Times New Roman"/>
          <w:sz w:val="24"/>
          <w:szCs w:val="24"/>
        </w:rPr>
        <w:t xml:space="preserve">slová </w:t>
      </w:r>
      <w:r w:rsidR="00835D06" w:rsidRPr="003A3596">
        <w:rPr>
          <w:rFonts w:ascii="Times New Roman" w:hAnsi="Times New Roman"/>
          <w:sz w:val="24"/>
          <w:szCs w:val="24"/>
        </w:rPr>
        <w:t>„</w:t>
      </w:r>
      <w:r w:rsidR="004A30A8" w:rsidRPr="003A3596">
        <w:rPr>
          <w:rFonts w:ascii="Times New Roman" w:hAnsi="Times New Roman"/>
          <w:sz w:val="24"/>
          <w:szCs w:val="24"/>
        </w:rPr>
        <w:t>písm. d) až j)</w:t>
      </w:r>
      <w:r w:rsidRPr="003A3596">
        <w:rPr>
          <w:rFonts w:ascii="Times New Roman" w:hAnsi="Times New Roman"/>
          <w:sz w:val="24"/>
          <w:szCs w:val="24"/>
        </w:rPr>
        <w:t>“</w:t>
      </w:r>
      <w:r w:rsidR="004A30A8" w:rsidRPr="003A3596">
        <w:rPr>
          <w:rFonts w:ascii="Times New Roman" w:hAnsi="Times New Roman"/>
          <w:sz w:val="24"/>
          <w:szCs w:val="24"/>
        </w:rPr>
        <w:t xml:space="preserve"> nahrádzajú slovami „písm. a)</w:t>
      </w:r>
      <w:r w:rsidR="000C49EF" w:rsidRPr="003A3596">
        <w:rPr>
          <w:rFonts w:ascii="Times New Roman" w:hAnsi="Times New Roman"/>
          <w:sz w:val="24"/>
          <w:szCs w:val="24"/>
        </w:rPr>
        <w:t>, e)</w:t>
      </w:r>
      <w:r w:rsidR="00834C47" w:rsidRPr="003A3596">
        <w:rPr>
          <w:rFonts w:ascii="Times New Roman" w:hAnsi="Times New Roman"/>
          <w:sz w:val="24"/>
          <w:szCs w:val="24"/>
        </w:rPr>
        <w:t xml:space="preserve"> </w:t>
      </w:r>
      <w:r w:rsidR="004A30A8" w:rsidRPr="003A3596">
        <w:rPr>
          <w:rFonts w:ascii="Times New Roman" w:hAnsi="Times New Roman"/>
          <w:sz w:val="24"/>
          <w:szCs w:val="24"/>
        </w:rPr>
        <w:t>až j)“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557985BB" w14:textId="77777777" w:rsidR="00C606D9" w:rsidRPr="003A3596" w:rsidRDefault="00C606D9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320C3C50" w14:textId="7E99760B" w:rsidR="00296638" w:rsidRPr="003A3596" w:rsidRDefault="00D92FCF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</w:t>
      </w:r>
      <w:r w:rsidR="006851CE" w:rsidRPr="003A3596">
        <w:rPr>
          <w:rFonts w:ascii="Times New Roman" w:hAnsi="Times New Roman"/>
          <w:sz w:val="24"/>
          <w:szCs w:val="24"/>
        </w:rPr>
        <w:t xml:space="preserve"> §</w:t>
      </w:r>
      <w:r w:rsidRPr="003A3596">
        <w:rPr>
          <w:rFonts w:ascii="Times New Roman" w:hAnsi="Times New Roman"/>
          <w:sz w:val="24"/>
          <w:szCs w:val="24"/>
        </w:rPr>
        <w:t> 29 ods. 4 písm. b) sa slovo „RAPEX</w:t>
      </w:r>
      <w:r w:rsidR="004A30A8" w:rsidRPr="003A3596">
        <w:rPr>
          <w:rFonts w:ascii="Times New Roman" w:hAnsi="Times New Roman"/>
          <w:sz w:val="24"/>
          <w:szCs w:val="24"/>
          <w:vertAlign w:val="superscript"/>
        </w:rPr>
        <w:t>77</w:t>
      </w:r>
      <w:r w:rsidR="004A30A8" w:rsidRPr="003A3596">
        <w:rPr>
          <w:rFonts w:ascii="Times New Roman" w:hAnsi="Times New Roman"/>
          <w:sz w:val="24"/>
          <w:szCs w:val="24"/>
        </w:rPr>
        <w:t>)</w:t>
      </w:r>
      <w:r w:rsidRPr="003A3596">
        <w:rPr>
          <w:rFonts w:ascii="Times New Roman" w:hAnsi="Times New Roman"/>
          <w:sz w:val="24"/>
          <w:szCs w:val="24"/>
        </w:rPr>
        <w:t>“ nahrádza slovami „rýchleho varovania Safety Gate</w:t>
      </w:r>
      <w:r w:rsidR="004A30A8" w:rsidRPr="003A3596">
        <w:rPr>
          <w:rFonts w:ascii="Times New Roman" w:hAnsi="Times New Roman"/>
          <w:sz w:val="24"/>
          <w:szCs w:val="24"/>
          <w:vertAlign w:val="superscript"/>
        </w:rPr>
        <w:t>77</w:t>
      </w:r>
      <w:r w:rsidR="004A30A8" w:rsidRPr="003A3596">
        <w:rPr>
          <w:rFonts w:ascii="Times New Roman" w:hAnsi="Times New Roman"/>
          <w:sz w:val="24"/>
          <w:szCs w:val="24"/>
        </w:rPr>
        <w:t>)</w:t>
      </w:r>
      <w:r w:rsidR="0025183F" w:rsidRPr="003A3596">
        <w:rPr>
          <w:rFonts w:ascii="Times New Roman" w:hAnsi="Times New Roman"/>
          <w:sz w:val="24"/>
          <w:szCs w:val="24"/>
        </w:rPr>
        <w:t>“</w:t>
      </w:r>
      <w:r w:rsidR="00F104FB" w:rsidRPr="003A3596">
        <w:rPr>
          <w:rFonts w:ascii="Times New Roman" w:hAnsi="Times New Roman"/>
          <w:sz w:val="24"/>
          <w:szCs w:val="24"/>
        </w:rPr>
        <w:t xml:space="preserve">, </w:t>
      </w:r>
      <w:r w:rsidR="00C606D9" w:rsidRPr="003A3596">
        <w:rPr>
          <w:rFonts w:ascii="Times New Roman" w:hAnsi="Times New Roman"/>
          <w:sz w:val="24"/>
          <w:szCs w:val="24"/>
        </w:rPr>
        <w:t> </w:t>
      </w:r>
      <w:r w:rsidR="00F104FB" w:rsidRPr="003A3596">
        <w:rPr>
          <w:rFonts w:ascii="Times New Roman" w:hAnsi="Times New Roman"/>
          <w:sz w:val="24"/>
          <w:szCs w:val="24"/>
        </w:rPr>
        <w:t>písmeno „i)“</w:t>
      </w:r>
      <w:r w:rsidR="00C606D9" w:rsidRPr="003A3596">
        <w:rPr>
          <w:rFonts w:ascii="Times New Roman" w:hAnsi="Times New Roman"/>
          <w:sz w:val="24"/>
          <w:szCs w:val="24"/>
        </w:rPr>
        <w:t xml:space="preserve"> sa nahrádza</w:t>
      </w:r>
      <w:r w:rsidR="006C75A1" w:rsidRPr="003A3596">
        <w:rPr>
          <w:rFonts w:ascii="Times New Roman" w:hAnsi="Times New Roman"/>
          <w:sz w:val="24"/>
          <w:szCs w:val="24"/>
        </w:rPr>
        <w:t xml:space="preserve"> </w:t>
      </w:r>
      <w:r w:rsidR="00F104FB" w:rsidRPr="003A3596">
        <w:rPr>
          <w:rFonts w:ascii="Times New Roman" w:hAnsi="Times New Roman"/>
          <w:sz w:val="24"/>
          <w:szCs w:val="24"/>
        </w:rPr>
        <w:t>písmenom „</w:t>
      </w:r>
      <w:r w:rsidR="00C606D9" w:rsidRPr="003A3596">
        <w:rPr>
          <w:rFonts w:ascii="Times New Roman" w:hAnsi="Times New Roman"/>
          <w:sz w:val="24"/>
          <w:szCs w:val="24"/>
        </w:rPr>
        <w:t>h</w:t>
      </w:r>
      <w:r w:rsidR="006C75A1" w:rsidRPr="003A3596">
        <w:rPr>
          <w:rFonts w:ascii="Times New Roman" w:hAnsi="Times New Roman"/>
          <w:sz w:val="24"/>
          <w:szCs w:val="24"/>
        </w:rPr>
        <w:t>)</w:t>
      </w:r>
      <w:r w:rsidR="00C606D9" w:rsidRPr="003A3596">
        <w:rPr>
          <w:rFonts w:ascii="Times New Roman" w:hAnsi="Times New Roman"/>
          <w:sz w:val="24"/>
          <w:szCs w:val="24"/>
        </w:rPr>
        <w:t>“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1A7299B0" w14:textId="77777777" w:rsidR="0025183F" w:rsidRPr="003A3596" w:rsidRDefault="0025183F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397EB97F" w14:textId="77777777" w:rsidR="00D92FCF" w:rsidRPr="003A3596" w:rsidRDefault="00D92FCF" w:rsidP="00325BFA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 pod čiarou k odkazu 77 znie:</w:t>
      </w:r>
    </w:p>
    <w:p w14:paraId="4D9F1EB1" w14:textId="77777777" w:rsidR="00D92FCF" w:rsidRPr="003A3596" w:rsidRDefault="00D92FCF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77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Čl. 20 nariadenia (EÚ) 2019/1020 v platnom znení. </w:t>
      </w:r>
    </w:p>
    <w:p w14:paraId="6C69592B" w14:textId="00D76E11" w:rsidR="007821E6" w:rsidRPr="003A3596" w:rsidRDefault="007821E6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26 nariadenia (EÚ) 2023/988</w:t>
      </w:r>
      <w:r w:rsidR="00BB131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208EC3E7" w14:textId="77777777" w:rsidR="00523CFF" w:rsidRPr="003A3596" w:rsidRDefault="00D92FCF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10 zákona č. 83/2025 Z. z.“.</w:t>
      </w:r>
    </w:p>
    <w:p w14:paraId="1FFE435F" w14:textId="60528432" w:rsidR="00C606D9" w:rsidRPr="003A3596" w:rsidRDefault="00C606D9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 29 ods. 4 písm. </w:t>
      </w:r>
      <w:r w:rsidR="007F7019" w:rsidRPr="003A3596">
        <w:rPr>
          <w:rFonts w:ascii="Times New Roman" w:hAnsi="Times New Roman"/>
          <w:sz w:val="24"/>
          <w:szCs w:val="24"/>
        </w:rPr>
        <w:t>c</w:t>
      </w:r>
      <w:r w:rsidRPr="003A3596">
        <w:rPr>
          <w:rFonts w:ascii="Times New Roman" w:hAnsi="Times New Roman"/>
          <w:sz w:val="24"/>
          <w:szCs w:val="24"/>
        </w:rPr>
        <w:t>) sa</w:t>
      </w:r>
      <w:r w:rsidR="00E767ED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písmeno „</w:t>
      </w:r>
      <w:r w:rsidR="007F7019" w:rsidRPr="003A3596">
        <w:rPr>
          <w:rFonts w:ascii="Times New Roman" w:hAnsi="Times New Roman"/>
          <w:sz w:val="24"/>
          <w:szCs w:val="24"/>
        </w:rPr>
        <w:t>g</w:t>
      </w:r>
      <w:r w:rsidRPr="003A3596">
        <w:rPr>
          <w:rFonts w:ascii="Times New Roman" w:hAnsi="Times New Roman"/>
          <w:sz w:val="24"/>
          <w:szCs w:val="24"/>
        </w:rPr>
        <w:t>)“ nahrádza písmenom „</w:t>
      </w:r>
      <w:r w:rsidR="007F7019" w:rsidRPr="003A3596">
        <w:rPr>
          <w:rFonts w:ascii="Times New Roman" w:hAnsi="Times New Roman"/>
          <w:sz w:val="24"/>
          <w:szCs w:val="24"/>
        </w:rPr>
        <w:t>f</w:t>
      </w:r>
      <w:r w:rsidRPr="003A3596">
        <w:rPr>
          <w:rFonts w:ascii="Times New Roman" w:hAnsi="Times New Roman"/>
          <w:sz w:val="24"/>
          <w:szCs w:val="24"/>
        </w:rPr>
        <w:t>)“.</w:t>
      </w:r>
    </w:p>
    <w:p w14:paraId="786B4DCE" w14:textId="77777777" w:rsidR="007F7019" w:rsidRPr="003A3596" w:rsidRDefault="007F7019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4794BDD0" w14:textId="7761127C" w:rsidR="00296638" w:rsidRPr="003A3596" w:rsidRDefault="007F7019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 29 ods. 4 písm. d) sa </w:t>
      </w:r>
      <w:r w:rsidR="004A30A8" w:rsidRPr="003A3596">
        <w:rPr>
          <w:rFonts w:ascii="Times New Roman" w:hAnsi="Times New Roman"/>
          <w:sz w:val="24"/>
          <w:szCs w:val="24"/>
        </w:rPr>
        <w:t xml:space="preserve">slová </w:t>
      </w:r>
      <w:r w:rsidR="00835D06" w:rsidRPr="003A3596">
        <w:rPr>
          <w:rFonts w:ascii="Times New Roman" w:hAnsi="Times New Roman"/>
          <w:sz w:val="24"/>
          <w:szCs w:val="24"/>
        </w:rPr>
        <w:t>„</w:t>
      </w:r>
      <w:r w:rsidR="004A30A8" w:rsidRPr="003A3596">
        <w:rPr>
          <w:rFonts w:ascii="Times New Roman" w:hAnsi="Times New Roman"/>
          <w:sz w:val="24"/>
          <w:szCs w:val="24"/>
        </w:rPr>
        <w:t xml:space="preserve">písm. h)“ nahrádzajú slovami </w:t>
      </w:r>
      <w:r w:rsidR="00835D06" w:rsidRPr="003A3596">
        <w:rPr>
          <w:rFonts w:ascii="Times New Roman" w:hAnsi="Times New Roman"/>
          <w:sz w:val="24"/>
          <w:szCs w:val="24"/>
        </w:rPr>
        <w:t>„</w:t>
      </w:r>
      <w:r w:rsidR="004A30A8" w:rsidRPr="003A3596">
        <w:rPr>
          <w:rFonts w:ascii="Times New Roman" w:hAnsi="Times New Roman"/>
          <w:sz w:val="24"/>
          <w:szCs w:val="24"/>
        </w:rPr>
        <w:t>písm. a)</w:t>
      </w:r>
      <w:r w:rsidR="00834C47" w:rsidRPr="003A3596">
        <w:rPr>
          <w:rFonts w:ascii="Times New Roman" w:hAnsi="Times New Roman"/>
          <w:sz w:val="24"/>
          <w:szCs w:val="24"/>
        </w:rPr>
        <w:t>,</w:t>
      </w:r>
      <w:r w:rsidR="004A30A8" w:rsidRPr="003A3596">
        <w:rPr>
          <w:rFonts w:ascii="Times New Roman" w:hAnsi="Times New Roman"/>
          <w:sz w:val="24"/>
          <w:szCs w:val="24"/>
        </w:rPr>
        <w:t xml:space="preserve"> e) až j)“.</w:t>
      </w:r>
    </w:p>
    <w:p w14:paraId="3042B6A5" w14:textId="77777777" w:rsidR="007F7019" w:rsidRPr="003A3596" w:rsidRDefault="007F7019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A65A8DE" w14:textId="77777777" w:rsidR="00523CFF" w:rsidRPr="003A3596" w:rsidRDefault="00523CFF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 poznámke pod čiarou k odkazu </w:t>
      </w:r>
      <w:r w:rsidR="00424DB6" w:rsidRPr="003A3596">
        <w:rPr>
          <w:rFonts w:ascii="Times New Roman" w:hAnsi="Times New Roman"/>
          <w:sz w:val="24"/>
          <w:szCs w:val="24"/>
        </w:rPr>
        <w:t>82</w:t>
      </w:r>
      <w:r w:rsidRPr="003A3596">
        <w:rPr>
          <w:rFonts w:ascii="Times New Roman" w:hAnsi="Times New Roman"/>
          <w:sz w:val="24"/>
          <w:szCs w:val="24"/>
        </w:rPr>
        <w:t xml:space="preserve"> sa za citáciu „</w:t>
      </w:r>
      <w:r w:rsidRPr="003A3596">
        <w:rPr>
          <w:rFonts w:ascii="Times New Roman" w:hAnsi="Times New Roman"/>
          <w:sz w:val="24"/>
          <w:szCs w:val="24"/>
          <w:shd w:val="clear" w:color="auto" w:fill="FFFFFF"/>
        </w:rPr>
        <w:t>Nariadenie Európskeho parlamentu a Rady (EÚ) č. 305/2011 z 9. marca 2011, ktorým sa ustanovujú harmonizované podmienky uvádzania stavebných výrobkov na trh a ktorým sa zrušuje smernica Rady 89/106/EHS (Ú. v. EÚ L 88,4. 4. 2011) v platnom znení.</w:t>
      </w:r>
      <w:r w:rsidRPr="003A3596">
        <w:rPr>
          <w:rFonts w:ascii="Times New Roman" w:hAnsi="Times New Roman"/>
          <w:sz w:val="24"/>
          <w:szCs w:val="24"/>
        </w:rPr>
        <w:t xml:space="preserve">“ </w:t>
      </w:r>
      <w:r w:rsidR="004D0053" w:rsidRPr="003A3596">
        <w:rPr>
          <w:rFonts w:ascii="Times New Roman" w:hAnsi="Times New Roman"/>
          <w:sz w:val="24"/>
          <w:szCs w:val="24"/>
        </w:rPr>
        <w:t>vkladá</w:t>
      </w:r>
      <w:r w:rsidRPr="003A3596">
        <w:rPr>
          <w:rFonts w:ascii="Times New Roman" w:hAnsi="Times New Roman"/>
          <w:sz w:val="24"/>
          <w:szCs w:val="24"/>
        </w:rPr>
        <w:t xml:space="preserve"> citácia „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Nariadenie </w:t>
      </w:r>
      <w:r w:rsidR="001520CC" w:rsidRPr="003A3596">
        <w:rPr>
          <w:rFonts w:ascii="Times New Roman" w:hAnsi="Times New Roman"/>
          <w:sz w:val="24"/>
          <w:szCs w:val="24"/>
          <w:shd w:val="clear" w:color="auto" w:fill="FFFFFF"/>
        </w:rPr>
        <w:t xml:space="preserve">Európskeho parlamentu 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a Rady (EÚ) 2024/3110 z 27. novembra 2024, ktorým sa stanovujú harmonizované pravidlá uvádzania stavebných výrobkov na trhu a zrušuje nariadenie (EÚ) č. 305/2011 (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L, 2024/3110, 18.12.2024)</w:t>
      </w:r>
      <w:r w:rsidR="00424DB6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.</w:t>
      </w:r>
      <w:r w:rsidRPr="003A3596">
        <w:rPr>
          <w:rFonts w:ascii="Times New Roman" w:hAnsi="Times New Roman"/>
          <w:sz w:val="24"/>
          <w:szCs w:val="24"/>
        </w:rPr>
        <w:t>“.</w:t>
      </w:r>
    </w:p>
    <w:p w14:paraId="790C06B7" w14:textId="77777777" w:rsidR="006B08F0" w:rsidRPr="003A3596" w:rsidRDefault="006B08F0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5D6A91EA" w14:textId="44C7628F" w:rsidR="006B08F0" w:rsidRPr="003A3596" w:rsidRDefault="006B08F0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30 ods. 2 sa slovo „a“ nahrádza čiarkou a na konc</w:t>
      </w:r>
      <w:r w:rsidR="0025183F" w:rsidRPr="003A3596">
        <w:rPr>
          <w:rFonts w:ascii="Times New Roman" w:hAnsi="Times New Roman"/>
          <w:sz w:val="24"/>
          <w:szCs w:val="24"/>
        </w:rPr>
        <w:t>i</w:t>
      </w:r>
      <w:r w:rsidRPr="003A3596">
        <w:rPr>
          <w:rFonts w:ascii="Times New Roman" w:hAnsi="Times New Roman"/>
          <w:sz w:val="24"/>
          <w:szCs w:val="24"/>
        </w:rPr>
        <w:t xml:space="preserve"> sa </w:t>
      </w:r>
      <w:r w:rsidR="0025183F" w:rsidRPr="003A3596">
        <w:rPr>
          <w:rFonts w:ascii="Times New Roman" w:hAnsi="Times New Roman"/>
          <w:sz w:val="24"/>
          <w:szCs w:val="24"/>
        </w:rPr>
        <w:t xml:space="preserve">pripájajú tieto </w:t>
      </w:r>
      <w:r w:rsidRPr="003A3596">
        <w:rPr>
          <w:rFonts w:ascii="Times New Roman" w:hAnsi="Times New Roman"/>
          <w:sz w:val="24"/>
          <w:szCs w:val="24"/>
        </w:rPr>
        <w:t>slová</w:t>
      </w:r>
      <w:r w:rsidR="00175DE2">
        <w:rPr>
          <w:rFonts w:ascii="Times New Roman" w:hAnsi="Times New Roman"/>
          <w:sz w:val="24"/>
          <w:szCs w:val="24"/>
        </w:rPr>
        <w:t>: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25183F" w:rsidRPr="003A3596">
        <w:rPr>
          <w:rFonts w:ascii="Times New Roman" w:hAnsi="Times New Roman"/>
          <w:sz w:val="24"/>
          <w:szCs w:val="24"/>
        </w:rPr>
        <w:br/>
      </w:r>
      <w:r w:rsidRPr="003A3596">
        <w:rPr>
          <w:rFonts w:ascii="Times New Roman" w:hAnsi="Times New Roman"/>
          <w:sz w:val="24"/>
          <w:szCs w:val="24"/>
        </w:rPr>
        <w:t>„a 27a“.</w:t>
      </w:r>
    </w:p>
    <w:p w14:paraId="5C6CAC87" w14:textId="77777777" w:rsidR="00AC228F" w:rsidRPr="003A3596" w:rsidRDefault="00AC228F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50238DCF" w14:textId="3DA5FC4D" w:rsidR="00AC228F" w:rsidRPr="003A3596" w:rsidRDefault="003E3D86" w:rsidP="00325BFA">
      <w:pPr>
        <w:pStyle w:val="Odsekzoznamu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Za § 31a sa vkladá </w:t>
      </w:r>
      <w:r w:rsidR="00AC228F" w:rsidRPr="003A3596">
        <w:rPr>
          <w:rFonts w:ascii="Times New Roman" w:hAnsi="Times New Roman"/>
          <w:sz w:val="24"/>
          <w:szCs w:val="24"/>
        </w:rPr>
        <w:t>§ 3</w:t>
      </w:r>
      <w:r w:rsidR="0090620E" w:rsidRPr="003A3596">
        <w:rPr>
          <w:rFonts w:ascii="Times New Roman" w:hAnsi="Times New Roman"/>
          <w:sz w:val="24"/>
          <w:szCs w:val="24"/>
        </w:rPr>
        <w:t>1</w:t>
      </w:r>
      <w:r w:rsidR="00AC228F" w:rsidRPr="003A3596">
        <w:rPr>
          <w:rFonts w:ascii="Times New Roman" w:hAnsi="Times New Roman"/>
          <w:sz w:val="24"/>
          <w:szCs w:val="24"/>
        </w:rPr>
        <w:t>b</w:t>
      </w:r>
      <w:r w:rsidRPr="003A3596">
        <w:rPr>
          <w:rFonts w:ascii="Times New Roman" w:hAnsi="Times New Roman"/>
          <w:sz w:val="24"/>
          <w:szCs w:val="24"/>
        </w:rPr>
        <w:t>, ktorý</w:t>
      </w:r>
      <w:r w:rsidR="00AC228F" w:rsidRPr="003A3596">
        <w:rPr>
          <w:rFonts w:ascii="Times New Roman" w:hAnsi="Times New Roman"/>
          <w:sz w:val="24"/>
          <w:szCs w:val="24"/>
        </w:rPr>
        <w:t xml:space="preserve"> vrátanie nadpisu znie:</w:t>
      </w:r>
    </w:p>
    <w:p w14:paraId="7F042512" w14:textId="77777777" w:rsidR="00AC228F" w:rsidRPr="003A3596" w:rsidRDefault="003E3D86" w:rsidP="00325BFA">
      <w:pPr>
        <w:spacing w:before="225" w:after="225" w:line="264" w:lineRule="auto"/>
        <w:ind w:left="284" w:hanging="426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50" w:name="paragraf-31a.oznacenie"/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>„</w:t>
      </w:r>
      <w:r w:rsidR="00AC228F" w:rsidRPr="003A3596">
        <w:rPr>
          <w:rFonts w:ascii="Times New Roman" w:hAnsi="Times New Roman" w:cs="Times New Roman"/>
          <w:b/>
          <w:sz w:val="24"/>
          <w:szCs w:val="24"/>
          <w:lang w:val="sk-SK"/>
        </w:rPr>
        <w:t>§ 3</w:t>
      </w:r>
      <w:r w:rsidR="0090620E" w:rsidRPr="003A3596">
        <w:rPr>
          <w:rFonts w:ascii="Times New Roman" w:hAnsi="Times New Roman" w:cs="Times New Roman"/>
          <w:b/>
          <w:sz w:val="24"/>
          <w:szCs w:val="24"/>
          <w:lang w:val="sk-SK"/>
        </w:rPr>
        <w:t>1</w:t>
      </w:r>
      <w:r w:rsidR="00AC228F"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b </w:t>
      </w:r>
    </w:p>
    <w:p w14:paraId="5D0F32CD" w14:textId="071BDB9E" w:rsidR="00AC228F" w:rsidRPr="003A3596" w:rsidRDefault="00AC228F" w:rsidP="00AC228F">
      <w:pPr>
        <w:spacing w:before="225" w:after="225" w:line="264" w:lineRule="auto"/>
        <w:ind w:left="345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51" w:name="paragraf-31a.nadpis"/>
      <w:bookmarkEnd w:id="50"/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Prechodné </w:t>
      </w:r>
      <w:r w:rsidR="00835D06"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ustanovenie </w:t>
      </w:r>
      <w:r w:rsidR="007F18E1"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k úpravám účinným od </w:t>
      </w: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1. januára 2026 </w:t>
      </w:r>
    </w:p>
    <w:p w14:paraId="2B1CC7B4" w14:textId="0F14ACEF" w:rsidR="00AC228F" w:rsidRPr="003A3596" w:rsidRDefault="00AC228F" w:rsidP="001C1ACD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52" w:name="paragraf-31a.odsek-1.text"/>
      <w:bookmarkStart w:id="53" w:name="paragraf-31a.odsek-1"/>
      <w:bookmarkEnd w:id="51"/>
      <w:r w:rsidRPr="003A3596">
        <w:rPr>
          <w:rFonts w:ascii="Times New Roman" w:hAnsi="Times New Roman" w:cs="Times New Roman"/>
          <w:sz w:val="24"/>
          <w:szCs w:val="24"/>
          <w:lang w:val="sk-SK"/>
        </w:rPr>
        <w:t>Výkon dohľadu</w:t>
      </w:r>
      <w:r w:rsidR="000E655F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podľa § 27 a</w:t>
      </w:r>
      <w:r w:rsidR="001C1ACD" w:rsidRPr="003A3596">
        <w:rPr>
          <w:rFonts w:ascii="Times New Roman" w:hAnsi="Times New Roman" w:cs="Times New Roman"/>
          <w:sz w:val="24"/>
          <w:szCs w:val="24"/>
          <w:lang w:val="sk-SK"/>
        </w:rPr>
        <w:t> ukladanie sankcií podľa § 28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začat</w:t>
      </w:r>
      <w:r w:rsidR="001C1ACD" w:rsidRPr="003A3596">
        <w:rPr>
          <w:rFonts w:ascii="Times New Roman" w:hAnsi="Times New Roman" w:cs="Times New Roman"/>
          <w:sz w:val="24"/>
          <w:szCs w:val="24"/>
          <w:lang w:val="sk-SK"/>
        </w:rPr>
        <w:t>é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 právoplatne neskončen</w:t>
      </w:r>
      <w:r w:rsidR="001C1ACD" w:rsidRPr="003A3596">
        <w:rPr>
          <w:rFonts w:ascii="Times New Roman" w:hAnsi="Times New Roman" w:cs="Times New Roman"/>
          <w:sz w:val="24"/>
          <w:szCs w:val="24"/>
          <w:lang w:val="sk-SK"/>
        </w:rPr>
        <w:t>é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do </w:t>
      </w:r>
      <w:r w:rsidR="0025183F" w:rsidRPr="003A3596">
        <w:rPr>
          <w:rFonts w:ascii="Times New Roman" w:hAnsi="Times New Roman" w:cs="Times New Roman"/>
          <w:sz w:val="24"/>
          <w:szCs w:val="24"/>
          <w:lang w:val="sk-SK"/>
        </w:rPr>
        <w:t>1.</w:t>
      </w:r>
      <w:r w:rsidR="004646B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januára </w:t>
      </w:r>
      <w:r w:rsidR="0025183F" w:rsidRPr="003A3596">
        <w:rPr>
          <w:rFonts w:ascii="Times New Roman" w:hAnsi="Times New Roman" w:cs="Times New Roman"/>
          <w:sz w:val="24"/>
          <w:szCs w:val="24"/>
          <w:lang w:val="sk-SK"/>
        </w:rPr>
        <w:t>2026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sa dokončí podľa tohto zákona v znení účinnom do 31.</w:t>
      </w:r>
      <w:r w:rsidR="004646B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decembra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2025.</w:t>
      </w:r>
      <w:r w:rsidR="00AD0E09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90620E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52"/>
    </w:p>
    <w:bookmarkEnd w:id="53"/>
    <w:p w14:paraId="0A260715" w14:textId="77777777" w:rsidR="0099279E" w:rsidRPr="003A3596" w:rsidRDefault="0099279E" w:rsidP="005E49AF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Príloha sa dopĺňa pätnástym a šestnástym bodom, ktor</w:t>
      </w:r>
      <w:r w:rsidR="005A6CD9" w:rsidRPr="003A3596">
        <w:rPr>
          <w:rFonts w:ascii="Times New Roman" w:hAnsi="Times New Roman"/>
          <w:sz w:val="24"/>
          <w:szCs w:val="24"/>
        </w:rPr>
        <w:t>é</w:t>
      </w:r>
      <w:r w:rsidRPr="003A3596">
        <w:rPr>
          <w:rFonts w:ascii="Times New Roman" w:hAnsi="Times New Roman"/>
          <w:sz w:val="24"/>
          <w:szCs w:val="24"/>
        </w:rPr>
        <w:t xml:space="preserve"> zn</w:t>
      </w:r>
      <w:r w:rsidR="005A6CD9" w:rsidRPr="003A3596">
        <w:rPr>
          <w:rFonts w:ascii="Times New Roman" w:hAnsi="Times New Roman"/>
          <w:sz w:val="24"/>
          <w:szCs w:val="24"/>
        </w:rPr>
        <w:t>ejú</w:t>
      </w:r>
      <w:r w:rsidRPr="003A3596">
        <w:rPr>
          <w:rFonts w:ascii="Times New Roman" w:hAnsi="Times New Roman"/>
          <w:sz w:val="24"/>
          <w:szCs w:val="24"/>
        </w:rPr>
        <w:t>:</w:t>
      </w:r>
    </w:p>
    <w:p w14:paraId="6FEA5711" w14:textId="77777777" w:rsidR="0099279E" w:rsidRPr="003A3596" w:rsidRDefault="0099279E" w:rsidP="005E49AF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15. Smernica Európskeho parlamentu a Rady (EÚ) 2024/2839 z 23. októbra 2024, ktorou sa menia smernice 1999/2/ES, 2000/14/ES, 2011/24/EÚ a 2014/53/EÚ, pokiaľ ide o určité požiadavky na podávanie správ v oblasti potravín a prídavných látok do potravín, hluku vo voľnom priestranstve, práv pacientov a rádiových zariadení</w:t>
      </w:r>
      <w:r w:rsidRPr="003A3596" w:rsidDel="00C0580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(</w:t>
      </w:r>
      <w:r w:rsidRPr="003A3596">
        <w:rPr>
          <w:rFonts w:ascii="Times New Roman" w:hAnsi="Times New Roman" w:cs="Times New Roman"/>
          <w:bCs/>
          <w:sz w:val="24"/>
          <w:szCs w:val="24"/>
          <w:lang w:val="sk-SK"/>
        </w:rPr>
        <w:t>Ú. v. EÚ L, 2024/2839, 7.11.2024).</w:t>
      </w:r>
    </w:p>
    <w:p w14:paraId="0C1B07FD" w14:textId="2DFAC760" w:rsidR="0099279E" w:rsidRPr="003A3596" w:rsidRDefault="007D451D" w:rsidP="005E49AF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1</w:t>
      </w:r>
      <w:r w:rsidR="00192765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6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. 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Smernica Európskeho parlamentu a Rady (EÚ) 2023/2413 z 18. októbra 2023, ktorou sa mení smernica (EÚ) 2018/2001, nariadenie (EÚ) 2018/1999 a smernica 98/70/ES, pokiaľ ide o podporu energie z obnoviteľných zdrojov, a ktorou sa zrušuje smernica Rady (EÚ) 2015/652 (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L, 2023/2413, 31.10.2023)</w:t>
      </w:r>
      <w:r w:rsidR="00714EF9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.</w:t>
      </w:r>
      <w:r w:rsidR="002C0AD9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“.</w:t>
      </w:r>
    </w:p>
    <w:p w14:paraId="040E1C1A" w14:textId="77777777" w:rsidR="00AA6C14" w:rsidRPr="003A3596" w:rsidRDefault="00AA6C14" w:rsidP="00B0310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bookmarkStart w:id="54" w:name="predpis.clanok-1.bod-39.text2.citat"/>
      <w:bookmarkEnd w:id="6"/>
      <w:bookmarkEnd w:id="8"/>
      <w:bookmarkEnd w:id="54"/>
    </w:p>
    <w:p w14:paraId="2C58C4D9" w14:textId="77777777" w:rsidR="00AA6C14" w:rsidRPr="003A3596" w:rsidRDefault="00061620" w:rsidP="00402569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55" w:name="predpis.clanok-2.oznacenie"/>
      <w:bookmarkStart w:id="56" w:name="predpis.clanok-2"/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Čl. </w:t>
      </w:r>
      <w:r w:rsidR="002C30DC" w:rsidRPr="003A3596">
        <w:rPr>
          <w:rFonts w:ascii="Times New Roman" w:hAnsi="Times New Roman" w:cs="Times New Roman"/>
          <w:b/>
          <w:sz w:val="24"/>
          <w:szCs w:val="24"/>
          <w:lang w:val="sk-SK"/>
        </w:rPr>
        <w:t>I</w:t>
      </w:r>
      <w:r w:rsidR="00EF0EB1" w:rsidRPr="003A3596">
        <w:rPr>
          <w:rFonts w:ascii="Times New Roman" w:hAnsi="Times New Roman" w:cs="Times New Roman"/>
          <w:b/>
          <w:sz w:val="24"/>
          <w:szCs w:val="24"/>
          <w:lang w:val="sk-SK"/>
        </w:rPr>
        <w:t>I</w:t>
      </w:r>
    </w:p>
    <w:p w14:paraId="64848389" w14:textId="77777777" w:rsidR="002C30DC" w:rsidRPr="003A3596" w:rsidRDefault="002C30DC" w:rsidP="00AB00C7">
      <w:pPr>
        <w:spacing w:after="0" w:line="264" w:lineRule="auto"/>
        <w:ind w:left="195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AB6FC48" w14:textId="28FA6687" w:rsidR="00437ACD" w:rsidRPr="003A3596" w:rsidRDefault="00437ACD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57" w:name="predpis.clanok-2.bod"/>
      <w:bookmarkEnd w:id="55"/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Zákon Národnej rady Slovenskej republiky č. 145/1995 Z. z. o správnych poplatkoch v znení zákona Národnej rady Slovenskej republiky č. 123/1996 Z. z.</w:t>
      </w:r>
      <w:r w:rsidR="00B626FC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v znení </w:t>
      </w:r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Z. z., zákona č. 264/2022 Z. z., zákona č. 265/2022 Z. z., zákona č. 266/2022 Z. z., zákona č. 325/2022 Z. z., zákona č. 408/2022 Z. z., zákona č. 427/2022 Z. z., zákona č. 429/2022 Z. z., zákona č. 59/2023 Z. z., zákona č. 109/2023 Z. z., zákona č. 119/2023 Z. z., zákona č. 135/2023 Z. z., zákona č. 146/2023 Z. z., zákona č. 183/2023 Z. z., zákona č. 192/2023 Z. z., zákona č. 287/2023 Z. z., zákona č. 293/2023 Z. z., zákona č. 309/2023 Z. z., zákona č. 331/2023 Z. z., zákona č. 332/2023 Z. z., zákona č. 530/2023 Z. z., zákona č. 120/2024 Z. z., zákona č. 142/2024 Z. z., zákona č. 160/2024 Z. z., zákona č. 161/2024 Z. z.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</w:t>
      </w:r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 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</w:t>
      </w:r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ákona č. 162/2024 Z. z.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 zákona č. 246/2024 Z</w:t>
      </w:r>
      <w:r w:rsidR="00B626FC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. 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z.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 zákona č. 292/2024 Z. z.,</w:t>
      </w:r>
      <w:r w:rsidR="00B626FC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zákona č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.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307/2024 Z. z., 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zákona č. 364/2024 Z. z., 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zákona č. 366/2024 Z. z., </w:t>
      </w:r>
      <w:r w:rsidR="00B626FC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zákona č. 377/2024 Z. z.</w:t>
      </w:r>
      <w:r w:rsidR="00B626FC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zákona č.</w:t>
      </w:r>
      <w:r w:rsidR="00B626FC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378/2024 Z. z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., zákona č.</w:t>
      </w:r>
      <w:r w:rsidR="00CA0131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 26/2025 Z. z.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 zákona č. 98/2025 Z. z.</w:t>
      </w:r>
      <w:r w:rsidR="00003529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 zákona č. 143/2025 Z. z.</w:t>
      </w:r>
      <w:r w:rsidR="00003529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, </w:t>
      </w:r>
      <w:r w:rsidR="00617990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zákona č. 176/2025 Z. z.</w:t>
      </w:r>
      <w:r w:rsidR="00F66911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, </w:t>
      </w:r>
      <w:r w:rsidR="00617990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zákona č. 177/2025 Z. z.</w:t>
      </w:r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</w:t>
      </w:r>
      <w:r w:rsidR="00F66911" w:rsidRPr="002718F3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a zákona č. </w:t>
      </w:r>
      <w:r w:rsidR="002718F3" w:rsidRPr="002718F3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273</w:t>
      </w:r>
      <w:r w:rsidR="00F66911" w:rsidRPr="002718F3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/2025 Z. z.</w:t>
      </w:r>
      <w:r w:rsidR="00F66911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sa 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dopĺňa </w:t>
      </w:r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takto:</w:t>
      </w:r>
      <w:r w:rsidR="00061620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58" w:name="predpis.clanok-2.bod.oznacenie"/>
      <w:bookmarkStart w:id="59" w:name="predpis.clanok-2.bod.text"/>
      <w:bookmarkEnd w:id="58"/>
    </w:p>
    <w:p w14:paraId="68F92401" w14:textId="77777777" w:rsidR="00915727" w:rsidRPr="003A3596" w:rsidRDefault="00915727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8E73000" w14:textId="725D984F" w:rsidR="00915727" w:rsidRPr="003A3596" w:rsidRDefault="00915727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692CD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</w:t>
      </w:r>
      <w:r w:rsidR="005461A6" w:rsidRPr="003A3596">
        <w:rPr>
          <w:rFonts w:ascii="Times New Roman" w:hAnsi="Times New Roman" w:cs="Times New Roman"/>
          <w:sz w:val="24"/>
          <w:szCs w:val="24"/>
          <w:lang w:val="sk-SK"/>
        </w:rPr>
        <w:t>ríloh</w:t>
      </w:r>
      <w:r w:rsidR="00692CD4" w:rsidRPr="003A3596">
        <w:rPr>
          <w:rFonts w:ascii="Times New Roman" w:hAnsi="Times New Roman" w:cs="Times New Roman"/>
          <w:sz w:val="24"/>
          <w:szCs w:val="24"/>
          <w:lang w:val="sk-SK"/>
        </w:rPr>
        <w:t>e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903A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Sadzobník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správnych poplatkov v časti XVII. METROLÓGIA A POSUDZOVANIE ZHODY 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>sa </w:t>
      </w:r>
      <w:r w:rsidR="005461A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položka 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>237 dopĺňa písm</w:t>
      </w:r>
      <w:r w:rsidR="002B7A0F" w:rsidRPr="003A3596">
        <w:rPr>
          <w:rFonts w:ascii="Times New Roman" w:hAnsi="Times New Roman" w:cs="Times New Roman"/>
          <w:sz w:val="24"/>
          <w:szCs w:val="24"/>
          <w:lang w:val="sk-SK"/>
        </w:rPr>
        <w:t>eno</w:t>
      </w:r>
      <w:r w:rsidR="005461A6" w:rsidRPr="003A3596">
        <w:rPr>
          <w:rFonts w:ascii="Times New Roman" w:hAnsi="Times New Roman" w:cs="Times New Roman"/>
          <w:sz w:val="24"/>
          <w:szCs w:val="24"/>
          <w:lang w:val="sk-SK"/>
        </w:rPr>
        <w:t>m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g), ktoré znie:</w:t>
      </w:r>
    </w:p>
    <w:p w14:paraId="18295096" w14:textId="77777777" w:rsidR="004903A4" w:rsidRPr="003A3596" w:rsidRDefault="004903A4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4054324" w14:textId="3079CED0" w:rsidR="00915727" w:rsidRPr="003A3596" w:rsidRDefault="0064121B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>g)</w:t>
      </w:r>
      <w:r w:rsidR="009157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8756B" w:rsidRPr="003A3596"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9157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rvostupňové </w:t>
      </w:r>
      <w:r w:rsidR="007E632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overenie </w:t>
      </w:r>
      <w:r w:rsidR="00092591" w:rsidRPr="003A3596">
        <w:rPr>
          <w:rFonts w:ascii="Times New Roman" w:hAnsi="Times New Roman" w:cs="Times New Roman"/>
          <w:sz w:val="24"/>
          <w:szCs w:val="24"/>
          <w:lang w:val="sk-SK"/>
        </w:rPr>
        <w:t>výstupn</w:t>
      </w:r>
      <w:r w:rsidR="00380726" w:rsidRPr="003A3596">
        <w:rPr>
          <w:rFonts w:ascii="Times New Roman" w:hAnsi="Times New Roman" w:cs="Times New Roman"/>
          <w:sz w:val="24"/>
          <w:szCs w:val="24"/>
          <w:lang w:val="sk-SK"/>
        </w:rPr>
        <w:t>ého</w:t>
      </w:r>
      <w:r w:rsidR="0009259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dokument</w:t>
      </w:r>
      <w:r w:rsidR="00380726" w:rsidRPr="003A3596"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09259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posudzovania zhody</w:t>
      </w:r>
      <w:r w:rsidR="009157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podľa osobitného </w:t>
      </w:r>
      <w:r w:rsidR="00912FF9" w:rsidRPr="003A3596">
        <w:rPr>
          <w:rFonts w:ascii="Times New Roman" w:hAnsi="Times New Roman" w:cs="Times New Roman"/>
          <w:sz w:val="24"/>
          <w:szCs w:val="24"/>
          <w:lang w:val="sk-SK"/>
        </w:rPr>
        <w:t>predpisu</w:t>
      </w:r>
      <w:r w:rsidR="00EF0EB1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47a</w:t>
      </w:r>
      <w:r w:rsidR="006F564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ja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0123E2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>na účely ďalšieho overenia podľa osobitného predpisu</w:t>
      </w:r>
      <w:r w:rsidR="00EF0EB1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47</w:t>
      </w:r>
      <w:r w:rsidR="006F564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ajb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D2388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15727" w:rsidRPr="003A3596">
        <w:rPr>
          <w:rFonts w:ascii="Times New Roman" w:hAnsi="Times New Roman" w:cs="Times New Roman"/>
          <w:sz w:val="24"/>
          <w:szCs w:val="24"/>
          <w:lang w:val="sk-SK"/>
        </w:rPr>
        <w:t>…</w:t>
      </w:r>
      <w:r w:rsidR="00B8756B" w:rsidRPr="003A3596">
        <w:rPr>
          <w:rFonts w:ascii="Times New Roman" w:hAnsi="Times New Roman" w:cs="Times New Roman"/>
          <w:sz w:val="24"/>
          <w:szCs w:val="24"/>
          <w:lang w:val="sk-SK"/>
        </w:rPr>
        <w:t>............…</w:t>
      </w:r>
      <w:r w:rsidR="005461A6" w:rsidRPr="003A3596">
        <w:rPr>
          <w:rFonts w:ascii="Times New Roman" w:hAnsi="Times New Roman" w:cs="Times New Roman"/>
          <w:sz w:val="24"/>
          <w:szCs w:val="24"/>
          <w:lang w:val="sk-SK"/>
        </w:rPr>
        <w:t>.....</w:t>
      </w:r>
      <w:r w:rsidR="00B8756B" w:rsidRPr="003A3596">
        <w:rPr>
          <w:rFonts w:ascii="Times New Roman" w:hAnsi="Times New Roman" w:cs="Times New Roman"/>
          <w:sz w:val="24"/>
          <w:szCs w:val="24"/>
          <w:lang w:val="sk-SK"/>
        </w:rPr>
        <w:t>…</w:t>
      </w:r>
      <w:r w:rsidR="009157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850A25" w:rsidRPr="003A3596">
        <w:rPr>
          <w:rFonts w:ascii="Times New Roman" w:hAnsi="Times New Roman" w:cs="Times New Roman"/>
          <w:sz w:val="24"/>
          <w:szCs w:val="24"/>
          <w:lang w:val="sk-SK"/>
        </w:rPr>
        <w:t>10</w:t>
      </w:r>
      <w:r w:rsidR="005461A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eur</w:t>
      </w:r>
      <w:r w:rsidR="004E0DEC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A21092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4E0DEC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8ED7BD7" w14:textId="77777777" w:rsidR="0064121B" w:rsidRPr="003A3596" w:rsidRDefault="0064121B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9B4D70D" w14:textId="68A3FD94" w:rsidR="0064121B" w:rsidRPr="003A3596" w:rsidRDefault="0064121B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Poznámk</w:t>
      </w:r>
      <w:r w:rsidR="007E632B" w:rsidRPr="003A3596"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 čiarou k odkaz</w:t>
      </w:r>
      <w:r w:rsidR="00E4390C" w:rsidRPr="003A3596">
        <w:rPr>
          <w:rFonts w:ascii="Times New Roman" w:hAnsi="Times New Roman" w:cs="Times New Roman"/>
          <w:sz w:val="24"/>
          <w:szCs w:val="24"/>
          <w:lang w:val="sk-SK"/>
        </w:rPr>
        <w:t>om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834C4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47aja </w:t>
      </w:r>
      <w:r w:rsidR="007E632B" w:rsidRPr="003A3596">
        <w:rPr>
          <w:rFonts w:ascii="Times New Roman" w:hAnsi="Times New Roman" w:cs="Times New Roman"/>
          <w:sz w:val="24"/>
          <w:szCs w:val="24"/>
          <w:lang w:val="sk-SK"/>
        </w:rPr>
        <w:t>a </w:t>
      </w:r>
      <w:r w:rsidR="00834C4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47ajb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zn</w:t>
      </w:r>
      <w:r w:rsidR="007E632B" w:rsidRPr="003A3596">
        <w:rPr>
          <w:rFonts w:ascii="Times New Roman" w:hAnsi="Times New Roman" w:cs="Times New Roman"/>
          <w:sz w:val="24"/>
          <w:szCs w:val="24"/>
          <w:lang w:val="sk-SK"/>
        </w:rPr>
        <w:t>ejú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14:paraId="19AACF70" w14:textId="2BD90949" w:rsidR="0064121B" w:rsidRPr="003A3596" w:rsidRDefault="00A21092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B8756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47</w:t>
      </w:r>
      <w:r w:rsidR="006F564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aja</w:t>
      </w:r>
      <w:r w:rsidR="00B8756B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4121B" w:rsidRPr="003A3596">
        <w:rPr>
          <w:rFonts w:ascii="Times New Roman" w:hAnsi="Times New Roman" w:cs="Times New Roman"/>
          <w:sz w:val="24"/>
          <w:szCs w:val="24"/>
          <w:lang w:val="sk-SK"/>
        </w:rPr>
        <w:t>§ 21 ods. 3 z</w:t>
      </w:r>
      <w:r w:rsidR="00E4390C" w:rsidRPr="003A3596">
        <w:rPr>
          <w:rFonts w:ascii="Times New Roman" w:hAnsi="Times New Roman" w:cs="Times New Roman"/>
          <w:sz w:val="24"/>
          <w:szCs w:val="24"/>
          <w:lang w:val="sk-SK"/>
        </w:rPr>
        <w:t>ákona č. 56/2018 Z. z</w:t>
      </w:r>
      <w:r w:rsidR="00E7226F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8E4BAA1" w14:textId="067C9C3C" w:rsidR="00EF0EB1" w:rsidRPr="003A3596" w:rsidRDefault="00EF0EB1" w:rsidP="007530E3">
      <w:pPr>
        <w:spacing w:after="0" w:line="264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47</w:t>
      </w:r>
      <w:r w:rsidR="006F564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ajb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§ 3 ods. 1 písm. </w:t>
      </w:r>
      <w:r w:rsidR="007E632B" w:rsidRPr="003A3596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zákona č. 56/2018 Z.</w:t>
      </w:r>
      <w:r w:rsidR="00B8756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z.</w:t>
      </w:r>
      <w:r w:rsidR="00F4231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</w:t>
      </w:r>
      <w:r w:rsidR="00617990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zákona č. </w:t>
      </w:r>
      <w:r w:rsidR="006F564B" w:rsidRPr="003A3596">
        <w:rPr>
          <w:rFonts w:ascii="Times New Roman" w:hAnsi="Times New Roman" w:cs="Times New Roman"/>
          <w:sz w:val="24"/>
          <w:szCs w:val="24"/>
          <w:lang w:val="sk-SK"/>
        </w:rPr>
        <w:t>...</w:t>
      </w:r>
      <w:r w:rsidR="00617990" w:rsidRPr="003A3596">
        <w:rPr>
          <w:rFonts w:ascii="Times New Roman" w:hAnsi="Times New Roman" w:cs="Times New Roman"/>
          <w:sz w:val="24"/>
          <w:szCs w:val="24"/>
          <w:lang w:val="sk-SK"/>
        </w:rPr>
        <w:t>/</w:t>
      </w:r>
      <w:r w:rsidR="006F564B" w:rsidRPr="003A3596">
        <w:rPr>
          <w:rFonts w:ascii="Times New Roman" w:hAnsi="Times New Roman" w:cs="Times New Roman"/>
          <w:sz w:val="24"/>
          <w:szCs w:val="24"/>
          <w:lang w:val="sk-SK"/>
        </w:rPr>
        <w:t>2025</w:t>
      </w:r>
      <w:r w:rsidR="00E7226F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7E632B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E7226F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9D87C25" w14:textId="77777777" w:rsidR="00EF0EB1" w:rsidRPr="003A3596" w:rsidRDefault="00EF0EB1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11F601F" w14:textId="77777777" w:rsidR="0047340B" w:rsidRPr="003A3596" w:rsidRDefault="0047340B" w:rsidP="00AB00C7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</w:p>
    <w:p w14:paraId="3BB76672" w14:textId="77777777" w:rsidR="002672AA" w:rsidRPr="003A3596" w:rsidRDefault="002672AA" w:rsidP="002672AA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>Čl. III</w:t>
      </w:r>
    </w:p>
    <w:p w14:paraId="05E1ED72" w14:textId="77777777" w:rsidR="002672AA" w:rsidRPr="003A3596" w:rsidRDefault="002672AA" w:rsidP="002672AA">
      <w:pPr>
        <w:spacing w:before="225" w:after="225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435/2000 Z. z. o námornej plavbe v znení zákona č. 581/2003 Z. z., zákona č. 97/2007 Z. z., zákona č. 395/2008 Z. z., zákona č. 278/2009 Z. z., zákona č. 440/2010 Z. z., zákona č. 152/2014 Z. z., zákona č. 259/2015 Z. z., zákona č. 125/2016 Z. z., zákona č. 56/2018 Z. z., zákona č. 177/2018 Z. z., zákona č. 236/2019 Z. z., zákona č. 366/2020 Z. z., zákona č. 187/2022 Z. z. a zákona č. 171/2024 Z. z. sa mení takto: </w:t>
      </w:r>
    </w:p>
    <w:p w14:paraId="475EF393" w14:textId="77777777" w:rsidR="002672AA" w:rsidRPr="003A3596" w:rsidRDefault="002672AA" w:rsidP="002672AA">
      <w:pPr>
        <w:spacing w:after="0" w:line="264" w:lineRule="auto"/>
        <w:ind w:left="284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V poznámke pod čiarou k odkazu 1bj sa </w:t>
      </w:r>
      <w:r w:rsidR="002C116B" w:rsidRPr="003A3596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písmeno </w:t>
      </w:r>
      <w:r w:rsidRPr="003A3596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„h)“ nahrádza </w:t>
      </w:r>
      <w:r w:rsidR="002C116B" w:rsidRPr="003A3596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písmenom </w:t>
      </w:r>
      <w:r w:rsidRPr="003A3596">
        <w:rPr>
          <w:rFonts w:ascii="Times New Roman" w:hAnsi="Times New Roman" w:cs="Times New Roman"/>
          <w:sz w:val="24"/>
          <w:szCs w:val="24"/>
          <w:lang w:val="sk-SK" w:eastAsia="cs-CZ"/>
        </w:rPr>
        <w:t>„g)“.</w:t>
      </w: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20B31AFB" w14:textId="77777777" w:rsidR="002672AA" w:rsidRPr="003A3596" w:rsidRDefault="002672AA" w:rsidP="002672AA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21EDB17" w14:textId="77777777" w:rsidR="002672AA" w:rsidRDefault="002672AA" w:rsidP="002672AA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9AFDB8B" w14:textId="77777777" w:rsidR="006A3F72" w:rsidRDefault="006A3F72" w:rsidP="002672AA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CC348B5" w14:textId="77777777" w:rsidR="006A3F72" w:rsidRPr="003A3596" w:rsidRDefault="006A3F72" w:rsidP="002672AA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4C7B4E8" w14:textId="77777777" w:rsidR="002672AA" w:rsidRPr="003A3596" w:rsidRDefault="002672AA" w:rsidP="002672AA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>Čl. IV</w:t>
      </w:r>
    </w:p>
    <w:p w14:paraId="3C7400EC" w14:textId="77777777" w:rsidR="00AD4060" w:rsidRPr="003A3596" w:rsidRDefault="00AD4060" w:rsidP="007159E9">
      <w:pPr>
        <w:spacing w:before="225" w:after="225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Zákon č. 128/2002 Z. z</w:t>
      </w:r>
      <w:r w:rsidRPr="003A3596">
        <w:rPr>
          <w:rFonts w:ascii="Times New Roman" w:hAnsi="Times New Roman" w:cs="Times New Roman"/>
          <w:sz w:val="24"/>
          <w:szCs w:val="24"/>
          <w:u w:val="single"/>
          <w:lang w:val="sk-SK"/>
        </w:rPr>
        <w:t>.</w:t>
      </w:r>
      <w:bookmarkStart w:id="60" w:name="predpis.clanok-2.odsek-1.text"/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štátnej kontrole vnútorného trhu vo veciach ochrany spotrebiteľa a o zmene a doplnení niektorých zákonov v znení zákona č. 284/2002 Z. z., zákona č. 22/2004 Z. z., zákona č. 451/2004 Z. z., zákona č. 725/2004 Z. z., zákona č. 266/2005 Z. z., zákona č. 308/2005 Z. z., zákona č. 646/2005 Z. z., zákona č. 648/2007 Z. z., zákona č. 67/2010 Z. z., zákona č. 129/2010 Z. z., zákona č. 161/2011 Z. z., zákona č. 182/2011 Z. z., zákona č. 78/2012 Z. z., zákona č. 301/2012 Z. z., zákona č. 142/2013 Z. z., zákona č. 367/2013 Z. z., zákona č. 102/2014 Z. z., zákona č. 106/2014 Z. z., zákona č. 373/2014 Z. z., zákona č. 35/2015 Z. z., zákona č. 387/2015 Z. z., zákona č. 391/2015 Z. z., zákona č. 56/2018 Z. z., zákona č. 106/2018 Z. z., zákona č. 157/2018 Z. z., zákona č. 170/2018 Z. z., zákona č. 177/2018 Z. z., zákona č. 299/2019 Z. z., zákona č. 302/2019 Z. z., zákona č. 371/2019 Z. z., zákona č. 75/2021 Z. z., zákona č. 455/2021 Z. z., zákona č. 281/2023 Z. z., zákona č. 108/2024 Z. z. a zákona č. 83/2025 Z. z. sa dopĺňa takto:</w:t>
      </w:r>
    </w:p>
    <w:bookmarkEnd w:id="60"/>
    <w:p w14:paraId="49543301" w14:textId="77777777" w:rsidR="00AD4060" w:rsidRPr="003A3596" w:rsidRDefault="00AD4060" w:rsidP="00EA611E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V poznámke pod čiarou k odkazu 14e sa na konci</w:t>
      </w:r>
      <w:r w:rsidR="007159E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44C5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pripája táto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citácia: „§ </w:t>
      </w:r>
      <w:r w:rsidR="00FE2D6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27a zákona č. 56/2018 Z. z. v znení </w:t>
      </w:r>
      <w:r w:rsidR="00F77642" w:rsidRPr="003A3596">
        <w:rPr>
          <w:rFonts w:ascii="Times New Roman" w:hAnsi="Times New Roman" w:cs="Times New Roman"/>
          <w:sz w:val="24"/>
          <w:szCs w:val="24"/>
          <w:lang w:val="sk-SK"/>
        </w:rPr>
        <w:t>zákona č. .../2025 Z. z</w:t>
      </w:r>
      <w:r w:rsidR="00FE2D6E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AD0E09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56457D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E357BF7" w14:textId="77777777" w:rsidR="003C05EB" w:rsidRPr="003A3596" w:rsidRDefault="003C05EB" w:rsidP="0092215B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4E17AF7" w14:textId="77777777" w:rsidR="00EA611E" w:rsidRPr="003A3596" w:rsidRDefault="00EA611E" w:rsidP="004B28F7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9370D19" w14:textId="77777777" w:rsidR="0047340B" w:rsidRPr="003A3596" w:rsidRDefault="0047340B" w:rsidP="007235C9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Čl. </w:t>
      </w:r>
      <w:r w:rsidR="00E70058" w:rsidRPr="003A3596">
        <w:rPr>
          <w:rFonts w:ascii="Times New Roman" w:hAnsi="Times New Roman" w:cs="Times New Roman"/>
          <w:b/>
          <w:sz w:val="24"/>
          <w:szCs w:val="24"/>
          <w:lang w:val="sk-SK"/>
        </w:rPr>
        <w:t>V</w:t>
      </w:r>
    </w:p>
    <w:p w14:paraId="4FFE8133" w14:textId="7DDBD5D8" w:rsidR="0047340B" w:rsidRPr="003A3596" w:rsidRDefault="0047340B" w:rsidP="007530E3">
      <w:pPr>
        <w:spacing w:before="225" w:after="225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Zákon č. 125/2006 Z. z.</w:t>
      </w:r>
      <w:bookmarkStart w:id="61" w:name="predpis.clanok-36.odsek-1.text"/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inšpekcii práce a o zmene a doplnení zákona č. 85/2005 Z. z. o nelegálnej práci a nelegálnom zamestnávaní a o zmene a doplnení niektorých zákonov v znení zákona č. 309/2007 Z. z., zákona č. 462/2007 Z. z., zákona č. 555/2007 Z. z., zákona č. 400/2009 Z. z., zákona č. 52/2010 Z. z., zákona č. 67/2010 Z. z., zákona č. 182/2011 Z. z., zákona č. 223/2011 Z. z., zákona č. 254/2011 Z. z., zákona č. 257/2011 Z. z., zákona č. 469/2011 Z. z., zákona č. 512/2011 Z. z., zákona č. 361/2012 Z. z., zákona č. 154/2013 Z. z., zákona č. 308/2013 Z. z., zákona č. 307/2014 Z. z., zákona č. 128/2015 Z. z., zákona č. 351/2015 Z. z., zákona č. 440/2015 Z. z., zákona č. 82/2017 Z. z., zákona č. 54/2019 Z. z., zákona č. 198/2020 Z. z., zákona č. 73/2021 Z. z., </w:t>
      </w:r>
      <w:r w:rsidR="009903C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zákona č. 310/2021 Z. z.,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zákona č. 113/2022 Z. z</w:t>
      </w:r>
      <w:r w:rsidR="009903C6" w:rsidRPr="003A3596">
        <w:rPr>
          <w:rFonts w:ascii="Times New Roman" w:hAnsi="Times New Roman" w:cs="Times New Roman"/>
          <w:sz w:val="24"/>
          <w:szCs w:val="24"/>
          <w:lang w:val="sk-SK"/>
        </w:rPr>
        <w:t>., zákona č. 114/2022 Z. z.</w:t>
      </w:r>
      <w:r w:rsidR="00F6691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zákona č. 379/2024 Z.</w:t>
      </w:r>
      <w:r w:rsidR="00C336C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z.</w:t>
      </w:r>
      <w:r w:rsidR="00F66911">
        <w:rPr>
          <w:rFonts w:ascii="Times New Roman" w:hAnsi="Times New Roman" w:cs="Times New Roman"/>
          <w:sz w:val="24"/>
          <w:szCs w:val="24"/>
          <w:lang w:val="sk-SK"/>
        </w:rPr>
        <w:t xml:space="preserve"> a zákona č. 261/2025 Z. z.</w:t>
      </w:r>
      <w:r w:rsidR="009903C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sa mení takto: </w:t>
      </w:r>
      <w:bookmarkEnd w:id="61"/>
    </w:p>
    <w:p w14:paraId="71AF6AF3" w14:textId="18D30533" w:rsidR="00BF0244" w:rsidRPr="003A3596" w:rsidRDefault="00BF0244" w:rsidP="005E49A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1. </w:t>
      </w:r>
      <w:r w:rsidR="00573538" w:rsidRPr="003A3596">
        <w:rPr>
          <w:rFonts w:ascii="Times New Roman" w:hAnsi="Times New Roman" w:cs="Times New Roman"/>
          <w:sz w:val="24"/>
          <w:szCs w:val="24"/>
          <w:lang w:val="sk-SK" w:eastAsia="cs-CZ"/>
        </w:rPr>
        <w:t>V poznámke pod čiarou k odkazu 1 sa citácia „</w:t>
      </w:r>
      <w:hyperlink r:id="rId53" w:anchor="paragraf-30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§ 30 zákona č. 264/1999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technických požiadavkách na výrobky a o posudzovaní zhody a o zmene a doplnení niektorých zákonov v znení zákona č. 436/2001 Z. z.</w:t>
      </w:r>
      <w:r w:rsidR="0057353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“ </w:t>
      </w:r>
      <w:r w:rsidR="00573538" w:rsidRPr="003A3596">
        <w:rPr>
          <w:rFonts w:ascii="Times New Roman" w:hAnsi="Times New Roman" w:cs="Times New Roman"/>
          <w:sz w:val="24"/>
          <w:szCs w:val="24"/>
          <w:lang w:val="sk-SK" w:eastAsia="cs-CZ"/>
        </w:rPr>
        <w:t>nahrádza citáciou „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§ 26</w:t>
      </w:r>
      <w:r w:rsidR="004D41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písm. b)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hyperlink r:id="rId54" w:anchor="paragraf-2.odsek-1.pismeno-b" w:history="1">
        <w:r w:rsidRPr="003A359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lang w:val="sk-SK"/>
          </w:rPr>
          <w:t>zákona č. 56/2018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Z. z. o posudzovaní zhody výrobku, sprístupňovaní určeného výrobku na trhu a o zmene a doplnení niektorých zákonov v znení </w:t>
      </w:r>
      <w:r w:rsidR="00D30DB1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  <w:bookmarkStart w:id="62" w:name="paragraf-7a.nadpis"/>
      <w:bookmarkStart w:id="63" w:name="paragraf-7a.odsek-1.oznacenie"/>
      <w:bookmarkEnd w:id="62"/>
    </w:p>
    <w:p w14:paraId="71A6DBEB" w14:textId="77777777" w:rsidR="00BF0244" w:rsidRPr="003A3596" w:rsidRDefault="00BF0244" w:rsidP="005E49A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94FB917" w14:textId="77777777" w:rsidR="00067F29" w:rsidRPr="003A3596" w:rsidRDefault="00BF0244" w:rsidP="005E49A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2. 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§ 7a</w:t>
      </w:r>
      <w:r w:rsidR="004D41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vrátanie nadpisu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znie:</w:t>
      </w:r>
    </w:p>
    <w:p w14:paraId="727C5E6D" w14:textId="77777777" w:rsidR="004D411C" w:rsidRPr="003A3596" w:rsidRDefault="004D411C" w:rsidP="004D411C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>„§ 7a</w:t>
      </w:r>
    </w:p>
    <w:p w14:paraId="283F68D8" w14:textId="77777777" w:rsidR="00847132" w:rsidRPr="003A3596" w:rsidRDefault="004D411C" w:rsidP="0073789F">
      <w:pPr>
        <w:spacing w:after="0" w:line="240" w:lineRule="auto"/>
        <w:ind w:left="4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>Výkon dohľadu</w:t>
      </w:r>
    </w:p>
    <w:p w14:paraId="23A5FA04" w14:textId="77777777" w:rsidR="00115253" w:rsidRPr="003A3596" w:rsidRDefault="00115253" w:rsidP="007235C9">
      <w:pPr>
        <w:spacing w:after="0" w:line="240" w:lineRule="auto"/>
        <w:ind w:left="4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3175333C" w14:textId="77777777" w:rsidR="00BD2083" w:rsidRPr="003A3596" w:rsidRDefault="00BD2083" w:rsidP="005E49AF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(1) 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Inšpektorát práce</w:t>
      </w:r>
      <w:r w:rsidR="00165C5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D41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je 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orgánom dohľadu nad určenými</w:t>
      </w:r>
      <w:r w:rsidR="00D00E2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výrob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kami</w:t>
      </w:r>
      <w:r w:rsidR="00F005E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18f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) a nad dodržiavaním povinností hospodárskeho subjektu</w:t>
      </w:r>
      <w:r w:rsidR="00F005E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18g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) a vykonáva dohľad podľa osobitného predpisu.</w:t>
      </w:r>
      <w:r w:rsidR="00F005E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18h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783B5F15" w14:textId="77777777" w:rsidR="00067F29" w:rsidRPr="003A3596" w:rsidRDefault="00BD2083" w:rsidP="005E49AF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(2) Dohľad nad určenými výrobkami podľa odseku 1 na pracoviskách Ministerstva vnútra Slovenskej republiky, Policajného zboru, Hasičského a záchranného zboru, Zboru väzenskej a justičnej stráže a finančnej správy vykonávajú ich orgány inšpekcie práce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podľa osobitného predpisu.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18h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847132" w:rsidRPr="003A3596">
        <w:rPr>
          <w:rFonts w:ascii="Times New Roman" w:eastAsia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  <w:r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Dohľad nad určenými výrobkami podľa odseku 1 na pracoviskách Ministerstva obrany Slovenskej republiky, ozbrojených síl Slovenskej republiky, rozpočtových organizácií, príspevkových organizácií a štátnych podnikov v zakladateľskej pôsobnosti alebo zriaďovateľskej pôsobnosti Ministerstva obrany Slovenskej republiky a na pracoviskách Vojenskej polície vykonáva orgán inšpekcie práce Ministerstva obrany Slovenskej republiky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podľa osobitného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predpisu.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18h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25183F"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“.</w:t>
      </w:r>
    </w:p>
    <w:p w14:paraId="18BBA41D" w14:textId="77777777" w:rsidR="0047340B" w:rsidRPr="003A3596" w:rsidRDefault="0047340B" w:rsidP="005E49AF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Poznámk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 čiarou k odkaz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om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D4816" w:rsidRPr="003A3596">
        <w:rPr>
          <w:rFonts w:ascii="Times New Roman" w:hAnsi="Times New Roman" w:cs="Times New Roman"/>
          <w:sz w:val="24"/>
          <w:szCs w:val="24"/>
          <w:lang w:val="sk-SK"/>
        </w:rPr>
        <w:t>18f a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0D4816" w:rsidRPr="003A3596">
        <w:rPr>
          <w:rFonts w:ascii="Times New Roman" w:hAnsi="Times New Roman" w:cs="Times New Roman"/>
          <w:sz w:val="24"/>
          <w:szCs w:val="24"/>
          <w:lang w:val="sk-SK"/>
        </w:rPr>
        <w:t>18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h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znejú:</w:t>
      </w:r>
    </w:p>
    <w:p w14:paraId="7193AD32" w14:textId="77777777" w:rsidR="00F005EB" w:rsidRPr="003A3596" w:rsidRDefault="00E12ABE" w:rsidP="005E49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64" w:name="paragraf-7a.odsek-1"/>
      <w:bookmarkStart w:id="65" w:name="poznamky.poznamka-18f.oznacenie"/>
      <w:bookmarkEnd w:id="63"/>
      <w:bookmarkEnd w:id="64"/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067F29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18f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End w:id="65"/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§ 26 písm. b) zákona č. 56/2018 Z. z. v znení neskorších predpisov.</w:t>
      </w:r>
    </w:p>
    <w:p w14:paraId="49684E00" w14:textId="77777777" w:rsidR="00067F29" w:rsidRPr="003A3596" w:rsidRDefault="00F005EB" w:rsidP="005E49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18g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D61022" w:rsidRPr="003A3596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l. 3 </w:t>
      </w:r>
      <w:r w:rsidR="00F7764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ods. 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13</w:t>
      </w:r>
      <w:r w:rsidR="00067F29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nariadenia Európskeho parlamentu a Rady (EÚ) 2019/1020 z 20. júna 2019 o dohľade nad trhom a súlade výrobkov a o zmene smernice 2004/42/ES a nariadení (ES) č. 765/2008 a (EÚ) č. 305/2011 (</w:t>
      </w:r>
      <w:r w:rsidR="00067F29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 169, 25.6.2019) v platnom znení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1853323" w14:textId="77777777" w:rsidR="00067F29" w:rsidRPr="003A3596" w:rsidRDefault="00067F29" w:rsidP="005E49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5 až 9a zákona č. 56/2018 Z. z. v znení neskorších predpisov.</w:t>
      </w:r>
    </w:p>
    <w:p w14:paraId="2E079717" w14:textId="77777777" w:rsidR="008C7F64" w:rsidRPr="003A3596" w:rsidRDefault="00067F29" w:rsidP="005E49AF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66" w:name="poznamky.poznamka-18g.oznacenie"/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</w:t>
      </w:r>
      <w:r w:rsidR="00F005E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h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bookmarkEnd w:id="66"/>
      <w:r w:rsidR="0073789F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F0244" w:rsidRPr="003A3596">
        <w:rPr>
          <w:rFonts w:ascii="Times New Roman" w:hAnsi="Times New Roman" w:cs="Times New Roman"/>
          <w:sz w:val="24"/>
          <w:szCs w:val="24"/>
          <w:lang w:val="sk-SK"/>
        </w:rPr>
        <w:t>§ 27 až 29 z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ákon</w:t>
      </w:r>
      <w:r w:rsidR="00BF0244" w:rsidRPr="003A359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8C7F6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č.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56/2018 Z. z</w:t>
      </w:r>
      <w:r w:rsidR="00993C12" w:rsidRPr="003A3596">
        <w:rPr>
          <w:rFonts w:ascii="Times New Roman" w:hAnsi="Times New Roman" w:cs="Times New Roman"/>
          <w:sz w:val="24"/>
          <w:szCs w:val="24"/>
          <w:lang w:val="sk-SK"/>
        </w:rPr>
        <w:t>. v znení neskorších predpisov.</w:t>
      </w:r>
      <w:r w:rsidR="009903C6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743C0ADE" w14:textId="77777777" w:rsidR="00070F8A" w:rsidRPr="003A3596" w:rsidRDefault="005E49AF" w:rsidP="005E49AF">
      <w:pPr>
        <w:spacing w:before="120" w:after="120" w:line="264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0F8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64AFA" w:rsidRPr="003A3596"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070F8A" w:rsidRPr="003A3596">
        <w:rPr>
          <w:rFonts w:ascii="Times New Roman" w:hAnsi="Times New Roman" w:cs="Times New Roman"/>
          <w:sz w:val="24"/>
          <w:szCs w:val="24"/>
          <w:lang w:val="sk-SK"/>
        </w:rPr>
        <w:t>oznámka pod čiarou k</w:t>
      </w:r>
      <w:r w:rsidR="00892F84" w:rsidRPr="003A359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070F8A" w:rsidRPr="003A3596">
        <w:rPr>
          <w:rFonts w:ascii="Times New Roman" w:hAnsi="Times New Roman" w:cs="Times New Roman"/>
          <w:sz w:val="24"/>
          <w:szCs w:val="24"/>
          <w:lang w:val="sk-SK"/>
        </w:rPr>
        <w:t>odkazu</w:t>
      </w:r>
      <w:r w:rsidR="00892F8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0F8A" w:rsidRPr="003A3596">
        <w:rPr>
          <w:rFonts w:ascii="Times New Roman" w:hAnsi="Times New Roman" w:cs="Times New Roman"/>
          <w:sz w:val="24"/>
          <w:szCs w:val="24"/>
          <w:lang w:val="sk-SK"/>
        </w:rPr>
        <w:t>18i</w:t>
      </w:r>
      <w:r w:rsidR="00364AF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sa vypúšťa</w:t>
      </w:r>
      <w:r w:rsidR="00070F8A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E79EBB9" w14:textId="77777777" w:rsidR="0047340B" w:rsidRPr="003A3596" w:rsidRDefault="0047340B" w:rsidP="00AB00C7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</w:p>
    <w:p w14:paraId="6654E275" w14:textId="77777777" w:rsidR="0050113A" w:rsidRPr="003A3596" w:rsidRDefault="0050113A" w:rsidP="00491CC5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bookmarkStart w:id="67" w:name="predpis.clanok-2.bod~1.text2.citat"/>
      <w:bookmarkStart w:id="68" w:name="_Hlk183080753"/>
      <w:bookmarkStart w:id="69" w:name="paragraf-622.odsek-4"/>
      <w:bookmarkStart w:id="70" w:name="predpis.clanok-3"/>
      <w:bookmarkStart w:id="71" w:name="predpis.clanok-3.bod"/>
      <w:bookmarkStart w:id="72" w:name="predpis.clanok-3.bod.text2.blokTextu"/>
      <w:bookmarkStart w:id="73" w:name="predpis.clanok-3.bod.text2"/>
      <w:bookmarkEnd w:id="56"/>
      <w:bookmarkEnd w:id="57"/>
      <w:bookmarkEnd w:id="59"/>
      <w:bookmarkEnd w:id="67"/>
      <w:r w:rsidRPr="003A3596">
        <w:rPr>
          <w:rFonts w:ascii="Times New Roman" w:hAnsi="Times New Roman"/>
          <w:b/>
          <w:sz w:val="24"/>
          <w:szCs w:val="24"/>
          <w:lang w:eastAsia="cs-CZ"/>
        </w:rPr>
        <w:t xml:space="preserve">Čl. </w:t>
      </w:r>
      <w:r w:rsidR="00E70058" w:rsidRPr="003A3596">
        <w:rPr>
          <w:rFonts w:ascii="Times New Roman" w:hAnsi="Times New Roman"/>
          <w:b/>
          <w:sz w:val="24"/>
          <w:szCs w:val="24"/>
          <w:lang w:eastAsia="cs-CZ"/>
        </w:rPr>
        <w:t>V</w:t>
      </w:r>
      <w:r w:rsidR="00FE2D6E" w:rsidRPr="003A3596">
        <w:rPr>
          <w:rFonts w:ascii="Times New Roman" w:hAnsi="Times New Roman"/>
          <w:b/>
          <w:sz w:val="24"/>
          <w:szCs w:val="24"/>
          <w:lang w:eastAsia="cs-CZ"/>
        </w:rPr>
        <w:t>I</w:t>
      </w:r>
    </w:p>
    <w:p w14:paraId="6180A2EE" w14:textId="75A7A81A" w:rsidR="0050113A" w:rsidRPr="003A3596" w:rsidRDefault="0050113A" w:rsidP="0050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Zákon č. 355/2007 Z. z. o ochrane, podpore a rozvoji verejného zdravia a o zmene a doplnení niektorých zákonov v znení zákona č. 140/2008 Z. z., zákona č. 461/2008 Z. z., zákona č. 540/2008 Z. z., zákona č. 170/2009 Z. z., zákona č. 67/2010 Z. z., zákona č. 132/2010 Z. z., zákona č. 136/2010 Z. z., zákona č. 172/2011 Z. z., zákona č. 470/2011 Z. z., zákona č. 306/2012 Z. z., zákona č. 74/2013 Z. z., zákona č. 153/2013 Z. z., zákona č. 204/2014 Z. z., zákona č. 77/2015 Z. z., zákona č. 403/2015 Z. z., zákona č. 91/2016 Z. z., zákona č. 125/2016 Z. z., zákona č. 355/2016 Z. z., zákona č. 40/2017 Z. z., zákona č. 150/2017 Z. z., zákona č. 289/2017 Z. z., zákona č. 292/2017 Z. z.</w:t>
      </w:r>
      <w:r w:rsidR="00455290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zákona č. 87/2018 Z. z.</w:t>
      </w:r>
      <w:r w:rsidR="00455290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zákona č. 475/2019 Z. z., zákona č. 69/2020 Z. z., zákona č. 119/2020 Z. z., zákona č. 125/2020 Z. z., zákona č. 198/2020 Z. z., zákona č. 242/2020 Z. z., zákona č. 286/2020 Z. z., uznesenia Ústavného súdu Slovenskej republiky č. 318/2020 Z. z., zákona č. 319/2020 Z. z., zákona č. 220/2021 Z. z., zákona č. 252/2021 Z. z., zákona č. 304/2021 Z. z., zákona č. 412/2021 Z. z. , zákona č. 533/2021 Z. z., nálezu Ústavného súdu Slovenskej republiky č. 551/2021 Z. z.  , zákona č. 249/2022 Z. z. , zákona č. 517/2022 Z. z., zákona č. 205/2023 Z. z., zákona č. 120/2024 Z. z.,  zákona č. 356/2024 Z. z., zákona č. 361/2024 Z. z. a zákona č. 2</w:t>
      </w:r>
      <w:r w:rsidR="00BF4460" w:rsidRPr="003A3596">
        <w:rPr>
          <w:rFonts w:ascii="Times New Roman" w:hAnsi="Times New Roman" w:cs="Times New Roman"/>
          <w:sz w:val="24"/>
          <w:szCs w:val="24"/>
          <w:lang w:val="sk-SK"/>
        </w:rPr>
        <w:t>6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/202</w:t>
      </w:r>
      <w:r w:rsidR="00BF4460" w:rsidRPr="003A3596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Z. z. sa mení a dopĺňa takto:</w:t>
      </w:r>
    </w:p>
    <w:p w14:paraId="1EF76B0A" w14:textId="77777777" w:rsidR="0050113A" w:rsidRPr="003A3596" w:rsidRDefault="0050113A" w:rsidP="0050113A">
      <w:pPr>
        <w:pStyle w:val="Odsekzoznamu"/>
        <w:ind w:left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14D22BA9" w14:textId="77777777" w:rsidR="0050113A" w:rsidRPr="003A3596" w:rsidRDefault="00A53239" w:rsidP="005E49AF">
      <w:pPr>
        <w:pStyle w:val="Odsekzoznamu"/>
        <w:numPr>
          <w:ilvl w:val="0"/>
          <w:numId w:val="7"/>
        </w:numPr>
        <w:spacing w:after="160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V 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§ 6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sa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ods</w:t>
      </w:r>
      <w:r w:rsidR="0025183F" w:rsidRPr="003A3596">
        <w:rPr>
          <w:rFonts w:ascii="Times New Roman" w:hAnsi="Times New Roman"/>
          <w:bCs/>
          <w:sz w:val="24"/>
          <w:szCs w:val="24"/>
          <w:lang w:eastAsia="cs-CZ"/>
        </w:rPr>
        <w:t>ek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3 dopĺňa písmenom ab), ktoré znie: </w:t>
      </w:r>
    </w:p>
    <w:p w14:paraId="5DE1C1BE" w14:textId="77777777" w:rsidR="0050113A" w:rsidRPr="003A3596" w:rsidRDefault="0050113A" w:rsidP="005E49AF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„ab) </w:t>
      </w:r>
      <w:bookmarkStart w:id="74" w:name="_Hlk183079966"/>
      <w:r w:rsidRPr="003A3596">
        <w:rPr>
          <w:rFonts w:ascii="Times New Roman" w:hAnsi="Times New Roman"/>
          <w:sz w:val="24"/>
          <w:szCs w:val="24"/>
        </w:rPr>
        <w:t xml:space="preserve">vykonáva dohľad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nad určeným výrobkom podľa § 18 ods. 2 a </w:t>
      </w:r>
      <w:r w:rsidRPr="003A3596">
        <w:rPr>
          <w:rFonts w:ascii="Times New Roman" w:hAnsi="Times New Roman"/>
          <w:sz w:val="24"/>
          <w:szCs w:val="24"/>
        </w:rPr>
        <w:t xml:space="preserve">nad dodržiavaním povinností hospodárskeho subjektu podľa § 18 ods. 5 </w:t>
      </w:r>
      <w:r w:rsidR="004932C7" w:rsidRPr="003A3596">
        <w:rPr>
          <w:rFonts w:ascii="Times New Roman" w:hAnsi="Times New Roman"/>
          <w:bCs/>
          <w:sz w:val="24"/>
          <w:szCs w:val="24"/>
          <w:lang w:eastAsia="cs-CZ"/>
        </w:rPr>
        <w:t>a podľa osobitného predpisu</w:t>
      </w:r>
      <w:r w:rsidR="004932C7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13e</w:t>
      </w:r>
      <w:r w:rsidR="004932C7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v rozsahu ustanovenom osobitným predpisom.</w:t>
      </w: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13f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)</w:t>
      </w:r>
      <w:hyperlink r:id="rId55" w:anchor="poznamky.poznamka-52" w:tooltip="Odkaz na predpis alebo ustanovenie" w:history="1"/>
      <w:bookmarkEnd w:id="74"/>
      <w:r w:rsidRPr="003A3596">
        <w:rPr>
          <w:rFonts w:ascii="Times New Roman" w:hAnsi="Times New Roman"/>
          <w:bCs/>
          <w:sz w:val="24"/>
          <w:szCs w:val="24"/>
          <w:lang w:eastAsia="cs-CZ"/>
        </w:rPr>
        <w:t>“.</w:t>
      </w:r>
    </w:p>
    <w:p w14:paraId="38D27D93" w14:textId="77777777" w:rsidR="0050113A" w:rsidRPr="003A3596" w:rsidRDefault="0050113A" w:rsidP="00491CC5">
      <w:pPr>
        <w:pStyle w:val="Odsekzoznamu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7E284B49" w14:textId="77777777" w:rsidR="0050113A" w:rsidRPr="003A3596" w:rsidRDefault="0050113A" w:rsidP="005E49AF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bookmarkStart w:id="75" w:name="_Hlk183080009"/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Poznámky pod čiarou k odkazom </w:t>
      </w:r>
      <w:r w:rsidR="00C04058" w:rsidRPr="003A3596">
        <w:rPr>
          <w:rFonts w:ascii="Times New Roman" w:hAnsi="Times New Roman"/>
          <w:bCs/>
          <w:sz w:val="24"/>
          <w:szCs w:val="24"/>
          <w:lang w:eastAsia="cs-CZ"/>
        </w:rPr>
        <w:t>13e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a</w:t>
      </w:r>
      <w:r w:rsidR="00C04058" w:rsidRPr="003A3596">
        <w:rPr>
          <w:rFonts w:ascii="Times New Roman" w:hAnsi="Times New Roman"/>
          <w:bCs/>
          <w:sz w:val="24"/>
          <w:szCs w:val="24"/>
          <w:lang w:eastAsia="cs-CZ"/>
        </w:rPr>
        <w:t> 13f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znejú:</w:t>
      </w:r>
    </w:p>
    <w:p w14:paraId="6ADD3C62" w14:textId="77777777" w:rsidR="004932C7" w:rsidRPr="003A3596" w:rsidRDefault="0050113A" w:rsidP="005E49AF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>„</w:t>
      </w:r>
      <w:r w:rsidR="004932C7" w:rsidRPr="003A3596">
        <w:rPr>
          <w:rFonts w:ascii="Times New Roman" w:hAnsi="Times New Roman"/>
          <w:sz w:val="24"/>
          <w:szCs w:val="24"/>
          <w:vertAlign w:val="superscript"/>
          <w:lang w:eastAsia="cs-CZ"/>
        </w:rPr>
        <w:t>13e</w:t>
      </w:r>
      <w:r w:rsidR="004932C7" w:rsidRPr="003A3596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="004932C7" w:rsidRPr="003A3596">
        <w:rPr>
          <w:rFonts w:ascii="Times New Roman" w:hAnsi="Times New Roman"/>
          <w:sz w:val="24"/>
          <w:szCs w:val="24"/>
        </w:rPr>
        <w:t xml:space="preserve">Čl. 11 nariadenia </w:t>
      </w:r>
      <w:r w:rsidR="00D86076" w:rsidRPr="003A3596">
        <w:rPr>
          <w:rFonts w:ascii="Times New Roman" w:hAnsi="Times New Roman"/>
          <w:sz w:val="24"/>
          <w:szCs w:val="24"/>
        </w:rPr>
        <w:t>Európskeho parlamentu a Rady (EÚ) 2023/1542 z 12. júna 2023 o batériách a odpadových batériách, ktorým sa mení smernica 2008/98/ES a nariadenie (EÚ) 2019/1020 a zrušuje smernica 2006/66/ES (</w:t>
      </w:r>
      <w:r w:rsidR="00D86076" w:rsidRPr="003A3596">
        <w:rPr>
          <w:rStyle w:val="Zvrazneni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Ú. v. EÚ L 191, 28.7.2023) v platnom znení</w:t>
      </w:r>
      <w:r w:rsidR="004932C7" w:rsidRPr="003A3596">
        <w:rPr>
          <w:rFonts w:ascii="Times New Roman" w:hAnsi="Times New Roman"/>
          <w:sz w:val="24"/>
          <w:szCs w:val="24"/>
        </w:rPr>
        <w:t>.</w:t>
      </w:r>
    </w:p>
    <w:p w14:paraId="44626806" w14:textId="77777777" w:rsidR="0050113A" w:rsidRPr="003A3596" w:rsidRDefault="0050113A" w:rsidP="005E49AF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13f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) § 26 až 29 zákona č. 56/2018 Z. z. o posudzovaní zhody výrobku, sprístupňovaní určeného výrobu na trhu a o zmene a doplnení niektorých zákonov v znení neskorších predpisov.“.</w:t>
      </w:r>
      <w:bookmarkEnd w:id="75"/>
    </w:p>
    <w:p w14:paraId="0E3D81BA" w14:textId="77777777" w:rsidR="0050113A" w:rsidRPr="003A3596" w:rsidRDefault="0050113A" w:rsidP="00491CC5">
      <w:pPr>
        <w:pStyle w:val="Odsekzoznamu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68A68459" w14:textId="77777777" w:rsidR="002B7A0F" w:rsidRPr="003A3596" w:rsidRDefault="0050113A" w:rsidP="005E49AF">
      <w:pPr>
        <w:pStyle w:val="Odsekzoznamu"/>
        <w:numPr>
          <w:ilvl w:val="0"/>
          <w:numId w:val="7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6 ods. 7 písm</w:t>
      </w:r>
      <w:r w:rsidR="002B7A0F" w:rsidRPr="003A3596">
        <w:rPr>
          <w:rFonts w:ascii="Times New Roman" w:hAnsi="Times New Roman"/>
          <w:sz w:val="24"/>
          <w:szCs w:val="24"/>
        </w:rPr>
        <w:t>eno</w:t>
      </w:r>
      <w:r w:rsidRPr="003A3596">
        <w:rPr>
          <w:rFonts w:ascii="Times New Roman" w:hAnsi="Times New Roman"/>
          <w:sz w:val="24"/>
          <w:szCs w:val="24"/>
        </w:rPr>
        <w:t xml:space="preserve"> a) znie: </w:t>
      </w:r>
    </w:p>
    <w:p w14:paraId="57304AFC" w14:textId="77777777" w:rsidR="0050113A" w:rsidRPr="003A3596" w:rsidRDefault="0050113A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2B7A0F" w:rsidRPr="003A3596">
        <w:rPr>
          <w:rFonts w:ascii="Times New Roman" w:hAnsi="Times New Roman"/>
          <w:sz w:val="24"/>
          <w:szCs w:val="24"/>
        </w:rPr>
        <w:t xml:space="preserve">a) </w:t>
      </w:r>
      <w:r w:rsidRPr="003A3596">
        <w:rPr>
          <w:rFonts w:ascii="Times New Roman" w:hAnsi="Times New Roman"/>
          <w:sz w:val="24"/>
          <w:szCs w:val="24"/>
        </w:rPr>
        <w:t>materiálov určených na styk s pitnou vodou (</w:t>
      </w:r>
      <w:hyperlink r:id="rId56" w:anchor="paragraf-18.odsek-2" w:tooltip="Odkaz na predpis alebo ustanovenie" w:history="1">
        <w:r w:rsidRPr="003A3596">
          <w:rPr>
            <w:rFonts w:ascii="Times New Roman" w:hAnsi="Times New Roman"/>
            <w:sz w:val="24"/>
            <w:szCs w:val="24"/>
          </w:rPr>
          <w:t xml:space="preserve">§ 18 ods. </w:t>
        </w:r>
      </w:hyperlink>
      <w:r w:rsidRPr="003A3596">
        <w:rPr>
          <w:rFonts w:ascii="Times New Roman" w:hAnsi="Times New Roman"/>
          <w:sz w:val="24"/>
          <w:szCs w:val="24"/>
        </w:rPr>
        <w:t>1),“.</w:t>
      </w:r>
    </w:p>
    <w:p w14:paraId="72B97AAA" w14:textId="77777777" w:rsidR="0050113A" w:rsidRPr="003A3596" w:rsidRDefault="0050113A" w:rsidP="005E49AF">
      <w:pPr>
        <w:pStyle w:val="Odsekzoznamu"/>
        <w:spacing w:after="16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0A3B2C9" w14:textId="77777777" w:rsidR="0050113A" w:rsidRPr="003A3596" w:rsidRDefault="0050113A" w:rsidP="005E49AF">
      <w:pPr>
        <w:pStyle w:val="Odsekzoznamu"/>
        <w:numPr>
          <w:ilvl w:val="0"/>
          <w:numId w:val="7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18 </w:t>
      </w:r>
      <w:r w:rsidR="009903C6" w:rsidRPr="003A3596">
        <w:rPr>
          <w:rFonts w:ascii="Times New Roman" w:hAnsi="Times New Roman"/>
          <w:sz w:val="24"/>
          <w:szCs w:val="24"/>
        </w:rPr>
        <w:t xml:space="preserve">odseky </w:t>
      </w:r>
      <w:r w:rsidRPr="003A3596">
        <w:rPr>
          <w:rFonts w:ascii="Times New Roman" w:hAnsi="Times New Roman"/>
          <w:sz w:val="24"/>
          <w:szCs w:val="24"/>
        </w:rPr>
        <w:t>1</w:t>
      </w:r>
      <w:r w:rsidR="009903C6" w:rsidRPr="003A3596">
        <w:rPr>
          <w:rFonts w:ascii="Times New Roman" w:hAnsi="Times New Roman"/>
          <w:sz w:val="24"/>
          <w:szCs w:val="24"/>
        </w:rPr>
        <w:t xml:space="preserve"> až 3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9903C6" w:rsidRPr="003A3596">
        <w:rPr>
          <w:rFonts w:ascii="Times New Roman" w:hAnsi="Times New Roman"/>
          <w:sz w:val="24"/>
          <w:szCs w:val="24"/>
        </w:rPr>
        <w:t>znejú</w:t>
      </w:r>
      <w:r w:rsidRPr="003A3596">
        <w:rPr>
          <w:rFonts w:ascii="Times New Roman" w:hAnsi="Times New Roman"/>
          <w:sz w:val="24"/>
          <w:szCs w:val="24"/>
        </w:rPr>
        <w:t>:</w:t>
      </w:r>
    </w:p>
    <w:p w14:paraId="330E9992" w14:textId="77777777" w:rsidR="0050113A" w:rsidRPr="003A3596" w:rsidRDefault="0050113A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5C0C35" w:rsidRPr="003A3596">
        <w:rPr>
          <w:rFonts w:ascii="Times New Roman" w:hAnsi="Times New Roman"/>
          <w:sz w:val="24"/>
          <w:szCs w:val="24"/>
        </w:rPr>
        <w:t xml:space="preserve">(1) </w:t>
      </w:r>
      <w:r w:rsidRPr="003A3596">
        <w:rPr>
          <w:rFonts w:ascii="Times New Roman" w:hAnsi="Times New Roman"/>
          <w:sz w:val="24"/>
          <w:szCs w:val="24"/>
        </w:rPr>
        <w:t>Materiál</w:t>
      </w:r>
      <w:r w:rsidR="002C116B" w:rsidRPr="003A3596">
        <w:rPr>
          <w:rFonts w:ascii="Times New Roman" w:hAnsi="Times New Roman"/>
          <w:sz w:val="24"/>
          <w:szCs w:val="24"/>
        </w:rPr>
        <w:t>y</w:t>
      </w:r>
      <w:r w:rsidRPr="003A3596">
        <w:rPr>
          <w:rFonts w:ascii="Times New Roman" w:hAnsi="Times New Roman"/>
          <w:sz w:val="24"/>
          <w:szCs w:val="24"/>
        </w:rPr>
        <w:t xml:space="preserve"> určené na styk s pitnou vodou </w:t>
      </w:r>
      <w:r w:rsidR="0025183F" w:rsidRPr="003A3596">
        <w:rPr>
          <w:rFonts w:ascii="Times New Roman" w:hAnsi="Times New Roman"/>
          <w:sz w:val="24"/>
          <w:szCs w:val="24"/>
        </w:rPr>
        <w:t>vyroben</w:t>
      </w:r>
      <w:r w:rsidR="002C116B" w:rsidRPr="003A3596">
        <w:rPr>
          <w:rFonts w:ascii="Times New Roman" w:hAnsi="Times New Roman"/>
          <w:sz w:val="24"/>
          <w:szCs w:val="24"/>
        </w:rPr>
        <w:t>é</w:t>
      </w:r>
      <w:r w:rsidR="0025183F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z východiskovej látky, ktorou je látka, ktorá bola úmyselne pridaná pri výrobe organických materiálov alebo prímesí pre </w:t>
      </w:r>
      <w:r w:rsidR="0025183F" w:rsidRPr="003A3596">
        <w:rPr>
          <w:rFonts w:ascii="Times New Roman" w:hAnsi="Times New Roman"/>
          <w:sz w:val="24"/>
          <w:szCs w:val="24"/>
        </w:rPr>
        <w:t>cementov</w:t>
      </w:r>
      <w:r w:rsidR="002C116B" w:rsidRPr="003A3596">
        <w:rPr>
          <w:rFonts w:ascii="Times New Roman" w:hAnsi="Times New Roman"/>
          <w:sz w:val="24"/>
          <w:szCs w:val="24"/>
        </w:rPr>
        <w:t>é</w:t>
      </w:r>
      <w:r w:rsidR="0025183F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materiál</w:t>
      </w:r>
      <w:r w:rsidR="002C116B" w:rsidRPr="003A3596">
        <w:rPr>
          <w:rFonts w:ascii="Times New Roman" w:hAnsi="Times New Roman"/>
          <w:sz w:val="24"/>
          <w:szCs w:val="24"/>
        </w:rPr>
        <w:t>y</w:t>
      </w:r>
      <w:r w:rsidRPr="003A3596">
        <w:rPr>
          <w:rFonts w:ascii="Times New Roman" w:hAnsi="Times New Roman"/>
          <w:sz w:val="24"/>
          <w:szCs w:val="24"/>
        </w:rPr>
        <w:t>, alebo zmes</w:t>
      </w:r>
      <w:r w:rsidR="00274F93" w:rsidRPr="003A3596">
        <w:rPr>
          <w:rFonts w:ascii="Times New Roman" w:hAnsi="Times New Roman"/>
          <w:sz w:val="24"/>
          <w:szCs w:val="24"/>
        </w:rPr>
        <w:t>i</w:t>
      </w:r>
      <w:r w:rsidRPr="003A3596">
        <w:rPr>
          <w:rFonts w:ascii="Times New Roman" w:hAnsi="Times New Roman"/>
          <w:sz w:val="24"/>
          <w:szCs w:val="24"/>
        </w:rPr>
        <w:t xml:space="preserve">, ktorou je chemická zmes kovových, smaltovaných, keramických alebo iných anorganických materiálov, používané vo </w:t>
      </w:r>
      <w:r w:rsidR="0025183F" w:rsidRPr="003A3596">
        <w:rPr>
          <w:rFonts w:ascii="Times New Roman" w:hAnsi="Times New Roman"/>
          <w:sz w:val="24"/>
          <w:szCs w:val="24"/>
        </w:rPr>
        <w:t xml:space="preserve">výrobku určeného </w:t>
      </w:r>
      <w:r w:rsidRPr="003A3596">
        <w:rPr>
          <w:rFonts w:ascii="Times New Roman" w:hAnsi="Times New Roman"/>
          <w:sz w:val="24"/>
          <w:szCs w:val="24"/>
        </w:rPr>
        <w:t xml:space="preserve">na odber, úpravu, akumuláciu alebo distribúciu pitnej vody, </w:t>
      </w:r>
      <w:r w:rsidR="0025183F" w:rsidRPr="003A3596">
        <w:rPr>
          <w:rFonts w:ascii="Times New Roman" w:hAnsi="Times New Roman"/>
          <w:sz w:val="24"/>
          <w:szCs w:val="24"/>
        </w:rPr>
        <w:t>ktor</w:t>
      </w:r>
      <w:r w:rsidR="002C116B" w:rsidRPr="003A3596">
        <w:rPr>
          <w:rFonts w:ascii="Times New Roman" w:hAnsi="Times New Roman"/>
          <w:sz w:val="24"/>
          <w:szCs w:val="24"/>
        </w:rPr>
        <w:t>é</w:t>
      </w:r>
      <w:r w:rsidR="0025183F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spĺňa</w:t>
      </w:r>
      <w:r w:rsidR="002C116B" w:rsidRPr="003A3596">
        <w:rPr>
          <w:rFonts w:ascii="Times New Roman" w:hAnsi="Times New Roman"/>
          <w:sz w:val="24"/>
          <w:szCs w:val="24"/>
        </w:rPr>
        <w:t>jú</w:t>
      </w:r>
      <w:r w:rsidRPr="003A3596">
        <w:rPr>
          <w:rFonts w:ascii="Times New Roman" w:hAnsi="Times New Roman"/>
          <w:sz w:val="24"/>
          <w:szCs w:val="24"/>
        </w:rPr>
        <w:t xml:space="preserve"> požiadavky podľa osobitných predpisov</w:t>
      </w:r>
      <w:r w:rsidRPr="003A3596">
        <w:rPr>
          <w:rFonts w:ascii="Times New Roman" w:hAnsi="Times New Roman"/>
          <w:sz w:val="24"/>
          <w:szCs w:val="24"/>
          <w:vertAlign w:val="superscript"/>
        </w:rPr>
        <w:t>24sa</w:t>
      </w:r>
      <w:r w:rsidRPr="003A3596">
        <w:rPr>
          <w:rFonts w:ascii="Times New Roman" w:hAnsi="Times New Roman"/>
          <w:sz w:val="24"/>
          <w:szCs w:val="24"/>
        </w:rPr>
        <w:t>) a </w:t>
      </w:r>
      <w:r w:rsidR="002C116B" w:rsidRPr="003A3596">
        <w:rPr>
          <w:rFonts w:ascii="Times New Roman" w:hAnsi="Times New Roman"/>
          <w:sz w:val="24"/>
          <w:szCs w:val="24"/>
        </w:rPr>
        <w:t>sú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25183F" w:rsidRPr="003A3596">
        <w:rPr>
          <w:rFonts w:ascii="Times New Roman" w:hAnsi="Times New Roman"/>
          <w:sz w:val="24"/>
          <w:szCs w:val="24"/>
        </w:rPr>
        <w:t>určen</w:t>
      </w:r>
      <w:r w:rsidR="002C116B" w:rsidRPr="003A3596">
        <w:rPr>
          <w:rFonts w:ascii="Times New Roman" w:hAnsi="Times New Roman"/>
          <w:sz w:val="24"/>
          <w:szCs w:val="24"/>
        </w:rPr>
        <w:t>é</w:t>
      </w:r>
      <w:r w:rsidR="0025183F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na použitie v </w:t>
      </w:r>
      <w:r w:rsidR="0025183F" w:rsidRPr="003A3596">
        <w:rPr>
          <w:rFonts w:ascii="Times New Roman" w:hAnsi="Times New Roman"/>
          <w:sz w:val="24"/>
          <w:szCs w:val="24"/>
        </w:rPr>
        <w:t xml:space="preserve">novom </w:t>
      </w:r>
      <w:r w:rsidRPr="003A3596">
        <w:rPr>
          <w:rFonts w:ascii="Times New Roman" w:hAnsi="Times New Roman"/>
          <w:sz w:val="24"/>
          <w:szCs w:val="24"/>
        </w:rPr>
        <w:t>zariaden</w:t>
      </w:r>
      <w:r w:rsidR="0025183F" w:rsidRPr="003A3596">
        <w:rPr>
          <w:rFonts w:ascii="Times New Roman" w:hAnsi="Times New Roman"/>
          <w:sz w:val="24"/>
          <w:szCs w:val="24"/>
        </w:rPr>
        <w:t>í</w:t>
      </w:r>
      <w:r w:rsidRPr="003A3596">
        <w:rPr>
          <w:rFonts w:ascii="Times New Roman" w:hAnsi="Times New Roman"/>
          <w:sz w:val="24"/>
          <w:szCs w:val="24"/>
        </w:rPr>
        <w:t>, pri oprave alebo pri rekonštrukcii v </w:t>
      </w:r>
      <w:r w:rsidR="0025183F" w:rsidRPr="003A3596">
        <w:rPr>
          <w:rFonts w:ascii="Times New Roman" w:hAnsi="Times New Roman"/>
          <w:sz w:val="24"/>
          <w:szCs w:val="24"/>
        </w:rPr>
        <w:t>zariadení</w:t>
      </w:r>
      <w:r w:rsidRPr="003A3596">
        <w:rPr>
          <w:rFonts w:ascii="Times New Roman" w:hAnsi="Times New Roman"/>
          <w:sz w:val="24"/>
          <w:szCs w:val="24"/>
        </w:rPr>
        <w:t xml:space="preserve">, ktoré </w:t>
      </w:r>
      <w:r w:rsidR="002C116B" w:rsidRPr="003A3596">
        <w:rPr>
          <w:rFonts w:ascii="Times New Roman" w:hAnsi="Times New Roman"/>
          <w:sz w:val="24"/>
          <w:szCs w:val="24"/>
        </w:rPr>
        <w:t xml:space="preserve">slúži </w:t>
      </w:r>
      <w:r w:rsidRPr="003A3596">
        <w:rPr>
          <w:rFonts w:ascii="Times New Roman" w:hAnsi="Times New Roman"/>
          <w:sz w:val="24"/>
          <w:szCs w:val="24"/>
        </w:rPr>
        <w:t>na odber, úpravu, akumuláciu alebo distribúciu pitnej vody, a </w:t>
      </w:r>
      <w:r w:rsidR="0025183F" w:rsidRPr="003A3596">
        <w:rPr>
          <w:rFonts w:ascii="Times New Roman" w:hAnsi="Times New Roman"/>
          <w:sz w:val="24"/>
          <w:szCs w:val="24"/>
        </w:rPr>
        <w:t>ktor</w:t>
      </w:r>
      <w:r w:rsidR="002C116B" w:rsidRPr="003A3596">
        <w:rPr>
          <w:rFonts w:ascii="Times New Roman" w:hAnsi="Times New Roman"/>
          <w:sz w:val="24"/>
          <w:szCs w:val="24"/>
        </w:rPr>
        <w:t>é</w:t>
      </w:r>
      <w:r w:rsidR="0025183F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prichádza</w:t>
      </w:r>
      <w:r w:rsidR="002C116B" w:rsidRPr="003A3596">
        <w:rPr>
          <w:rFonts w:ascii="Times New Roman" w:hAnsi="Times New Roman"/>
          <w:sz w:val="24"/>
          <w:szCs w:val="24"/>
        </w:rPr>
        <w:t>jú</w:t>
      </w:r>
      <w:r w:rsidRPr="003A3596">
        <w:rPr>
          <w:rFonts w:ascii="Times New Roman" w:hAnsi="Times New Roman"/>
          <w:sz w:val="24"/>
          <w:szCs w:val="24"/>
        </w:rPr>
        <w:t xml:space="preserve"> do kontaktu s pitnou vodou, </w:t>
      </w:r>
      <w:r w:rsidR="002C116B" w:rsidRPr="003A3596">
        <w:rPr>
          <w:rFonts w:ascii="Times New Roman" w:hAnsi="Times New Roman"/>
          <w:sz w:val="24"/>
          <w:szCs w:val="24"/>
        </w:rPr>
        <w:t>sú</w:t>
      </w:r>
      <w:r w:rsidRPr="003A3596">
        <w:rPr>
          <w:rFonts w:ascii="Times New Roman" w:hAnsi="Times New Roman"/>
          <w:sz w:val="24"/>
          <w:szCs w:val="24"/>
        </w:rPr>
        <w:t xml:space="preserve"> zdravotne bezpečn</w:t>
      </w:r>
      <w:r w:rsidR="002C116B" w:rsidRPr="003A3596">
        <w:rPr>
          <w:rFonts w:ascii="Times New Roman" w:hAnsi="Times New Roman"/>
          <w:sz w:val="24"/>
          <w:szCs w:val="24"/>
        </w:rPr>
        <w:t>é</w:t>
      </w:r>
      <w:r w:rsidRPr="003A3596">
        <w:rPr>
          <w:rFonts w:ascii="Times New Roman" w:hAnsi="Times New Roman"/>
          <w:sz w:val="24"/>
          <w:szCs w:val="24"/>
        </w:rPr>
        <w:t xml:space="preserve">, ak </w:t>
      </w:r>
    </w:p>
    <w:p w14:paraId="522633A1" w14:textId="77777777" w:rsidR="0050113A" w:rsidRPr="003A3596" w:rsidRDefault="0050113A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a) priamo ani nepriamo </w:t>
      </w:r>
      <w:r w:rsidR="00BA1F19" w:rsidRPr="003A3596">
        <w:rPr>
          <w:rFonts w:ascii="Times New Roman" w:hAnsi="Times New Roman"/>
          <w:sz w:val="24"/>
          <w:szCs w:val="24"/>
        </w:rPr>
        <w:t>neohrozu</w:t>
      </w:r>
      <w:r w:rsidR="002C116B" w:rsidRPr="003A3596">
        <w:rPr>
          <w:rFonts w:ascii="Times New Roman" w:hAnsi="Times New Roman"/>
          <w:sz w:val="24"/>
          <w:szCs w:val="24"/>
        </w:rPr>
        <w:t>jú ľudské zdravie</w:t>
      </w:r>
      <w:r w:rsidRPr="003A3596">
        <w:rPr>
          <w:rFonts w:ascii="Times New Roman" w:hAnsi="Times New Roman"/>
          <w:sz w:val="24"/>
          <w:szCs w:val="24"/>
        </w:rPr>
        <w:t xml:space="preserve">, </w:t>
      </w:r>
    </w:p>
    <w:p w14:paraId="1E978D2B" w14:textId="77777777" w:rsidR="0050113A" w:rsidRPr="003A3596" w:rsidRDefault="0050113A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b) nepriaznivo </w:t>
      </w:r>
      <w:r w:rsidR="00BA1F19" w:rsidRPr="003A3596">
        <w:rPr>
          <w:rFonts w:ascii="Times New Roman" w:hAnsi="Times New Roman"/>
          <w:sz w:val="24"/>
          <w:szCs w:val="24"/>
        </w:rPr>
        <w:t>neovplyvňu</w:t>
      </w:r>
      <w:r w:rsidR="002C116B" w:rsidRPr="003A3596">
        <w:rPr>
          <w:rFonts w:ascii="Times New Roman" w:hAnsi="Times New Roman"/>
          <w:sz w:val="24"/>
          <w:szCs w:val="24"/>
        </w:rPr>
        <w:t>jú</w:t>
      </w:r>
      <w:r w:rsidR="00BA1F19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farbu, pach </w:t>
      </w:r>
      <w:r w:rsidR="00BA1F19" w:rsidRPr="003A3596">
        <w:rPr>
          <w:rFonts w:ascii="Times New Roman" w:hAnsi="Times New Roman"/>
          <w:sz w:val="24"/>
          <w:szCs w:val="24"/>
        </w:rPr>
        <w:t xml:space="preserve"> a </w:t>
      </w:r>
      <w:r w:rsidRPr="003A3596">
        <w:rPr>
          <w:rFonts w:ascii="Times New Roman" w:hAnsi="Times New Roman"/>
          <w:sz w:val="24"/>
          <w:szCs w:val="24"/>
        </w:rPr>
        <w:t xml:space="preserve">chuť pitnej vody, </w:t>
      </w:r>
    </w:p>
    <w:p w14:paraId="370F70C1" w14:textId="77777777" w:rsidR="0050113A" w:rsidRPr="003A3596" w:rsidRDefault="0050113A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c) </w:t>
      </w:r>
      <w:r w:rsidR="00BA1F19" w:rsidRPr="003A3596">
        <w:rPr>
          <w:rFonts w:ascii="Times New Roman" w:hAnsi="Times New Roman"/>
          <w:sz w:val="24"/>
          <w:szCs w:val="24"/>
        </w:rPr>
        <w:t>nepodporuj</w:t>
      </w:r>
      <w:r w:rsidR="002C116B" w:rsidRPr="003A3596">
        <w:rPr>
          <w:rFonts w:ascii="Times New Roman" w:hAnsi="Times New Roman"/>
          <w:sz w:val="24"/>
          <w:szCs w:val="24"/>
        </w:rPr>
        <w:t>ú</w:t>
      </w:r>
      <w:r w:rsidR="00BA1F19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mikrobiálny rast</w:t>
      </w:r>
      <w:r w:rsidR="002C116B" w:rsidRPr="003A3596">
        <w:rPr>
          <w:rFonts w:ascii="Times New Roman" w:hAnsi="Times New Roman"/>
          <w:sz w:val="24"/>
          <w:szCs w:val="24"/>
        </w:rPr>
        <w:t xml:space="preserve"> a</w:t>
      </w:r>
      <w:r w:rsidR="006F59E1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</w:rPr>
        <w:t xml:space="preserve"> </w:t>
      </w:r>
    </w:p>
    <w:p w14:paraId="6665768D" w14:textId="77777777" w:rsidR="0050113A" w:rsidRPr="003A3596" w:rsidRDefault="0050113A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d) </w:t>
      </w:r>
      <w:r w:rsidR="00BA1F19" w:rsidRPr="003A3596">
        <w:rPr>
          <w:rFonts w:ascii="Times New Roman" w:hAnsi="Times New Roman"/>
          <w:sz w:val="24"/>
          <w:szCs w:val="24"/>
        </w:rPr>
        <w:t>neuvoľňuj</w:t>
      </w:r>
      <w:r w:rsidR="002C116B" w:rsidRPr="003A3596">
        <w:rPr>
          <w:rFonts w:ascii="Times New Roman" w:hAnsi="Times New Roman"/>
          <w:sz w:val="24"/>
          <w:szCs w:val="24"/>
        </w:rPr>
        <w:t>ú</w:t>
      </w:r>
      <w:r w:rsidR="00BA1F19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sa z </w:t>
      </w:r>
      <w:r w:rsidR="002C116B" w:rsidRPr="003A3596">
        <w:rPr>
          <w:rFonts w:ascii="Times New Roman" w:hAnsi="Times New Roman"/>
          <w:sz w:val="24"/>
          <w:szCs w:val="24"/>
        </w:rPr>
        <w:t xml:space="preserve">nich </w:t>
      </w:r>
      <w:r w:rsidRPr="003A3596">
        <w:rPr>
          <w:rFonts w:ascii="Times New Roman" w:hAnsi="Times New Roman"/>
          <w:sz w:val="24"/>
          <w:szCs w:val="24"/>
        </w:rPr>
        <w:t>do pitnej vody kontaminant</w:t>
      </w:r>
      <w:r w:rsidR="002C116B" w:rsidRPr="003A3596">
        <w:rPr>
          <w:rFonts w:ascii="Times New Roman" w:hAnsi="Times New Roman"/>
          <w:sz w:val="24"/>
          <w:szCs w:val="24"/>
        </w:rPr>
        <w:t>y</w:t>
      </w:r>
      <w:r w:rsidRPr="003A3596">
        <w:rPr>
          <w:rFonts w:ascii="Times New Roman" w:hAnsi="Times New Roman"/>
          <w:sz w:val="24"/>
          <w:szCs w:val="24"/>
        </w:rPr>
        <w:t xml:space="preserve"> vo väčšom rozsahu, ako je na určený účel použitia </w:t>
      </w:r>
      <w:r w:rsidR="002C116B" w:rsidRPr="003A3596">
        <w:rPr>
          <w:rFonts w:ascii="Times New Roman" w:hAnsi="Times New Roman"/>
          <w:sz w:val="24"/>
          <w:szCs w:val="24"/>
        </w:rPr>
        <w:t>potrebné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5D81E247" w14:textId="77777777" w:rsidR="009903C6" w:rsidRPr="003A3596" w:rsidRDefault="009903C6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(2) Výrobok</w:t>
      </w:r>
      <w:r w:rsidRPr="003A3596">
        <w:rPr>
          <w:rFonts w:ascii="Times New Roman" w:hAnsi="Times New Roman"/>
          <w:sz w:val="24"/>
          <w:szCs w:val="24"/>
          <w:vertAlign w:val="superscript"/>
        </w:rPr>
        <w:t>24sb</w:t>
      </w:r>
      <w:r w:rsidRPr="003A3596">
        <w:rPr>
          <w:rFonts w:ascii="Times New Roman" w:hAnsi="Times New Roman"/>
          <w:sz w:val="24"/>
          <w:szCs w:val="24"/>
        </w:rPr>
        <w:t xml:space="preserve">) určený na styk s pitnou vodou </w:t>
      </w:r>
      <w:r w:rsidR="00A346C3" w:rsidRPr="003A3596">
        <w:rPr>
          <w:rFonts w:ascii="Times New Roman" w:hAnsi="Times New Roman"/>
          <w:sz w:val="24"/>
          <w:szCs w:val="24"/>
        </w:rPr>
        <w:t>vyrobený z materiálu podľa odseku 1 a ktorý spĺňa požiadavky podľa osobitného predpisu</w:t>
      </w:r>
      <w:r w:rsidR="00A346C3" w:rsidRPr="003A3596">
        <w:rPr>
          <w:rFonts w:ascii="Times New Roman" w:hAnsi="Times New Roman"/>
          <w:sz w:val="24"/>
          <w:szCs w:val="24"/>
          <w:vertAlign w:val="superscript"/>
        </w:rPr>
        <w:t>24sc</w:t>
      </w:r>
      <w:r w:rsidR="00A346C3" w:rsidRPr="003A3596">
        <w:rPr>
          <w:rFonts w:ascii="Times New Roman" w:hAnsi="Times New Roman"/>
          <w:sz w:val="24"/>
          <w:szCs w:val="24"/>
        </w:rPr>
        <w:t xml:space="preserve">) </w:t>
      </w:r>
      <w:r w:rsidRPr="003A3596">
        <w:rPr>
          <w:rFonts w:ascii="Times New Roman" w:hAnsi="Times New Roman"/>
          <w:sz w:val="24"/>
          <w:szCs w:val="24"/>
        </w:rPr>
        <w:t xml:space="preserve">je určeným </w:t>
      </w:r>
      <w:r w:rsidR="00A346C3" w:rsidRPr="003A3596">
        <w:rPr>
          <w:rFonts w:ascii="Times New Roman" w:hAnsi="Times New Roman"/>
          <w:sz w:val="24"/>
          <w:szCs w:val="24"/>
        </w:rPr>
        <w:t>výrobkom</w:t>
      </w:r>
      <w:r w:rsidR="00944C53" w:rsidRPr="003A3596">
        <w:rPr>
          <w:rFonts w:ascii="Times New Roman" w:hAnsi="Times New Roman"/>
          <w:sz w:val="24"/>
          <w:szCs w:val="24"/>
        </w:rPr>
        <w:t>.</w:t>
      </w:r>
      <w:r w:rsidR="00A346C3" w:rsidRPr="003A3596">
        <w:rPr>
          <w:rFonts w:ascii="Times New Roman" w:hAnsi="Times New Roman"/>
          <w:sz w:val="24"/>
          <w:szCs w:val="24"/>
          <w:vertAlign w:val="superscript"/>
        </w:rPr>
        <w:t>24sd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</w:p>
    <w:p w14:paraId="5AD29C93" w14:textId="77777777" w:rsidR="009903C6" w:rsidRPr="003A3596" w:rsidRDefault="009903C6" w:rsidP="005E49AF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(3) Autorizáciu</w:t>
      </w:r>
      <w:r w:rsidRPr="003A3596">
        <w:rPr>
          <w:rFonts w:ascii="Times New Roman" w:hAnsi="Times New Roman"/>
          <w:sz w:val="24"/>
          <w:szCs w:val="24"/>
          <w:vertAlign w:val="superscript"/>
        </w:rPr>
        <w:t>24se</w:t>
      </w:r>
      <w:r w:rsidRPr="003A3596">
        <w:rPr>
          <w:rFonts w:ascii="Times New Roman" w:hAnsi="Times New Roman"/>
          <w:sz w:val="24"/>
          <w:szCs w:val="24"/>
        </w:rPr>
        <w:t>) orgánu posudzovania zhody, notifikáciu</w:t>
      </w:r>
      <w:r w:rsidRPr="003A3596">
        <w:rPr>
          <w:rFonts w:ascii="Times New Roman" w:hAnsi="Times New Roman"/>
          <w:sz w:val="24"/>
          <w:szCs w:val="24"/>
          <w:vertAlign w:val="superscript"/>
        </w:rPr>
        <w:t>24sf</w:t>
      </w:r>
      <w:r w:rsidRPr="003A3596">
        <w:rPr>
          <w:rFonts w:ascii="Times New Roman" w:hAnsi="Times New Roman"/>
          <w:sz w:val="24"/>
          <w:szCs w:val="24"/>
        </w:rPr>
        <w:t>) notifikovanej osoby, plnenie informačných povinností</w:t>
      </w:r>
      <w:r w:rsidRPr="003A3596">
        <w:rPr>
          <w:rFonts w:ascii="Times New Roman" w:hAnsi="Times New Roman"/>
          <w:sz w:val="24"/>
          <w:szCs w:val="24"/>
          <w:vertAlign w:val="superscript"/>
        </w:rPr>
        <w:t>24sg</w:t>
      </w:r>
      <w:r w:rsidRPr="003A3596">
        <w:rPr>
          <w:rFonts w:ascii="Times New Roman" w:hAnsi="Times New Roman"/>
          <w:sz w:val="24"/>
          <w:szCs w:val="24"/>
        </w:rPr>
        <w:t>) vo vzťahu ku Komisii a členským štátom, ktoré vykonáva členský štát podľa osobitného predpisu,</w:t>
      </w:r>
      <w:r w:rsidR="000618F9" w:rsidRPr="003A3596">
        <w:rPr>
          <w:rFonts w:ascii="Times New Roman" w:hAnsi="Times New Roman"/>
          <w:sz w:val="24"/>
          <w:szCs w:val="24"/>
          <w:vertAlign w:val="superscript"/>
        </w:rPr>
        <w:t>24sh</w:t>
      </w:r>
      <w:r w:rsidR="000618F9" w:rsidRPr="003A3596">
        <w:rPr>
          <w:rFonts w:ascii="Times New Roman" w:hAnsi="Times New Roman"/>
          <w:sz w:val="24"/>
          <w:szCs w:val="24"/>
        </w:rPr>
        <w:t>)</w:t>
      </w:r>
      <w:r w:rsidRPr="003A3596">
        <w:rPr>
          <w:rFonts w:ascii="Times New Roman" w:hAnsi="Times New Roman"/>
          <w:sz w:val="24"/>
          <w:szCs w:val="24"/>
        </w:rPr>
        <w:t xml:space="preserve"> vykonáva Úrad pre normalizáciu, metrológiu a skúšobníctvo Slovenskej republiky. Úrad pre normalizáciu, metrológiu a skúšobníctvo Slovenskej republiky je notifikujúcim orgánom.</w:t>
      </w:r>
      <w:r w:rsidRPr="003A3596">
        <w:rPr>
          <w:rFonts w:ascii="Times New Roman" w:hAnsi="Times New Roman"/>
          <w:sz w:val="24"/>
          <w:szCs w:val="24"/>
          <w:vertAlign w:val="superscript"/>
        </w:rPr>
        <w:t>24si</w:t>
      </w:r>
      <w:r w:rsidRPr="003A3596">
        <w:rPr>
          <w:rFonts w:ascii="Times New Roman" w:hAnsi="Times New Roman"/>
          <w:sz w:val="24"/>
          <w:szCs w:val="24"/>
        </w:rPr>
        <w:t>)</w:t>
      </w:r>
      <w:r w:rsidR="00724BCB" w:rsidRPr="003A3596">
        <w:rPr>
          <w:rFonts w:ascii="Times New Roman" w:hAnsi="Times New Roman"/>
          <w:sz w:val="24"/>
          <w:szCs w:val="24"/>
        </w:rPr>
        <w:t>“.</w:t>
      </w:r>
    </w:p>
    <w:p w14:paraId="5CCDAAFD" w14:textId="77777777" w:rsidR="0050113A" w:rsidRPr="003A3596" w:rsidRDefault="0050113A" w:rsidP="005E49AF">
      <w:pPr>
        <w:pStyle w:val="Odsekzoznamu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92581DA" w14:textId="77777777" w:rsidR="0050113A" w:rsidRPr="003A3596" w:rsidRDefault="009903C6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Poznámky </w:t>
      </w:r>
      <w:r w:rsidR="0050113A" w:rsidRPr="003A3596">
        <w:rPr>
          <w:rFonts w:ascii="Times New Roman" w:hAnsi="Times New Roman"/>
          <w:sz w:val="24"/>
          <w:szCs w:val="24"/>
        </w:rPr>
        <w:t xml:space="preserve">pod čiarou k </w:t>
      </w:r>
      <w:r w:rsidRPr="003A3596">
        <w:rPr>
          <w:rFonts w:ascii="Times New Roman" w:hAnsi="Times New Roman"/>
          <w:sz w:val="24"/>
          <w:szCs w:val="24"/>
        </w:rPr>
        <w:t xml:space="preserve">odkazom </w:t>
      </w:r>
      <w:r w:rsidR="0050113A" w:rsidRPr="003A3596">
        <w:rPr>
          <w:rFonts w:ascii="Times New Roman" w:hAnsi="Times New Roman"/>
          <w:sz w:val="24"/>
          <w:szCs w:val="24"/>
        </w:rPr>
        <w:t>24sa</w:t>
      </w:r>
      <w:r w:rsidRPr="003A3596">
        <w:rPr>
          <w:rFonts w:ascii="Times New Roman" w:hAnsi="Times New Roman"/>
          <w:sz w:val="24"/>
          <w:szCs w:val="24"/>
        </w:rPr>
        <w:t xml:space="preserve"> až 24si</w:t>
      </w:r>
      <w:r w:rsidR="0050113A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znejú</w:t>
      </w:r>
      <w:r w:rsidR="0050113A" w:rsidRPr="003A3596">
        <w:rPr>
          <w:rFonts w:ascii="Times New Roman" w:hAnsi="Times New Roman"/>
          <w:sz w:val="24"/>
          <w:szCs w:val="24"/>
        </w:rPr>
        <w:t>:</w:t>
      </w:r>
    </w:p>
    <w:p w14:paraId="0EF36F26" w14:textId="77777777" w:rsidR="0050113A" w:rsidRPr="003A3596" w:rsidRDefault="00E12ABE" w:rsidP="005E49AF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50113A" w:rsidRPr="003A3596">
        <w:rPr>
          <w:rFonts w:ascii="Times New Roman" w:hAnsi="Times New Roman"/>
          <w:sz w:val="24"/>
          <w:szCs w:val="24"/>
          <w:vertAlign w:val="superscript"/>
        </w:rPr>
        <w:t>24sa</w:t>
      </w:r>
      <w:r w:rsidR="0050113A" w:rsidRPr="003A3596">
        <w:rPr>
          <w:rFonts w:ascii="Times New Roman" w:hAnsi="Times New Roman"/>
          <w:sz w:val="24"/>
          <w:szCs w:val="24"/>
        </w:rPr>
        <w:t>) Vykonávacie rozhodnutie Komisie (EÚ) 2024/365 z 23. januára 2024, ktorým sa stanovujú pravidlá uplatňovania smernice Európskeho parlamentu a Rady (EÚ) 2020/2184, pokiaľ ide o metodiky testovania a schvaľovania východiskových látok, zmesí a zložiek, ktoré sa majú zaradiť do európskych zoznamov povolených látok</w:t>
      </w:r>
      <w:r w:rsidR="006F59E1" w:rsidRPr="003A3596">
        <w:rPr>
          <w:rFonts w:ascii="Times New Roman" w:hAnsi="Times New Roman"/>
          <w:sz w:val="24"/>
          <w:szCs w:val="24"/>
        </w:rPr>
        <w:t xml:space="preserve"> (</w:t>
      </w:r>
      <w:r w:rsidR="006F59E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L, 2024/365, 23.4.2024</w:t>
      </w:r>
      <w:r w:rsidR="0019134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)</w:t>
      </w:r>
      <w:r w:rsidR="0050113A" w:rsidRPr="003A3596">
        <w:rPr>
          <w:rFonts w:ascii="Times New Roman" w:hAnsi="Times New Roman"/>
          <w:sz w:val="24"/>
          <w:szCs w:val="24"/>
        </w:rPr>
        <w:t>.</w:t>
      </w:r>
    </w:p>
    <w:p w14:paraId="2BFBCE50" w14:textId="77777777" w:rsidR="0050113A" w:rsidRPr="003A3596" w:rsidRDefault="0050113A" w:rsidP="005E49AF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Vykonávacie rozhodnutie Komisie (EÚ) 2024/367 z 23. januára 2024, ktorým sa stanovujú pravidlá uplatňovania smernice Európskeho parlamentu a Rady (EÚ) 2020/2184 prostredníctvom vypracovania európskych zoznamov povolených východiskových látok, zmesí alebo zložiek povolených na použitie pri výrobe materiálov alebo výrobkov, ktoré prichádzajú do kontaktu s vodou určenou na ľudskú spotrebu</w:t>
      </w:r>
      <w:r w:rsidR="0019134D" w:rsidRPr="003A3596">
        <w:rPr>
          <w:rFonts w:ascii="Times New Roman" w:hAnsi="Times New Roman"/>
          <w:sz w:val="24"/>
          <w:szCs w:val="24"/>
        </w:rPr>
        <w:t xml:space="preserve"> (</w:t>
      </w:r>
      <w:r w:rsidR="0019134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L, 2024/367, 23.4.2024)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76268DCE" w14:textId="061D9F45" w:rsidR="0050113A" w:rsidRPr="003A3596" w:rsidRDefault="0050113A" w:rsidP="0050113A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Vykonávacie rozhodnutie Komisie (EÚ) 2024/368 z 23. januára 2024, ktorým sa stanovujú pravidlá uplatňovania smernice Európskeho parlamentu a Rady (EÚ) 2020/2184, pokiaľ ide o postupy a metódy testovania a schvaľovania konečných materiálov používaných vo výrobkoch prichádzajúcich do kontaktu s vodou určenou na ľudskú spotrebu</w:t>
      </w:r>
      <w:r w:rsidR="0019134D" w:rsidRPr="003A3596">
        <w:rPr>
          <w:rFonts w:ascii="Times New Roman" w:hAnsi="Times New Roman"/>
          <w:sz w:val="24"/>
          <w:szCs w:val="24"/>
        </w:rPr>
        <w:t xml:space="preserve"> (</w:t>
      </w:r>
      <w:r w:rsidR="0019134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L, 2024/368, 23.4.2024)</w:t>
      </w:r>
      <w:r w:rsidR="00455290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v platnom znení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401B0143" w14:textId="77777777" w:rsidR="00A21092" w:rsidRPr="003A3596" w:rsidRDefault="0050113A" w:rsidP="00B3252F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Delegované nariadenie Komisie (EÚ) 2024/369 z 23. januára 2024, ktorým sa dopĺňa smernica Európskeho parlamentu a Rady (EÚ) 2020/2184 stanovením postupu týkajúceho sa zaradenia východiskových látok, zmesí alebo zložiek do európskych zoznamov povolených východiskových látok, zmesí alebo zložiek alebo ich vypustenia z daných zoznamov</w:t>
      </w:r>
      <w:r w:rsidR="0019134D" w:rsidRPr="003A3596">
        <w:rPr>
          <w:rFonts w:ascii="Times New Roman" w:hAnsi="Times New Roman"/>
          <w:sz w:val="24"/>
          <w:szCs w:val="24"/>
        </w:rPr>
        <w:t xml:space="preserve"> (</w:t>
      </w:r>
      <w:r w:rsidR="0019134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L, 2024/369, 23.4.2024)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670C30B1" w14:textId="4A78ED3B" w:rsidR="0050113A" w:rsidRPr="003A3596" w:rsidRDefault="0050113A" w:rsidP="00DD207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vertAlign w:val="superscript"/>
          <w:lang w:eastAsia="cs-CZ"/>
        </w:rPr>
        <w:t>24sb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) Čl. 2 </w:t>
      </w:r>
      <w:r w:rsidR="00FF3BF5" w:rsidRPr="003A3596">
        <w:rPr>
          <w:rFonts w:ascii="Times New Roman" w:hAnsi="Times New Roman"/>
          <w:sz w:val="24"/>
          <w:szCs w:val="24"/>
          <w:lang w:eastAsia="cs-CZ"/>
        </w:rPr>
        <w:t xml:space="preserve">ods. </w:t>
      </w:r>
      <w:r w:rsidRPr="003A3596">
        <w:rPr>
          <w:rFonts w:ascii="Times New Roman" w:hAnsi="Times New Roman"/>
          <w:sz w:val="24"/>
          <w:szCs w:val="24"/>
          <w:lang w:eastAsia="cs-CZ"/>
        </w:rPr>
        <w:t>3 v</w:t>
      </w:r>
      <w:r w:rsidRPr="003A3596">
        <w:rPr>
          <w:rFonts w:ascii="Times New Roman" w:hAnsi="Times New Roman"/>
          <w:sz w:val="24"/>
          <w:szCs w:val="24"/>
        </w:rPr>
        <w:t>ykonávacieho rozhodnutia (EÚ) 2024/368</w:t>
      </w:r>
      <w:r w:rsidR="004F5D28">
        <w:rPr>
          <w:rFonts w:ascii="Times New Roman" w:hAnsi="Times New Roman"/>
          <w:sz w:val="24"/>
          <w:szCs w:val="24"/>
        </w:rPr>
        <w:t xml:space="preserve"> v platnom znení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59B4EFD5" w14:textId="77777777" w:rsidR="00A346C3" w:rsidRPr="003A3596" w:rsidRDefault="00A346C3" w:rsidP="00A346C3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24sc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</w:t>
      </w:r>
      <w:r w:rsidRPr="003A3596">
        <w:rPr>
          <w:rFonts w:ascii="Times New Roman" w:hAnsi="Times New Roman"/>
          <w:sz w:val="24"/>
          <w:szCs w:val="24"/>
        </w:rPr>
        <w:t>Vykonávacie rozhodnutie (EÚ) 2024/367.</w:t>
      </w:r>
    </w:p>
    <w:p w14:paraId="0D61B00C" w14:textId="2F57EB0A" w:rsidR="00A346C3" w:rsidRPr="003A3596" w:rsidRDefault="00A346C3" w:rsidP="00A346C3">
      <w:pPr>
        <w:pStyle w:val="Odsekzoznamu"/>
        <w:spacing w:after="160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</w:rPr>
        <w:t>Vykonávacie rozhodnutie (EÚ) 2024/368</w:t>
      </w:r>
      <w:r w:rsidR="004F5D28">
        <w:rPr>
          <w:rFonts w:ascii="Times New Roman" w:hAnsi="Times New Roman"/>
          <w:sz w:val="24"/>
          <w:szCs w:val="24"/>
        </w:rPr>
        <w:t xml:space="preserve"> v platnom znení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77AB84E3" w14:textId="77777777" w:rsidR="00A346C3" w:rsidRPr="003A3596" w:rsidRDefault="00A346C3" w:rsidP="00A346C3">
      <w:pPr>
        <w:pStyle w:val="Odsekzoznamu"/>
        <w:spacing w:after="160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Delegované nariadenie Komisie (EÚ) 2024/370 z 23. januára 2024, ktorým sa dopĺňa smernica Európskeho parlamentu a Rady (EÚ) 2020/2184 stanovením postupov posudzovania zhody pre výrobky, ktoré prichádzajú do kontaktu s vodou určenou na ľudskú spotrebu, a pravidiel určovania orgánov posudzovania zhody zapojených do týchto postupov </w:t>
      </w:r>
      <w:r w:rsidRPr="003A3596">
        <w:rPr>
          <w:rFonts w:ascii="Times New Roman" w:hAnsi="Times New Roman"/>
          <w:sz w:val="24"/>
          <w:szCs w:val="24"/>
        </w:rPr>
        <w:t>(</w:t>
      </w:r>
      <w:r w:rsidRPr="003A3596">
        <w:rPr>
          <w:rStyle w:val="Zvrazneni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Ú. v. EÚ L, 2024/370, 23.4.2024)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.</w:t>
      </w:r>
    </w:p>
    <w:p w14:paraId="0A15F214" w14:textId="77777777" w:rsidR="00A346C3" w:rsidRPr="003A3596" w:rsidRDefault="00A346C3" w:rsidP="00A346C3">
      <w:pPr>
        <w:pStyle w:val="Odsekzoznamu"/>
        <w:spacing w:after="160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Delegované nariadenie Komisie (EÚ) 2024/371 z 23. januára 2024, ktorým sa dopĺňa smernica Európskeho parlamentu a Rady (EÚ) 2020/2184 stanovením harmonizovaných špecifikácií označovania výrobkov prichádzajúcich do kontaktu s vodou určenou na ľudskú spotrebu (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L, 2024/371, 23.4.2024)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.</w:t>
      </w:r>
    </w:p>
    <w:p w14:paraId="06F49541" w14:textId="727B287A" w:rsidR="00DD207F" w:rsidRPr="003A3596" w:rsidRDefault="00A346C3" w:rsidP="0050113A">
      <w:pPr>
        <w:pStyle w:val="Odsekzoznamu"/>
        <w:spacing w:after="160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24sd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>) § 4 ods. 1 zákona č. 56/2018 Z. z. o posudzovaní zhody výrobku, sprístupňovaní určeného výrob</w:t>
      </w:r>
      <w:r w:rsidR="0019134D" w:rsidRPr="003A3596">
        <w:rPr>
          <w:rFonts w:ascii="Times New Roman" w:hAnsi="Times New Roman"/>
          <w:bCs/>
          <w:sz w:val="24"/>
          <w:szCs w:val="24"/>
          <w:lang w:eastAsia="cs-CZ"/>
        </w:rPr>
        <w:t>k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>u na trhu a o zmene a doplnení niektorých zákonov</w:t>
      </w:r>
      <w:r w:rsidR="00230895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v znení zákona č. .../2025 Z. z.</w:t>
      </w:r>
    </w:p>
    <w:p w14:paraId="700E83A0" w14:textId="77777777" w:rsidR="0050113A" w:rsidRPr="003A3596" w:rsidRDefault="00DD207F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bookmarkStart w:id="76" w:name="_Hlk183080674"/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24se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) § 10 až 19 zákona č. 56/2018 Z. z.</w:t>
      </w:r>
      <w:r w:rsidR="00944C53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v znení </w:t>
      </w:r>
      <w:r w:rsidR="00944C53" w:rsidRPr="003A3596">
        <w:rPr>
          <w:rFonts w:ascii="Times New Roman" w:hAnsi="Times New Roman"/>
          <w:sz w:val="24"/>
          <w:szCs w:val="24"/>
        </w:rPr>
        <w:t>zákona č. 259/2021 Z. z.</w:t>
      </w:r>
    </w:p>
    <w:p w14:paraId="77DC86FC" w14:textId="77777777" w:rsidR="0050113A" w:rsidRPr="003A3596" w:rsidRDefault="00DD207F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24sf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) § 20 zákona č. 56/2018 Z. z.</w:t>
      </w:r>
    </w:p>
    <w:p w14:paraId="6233671C" w14:textId="79CCBDF0" w:rsidR="0050113A" w:rsidRPr="003A3596" w:rsidRDefault="00DD207F" w:rsidP="00944C53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24sg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) § 29 zákona č. 56/2018 Z. z.</w:t>
      </w:r>
      <w:r w:rsidR="00944C53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v znení </w:t>
      </w:r>
      <w:r w:rsidR="00230895" w:rsidRPr="003A3596">
        <w:rPr>
          <w:rFonts w:ascii="Times New Roman" w:hAnsi="Times New Roman"/>
          <w:sz w:val="24"/>
          <w:szCs w:val="24"/>
        </w:rPr>
        <w:t>neskorších predpisov</w:t>
      </w:r>
      <w:r w:rsidR="00D30DB1" w:rsidRPr="003A3596">
        <w:rPr>
          <w:rFonts w:ascii="Times New Roman" w:hAnsi="Times New Roman"/>
          <w:sz w:val="24"/>
          <w:szCs w:val="24"/>
        </w:rPr>
        <w:t>.</w:t>
      </w:r>
    </w:p>
    <w:p w14:paraId="690776DC" w14:textId="77777777" w:rsidR="0050113A" w:rsidRPr="003A3596" w:rsidRDefault="00DD207F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24sh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) Delegované nariadenie</w:t>
      </w:r>
      <w:r w:rsidR="00D61022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(EÚ) 2024/370.</w:t>
      </w:r>
    </w:p>
    <w:p w14:paraId="5E67C005" w14:textId="77777777" w:rsidR="0050113A" w:rsidRPr="003A3596" w:rsidRDefault="0050113A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</w:t>
      </w:r>
      <w:r w:rsidR="00DD207F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i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) Čl. 3 a 4 delegovaného nariadenia</w:t>
      </w:r>
      <w:r w:rsidR="00D61022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(EÚ) 2024/370.“.</w:t>
      </w:r>
    </w:p>
    <w:p w14:paraId="4D3E6173" w14:textId="77777777" w:rsidR="0050113A" w:rsidRPr="003A3596" w:rsidRDefault="0050113A" w:rsidP="0050113A">
      <w:pPr>
        <w:pStyle w:val="Odsekzoznamu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bookmarkEnd w:id="76"/>
    <w:p w14:paraId="6D2D4640" w14:textId="77777777" w:rsidR="0050113A" w:rsidRPr="003A3596" w:rsidRDefault="0050113A" w:rsidP="0050113A">
      <w:pPr>
        <w:pStyle w:val="Odsekzoznamu"/>
        <w:numPr>
          <w:ilvl w:val="0"/>
          <w:numId w:val="7"/>
        </w:numPr>
        <w:spacing w:after="160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V § 18 odsek 5 znie: </w:t>
      </w:r>
    </w:p>
    <w:p w14:paraId="7CECFE68" w14:textId="77777777" w:rsidR="0050113A" w:rsidRPr="003A3596" w:rsidRDefault="0050113A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>„</w:t>
      </w:r>
      <w:bookmarkStart w:id="77" w:name="_Hlk183080718"/>
      <w:r w:rsidR="00DD5A7D" w:rsidRPr="003A3596">
        <w:rPr>
          <w:rFonts w:ascii="Times New Roman" w:hAnsi="Times New Roman"/>
          <w:bCs/>
          <w:sz w:val="24"/>
          <w:szCs w:val="24"/>
          <w:lang w:eastAsia="cs-CZ"/>
        </w:rPr>
        <w:t>(5) H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ospodársky subjekt, ktorým je 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>výrobca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,</w:t>
      </w:r>
      <w:r w:rsidR="000618F9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24sj</w:t>
      </w:r>
      <w:r w:rsidR="000618F9" w:rsidRPr="003A3596">
        <w:rPr>
          <w:rFonts w:ascii="Times New Roman" w:hAnsi="Times New Roman"/>
          <w:bCs/>
          <w:sz w:val="24"/>
          <w:szCs w:val="24"/>
          <w:lang w:eastAsia="cs-CZ"/>
        </w:rPr>
        <w:t>)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>dovozca</w:t>
      </w:r>
      <w:r w:rsidR="00DD207F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24sk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alebo splnomocnený 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>zástupca</w:t>
      </w:r>
      <w:r w:rsidR="00DD207F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24sl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) pred sprístupnením výrobku určeného na styk s pitnou vodou</w:t>
      </w:r>
      <w:r w:rsidR="00940954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podľa odseku 2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plní povinnosti podľa osobitných predpisov.</w:t>
      </w:r>
      <w:r w:rsidR="00976170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24sc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)</w:t>
      </w:r>
      <w:bookmarkEnd w:id="77"/>
      <w:r w:rsidRPr="003A3596">
        <w:rPr>
          <w:rFonts w:ascii="Times New Roman" w:hAnsi="Times New Roman"/>
          <w:bCs/>
          <w:sz w:val="24"/>
          <w:szCs w:val="24"/>
          <w:lang w:eastAsia="cs-CZ"/>
        </w:rPr>
        <w:t>“.</w:t>
      </w:r>
    </w:p>
    <w:p w14:paraId="2AE8D10C" w14:textId="77777777" w:rsidR="0050113A" w:rsidRPr="003A3596" w:rsidRDefault="0050113A" w:rsidP="0050113A">
      <w:pPr>
        <w:pStyle w:val="Odsekzoznamu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40A8772D" w14:textId="77777777" w:rsidR="0050113A" w:rsidRPr="003A3596" w:rsidRDefault="000618F9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Poznámky 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pod čiarou k odkazom 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24sj 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až 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24sl 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znejú:</w:t>
      </w:r>
    </w:p>
    <w:p w14:paraId="19F0CD92" w14:textId="77777777" w:rsidR="0050113A" w:rsidRPr="003A3596" w:rsidRDefault="0050113A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>„</w:t>
      </w:r>
      <w:r w:rsidR="00DD207F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24sj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Čl. 1 </w:t>
      </w:r>
      <w:r w:rsidR="00FF3BF5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ods.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8 </w:t>
      </w:r>
      <w:r w:rsidR="00E31195" w:rsidRPr="003A3596">
        <w:rPr>
          <w:rFonts w:ascii="Times New Roman" w:hAnsi="Times New Roman"/>
          <w:bCs/>
          <w:sz w:val="24"/>
          <w:szCs w:val="24"/>
          <w:lang w:eastAsia="cs-CZ"/>
        </w:rPr>
        <w:t>delegované</w:t>
      </w:r>
      <w:r w:rsidR="003B7274" w:rsidRPr="003A3596">
        <w:rPr>
          <w:rFonts w:ascii="Times New Roman" w:hAnsi="Times New Roman"/>
          <w:bCs/>
          <w:sz w:val="24"/>
          <w:szCs w:val="24"/>
          <w:lang w:eastAsia="cs-CZ"/>
        </w:rPr>
        <w:t>ho</w:t>
      </w:r>
      <w:r w:rsidR="00E31195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3B7274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nariadenia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(EÚ) 2024/370.</w:t>
      </w:r>
    </w:p>
    <w:p w14:paraId="460B13CF" w14:textId="77777777" w:rsidR="0050113A" w:rsidRPr="003A3596" w:rsidRDefault="0050113A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</w:t>
      </w:r>
      <w:r w:rsidR="00DD207F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k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Čl. 1 </w:t>
      </w:r>
      <w:r w:rsidR="00FF3BF5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ods.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9 </w:t>
      </w:r>
      <w:r w:rsidR="003B7274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delegovaného nariadenia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(EÚ) 2024/370.</w:t>
      </w:r>
    </w:p>
    <w:p w14:paraId="3203C7C3" w14:textId="77777777" w:rsidR="0050113A" w:rsidRPr="003A3596" w:rsidRDefault="0050113A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</w:t>
      </w:r>
      <w:r w:rsidR="00DD207F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l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Čl. 1 </w:t>
      </w:r>
      <w:r w:rsidR="00FF3BF5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ods.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10 </w:t>
      </w:r>
      <w:r w:rsidR="003B7274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delegovaného nariadenia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(EÚ) 2024/370.“.</w:t>
      </w:r>
    </w:p>
    <w:p w14:paraId="56135C54" w14:textId="77777777" w:rsidR="0050113A" w:rsidRPr="003A3596" w:rsidRDefault="0050113A" w:rsidP="0050113A">
      <w:pPr>
        <w:pStyle w:val="Odsekzoznamu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3FC9F036" w14:textId="77777777" w:rsidR="0050113A" w:rsidRPr="003A3596" w:rsidRDefault="0050113A" w:rsidP="0050113A">
      <w:pPr>
        <w:pStyle w:val="Odsekzoznamu"/>
        <w:numPr>
          <w:ilvl w:val="0"/>
          <w:numId w:val="7"/>
        </w:numPr>
        <w:spacing w:after="160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>V § 57 ods. 2 sa</w:t>
      </w:r>
      <w:r w:rsidR="00A53239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za slovom „materiály“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vypúšťa čiarka a slovo „výrobky“.</w:t>
      </w:r>
    </w:p>
    <w:p w14:paraId="41111E76" w14:textId="77777777" w:rsidR="0050113A" w:rsidRPr="003A3596" w:rsidRDefault="0050113A" w:rsidP="0050113A">
      <w:pPr>
        <w:pStyle w:val="Odsekzoznamu"/>
        <w:spacing w:after="160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48CA5C59" w14:textId="77777777" w:rsidR="001B4AE0" w:rsidRPr="003A3596" w:rsidRDefault="001B4AE0" w:rsidP="001B4AE0">
      <w:pPr>
        <w:pStyle w:val="Odsekzoznamu"/>
        <w:numPr>
          <w:ilvl w:val="0"/>
          <w:numId w:val="7"/>
        </w:numPr>
        <w:spacing w:after="160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§ 65 sa dopĺňa dvadsiatymdeviatym bodom, ktorý znie: </w:t>
      </w:r>
    </w:p>
    <w:p w14:paraId="1645A71D" w14:textId="77777777" w:rsidR="001B4AE0" w:rsidRPr="003A3596" w:rsidRDefault="001B4AE0" w:rsidP="001B4AE0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>„29. vyhláška Ministerstva zdravotníctva Slovenskej republiky č. 550/2007 Z. z. o podrobnostiach o požiadavkách na výrobky určené na styk s pitnou vodou.“.</w:t>
      </w:r>
    </w:p>
    <w:p w14:paraId="5D7CFF88" w14:textId="77777777" w:rsidR="006A3F72" w:rsidRDefault="006A3F72" w:rsidP="009961BF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2060D032" w14:textId="0AC90978" w:rsidR="00962594" w:rsidRPr="003A3596" w:rsidRDefault="0047340B" w:rsidP="009961BF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3A3596">
        <w:rPr>
          <w:rFonts w:ascii="Times New Roman" w:hAnsi="Times New Roman"/>
          <w:b/>
          <w:sz w:val="24"/>
          <w:szCs w:val="24"/>
          <w:lang w:eastAsia="cs-CZ"/>
        </w:rPr>
        <w:t xml:space="preserve">Čl. </w:t>
      </w:r>
      <w:r w:rsidR="00962594" w:rsidRPr="003A3596">
        <w:rPr>
          <w:rFonts w:ascii="Times New Roman" w:hAnsi="Times New Roman"/>
          <w:b/>
          <w:sz w:val="24"/>
          <w:szCs w:val="24"/>
          <w:lang w:eastAsia="cs-CZ"/>
        </w:rPr>
        <w:t>V</w:t>
      </w:r>
      <w:r w:rsidR="00E70058" w:rsidRPr="003A3596">
        <w:rPr>
          <w:rFonts w:ascii="Times New Roman" w:hAnsi="Times New Roman"/>
          <w:b/>
          <w:sz w:val="24"/>
          <w:szCs w:val="24"/>
          <w:lang w:eastAsia="cs-CZ"/>
        </w:rPr>
        <w:t>I</w:t>
      </w:r>
      <w:r w:rsidR="00FE2D6E" w:rsidRPr="003A3596">
        <w:rPr>
          <w:rFonts w:ascii="Times New Roman" w:hAnsi="Times New Roman"/>
          <w:b/>
          <w:sz w:val="24"/>
          <w:szCs w:val="24"/>
          <w:lang w:eastAsia="cs-CZ"/>
        </w:rPr>
        <w:t>I</w:t>
      </w:r>
    </w:p>
    <w:p w14:paraId="3D1FD951" w14:textId="77777777" w:rsidR="00962594" w:rsidRPr="003A3596" w:rsidRDefault="00962594" w:rsidP="007530E3">
      <w:pPr>
        <w:pStyle w:val="Odsekzoznamu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>Zákon č. 346/2013 Z. z. o obmedzení používania určitých nebezpečných látok v elektrických zariadeniach a elektronických zariadeniach a ktorým sa mení zákon č. 223/2001 Z. z. o odpadoch a o zmene a doplnení niektorých zákonov</w:t>
      </w:r>
      <w:r w:rsidR="004A221E" w:rsidRPr="003A3596">
        <w:rPr>
          <w:rFonts w:ascii="Times New Roman" w:hAnsi="Times New Roman"/>
          <w:sz w:val="24"/>
          <w:szCs w:val="24"/>
          <w:lang w:eastAsia="cs-CZ"/>
        </w:rPr>
        <w:t xml:space="preserve"> v znení neskorších predpisov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 v znení zákona 314/2016 Z. z., zákona č. 145/2019 Z. z. a zákona č. 259/2021 Z. z. sa mení a dopĺňa takto:</w:t>
      </w:r>
    </w:p>
    <w:p w14:paraId="09E0D963" w14:textId="77777777" w:rsidR="00962594" w:rsidRPr="003A3596" w:rsidRDefault="00962594" w:rsidP="007530E3">
      <w:pPr>
        <w:pStyle w:val="Odsekzoznamu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2006018" w14:textId="77777777" w:rsidR="00962594" w:rsidRPr="003A3596" w:rsidRDefault="00962594" w:rsidP="007530E3">
      <w:pPr>
        <w:pStyle w:val="Odsekzoznamu"/>
        <w:numPr>
          <w:ilvl w:val="0"/>
          <w:numId w:val="17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 xml:space="preserve">V § 1 </w:t>
      </w:r>
      <w:r w:rsidR="000618F9" w:rsidRPr="003A3596">
        <w:rPr>
          <w:rFonts w:ascii="Times New Roman" w:hAnsi="Times New Roman"/>
          <w:sz w:val="24"/>
          <w:szCs w:val="24"/>
          <w:lang w:eastAsia="cs-CZ"/>
        </w:rPr>
        <w:t xml:space="preserve">písm. </w:t>
      </w:r>
      <w:r w:rsidRPr="003A3596">
        <w:rPr>
          <w:rFonts w:ascii="Times New Roman" w:hAnsi="Times New Roman"/>
          <w:sz w:val="24"/>
          <w:szCs w:val="24"/>
          <w:lang w:eastAsia="cs-CZ"/>
        </w:rPr>
        <w:t>a) sa na konci pripájajú tieto slová</w:t>
      </w:r>
      <w:r w:rsidR="000618F9" w:rsidRPr="003A3596">
        <w:rPr>
          <w:rFonts w:ascii="Times New Roman" w:hAnsi="Times New Roman"/>
          <w:sz w:val="24"/>
          <w:szCs w:val="24"/>
          <w:lang w:eastAsia="cs-CZ"/>
        </w:rPr>
        <w:t>: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 „ktoré sú určeným výrobkom,</w:t>
      </w:r>
      <w:r w:rsidRPr="003A3596">
        <w:rPr>
          <w:rFonts w:ascii="Times New Roman" w:hAnsi="Times New Roman"/>
          <w:sz w:val="24"/>
          <w:szCs w:val="24"/>
          <w:vertAlign w:val="superscript"/>
          <w:lang w:eastAsia="cs-CZ"/>
        </w:rPr>
        <w:t>1a</w:t>
      </w:r>
      <w:r w:rsidRPr="003A3596">
        <w:rPr>
          <w:rFonts w:ascii="Times New Roman" w:hAnsi="Times New Roman"/>
          <w:sz w:val="24"/>
          <w:szCs w:val="24"/>
          <w:lang w:eastAsia="cs-CZ"/>
        </w:rPr>
        <w:t>)</w:t>
      </w:r>
      <w:r w:rsidR="002D3B5F" w:rsidRPr="003A3596">
        <w:rPr>
          <w:rFonts w:ascii="Times New Roman" w:hAnsi="Times New Roman"/>
          <w:sz w:val="24"/>
          <w:szCs w:val="24"/>
          <w:lang w:eastAsia="cs-CZ"/>
        </w:rPr>
        <w:t>“</w:t>
      </w:r>
      <w:r w:rsidR="009178B2" w:rsidRPr="003A3596">
        <w:rPr>
          <w:rFonts w:ascii="Times New Roman" w:hAnsi="Times New Roman"/>
          <w:sz w:val="24"/>
          <w:szCs w:val="24"/>
          <w:lang w:eastAsia="cs-CZ"/>
        </w:rPr>
        <w:t>.</w:t>
      </w:r>
    </w:p>
    <w:p w14:paraId="337323E1" w14:textId="77777777" w:rsidR="00BA1F19" w:rsidRPr="003A3596" w:rsidRDefault="00BA1F19" w:rsidP="007530E3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3343A30" w14:textId="77777777" w:rsidR="002D3B5F" w:rsidRPr="003A3596" w:rsidRDefault="002D3B5F" w:rsidP="007530E3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 xml:space="preserve">Poznámka </w:t>
      </w:r>
      <w:r w:rsidR="00BA1F19" w:rsidRPr="003A3596">
        <w:rPr>
          <w:rFonts w:ascii="Times New Roman" w:hAnsi="Times New Roman"/>
          <w:sz w:val="24"/>
          <w:szCs w:val="24"/>
          <w:lang w:eastAsia="cs-CZ"/>
        </w:rPr>
        <w:t xml:space="preserve">pod čiarou </w:t>
      </w:r>
      <w:r w:rsidRPr="003A3596">
        <w:rPr>
          <w:rFonts w:ascii="Times New Roman" w:hAnsi="Times New Roman"/>
          <w:sz w:val="24"/>
          <w:szCs w:val="24"/>
          <w:lang w:eastAsia="cs-CZ"/>
        </w:rPr>
        <w:t>k odkazu 1a znie:</w:t>
      </w:r>
    </w:p>
    <w:p w14:paraId="65A94044" w14:textId="3E9F9680" w:rsidR="002D3B5F" w:rsidRPr="003A3596" w:rsidRDefault="009178B2" w:rsidP="007530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 w:eastAsia="cs-CZ"/>
        </w:rPr>
        <w:t>„</w:t>
      </w:r>
      <w:r w:rsidR="002D3B5F" w:rsidRPr="003A3596">
        <w:rPr>
          <w:rFonts w:ascii="Times New Roman" w:hAnsi="Times New Roman" w:cs="Times New Roman"/>
          <w:sz w:val="24"/>
          <w:szCs w:val="24"/>
          <w:vertAlign w:val="superscript"/>
          <w:lang w:val="sk-SK" w:eastAsia="cs-CZ"/>
        </w:rPr>
        <w:t>1a</w:t>
      </w:r>
      <w:r w:rsidR="002D3B5F" w:rsidRPr="003A3596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) </w:t>
      </w:r>
      <w:r w:rsidR="002D3B5F" w:rsidRPr="003A3596">
        <w:rPr>
          <w:rFonts w:ascii="Times New Roman" w:hAnsi="Times New Roman" w:cs="Times New Roman"/>
          <w:sz w:val="24"/>
          <w:szCs w:val="24"/>
          <w:lang w:val="sk-SK"/>
        </w:rPr>
        <w:t>§ 4 ods. 1 zákona č. 56/2018 Z. z. o posudzovaní zhody výrobku, sprístupňovaní určeného výrobku na trhu a o zmene a doplnení niektorých zákonov</w:t>
      </w:r>
      <w:r w:rsidR="005576F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zákona č. .../2025 Z. z.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29136212" w14:textId="77777777" w:rsidR="002D3B5F" w:rsidRPr="003A3596" w:rsidRDefault="002D3B5F" w:rsidP="007530E3">
      <w:pPr>
        <w:pStyle w:val="Odsekzoznamu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7A61F8F" w14:textId="77777777" w:rsidR="006F5B96" w:rsidRPr="003A3596" w:rsidRDefault="002114F2" w:rsidP="007530E3">
      <w:pPr>
        <w:pStyle w:val="Odsekzoznamu"/>
        <w:numPr>
          <w:ilvl w:val="0"/>
          <w:numId w:val="17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 xml:space="preserve">Poznámky </w:t>
      </w:r>
      <w:r w:rsidR="006F5B96" w:rsidRPr="003A3596">
        <w:rPr>
          <w:rFonts w:ascii="Times New Roman" w:hAnsi="Times New Roman"/>
          <w:sz w:val="24"/>
          <w:szCs w:val="24"/>
          <w:lang w:eastAsia="cs-CZ"/>
        </w:rPr>
        <w:t>pod čiarou k 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odkazom </w:t>
      </w:r>
      <w:r w:rsidR="00E06FCF" w:rsidRPr="003A3596">
        <w:rPr>
          <w:rFonts w:ascii="Times New Roman" w:hAnsi="Times New Roman"/>
          <w:sz w:val="24"/>
          <w:szCs w:val="24"/>
          <w:lang w:eastAsia="cs-CZ"/>
        </w:rPr>
        <w:t>6</w:t>
      </w:r>
      <w:r w:rsidR="00D43782" w:rsidRPr="003A3596">
        <w:rPr>
          <w:rFonts w:ascii="Times New Roman" w:hAnsi="Times New Roman"/>
          <w:sz w:val="24"/>
          <w:szCs w:val="24"/>
          <w:lang w:eastAsia="cs-CZ"/>
        </w:rPr>
        <w:t xml:space="preserve"> a</w:t>
      </w:r>
      <w:r w:rsidR="00E06FCF" w:rsidRPr="003A3596">
        <w:rPr>
          <w:rFonts w:ascii="Times New Roman" w:hAnsi="Times New Roman"/>
          <w:sz w:val="24"/>
          <w:szCs w:val="24"/>
          <w:lang w:eastAsia="cs-CZ"/>
        </w:rPr>
        <w:t>ž</w:t>
      </w:r>
      <w:r w:rsidR="00D43782" w:rsidRPr="003A3596">
        <w:rPr>
          <w:rFonts w:ascii="Times New Roman" w:hAnsi="Times New Roman"/>
          <w:sz w:val="24"/>
          <w:szCs w:val="24"/>
          <w:lang w:eastAsia="cs-CZ"/>
        </w:rPr>
        <w:t xml:space="preserve"> 8</w:t>
      </w:r>
      <w:r w:rsidR="006F5B96" w:rsidRPr="003A3596">
        <w:rPr>
          <w:rFonts w:ascii="Times New Roman" w:hAnsi="Times New Roman"/>
          <w:sz w:val="24"/>
          <w:szCs w:val="24"/>
          <w:lang w:eastAsia="cs-CZ"/>
        </w:rPr>
        <w:t xml:space="preserve"> zn</w:t>
      </w:r>
      <w:r w:rsidRPr="003A3596">
        <w:rPr>
          <w:rFonts w:ascii="Times New Roman" w:hAnsi="Times New Roman"/>
          <w:sz w:val="24"/>
          <w:szCs w:val="24"/>
          <w:lang w:eastAsia="cs-CZ"/>
        </w:rPr>
        <w:t>ejú</w:t>
      </w:r>
      <w:r w:rsidR="006F5B96" w:rsidRPr="003A3596">
        <w:rPr>
          <w:rFonts w:ascii="Times New Roman" w:hAnsi="Times New Roman"/>
          <w:sz w:val="24"/>
          <w:szCs w:val="24"/>
          <w:lang w:eastAsia="cs-CZ"/>
        </w:rPr>
        <w:t>:</w:t>
      </w:r>
    </w:p>
    <w:p w14:paraId="6B1594AD" w14:textId="77777777" w:rsidR="00E06FCF" w:rsidRPr="003A3596" w:rsidRDefault="00A21092" w:rsidP="005E49AF">
      <w:pPr>
        <w:spacing w:after="0"/>
        <w:ind w:left="284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„</w:t>
      </w:r>
      <w:r w:rsidR="00E06FCF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</w:t>
      </w:r>
      <w:r w:rsidR="00E06FCF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) Nariadenie Európskeho parlamentu a Rady (EÚ) 2017/745 z 5. apríla 2017 o zdravotníckych pomôckach, zmene smernice 2001/83/ES, nariadenia (ES) č. 178/2002 a nariadenia (ES) č. 1223/2009 a o zrušení smerníc Rady 90/385/EHS a 93/42/EHS (</w:t>
      </w:r>
      <w:r w:rsidR="00E06FCF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 117, 5.5.2017) v platnom znení.</w:t>
      </w:r>
    </w:p>
    <w:p w14:paraId="35F5A7FC" w14:textId="77777777" w:rsidR="00E06FCF" w:rsidRPr="003A3596" w:rsidRDefault="00E06FCF" w:rsidP="005E49AF">
      <w:pPr>
        <w:spacing w:after="0"/>
        <w:ind w:left="284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Nariadenie Európskeho parlamentu a Rady (EÚ) 2017/746 z 5. apríla 2017 o diagnostických zdravotníckych pomôckach in vitro a o zrušení smernice 98/79/ES a rozhodnutia Komisie 2010/227/EÚ (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 117, 5.5.2017) v platnom znení.</w:t>
      </w:r>
    </w:p>
    <w:p w14:paraId="2C3A4132" w14:textId="0B5D7F26" w:rsidR="00D43782" w:rsidRPr="003A3596" w:rsidRDefault="006F5B96" w:rsidP="005E49AF">
      <w:pPr>
        <w:spacing w:after="0"/>
        <w:ind w:left="284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7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) </w:t>
      </w:r>
      <w:r w:rsidR="00E06FCF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Nariadenie (EÚ) 2017/745 v platnom znení.</w:t>
      </w:r>
    </w:p>
    <w:p w14:paraId="51E3DC0D" w14:textId="77777777" w:rsidR="00D43782" w:rsidRPr="003A3596" w:rsidRDefault="00D43782" w:rsidP="005E49A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vertAlign w:val="superscript"/>
          <w:lang w:val="sk-SK"/>
        </w:rPr>
        <w:t>8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)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3 </w:t>
      </w:r>
      <w:r w:rsidR="00FF3BF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ods.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2 </w:t>
      </w:r>
      <w:r w:rsidR="0026139E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n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ariadenia Európskeho parlamentu a Rady (EÚ) č. 2019/1020 z 20. júna 2019 o dohľade nad trhom a súlade výrobkov a o zmene smernice 2004/42/ES a nariadení (ES) č. 765/2008 a (EÚ) č. 305/2011 (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Ú. v. EÚ L 169, 25.6.2019) v platnom </w:t>
      </w:r>
      <w:r w:rsidR="00993C1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znení.“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.</w:t>
      </w:r>
    </w:p>
    <w:p w14:paraId="2D7DC41A" w14:textId="77777777" w:rsidR="006F5B96" w:rsidRPr="003A3596" w:rsidRDefault="006F5B96" w:rsidP="00753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</w:p>
    <w:p w14:paraId="4CD8EA11" w14:textId="77777777" w:rsidR="00CF1532" w:rsidRPr="003A3596" w:rsidRDefault="002D3B5F" w:rsidP="007530E3">
      <w:pPr>
        <w:pStyle w:val="Odsekzoznamu"/>
        <w:numPr>
          <w:ilvl w:val="0"/>
          <w:numId w:val="17"/>
        </w:numPr>
        <w:spacing w:after="0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 xml:space="preserve">V poznámke pod čiarou k odkazu </w:t>
      </w:r>
      <w:r w:rsidR="009706A9" w:rsidRPr="003A3596">
        <w:rPr>
          <w:rFonts w:ascii="Times New Roman" w:hAnsi="Times New Roman"/>
          <w:sz w:val="24"/>
          <w:szCs w:val="24"/>
          <w:lang w:eastAsia="cs-CZ"/>
        </w:rPr>
        <w:t>11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 sa citácia „</w:t>
      </w:r>
      <w:hyperlink r:id="rId57" w:anchor="paragraf-5.odsek-5">
        <w:r w:rsidRPr="003A3596">
          <w:rPr>
            <w:rFonts w:ascii="Times New Roman" w:hAnsi="Times New Roman"/>
            <w:sz w:val="24"/>
            <w:szCs w:val="24"/>
            <w:lang w:eastAsia="cs-CZ"/>
          </w:rPr>
          <w:t>§ 5 ods. 5 zákona č. 264/1999 Z. z.</w:t>
        </w:r>
      </w:hyperlink>
      <w:r w:rsidRPr="003A3596">
        <w:rPr>
          <w:rFonts w:ascii="Times New Roman" w:hAnsi="Times New Roman"/>
          <w:sz w:val="24"/>
          <w:szCs w:val="24"/>
          <w:lang w:eastAsia="cs-CZ"/>
        </w:rPr>
        <w:t xml:space="preserve"> o</w:t>
      </w:r>
      <w:r w:rsidRPr="003A3596">
        <w:rPr>
          <w:rFonts w:ascii="Times New Roman" w:hAnsi="Times New Roman"/>
          <w:sz w:val="24"/>
          <w:szCs w:val="24"/>
        </w:rPr>
        <w:t xml:space="preserve"> technických požiadavkách na výrobky a o posudzovaní zhody a o zmene a doplnení niektorých zákonov v znení zákona č. 254/2003 Z. z.“ 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nahrádza citáciou „ </w:t>
      </w:r>
      <w:r w:rsidR="0064757B" w:rsidRPr="003A3596">
        <w:rPr>
          <w:rFonts w:ascii="Times New Roman" w:hAnsi="Times New Roman"/>
          <w:sz w:val="24"/>
          <w:szCs w:val="24"/>
        </w:rPr>
        <w:t>Č</w:t>
      </w:r>
      <w:r w:rsidRPr="003A3596">
        <w:rPr>
          <w:rFonts w:ascii="Times New Roman" w:hAnsi="Times New Roman"/>
          <w:sz w:val="24"/>
          <w:szCs w:val="24"/>
        </w:rPr>
        <w:t xml:space="preserve">l. 2 </w:t>
      </w:r>
      <w:r w:rsidR="00FF3BF5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1 písm. c) nariadenia 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Európskeho parlamentu a Rady (EÚ) č. 1025/2012 z 25. októbra 2012 o európskej normalizácii, ktorým sa menia a dopĺňajú smernice Rady 89/686/EHS a 93/15/EHS a smernice Európskeho parlamentu a Rady 94/9/ES, 94/25/ES, 95/16/ES, 97/23/ES, 98/34/ES, 2004/22/ES, 2007/23/ES, 2009/23/ES a 2009/105/ES a ktorým sa zrušuje rozhodnutie Rady 87/95/EHS a rozhodnutie Európskeho parlamentu a Rady č. 1673/2006/ES (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 31</w:t>
      </w:r>
      <w:r w:rsidR="00993C12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6, 14.11.2012) v platnom znení.“</w:t>
      </w:r>
      <w:r w:rsidR="009178B2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.</w:t>
      </w:r>
    </w:p>
    <w:p w14:paraId="38987919" w14:textId="77777777" w:rsidR="002C1490" w:rsidRPr="003A3596" w:rsidRDefault="002C1490" w:rsidP="007530E3">
      <w:pPr>
        <w:spacing w:after="0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</w:p>
    <w:p w14:paraId="4C6A95A3" w14:textId="77777777" w:rsidR="00CF1532" w:rsidRPr="003A3596" w:rsidRDefault="00CF1532" w:rsidP="007530E3">
      <w:pPr>
        <w:pStyle w:val="Odsekzoznamu"/>
        <w:numPr>
          <w:ilvl w:val="0"/>
          <w:numId w:val="17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>Poznámky pod čiarou k odkazom 13</w:t>
      </w:r>
      <w:r w:rsidR="000618F9" w:rsidRPr="003A3596">
        <w:rPr>
          <w:rFonts w:ascii="Times New Roman" w:hAnsi="Times New Roman"/>
          <w:sz w:val="24"/>
          <w:szCs w:val="24"/>
          <w:lang w:eastAsia="cs-CZ"/>
        </w:rPr>
        <w:t xml:space="preserve"> až</w:t>
      </w:r>
      <w:r w:rsidRPr="003A3596">
        <w:rPr>
          <w:rFonts w:ascii="Times New Roman" w:hAnsi="Times New Roman"/>
          <w:sz w:val="24"/>
          <w:szCs w:val="24"/>
          <w:lang w:eastAsia="cs-CZ"/>
        </w:rPr>
        <w:t> 15 znejú:</w:t>
      </w:r>
    </w:p>
    <w:p w14:paraId="2FFB7B16" w14:textId="77777777" w:rsidR="00CF1532" w:rsidRPr="003A3596" w:rsidRDefault="00CF1532" w:rsidP="007530E3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13</w:t>
      </w:r>
      <w:r w:rsidRPr="003A3596">
        <w:rPr>
          <w:rFonts w:ascii="Times New Roman" w:hAnsi="Times New Roman"/>
          <w:sz w:val="24"/>
          <w:szCs w:val="24"/>
        </w:rPr>
        <w:t xml:space="preserve">) Čl. 3 </w:t>
      </w:r>
      <w:r w:rsidR="00FF3BF5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22 </w:t>
      </w:r>
      <w:r w:rsidR="00D43782" w:rsidRPr="003A3596">
        <w:rPr>
          <w:rFonts w:ascii="Times New Roman" w:hAnsi="Times New Roman"/>
          <w:sz w:val="24"/>
          <w:szCs w:val="24"/>
        </w:rPr>
        <w:t>nariadenia (EÚ) 2019/1020 v platnom znení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.</w:t>
      </w:r>
    </w:p>
    <w:p w14:paraId="5DADD1E8" w14:textId="77777777" w:rsidR="00CF1532" w:rsidRPr="003A3596" w:rsidRDefault="00CF1532" w:rsidP="007530E3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  <w:vertAlign w:val="superscript"/>
        </w:rPr>
        <w:t>14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) </w:t>
      </w:r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FF3BF5" w:rsidRPr="003A3596">
        <w:rPr>
          <w:rFonts w:ascii="Times New Roman" w:hAnsi="Times New Roman"/>
          <w:sz w:val="24"/>
          <w:szCs w:val="24"/>
        </w:rPr>
        <w:t>ods.</w:t>
      </w:r>
      <w:r w:rsidRPr="003A3596">
        <w:rPr>
          <w:rFonts w:ascii="Times New Roman" w:hAnsi="Times New Roman"/>
          <w:sz w:val="24"/>
          <w:szCs w:val="24"/>
        </w:rPr>
        <w:t xml:space="preserve"> 23 nariadenia (EÚ) 2019/1020 v platnom znení. </w:t>
      </w:r>
    </w:p>
    <w:p w14:paraId="705AA618" w14:textId="77777777" w:rsidR="00866E6A" w:rsidRPr="003A3596" w:rsidRDefault="00CF1532" w:rsidP="007530E3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  <w:vertAlign w:val="superscript"/>
        </w:rPr>
        <w:t>15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) Čl. 3 </w:t>
      </w:r>
      <w:r w:rsidR="00FF3BF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ods.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1 </w:t>
      </w:r>
      <w:r w:rsidRPr="003A3596">
        <w:rPr>
          <w:rFonts w:ascii="Times New Roman" w:hAnsi="Times New Roman"/>
          <w:sz w:val="24"/>
          <w:szCs w:val="24"/>
        </w:rPr>
        <w:t xml:space="preserve">nariadenia (EÚ) 2019/1020 v platnom znení.“. </w:t>
      </w:r>
    </w:p>
    <w:p w14:paraId="60A2C760" w14:textId="77777777" w:rsidR="002D38D0" w:rsidRPr="003A3596" w:rsidRDefault="002D38D0" w:rsidP="007530E3">
      <w:pPr>
        <w:pStyle w:val="Odsekzoznamu"/>
        <w:spacing w:after="0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5FC79400" w14:textId="61F28CAD" w:rsidR="00CF6613" w:rsidRPr="003A3596" w:rsidRDefault="009706A9" w:rsidP="009961BF">
      <w:pPr>
        <w:pStyle w:val="Odsekzoznamu"/>
        <w:numPr>
          <w:ilvl w:val="0"/>
          <w:numId w:val="17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>V poznámke pod čiarou k odkazu 17 sa citácia „</w:t>
      </w:r>
      <w:r w:rsidR="009961BF" w:rsidRPr="003A3596">
        <w:rPr>
          <w:rFonts w:ascii="Times New Roman" w:hAnsi="Times New Roman"/>
          <w:sz w:val="24"/>
          <w:szCs w:val="24"/>
          <w:lang w:eastAsia="cs-CZ"/>
        </w:rPr>
        <w:t>§ 21 zákona č. 264/1999 Z. z</w:t>
      </w:r>
      <w:r w:rsidR="00E12ABE" w:rsidRPr="003A3596">
        <w:rPr>
          <w:rFonts w:ascii="Times New Roman" w:hAnsi="Times New Roman"/>
          <w:sz w:val="24"/>
          <w:szCs w:val="24"/>
          <w:lang w:eastAsia="cs-CZ"/>
        </w:rPr>
        <w:t xml:space="preserve">.“ 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nahrádza citáciou </w:t>
      </w:r>
      <w:r w:rsidR="00E82A2F" w:rsidRPr="003A3596">
        <w:rPr>
          <w:rFonts w:ascii="Times New Roman" w:hAnsi="Times New Roman"/>
          <w:sz w:val="24"/>
          <w:szCs w:val="24"/>
          <w:lang w:eastAsia="cs-CZ"/>
        </w:rPr>
        <w:t>„</w:t>
      </w:r>
      <w:r w:rsidRPr="003A3596">
        <w:rPr>
          <w:rFonts w:ascii="Times New Roman" w:hAnsi="Times New Roman"/>
          <w:sz w:val="24"/>
          <w:szCs w:val="24"/>
          <w:lang w:eastAsia="cs-CZ"/>
        </w:rPr>
        <w:t>§ 25 zákona</w:t>
      </w:r>
      <w:r w:rsidR="00730D52" w:rsidRPr="003A3596">
        <w:rPr>
          <w:rFonts w:ascii="Times New Roman" w:hAnsi="Times New Roman"/>
          <w:sz w:val="24"/>
          <w:szCs w:val="24"/>
          <w:lang w:eastAsia="cs-CZ"/>
        </w:rPr>
        <w:t xml:space="preserve"> č.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 56/2018 Z. z</w:t>
      </w:r>
      <w:r w:rsidR="00993C12" w:rsidRPr="003A3596">
        <w:rPr>
          <w:rFonts w:ascii="Times New Roman" w:hAnsi="Times New Roman"/>
          <w:sz w:val="24"/>
          <w:szCs w:val="24"/>
          <w:lang w:eastAsia="cs-CZ"/>
        </w:rPr>
        <w:t xml:space="preserve">. v znení </w:t>
      </w:r>
      <w:r w:rsidR="00D30DB1" w:rsidRPr="003A3596">
        <w:rPr>
          <w:rFonts w:ascii="Times New Roman" w:hAnsi="Times New Roman"/>
          <w:sz w:val="24"/>
          <w:szCs w:val="24"/>
          <w:lang w:eastAsia="cs-CZ"/>
        </w:rPr>
        <w:t>zákona č. .../2025 Z. z.</w:t>
      </w:r>
      <w:r w:rsidR="00993C12" w:rsidRPr="003A3596">
        <w:rPr>
          <w:rFonts w:ascii="Times New Roman" w:hAnsi="Times New Roman"/>
          <w:sz w:val="24"/>
          <w:szCs w:val="24"/>
          <w:lang w:eastAsia="cs-CZ"/>
        </w:rPr>
        <w:t>“</w:t>
      </w:r>
      <w:r w:rsidR="009178B2" w:rsidRPr="003A3596">
        <w:rPr>
          <w:rFonts w:ascii="Times New Roman" w:hAnsi="Times New Roman"/>
          <w:sz w:val="24"/>
          <w:szCs w:val="24"/>
          <w:lang w:eastAsia="cs-CZ"/>
        </w:rPr>
        <w:t>.</w:t>
      </w:r>
    </w:p>
    <w:p w14:paraId="0685B3F2" w14:textId="77777777" w:rsidR="00E12ABE" w:rsidRPr="003A3596" w:rsidRDefault="00E12ABE" w:rsidP="00D046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/>
        </w:rPr>
      </w:pPr>
    </w:p>
    <w:p w14:paraId="52550CA0" w14:textId="77777777" w:rsidR="00D04606" w:rsidRPr="003A3596" w:rsidRDefault="00D04606" w:rsidP="00D046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Čl. VI</w:t>
      </w:r>
      <w:r w:rsidR="00FE2D6E" w:rsidRPr="003A3596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I</w:t>
      </w:r>
      <w:r w:rsidRPr="003A3596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I</w:t>
      </w:r>
    </w:p>
    <w:p w14:paraId="23D23B6E" w14:textId="77777777" w:rsidR="00E12ABE" w:rsidRPr="003A3596" w:rsidRDefault="00E12ABE" w:rsidP="00D046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/>
        </w:rPr>
      </w:pPr>
    </w:p>
    <w:p w14:paraId="533EB49D" w14:textId="77777777" w:rsidR="00D04606" w:rsidRPr="003A3596" w:rsidRDefault="00D04606" w:rsidP="00D046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Zákon č. 69/2018 Z. z. o kybernetickej bezpečnosti a o zmene a doplnení niektorých zákonov v znení zákona č. 373/2018 Z. z., zákona č. 134/2020 Z. z., zákona č. 287/2021 Z. z., zákona č. 55/2022 Z. z., zákona č. 231/2022 Z. z. a zákona č. 366/2024 Z. z. sa dopĺňa takto:</w:t>
      </w:r>
    </w:p>
    <w:p w14:paraId="27A3DA15" w14:textId="77777777" w:rsidR="00D04606" w:rsidRPr="003A3596" w:rsidRDefault="00D04606" w:rsidP="00D046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53F21272" w14:textId="77777777" w:rsidR="0056457D" w:rsidRPr="003A3596" w:rsidRDefault="0056457D" w:rsidP="0056457D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V § 5 sa odsek 1 dopĺňa písmenom ag), ktoré znie:</w:t>
      </w:r>
    </w:p>
    <w:p w14:paraId="08BA8FCF" w14:textId="77777777" w:rsidR="0056457D" w:rsidRPr="003A3596" w:rsidRDefault="0056457D" w:rsidP="0056457D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„ag) plní úlohy orgánu dohľadu nad trhom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10ac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pr</w:t>
      </w:r>
      <w:r w:rsidR="00806168" w:rsidRPr="003A3596">
        <w:rPr>
          <w:rFonts w:ascii="Times New Roman" w:hAnsi="Times New Roman" w:cs="Times New Roman"/>
          <w:sz w:val="24"/>
          <w:szCs w:val="24"/>
          <w:lang w:val="sk-SK"/>
        </w:rPr>
        <w:t>e produkt s digitálnymi prvkami.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10ad</w:t>
      </w:r>
      <w:r w:rsidR="00806168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782BBD5B" w14:textId="77777777" w:rsidR="0056457D" w:rsidRPr="003A3596" w:rsidRDefault="0056457D" w:rsidP="0056457D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Poznámky pod čiarou k odkazom 10ac a 10ad znejú:</w:t>
      </w:r>
    </w:p>
    <w:p w14:paraId="410C3F00" w14:textId="2D090294" w:rsidR="0056457D" w:rsidRPr="003A3596" w:rsidRDefault="0056457D" w:rsidP="00F84E72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10ac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Čl. 52 ods. 2 nariadenia Európskeho parlamentu a Rady (EÚ) 2024/2847 z 23. októbra 2024 o horizontálnych požiadavkách kybernetickej bezpečnosti pre produkty s digitálnymi prvkami a o zmene a doplnení nariadení (EÚ) č. 168/2013 a (EÚ) 2019/1020 a smernice (EÚ) 2020/1828 (akt o kybernetickej odolnosti) (Ú. v. EÚ L, 2024/2847, 20.11.2024)</w:t>
      </w:r>
      <w:r w:rsidR="00DD32A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0DD9AF0E" w14:textId="670CFBD9" w:rsidR="00D04606" w:rsidRPr="003A3596" w:rsidRDefault="0056457D" w:rsidP="00F84E72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10ad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Čl. 3 </w:t>
      </w:r>
      <w:r w:rsidR="00FF3BF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ods. </w:t>
      </w:r>
      <w:r w:rsidR="005E49AF" w:rsidRPr="003A3596">
        <w:rPr>
          <w:rFonts w:ascii="Times New Roman" w:hAnsi="Times New Roman" w:cs="Times New Roman"/>
          <w:sz w:val="24"/>
          <w:szCs w:val="24"/>
          <w:lang w:val="sk-SK"/>
        </w:rPr>
        <w:t>1 nariadenia (EÚ) 2024/2847</w:t>
      </w:r>
      <w:r w:rsidR="00DD32A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="005E49AF" w:rsidRPr="003A3596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p w14:paraId="731D6D92" w14:textId="77777777" w:rsidR="0095732E" w:rsidRPr="003A3596" w:rsidRDefault="0095732E" w:rsidP="009961BF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4B0170CD" w14:textId="77777777" w:rsidR="009178B2" w:rsidRPr="003A3596" w:rsidRDefault="009178B2" w:rsidP="009961BF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3A3596">
        <w:rPr>
          <w:rFonts w:ascii="Times New Roman" w:hAnsi="Times New Roman"/>
          <w:b/>
          <w:sz w:val="24"/>
          <w:szCs w:val="24"/>
          <w:lang w:eastAsia="cs-CZ"/>
        </w:rPr>
        <w:t xml:space="preserve">Čl. </w:t>
      </w:r>
      <w:r w:rsidR="00FE2D6E" w:rsidRPr="003A3596">
        <w:rPr>
          <w:rFonts w:ascii="Times New Roman" w:hAnsi="Times New Roman"/>
          <w:b/>
          <w:sz w:val="24"/>
          <w:szCs w:val="24"/>
          <w:lang w:eastAsia="cs-CZ"/>
        </w:rPr>
        <w:t>IX</w:t>
      </w:r>
    </w:p>
    <w:p w14:paraId="11513E92" w14:textId="77777777" w:rsidR="00CF6613" w:rsidRPr="003A3596" w:rsidRDefault="00CF6613" w:rsidP="009961BF">
      <w:pPr>
        <w:pStyle w:val="Odsekzoznamu"/>
        <w:ind w:left="0"/>
        <w:rPr>
          <w:rFonts w:ascii="Times New Roman" w:hAnsi="Times New Roman"/>
          <w:b/>
          <w:sz w:val="24"/>
          <w:szCs w:val="24"/>
          <w:lang w:eastAsia="cs-CZ"/>
        </w:rPr>
      </w:pPr>
    </w:p>
    <w:p w14:paraId="74DA0F33" w14:textId="77777777" w:rsidR="00CF6613" w:rsidRPr="003A3596" w:rsidRDefault="00CF6613" w:rsidP="007530E3">
      <w:pPr>
        <w:pStyle w:val="Odsekzoznamu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>Zákon č. 351/2022 Z. z. o prístupnosti výrobkov a služieb pre osoby so zdravotným postihnutím a o zmene a doplnení niektorých zákonov sa mení takto:</w:t>
      </w:r>
    </w:p>
    <w:p w14:paraId="6C85FF27" w14:textId="310BBFD6" w:rsidR="00182900" w:rsidRPr="003A3596" w:rsidRDefault="00182900" w:rsidP="00753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V poznámke pod čiarou k odkazu 22 sa citácia </w:t>
      </w:r>
      <w:r w:rsidR="00FA3A23" w:rsidRPr="003A3596">
        <w:rPr>
          <w:rFonts w:ascii="Times New Roman" w:hAnsi="Times New Roman" w:cs="Times New Roman"/>
          <w:sz w:val="24"/>
          <w:szCs w:val="24"/>
          <w:lang w:val="sk-SK" w:eastAsia="cs-CZ"/>
        </w:rPr>
        <w:t>„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</w:t>
      </w:r>
      <w:hyperlink r:id="rId58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56/2018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posudzovaní zhody výrobku, sprístupňovaní určeného výrobku na trhu a o zmene a doplnení niektorých zákonov v znení zákona č. </w:t>
      </w:r>
      <w:hyperlink r:id="rId59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259/2021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>“ nahrádza citáciou „§ 26</w:t>
      </w:r>
      <w:r w:rsidR="009D3D0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písm. a) </w:t>
      </w:r>
      <w:r w:rsidR="00FA3A23" w:rsidRPr="003A3596">
        <w:rPr>
          <w:rFonts w:ascii="Times New Roman" w:hAnsi="Times New Roman" w:cs="Times New Roman"/>
          <w:sz w:val="24"/>
          <w:szCs w:val="24"/>
          <w:lang w:val="sk-SK"/>
        </w:rPr>
        <w:t>z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ákona č. </w:t>
      </w:r>
      <w:hyperlink r:id="rId60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56/2018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posudzovaní zhody výrobku, sprístupňovaní určeného výrobku na trhu a o zmene a doplnení niektorých zákonov</w:t>
      </w:r>
      <w:bookmarkStart w:id="78" w:name="poznamky.poznamka-22.text"/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78"/>
      <w:r w:rsidR="005B380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v znení </w:t>
      </w:r>
      <w:r w:rsidR="00D30DB1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</w:t>
      </w:r>
      <w:r w:rsidR="005B3808" w:rsidRPr="003A3596">
        <w:rPr>
          <w:rFonts w:ascii="Times New Roman" w:hAnsi="Times New Roman" w:cs="Times New Roman"/>
          <w:sz w:val="24"/>
          <w:szCs w:val="24"/>
          <w:lang w:val="sk-SK"/>
        </w:rPr>
        <w:t>.“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6B9A5D19" w14:textId="77777777" w:rsidR="0025067F" w:rsidRPr="003A3596" w:rsidRDefault="0025067F" w:rsidP="00753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BF27182" w14:textId="77777777" w:rsidR="0025067F" w:rsidRPr="003A3596" w:rsidRDefault="0025067F" w:rsidP="007530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58A4C247" w14:textId="77777777" w:rsidR="006A3F72" w:rsidRDefault="006A3F72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79" w:name="predpis.clanok-3.bod~2.text2.citat"/>
      <w:bookmarkStart w:id="80" w:name="predpis.clanok-8.bod~1.text2.citat"/>
      <w:bookmarkStart w:id="81" w:name="predpis.clanok-9.oznacenie"/>
      <w:bookmarkStart w:id="82" w:name="predpis.clanok-9"/>
      <w:bookmarkEnd w:id="68"/>
      <w:bookmarkEnd w:id="69"/>
      <w:bookmarkEnd w:id="70"/>
      <w:bookmarkEnd w:id="71"/>
      <w:bookmarkEnd w:id="72"/>
      <w:bookmarkEnd w:id="73"/>
      <w:bookmarkEnd w:id="79"/>
      <w:bookmarkEnd w:id="80"/>
      <w:r>
        <w:rPr>
          <w:rFonts w:ascii="Times New Roman" w:hAnsi="Times New Roman" w:cs="Times New Roman"/>
          <w:b/>
          <w:sz w:val="24"/>
          <w:szCs w:val="24"/>
          <w:lang w:val="sk-SK"/>
        </w:rPr>
        <w:br w:type="page"/>
      </w:r>
    </w:p>
    <w:p w14:paraId="3EF95195" w14:textId="1F63F46D" w:rsidR="00AA6C14" w:rsidRPr="003A3596" w:rsidRDefault="00061620" w:rsidP="00CC3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Čl. </w:t>
      </w:r>
      <w:r w:rsidR="00D04606" w:rsidRPr="003A3596">
        <w:rPr>
          <w:rFonts w:ascii="Times New Roman" w:hAnsi="Times New Roman" w:cs="Times New Roman"/>
          <w:b/>
          <w:sz w:val="24"/>
          <w:szCs w:val="24"/>
          <w:lang w:val="sk-SK"/>
        </w:rPr>
        <w:t>X</w:t>
      </w:r>
    </w:p>
    <w:p w14:paraId="7DBB944C" w14:textId="77777777" w:rsidR="00993C12" w:rsidRDefault="00061620" w:rsidP="007530E3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83" w:name="predpis.clanok-9.odsek-1.oznacenie"/>
      <w:bookmarkStart w:id="84" w:name="predpis.clanok-9.odsek-1.text"/>
      <w:bookmarkStart w:id="85" w:name="predpis.clanok-9.odsek-1"/>
      <w:bookmarkEnd w:id="81"/>
      <w:bookmarkEnd w:id="83"/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Tento zákon nadobúda účinnosť </w:t>
      </w:r>
      <w:r w:rsidR="002C30DC" w:rsidRPr="003A3596">
        <w:rPr>
          <w:rFonts w:ascii="Times New Roman" w:hAnsi="Times New Roman" w:cs="Times New Roman"/>
          <w:sz w:val="24"/>
          <w:szCs w:val="24"/>
          <w:lang w:val="sk-SK"/>
        </w:rPr>
        <w:t>1. januára 202</w:t>
      </w:r>
      <w:bookmarkEnd w:id="84"/>
      <w:r w:rsidR="00154C0C" w:rsidRPr="003A3596">
        <w:rPr>
          <w:rFonts w:ascii="Times New Roman" w:hAnsi="Times New Roman" w:cs="Times New Roman"/>
          <w:sz w:val="24"/>
          <w:szCs w:val="24"/>
          <w:lang w:val="sk-SK"/>
        </w:rPr>
        <w:t>6</w:t>
      </w:r>
      <w:r w:rsidR="002C30DC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bookmarkEnd w:id="1"/>
      <w:bookmarkEnd w:id="2"/>
      <w:bookmarkEnd w:id="3"/>
      <w:bookmarkEnd w:id="4"/>
      <w:bookmarkEnd w:id="82"/>
      <w:bookmarkEnd w:id="85"/>
    </w:p>
    <w:p w14:paraId="02B877E0" w14:textId="77777777" w:rsidR="006A3F72" w:rsidRDefault="006A3F72" w:rsidP="007530E3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97D1A88" w14:textId="77777777" w:rsidR="006A3F72" w:rsidRDefault="006A3F72" w:rsidP="007530E3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01B992A" w14:textId="77777777" w:rsidR="006A3F72" w:rsidRDefault="006A3F72" w:rsidP="007530E3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EB4F327" w14:textId="77777777" w:rsidR="006A3F72" w:rsidRDefault="006A3F72" w:rsidP="007530E3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F2147F1" w14:textId="77777777" w:rsidR="006A3F72" w:rsidRDefault="006A3F72" w:rsidP="007530E3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EBEC9C3" w14:textId="77777777" w:rsidR="006A3F72" w:rsidRDefault="006A3F72" w:rsidP="007530E3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3CEFC5A" w14:textId="77777777" w:rsidR="006A3F72" w:rsidRPr="006C4BDE" w:rsidRDefault="006A3F72" w:rsidP="006A3F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BDE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BDE">
        <w:rPr>
          <w:rFonts w:ascii="Times New Roman" w:hAnsi="Times New Roman" w:cs="Times New Roman"/>
          <w:sz w:val="24"/>
          <w:szCs w:val="24"/>
        </w:rPr>
        <w:t>republiky</w:t>
      </w:r>
      <w:proofErr w:type="spellEnd"/>
    </w:p>
    <w:p w14:paraId="56B3C589" w14:textId="77777777" w:rsidR="006A3F72" w:rsidRPr="006C4BDE" w:rsidRDefault="006A3F72" w:rsidP="006A3F7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9AE057D" w14:textId="77777777" w:rsidR="006A3F72" w:rsidRDefault="006A3F72" w:rsidP="006A3F7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C49538E" w14:textId="77777777" w:rsidR="006A3F72" w:rsidRPr="006C4BDE" w:rsidRDefault="006A3F72" w:rsidP="006A3F7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4157BC1" w14:textId="77777777" w:rsidR="006A3F72" w:rsidRPr="006C4BDE" w:rsidRDefault="006A3F72" w:rsidP="006A3F7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73971CE" w14:textId="77777777" w:rsidR="006A3F72" w:rsidRPr="006C4BDE" w:rsidRDefault="006A3F72" w:rsidP="006A3F7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1CFCBBF" w14:textId="77777777" w:rsidR="006A3F72" w:rsidRPr="006C4BDE" w:rsidRDefault="006A3F72" w:rsidP="006A3F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4BDE">
        <w:rPr>
          <w:rFonts w:ascii="Times New Roman" w:hAnsi="Times New Roman" w:cs="Times New Roman"/>
          <w:sz w:val="24"/>
          <w:szCs w:val="24"/>
        </w:rPr>
        <w:t>predseda</w:t>
      </w:r>
      <w:proofErr w:type="spellEnd"/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BDE">
        <w:rPr>
          <w:rFonts w:ascii="Times New Roman" w:hAnsi="Times New Roman" w:cs="Times New Roman"/>
          <w:sz w:val="24"/>
          <w:szCs w:val="24"/>
        </w:rPr>
        <w:t>Národnej</w:t>
      </w:r>
      <w:proofErr w:type="spellEnd"/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BDE">
        <w:rPr>
          <w:rFonts w:ascii="Times New Roman" w:hAnsi="Times New Roman" w:cs="Times New Roman"/>
          <w:sz w:val="24"/>
          <w:szCs w:val="24"/>
        </w:rPr>
        <w:t>rady</w:t>
      </w:r>
      <w:proofErr w:type="spellEnd"/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BDE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BDE">
        <w:rPr>
          <w:rFonts w:ascii="Times New Roman" w:hAnsi="Times New Roman" w:cs="Times New Roman"/>
          <w:sz w:val="24"/>
          <w:szCs w:val="24"/>
        </w:rPr>
        <w:t>republiky</w:t>
      </w:r>
      <w:proofErr w:type="spellEnd"/>
    </w:p>
    <w:p w14:paraId="0BC8250C" w14:textId="77777777" w:rsidR="006A3F72" w:rsidRPr="006C4BDE" w:rsidRDefault="006A3F72" w:rsidP="006A3F7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841FBDA" w14:textId="77777777" w:rsidR="006A3F72" w:rsidRDefault="006A3F72" w:rsidP="006A3F7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667A067" w14:textId="77777777" w:rsidR="006A3F72" w:rsidRDefault="006A3F72" w:rsidP="006A3F7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08170D3" w14:textId="77777777" w:rsidR="006A3F72" w:rsidRPr="006C4BDE" w:rsidRDefault="006A3F72" w:rsidP="006A3F7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0D22D96" w14:textId="77777777" w:rsidR="006A3F72" w:rsidRPr="006C4BDE" w:rsidRDefault="006A3F72" w:rsidP="006A3F7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A2BB2A6" w14:textId="77777777" w:rsidR="006A3F72" w:rsidRPr="006C4BDE" w:rsidRDefault="006A3F72" w:rsidP="006A3F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4BDE">
        <w:rPr>
          <w:rFonts w:ascii="Times New Roman" w:hAnsi="Times New Roman" w:cs="Times New Roman"/>
          <w:sz w:val="24"/>
          <w:szCs w:val="24"/>
        </w:rPr>
        <w:t>predseda</w:t>
      </w:r>
      <w:proofErr w:type="spellEnd"/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BDE">
        <w:rPr>
          <w:rFonts w:ascii="Times New Roman" w:hAnsi="Times New Roman" w:cs="Times New Roman"/>
          <w:sz w:val="24"/>
          <w:szCs w:val="24"/>
        </w:rPr>
        <w:t>vlády</w:t>
      </w:r>
      <w:proofErr w:type="spellEnd"/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BDE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BDE">
        <w:rPr>
          <w:rFonts w:ascii="Times New Roman" w:hAnsi="Times New Roman" w:cs="Times New Roman"/>
          <w:sz w:val="24"/>
          <w:szCs w:val="24"/>
        </w:rPr>
        <w:t>republiky</w:t>
      </w:r>
      <w:proofErr w:type="spellEnd"/>
    </w:p>
    <w:p w14:paraId="182D7ADC" w14:textId="77777777" w:rsidR="006A3F72" w:rsidRPr="003A3596" w:rsidRDefault="006A3F72" w:rsidP="007530E3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 w:rsidR="006A3F72" w:rsidRPr="003A3596" w:rsidSect="00854833">
      <w:footerReference w:type="default" r:id="rId61"/>
      <w:pgSz w:w="11907" w:h="16839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E540" w14:textId="77777777" w:rsidR="00D53B04" w:rsidRDefault="00D53B04" w:rsidP="003F6644">
      <w:pPr>
        <w:spacing w:after="0" w:line="240" w:lineRule="auto"/>
      </w:pPr>
      <w:r>
        <w:separator/>
      </w:r>
    </w:p>
  </w:endnote>
  <w:endnote w:type="continuationSeparator" w:id="0">
    <w:p w14:paraId="62953D1F" w14:textId="77777777" w:rsidR="00D53B04" w:rsidRDefault="00D53B04" w:rsidP="003F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1327944"/>
      <w:docPartObj>
        <w:docPartGallery w:val="Page Numbers (Bottom of Page)"/>
        <w:docPartUnique/>
      </w:docPartObj>
    </w:sdtPr>
    <w:sdtEndPr/>
    <w:sdtContent>
      <w:p w14:paraId="670ABCD3" w14:textId="1AED6A99" w:rsidR="007B0B98" w:rsidRDefault="007B0B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F68" w:rsidRPr="00813F68">
          <w:rPr>
            <w:noProof/>
            <w:lang w:val="sk-SK"/>
          </w:rPr>
          <w:t>2</w:t>
        </w:r>
        <w:r w:rsidR="00813F68" w:rsidRPr="00813F68">
          <w:rPr>
            <w:noProof/>
            <w:lang w:val="sk-SK"/>
          </w:rPr>
          <w:t>3</w:t>
        </w:r>
        <w:r>
          <w:fldChar w:fldCharType="end"/>
        </w:r>
      </w:p>
    </w:sdtContent>
  </w:sdt>
  <w:p w14:paraId="3EB1C9E7" w14:textId="77777777" w:rsidR="00951BF6" w:rsidRDefault="00951B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AC6F" w14:textId="77777777" w:rsidR="00D53B04" w:rsidRDefault="00D53B04" w:rsidP="003F6644">
      <w:pPr>
        <w:spacing w:after="0" w:line="240" w:lineRule="auto"/>
      </w:pPr>
      <w:r>
        <w:separator/>
      </w:r>
    </w:p>
  </w:footnote>
  <w:footnote w:type="continuationSeparator" w:id="0">
    <w:p w14:paraId="22BCCA33" w14:textId="77777777" w:rsidR="00D53B04" w:rsidRDefault="00D53B04" w:rsidP="003F6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141"/>
    <w:multiLevelType w:val="hybridMultilevel"/>
    <w:tmpl w:val="F09894EE"/>
    <w:lvl w:ilvl="0" w:tplc="EAA8EC3C">
      <w:start w:val="1"/>
      <w:numFmt w:val="decimal"/>
      <w:lvlText w:val="%1.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384AEF9E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1EF4EC66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9AF8C8EA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5F34C674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DF6000E6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EDDCA7C8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3654A408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704A3ABC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6813BEA"/>
    <w:multiLevelType w:val="hybridMultilevel"/>
    <w:tmpl w:val="7AAC8C14"/>
    <w:lvl w:ilvl="0" w:tplc="46B4F6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89D"/>
    <w:multiLevelType w:val="hybridMultilevel"/>
    <w:tmpl w:val="C22474C6"/>
    <w:lvl w:ilvl="0" w:tplc="4656D50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5A4945"/>
    <w:multiLevelType w:val="hybridMultilevel"/>
    <w:tmpl w:val="B1406E28"/>
    <w:lvl w:ilvl="0" w:tplc="BDA631C4">
      <w:start w:val="25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F9F06FB"/>
    <w:multiLevelType w:val="hybridMultilevel"/>
    <w:tmpl w:val="D862A592"/>
    <w:lvl w:ilvl="0" w:tplc="38BC0DD6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7761B"/>
    <w:multiLevelType w:val="hybridMultilevel"/>
    <w:tmpl w:val="72C69222"/>
    <w:lvl w:ilvl="0" w:tplc="1B9810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43FBA"/>
    <w:multiLevelType w:val="hybridMultilevel"/>
    <w:tmpl w:val="1A6CE20E"/>
    <w:lvl w:ilvl="0" w:tplc="B1BC1BF8">
      <w:start w:val="1"/>
      <w:numFmt w:val="decimal"/>
      <w:lvlText w:val="%1)"/>
      <w:lvlJc w:val="left"/>
      <w:pPr>
        <w:ind w:left="720" w:hanging="360"/>
      </w:pPr>
    </w:lvl>
    <w:lvl w:ilvl="1" w:tplc="652A91A0">
      <w:start w:val="1"/>
      <w:numFmt w:val="decimal"/>
      <w:lvlText w:val="%2)"/>
      <w:lvlJc w:val="left"/>
      <w:pPr>
        <w:ind w:left="720" w:hanging="360"/>
      </w:pPr>
    </w:lvl>
    <w:lvl w:ilvl="2" w:tplc="23BC6554">
      <w:start w:val="1"/>
      <w:numFmt w:val="decimal"/>
      <w:lvlText w:val="%3)"/>
      <w:lvlJc w:val="left"/>
      <w:pPr>
        <w:ind w:left="720" w:hanging="360"/>
      </w:pPr>
    </w:lvl>
    <w:lvl w:ilvl="3" w:tplc="D786BD60">
      <w:start w:val="1"/>
      <w:numFmt w:val="decimal"/>
      <w:lvlText w:val="%4)"/>
      <w:lvlJc w:val="left"/>
      <w:pPr>
        <w:ind w:left="720" w:hanging="360"/>
      </w:pPr>
    </w:lvl>
    <w:lvl w:ilvl="4" w:tplc="8FB482C6">
      <w:start w:val="1"/>
      <w:numFmt w:val="decimal"/>
      <w:lvlText w:val="%5)"/>
      <w:lvlJc w:val="left"/>
      <w:pPr>
        <w:ind w:left="720" w:hanging="360"/>
      </w:pPr>
    </w:lvl>
    <w:lvl w:ilvl="5" w:tplc="7D6CFEB6">
      <w:start w:val="1"/>
      <w:numFmt w:val="decimal"/>
      <w:lvlText w:val="%6)"/>
      <w:lvlJc w:val="left"/>
      <w:pPr>
        <w:ind w:left="720" w:hanging="360"/>
      </w:pPr>
    </w:lvl>
    <w:lvl w:ilvl="6" w:tplc="49C68000">
      <w:start w:val="1"/>
      <w:numFmt w:val="decimal"/>
      <w:lvlText w:val="%7)"/>
      <w:lvlJc w:val="left"/>
      <w:pPr>
        <w:ind w:left="720" w:hanging="360"/>
      </w:pPr>
    </w:lvl>
    <w:lvl w:ilvl="7" w:tplc="E0CECAF0">
      <w:start w:val="1"/>
      <w:numFmt w:val="decimal"/>
      <w:lvlText w:val="%8)"/>
      <w:lvlJc w:val="left"/>
      <w:pPr>
        <w:ind w:left="720" w:hanging="360"/>
      </w:pPr>
    </w:lvl>
    <w:lvl w:ilvl="8" w:tplc="168660E8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16CC3232"/>
    <w:multiLevelType w:val="hybridMultilevel"/>
    <w:tmpl w:val="DE867FBC"/>
    <w:lvl w:ilvl="0" w:tplc="F48AEFD8">
      <w:start w:val="1"/>
      <w:numFmt w:val="decimal"/>
      <w:lvlText w:val="%1)"/>
      <w:lvlJc w:val="left"/>
      <w:pPr>
        <w:ind w:left="720" w:hanging="360"/>
      </w:pPr>
    </w:lvl>
    <w:lvl w:ilvl="1" w:tplc="C9344A70">
      <w:start w:val="1"/>
      <w:numFmt w:val="decimal"/>
      <w:lvlText w:val="%2)"/>
      <w:lvlJc w:val="left"/>
      <w:pPr>
        <w:ind w:left="720" w:hanging="360"/>
      </w:pPr>
    </w:lvl>
    <w:lvl w:ilvl="2" w:tplc="1EECB4EA">
      <w:start w:val="1"/>
      <w:numFmt w:val="decimal"/>
      <w:lvlText w:val="%3)"/>
      <w:lvlJc w:val="left"/>
      <w:pPr>
        <w:ind w:left="720" w:hanging="360"/>
      </w:pPr>
    </w:lvl>
    <w:lvl w:ilvl="3" w:tplc="FD0A151E">
      <w:start w:val="1"/>
      <w:numFmt w:val="decimal"/>
      <w:lvlText w:val="%4)"/>
      <w:lvlJc w:val="left"/>
      <w:pPr>
        <w:ind w:left="720" w:hanging="360"/>
      </w:pPr>
    </w:lvl>
    <w:lvl w:ilvl="4" w:tplc="9448FA56">
      <w:start w:val="1"/>
      <w:numFmt w:val="decimal"/>
      <w:lvlText w:val="%5)"/>
      <w:lvlJc w:val="left"/>
      <w:pPr>
        <w:ind w:left="720" w:hanging="360"/>
      </w:pPr>
    </w:lvl>
    <w:lvl w:ilvl="5" w:tplc="727C76FC">
      <w:start w:val="1"/>
      <w:numFmt w:val="decimal"/>
      <w:lvlText w:val="%6)"/>
      <w:lvlJc w:val="left"/>
      <w:pPr>
        <w:ind w:left="720" w:hanging="360"/>
      </w:pPr>
    </w:lvl>
    <w:lvl w:ilvl="6" w:tplc="06D6B630">
      <w:start w:val="1"/>
      <w:numFmt w:val="decimal"/>
      <w:lvlText w:val="%7)"/>
      <w:lvlJc w:val="left"/>
      <w:pPr>
        <w:ind w:left="720" w:hanging="360"/>
      </w:pPr>
    </w:lvl>
    <w:lvl w:ilvl="7" w:tplc="D472C5AE">
      <w:start w:val="1"/>
      <w:numFmt w:val="decimal"/>
      <w:lvlText w:val="%8)"/>
      <w:lvlJc w:val="left"/>
      <w:pPr>
        <w:ind w:left="720" w:hanging="360"/>
      </w:pPr>
    </w:lvl>
    <w:lvl w:ilvl="8" w:tplc="2918F9BC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1A224E90"/>
    <w:multiLevelType w:val="hybridMultilevel"/>
    <w:tmpl w:val="892496B8"/>
    <w:lvl w:ilvl="0" w:tplc="46B4F6EE">
      <w:start w:val="1"/>
      <w:numFmt w:val="decimal"/>
      <w:lvlText w:val="%1."/>
      <w:lvlJc w:val="left"/>
      <w:pPr>
        <w:ind w:left="546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F5E73"/>
    <w:multiLevelType w:val="hybridMultilevel"/>
    <w:tmpl w:val="0F8E2ED2"/>
    <w:lvl w:ilvl="0" w:tplc="46B4F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26D8F"/>
    <w:multiLevelType w:val="hybridMultilevel"/>
    <w:tmpl w:val="C22474C6"/>
    <w:lvl w:ilvl="0" w:tplc="4656D50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39374DB"/>
    <w:multiLevelType w:val="hybridMultilevel"/>
    <w:tmpl w:val="7798A118"/>
    <w:lvl w:ilvl="0" w:tplc="B628A744">
      <w:start w:val="2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59C0753"/>
    <w:multiLevelType w:val="hybridMultilevel"/>
    <w:tmpl w:val="6728C6FE"/>
    <w:lvl w:ilvl="0" w:tplc="8A1CE02C">
      <w:start w:val="1"/>
      <w:numFmt w:val="decimal"/>
      <w:lvlText w:val="%1)"/>
      <w:lvlJc w:val="left"/>
      <w:pPr>
        <w:ind w:left="1020" w:hanging="360"/>
      </w:pPr>
    </w:lvl>
    <w:lvl w:ilvl="1" w:tplc="8CAAD22E">
      <w:start w:val="1"/>
      <w:numFmt w:val="decimal"/>
      <w:lvlText w:val="%2)"/>
      <w:lvlJc w:val="left"/>
      <w:pPr>
        <w:ind w:left="1020" w:hanging="360"/>
      </w:pPr>
    </w:lvl>
    <w:lvl w:ilvl="2" w:tplc="D862EA06">
      <w:start w:val="1"/>
      <w:numFmt w:val="decimal"/>
      <w:lvlText w:val="%3)"/>
      <w:lvlJc w:val="left"/>
      <w:pPr>
        <w:ind w:left="1020" w:hanging="360"/>
      </w:pPr>
    </w:lvl>
    <w:lvl w:ilvl="3" w:tplc="65D29166">
      <w:start w:val="1"/>
      <w:numFmt w:val="decimal"/>
      <w:lvlText w:val="%4)"/>
      <w:lvlJc w:val="left"/>
      <w:pPr>
        <w:ind w:left="1020" w:hanging="360"/>
      </w:pPr>
    </w:lvl>
    <w:lvl w:ilvl="4" w:tplc="8FCE7CF0">
      <w:start w:val="1"/>
      <w:numFmt w:val="decimal"/>
      <w:lvlText w:val="%5)"/>
      <w:lvlJc w:val="left"/>
      <w:pPr>
        <w:ind w:left="1020" w:hanging="360"/>
      </w:pPr>
    </w:lvl>
    <w:lvl w:ilvl="5" w:tplc="758E3852">
      <w:start w:val="1"/>
      <w:numFmt w:val="decimal"/>
      <w:lvlText w:val="%6)"/>
      <w:lvlJc w:val="left"/>
      <w:pPr>
        <w:ind w:left="1020" w:hanging="360"/>
      </w:pPr>
    </w:lvl>
    <w:lvl w:ilvl="6" w:tplc="06F42596">
      <w:start w:val="1"/>
      <w:numFmt w:val="decimal"/>
      <w:lvlText w:val="%7)"/>
      <w:lvlJc w:val="left"/>
      <w:pPr>
        <w:ind w:left="1020" w:hanging="360"/>
      </w:pPr>
    </w:lvl>
    <w:lvl w:ilvl="7" w:tplc="4770E3C6">
      <w:start w:val="1"/>
      <w:numFmt w:val="decimal"/>
      <w:lvlText w:val="%8)"/>
      <w:lvlJc w:val="left"/>
      <w:pPr>
        <w:ind w:left="1020" w:hanging="360"/>
      </w:pPr>
    </w:lvl>
    <w:lvl w:ilvl="8" w:tplc="C6E03A4C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28700E57"/>
    <w:multiLevelType w:val="hybridMultilevel"/>
    <w:tmpl w:val="827081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70A1E"/>
    <w:multiLevelType w:val="hybridMultilevel"/>
    <w:tmpl w:val="C22474C6"/>
    <w:lvl w:ilvl="0" w:tplc="4656D50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0A1277A"/>
    <w:multiLevelType w:val="hybridMultilevel"/>
    <w:tmpl w:val="41523D16"/>
    <w:lvl w:ilvl="0" w:tplc="D3A283C8">
      <w:start w:val="1"/>
      <w:numFmt w:val="decimal"/>
      <w:lvlText w:val="%1)"/>
      <w:lvlJc w:val="left"/>
      <w:pPr>
        <w:ind w:left="1020" w:hanging="360"/>
      </w:pPr>
    </w:lvl>
    <w:lvl w:ilvl="1" w:tplc="00A2982C">
      <w:start w:val="1"/>
      <w:numFmt w:val="decimal"/>
      <w:lvlText w:val="%2)"/>
      <w:lvlJc w:val="left"/>
      <w:pPr>
        <w:ind w:left="1020" w:hanging="360"/>
      </w:pPr>
    </w:lvl>
    <w:lvl w:ilvl="2" w:tplc="5E4ACA20">
      <w:start w:val="1"/>
      <w:numFmt w:val="decimal"/>
      <w:lvlText w:val="%3)"/>
      <w:lvlJc w:val="left"/>
      <w:pPr>
        <w:ind w:left="1020" w:hanging="360"/>
      </w:pPr>
    </w:lvl>
    <w:lvl w:ilvl="3" w:tplc="C1708580">
      <w:start w:val="1"/>
      <w:numFmt w:val="decimal"/>
      <w:lvlText w:val="%4)"/>
      <w:lvlJc w:val="left"/>
      <w:pPr>
        <w:ind w:left="1020" w:hanging="360"/>
      </w:pPr>
    </w:lvl>
    <w:lvl w:ilvl="4" w:tplc="E912F810">
      <w:start w:val="1"/>
      <w:numFmt w:val="decimal"/>
      <w:lvlText w:val="%5)"/>
      <w:lvlJc w:val="left"/>
      <w:pPr>
        <w:ind w:left="1020" w:hanging="360"/>
      </w:pPr>
    </w:lvl>
    <w:lvl w:ilvl="5" w:tplc="42BA5DBC">
      <w:start w:val="1"/>
      <w:numFmt w:val="decimal"/>
      <w:lvlText w:val="%6)"/>
      <w:lvlJc w:val="left"/>
      <w:pPr>
        <w:ind w:left="1020" w:hanging="360"/>
      </w:pPr>
    </w:lvl>
    <w:lvl w:ilvl="6" w:tplc="5E3C991C">
      <w:start w:val="1"/>
      <w:numFmt w:val="decimal"/>
      <w:lvlText w:val="%7)"/>
      <w:lvlJc w:val="left"/>
      <w:pPr>
        <w:ind w:left="1020" w:hanging="360"/>
      </w:pPr>
    </w:lvl>
    <w:lvl w:ilvl="7" w:tplc="5E44BEE2">
      <w:start w:val="1"/>
      <w:numFmt w:val="decimal"/>
      <w:lvlText w:val="%8)"/>
      <w:lvlJc w:val="left"/>
      <w:pPr>
        <w:ind w:left="1020" w:hanging="360"/>
      </w:pPr>
    </w:lvl>
    <w:lvl w:ilvl="8" w:tplc="70D893E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47AF39B5"/>
    <w:multiLevelType w:val="hybridMultilevel"/>
    <w:tmpl w:val="FBA44B6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8107D"/>
    <w:multiLevelType w:val="hybridMultilevel"/>
    <w:tmpl w:val="1A10553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522EE"/>
    <w:multiLevelType w:val="hybridMultilevel"/>
    <w:tmpl w:val="755832CC"/>
    <w:lvl w:ilvl="0" w:tplc="43D46B5E">
      <w:start w:val="4"/>
      <w:numFmt w:val="lowerLetter"/>
      <w:lvlText w:val="%1)"/>
      <w:lvlJc w:val="left"/>
      <w:pPr>
        <w:ind w:left="785" w:hanging="325"/>
      </w:pPr>
      <w:rPr>
        <w:rFonts w:ascii="Bookman Old Style" w:eastAsia="Bookman Old Style" w:hAnsi="Bookman Old Style" w:cs="Bookman Old Style" w:hint="default"/>
        <w:w w:val="97"/>
        <w:sz w:val="20"/>
        <w:szCs w:val="20"/>
        <w:lang w:val="sk-SK" w:eastAsia="sk-SK" w:bidi="sk-SK"/>
      </w:rPr>
    </w:lvl>
    <w:lvl w:ilvl="1" w:tplc="90A47CA6">
      <w:numFmt w:val="bullet"/>
      <w:lvlText w:val="•"/>
      <w:lvlJc w:val="left"/>
      <w:pPr>
        <w:ind w:left="1692" w:hanging="325"/>
      </w:pPr>
      <w:rPr>
        <w:rFonts w:hint="default"/>
        <w:lang w:val="sk-SK" w:eastAsia="sk-SK" w:bidi="sk-SK"/>
      </w:rPr>
    </w:lvl>
    <w:lvl w:ilvl="2" w:tplc="68ECBB2E">
      <w:numFmt w:val="bullet"/>
      <w:lvlText w:val="•"/>
      <w:lvlJc w:val="left"/>
      <w:pPr>
        <w:ind w:left="2604" w:hanging="325"/>
      </w:pPr>
      <w:rPr>
        <w:rFonts w:hint="default"/>
        <w:lang w:val="sk-SK" w:eastAsia="sk-SK" w:bidi="sk-SK"/>
      </w:rPr>
    </w:lvl>
    <w:lvl w:ilvl="3" w:tplc="4DA65598">
      <w:numFmt w:val="bullet"/>
      <w:lvlText w:val="•"/>
      <w:lvlJc w:val="left"/>
      <w:pPr>
        <w:ind w:left="3517" w:hanging="325"/>
      </w:pPr>
      <w:rPr>
        <w:rFonts w:hint="default"/>
        <w:lang w:val="sk-SK" w:eastAsia="sk-SK" w:bidi="sk-SK"/>
      </w:rPr>
    </w:lvl>
    <w:lvl w:ilvl="4" w:tplc="3BA6C280">
      <w:numFmt w:val="bullet"/>
      <w:lvlText w:val="•"/>
      <w:lvlJc w:val="left"/>
      <w:pPr>
        <w:ind w:left="4429" w:hanging="325"/>
      </w:pPr>
      <w:rPr>
        <w:rFonts w:hint="default"/>
        <w:lang w:val="sk-SK" w:eastAsia="sk-SK" w:bidi="sk-SK"/>
      </w:rPr>
    </w:lvl>
    <w:lvl w:ilvl="5" w:tplc="3E60492A">
      <w:numFmt w:val="bullet"/>
      <w:lvlText w:val="•"/>
      <w:lvlJc w:val="left"/>
      <w:pPr>
        <w:ind w:left="5342" w:hanging="325"/>
      </w:pPr>
      <w:rPr>
        <w:rFonts w:hint="default"/>
        <w:lang w:val="sk-SK" w:eastAsia="sk-SK" w:bidi="sk-SK"/>
      </w:rPr>
    </w:lvl>
    <w:lvl w:ilvl="6" w:tplc="616E53E6">
      <w:numFmt w:val="bullet"/>
      <w:lvlText w:val="•"/>
      <w:lvlJc w:val="left"/>
      <w:pPr>
        <w:ind w:left="6254" w:hanging="325"/>
      </w:pPr>
      <w:rPr>
        <w:rFonts w:hint="default"/>
        <w:lang w:val="sk-SK" w:eastAsia="sk-SK" w:bidi="sk-SK"/>
      </w:rPr>
    </w:lvl>
    <w:lvl w:ilvl="7" w:tplc="07D4CC50">
      <w:numFmt w:val="bullet"/>
      <w:lvlText w:val="•"/>
      <w:lvlJc w:val="left"/>
      <w:pPr>
        <w:ind w:left="7167" w:hanging="325"/>
      </w:pPr>
      <w:rPr>
        <w:rFonts w:hint="default"/>
        <w:lang w:val="sk-SK" w:eastAsia="sk-SK" w:bidi="sk-SK"/>
      </w:rPr>
    </w:lvl>
    <w:lvl w:ilvl="8" w:tplc="D684125E">
      <w:numFmt w:val="bullet"/>
      <w:lvlText w:val="•"/>
      <w:lvlJc w:val="left"/>
      <w:pPr>
        <w:ind w:left="8079" w:hanging="325"/>
      </w:pPr>
      <w:rPr>
        <w:rFonts w:hint="default"/>
        <w:lang w:val="sk-SK" w:eastAsia="sk-SK" w:bidi="sk-SK"/>
      </w:rPr>
    </w:lvl>
  </w:abstractNum>
  <w:abstractNum w:abstractNumId="19" w15:restartNumberingAfterBreak="0">
    <w:nsid w:val="4CE063A9"/>
    <w:multiLevelType w:val="multilevel"/>
    <w:tmpl w:val="2BE0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D5A3CF0"/>
    <w:multiLevelType w:val="hybridMultilevel"/>
    <w:tmpl w:val="0EC05AE2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3DC54F6"/>
    <w:multiLevelType w:val="hybridMultilevel"/>
    <w:tmpl w:val="6B2844B0"/>
    <w:lvl w:ilvl="0" w:tplc="A1DC1390">
      <w:start w:val="1"/>
      <w:numFmt w:val="lowerLetter"/>
      <w:lvlText w:val="%1)"/>
      <w:lvlJc w:val="left"/>
      <w:pPr>
        <w:ind w:left="720" w:hanging="360"/>
      </w:pPr>
    </w:lvl>
    <w:lvl w:ilvl="1" w:tplc="C2805FE0">
      <w:start w:val="1"/>
      <w:numFmt w:val="lowerLetter"/>
      <w:lvlText w:val="%2)"/>
      <w:lvlJc w:val="left"/>
      <w:pPr>
        <w:ind w:left="720" w:hanging="360"/>
      </w:pPr>
    </w:lvl>
    <w:lvl w:ilvl="2" w:tplc="76D0A500">
      <w:start w:val="1"/>
      <w:numFmt w:val="lowerLetter"/>
      <w:lvlText w:val="%3)"/>
      <w:lvlJc w:val="left"/>
      <w:pPr>
        <w:ind w:left="720" w:hanging="360"/>
      </w:pPr>
    </w:lvl>
    <w:lvl w:ilvl="3" w:tplc="5BA2DC2E">
      <w:start w:val="1"/>
      <w:numFmt w:val="lowerLetter"/>
      <w:lvlText w:val="%4)"/>
      <w:lvlJc w:val="left"/>
      <w:pPr>
        <w:ind w:left="720" w:hanging="360"/>
      </w:pPr>
    </w:lvl>
    <w:lvl w:ilvl="4" w:tplc="6DA61368">
      <w:start w:val="1"/>
      <w:numFmt w:val="lowerLetter"/>
      <w:lvlText w:val="%5)"/>
      <w:lvlJc w:val="left"/>
      <w:pPr>
        <w:ind w:left="720" w:hanging="360"/>
      </w:pPr>
    </w:lvl>
    <w:lvl w:ilvl="5" w:tplc="FCACE5A0">
      <w:start w:val="1"/>
      <w:numFmt w:val="lowerLetter"/>
      <w:lvlText w:val="%6)"/>
      <w:lvlJc w:val="left"/>
      <w:pPr>
        <w:ind w:left="720" w:hanging="360"/>
      </w:pPr>
    </w:lvl>
    <w:lvl w:ilvl="6" w:tplc="B712DAD6">
      <w:start w:val="1"/>
      <w:numFmt w:val="lowerLetter"/>
      <w:lvlText w:val="%7)"/>
      <w:lvlJc w:val="left"/>
      <w:pPr>
        <w:ind w:left="720" w:hanging="360"/>
      </w:pPr>
    </w:lvl>
    <w:lvl w:ilvl="7" w:tplc="C25A8A7A">
      <w:start w:val="1"/>
      <w:numFmt w:val="lowerLetter"/>
      <w:lvlText w:val="%8)"/>
      <w:lvlJc w:val="left"/>
      <w:pPr>
        <w:ind w:left="720" w:hanging="360"/>
      </w:pPr>
    </w:lvl>
    <w:lvl w:ilvl="8" w:tplc="E6D62BB0">
      <w:start w:val="1"/>
      <w:numFmt w:val="lowerLetter"/>
      <w:lvlText w:val="%9)"/>
      <w:lvlJc w:val="left"/>
      <w:pPr>
        <w:ind w:left="720" w:hanging="360"/>
      </w:pPr>
    </w:lvl>
  </w:abstractNum>
  <w:abstractNum w:abstractNumId="22" w15:restartNumberingAfterBreak="0">
    <w:nsid w:val="70F125DB"/>
    <w:multiLevelType w:val="hybridMultilevel"/>
    <w:tmpl w:val="DEE22B9C"/>
    <w:lvl w:ilvl="0" w:tplc="53EE2ED8">
      <w:start w:val="1"/>
      <w:numFmt w:val="lowerLetter"/>
      <w:lvlText w:val="%1)"/>
      <w:lvlJc w:val="left"/>
      <w:pPr>
        <w:ind w:left="1020" w:hanging="360"/>
      </w:pPr>
    </w:lvl>
    <w:lvl w:ilvl="1" w:tplc="6846DC96">
      <w:start w:val="1"/>
      <w:numFmt w:val="lowerLetter"/>
      <w:lvlText w:val="%2)"/>
      <w:lvlJc w:val="left"/>
      <w:pPr>
        <w:ind w:left="1020" w:hanging="360"/>
      </w:pPr>
    </w:lvl>
    <w:lvl w:ilvl="2" w:tplc="E51CFE48">
      <w:start w:val="1"/>
      <w:numFmt w:val="lowerLetter"/>
      <w:lvlText w:val="%3)"/>
      <w:lvlJc w:val="left"/>
      <w:pPr>
        <w:ind w:left="1020" w:hanging="360"/>
      </w:pPr>
    </w:lvl>
    <w:lvl w:ilvl="3" w:tplc="9EA82794">
      <w:start w:val="1"/>
      <w:numFmt w:val="lowerLetter"/>
      <w:lvlText w:val="%4)"/>
      <w:lvlJc w:val="left"/>
      <w:pPr>
        <w:ind w:left="1020" w:hanging="360"/>
      </w:pPr>
    </w:lvl>
    <w:lvl w:ilvl="4" w:tplc="A9D4CF44">
      <w:start w:val="1"/>
      <w:numFmt w:val="lowerLetter"/>
      <w:lvlText w:val="%5)"/>
      <w:lvlJc w:val="left"/>
      <w:pPr>
        <w:ind w:left="1020" w:hanging="360"/>
      </w:pPr>
    </w:lvl>
    <w:lvl w:ilvl="5" w:tplc="FFA61FEE">
      <w:start w:val="1"/>
      <w:numFmt w:val="lowerLetter"/>
      <w:lvlText w:val="%6)"/>
      <w:lvlJc w:val="left"/>
      <w:pPr>
        <w:ind w:left="1020" w:hanging="360"/>
      </w:pPr>
    </w:lvl>
    <w:lvl w:ilvl="6" w:tplc="5218D87A">
      <w:start w:val="1"/>
      <w:numFmt w:val="lowerLetter"/>
      <w:lvlText w:val="%7)"/>
      <w:lvlJc w:val="left"/>
      <w:pPr>
        <w:ind w:left="1020" w:hanging="360"/>
      </w:pPr>
    </w:lvl>
    <w:lvl w:ilvl="7" w:tplc="4EDA77A2">
      <w:start w:val="1"/>
      <w:numFmt w:val="lowerLetter"/>
      <w:lvlText w:val="%8)"/>
      <w:lvlJc w:val="left"/>
      <w:pPr>
        <w:ind w:left="1020" w:hanging="360"/>
      </w:pPr>
    </w:lvl>
    <w:lvl w:ilvl="8" w:tplc="216CA8D2">
      <w:start w:val="1"/>
      <w:numFmt w:val="lowerLetter"/>
      <w:lvlText w:val="%9)"/>
      <w:lvlJc w:val="left"/>
      <w:pPr>
        <w:ind w:left="1020" w:hanging="360"/>
      </w:pPr>
    </w:lvl>
  </w:abstractNum>
  <w:abstractNum w:abstractNumId="23" w15:restartNumberingAfterBreak="0">
    <w:nsid w:val="73491738"/>
    <w:multiLevelType w:val="hybridMultilevel"/>
    <w:tmpl w:val="4E9E988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610D8"/>
    <w:multiLevelType w:val="hybridMultilevel"/>
    <w:tmpl w:val="D200D93A"/>
    <w:lvl w:ilvl="0" w:tplc="1C6CCD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7194556"/>
    <w:multiLevelType w:val="hybridMultilevel"/>
    <w:tmpl w:val="275442B4"/>
    <w:lvl w:ilvl="0" w:tplc="76B68714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i w:val="0"/>
        <w:strike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7A124F36"/>
    <w:multiLevelType w:val="hybridMultilevel"/>
    <w:tmpl w:val="F7FC2D56"/>
    <w:lvl w:ilvl="0" w:tplc="99221866">
      <w:start w:val="1"/>
      <w:numFmt w:val="decimal"/>
      <w:lvlText w:val="%1."/>
      <w:lvlJc w:val="left"/>
      <w:pPr>
        <w:ind w:left="518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8386" w:hanging="360"/>
      </w:pPr>
    </w:lvl>
    <w:lvl w:ilvl="2" w:tplc="041B001B" w:tentative="1">
      <w:start w:val="1"/>
      <w:numFmt w:val="lowerRoman"/>
      <w:lvlText w:val="%3."/>
      <w:lvlJc w:val="right"/>
      <w:pPr>
        <w:ind w:left="9106" w:hanging="180"/>
      </w:pPr>
    </w:lvl>
    <w:lvl w:ilvl="3" w:tplc="041B000F" w:tentative="1">
      <w:start w:val="1"/>
      <w:numFmt w:val="decimal"/>
      <w:lvlText w:val="%4."/>
      <w:lvlJc w:val="left"/>
      <w:pPr>
        <w:ind w:left="9826" w:hanging="360"/>
      </w:pPr>
    </w:lvl>
    <w:lvl w:ilvl="4" w:tplc="041B0019" w:tentative="1">
      <w:start w:val="1"/>
      <w:numFmt w:val="lowerLetter"/>
      <w:lvlText w:val="%5."/>
      <w:lvlJc w:val="left"/>
      <w:pPr>
        <w:ind w:left="10546" w:hanging="360"/>
      </w:pPr>
    </w:lvl>
    <w:lvl w:ilvl="5" w:tplc="041B001B" w:tentative="1">
      <w:start w:val="1"/>
      <w:numFmt w:val="lowerRoman"/>
      <w:lvlText w:val="%6."/>
      <w:lvlJc w:val="right"/>
      <w:pPr>
        <w:ind w:left="11266" w:hanging="180"/>
      </w:pPr>
    </w:lvl>
    <w:lvl w:ilvl="6" w:tplc="041B000F" w:tentative="1">
      <w:start w:val="1"/>
      <w:numFmt w:val="decimal"/>
      <w:lvlText w:val="%7."/>
      <w:lvlJc w:val="left"/>
      <w:pPr>
        <w:ind w:left="11986" w:hanging="360"/>
      </w:pPr>
    </w:lvl>
    <w:lvl w:ilvl="7" w:tplc="041B0019" w:tentative="1">
      <w:start w:val="1"/>
      <w:numFmt w:val="lowerLetter"/>
      <w:lvlText w:val="%8."/>
      <w:lvlJc w:val="left"/>
      <w:pPr>
        <w:ind w:left="12706" w:hanging="360"/>
      </w:pPr>
    </w:lvl>
    <w:lvl w:ilvl="8" w:tplc="041B001B" w:tentative="1">
      <w:start w:val="1"/>
      <w:numFmt w:val="lowerRoman"/>
      <w:lvlText w:val="%9."/>
      <w:lvlJc w:val="right"/>
      <w:pPr>
        <w:ind w:left="13426" w:hanging="180"/>
      </w:pPr>
    </w:lvl>
  </w:abstractNum>
  <w:abstractNum w:abstractNumId="27" w15:restartNumberingAfterBreak="0">
    <w:nsid w:val="7FCB60C5"/>
    <w:multiLevelType w:val="hybridMultilevel"/>
    <w:tmpl w:val="275442B4"/>
    <w:lvl w:ilvl="0" w:tplc="76B6871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strike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8725008">
    <w:abstractNumId w:val="25"/>
  </w:num>
  <w:num w:numId="2" w16cid:durableId="510879736">
    <w:abstractNumId w:val="20"/>
  </w:num>
  <w:num w:numId="3" w16cid:durableId="2065519167">
    <w:abstractNumId w:val="4"/>
  </w:num>
  <w:num w:numId="4" w16cid:durableId="794711617">
    <w:abstractNumId w:val="3"/>
  </w:num>
  <w:num w:numId="5" w16cid:durableId="1090538620">
    <w:abstractNumId w:val="13"/>
  </w:num>
  <w:num w:numId="6" w16cid:durableId="31804063">
    <w:abstractNumId w:val="19"/>
  </w:num>
  <w:num w:numId="7" w16cid:durableId="662897198">
    <w:abstractNumId w:val="26"/>
  </w:num>
  <w:num w:numId="8" w16cid:durableId="1750345030">
    <w:abstractNumId w:val="23"/>
  </w:num>
  <w:num w:numId="9" w16cid:durableId="246887777">
    <w:abstractNumId w:val="10"/>
  </w:num>
  <w:num w:numId="10" w16cid:durableId="204606915">
    <w:abstractNumId w:val="16"/>
  </w:num>
  <w:num w:numId="11" w16cid:durableId="2017269310">
    <w:abstractNumId w:val="17"/>
  </w:num>
  <w:num w:numId="12" w16cid:durableId="451217053">
    <w:abstractNumId w:val="11"/>
  </w:num>
  <w:num w:numId="13" w16cid:durableId="829911152">
    <w:abstractNumId w:val="14"/>
  </w:num>
  <w:num w:numId="14" w16cid:durableId="453868303">
    <w:abstractNumId w:val="2"/>
  </w:num>
  <w:num w:numId="15" w16cid:durableId="267583598">
    <w:abstractNumId w:val="18"/>
  </w:num>
  <w:num w:numId="16" w16cid:durableId="1857502961">
    <w:abstractNumId w:val="0"/>
  </w:num>
  <w:num w:numId="17" w16cid:durableId="634718611">
    <w:abstractNumId w:val="8"/>
  </w:num>
  <w:num w:numId="18" w16cid:durableId="102262080">
    <w:abstractNumId w:val="9"/>
  </w:num>
  <w:num w:numId="19" w16cid:durableId="246421982">
    <w:abstractNumId w:val="1"/>
  </w:num>
  <w:num w:numId="20" w16cid:durableId="753280143">
    <w:abstractNumId w:val="5"/>
  </w:num>
  <w:num w:numId="21" w16cid:durableId="689330434">
    <w:abstractNumId w:val="27"/>
  </w:num>
  <w:num w:numId="22" w16cid:durableId="807360441">
    <w:abstractNumId w:val="12"/>
  </w:num>
  <w:num w:numId="23" w16cid:durableId="1983119480">
    <w:abstractNumId w:val="15"/>
  </w:num>
  <w:num w:numId="24" w16cid:durableId="1204365303">
    <w:abstractNumId w:val="22"/>
  </w:num>
  <w:num w:numId="25" w16cid:durableId="462114432">
    <w:abstractNumId w:val="6"/>
  </w:num>
  <w:num w:numId="26" w16cid:durableId="1379738392">
    <w:abstractNumId w:val="7"/>
  </w:num>
  <w:num w:numId="27" w16cid:durableId="510340512">
    <w:abstractNumId w:val="21"/>
  </w:num>
  <w:num w:numId="28" w16cid:durableId="17304908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14"/>
    <w:rsid w:val="0000096F"/>
    <w:rsid w:val="00001B6D"/>
    <w:rsid w:val="000020F9"/>
    <w:rsid w:val="00003529"/>
    <w:rsid w:val="00004617"/>
    <w:rsid w:val="00004C33"/>
    <w:rsid w:val="00005E22"/>
    <w:rsid w:val="00007DA5"/>
    <w:rsid w:val="000123E2"/>
    <w:rsid w:val="00014B09"/>
    <w:rsid w:val="00016017"/>
    <w:rsid w:val="0001724F"/>
    <w:rsid w:val="00020694"/>
    <w:rsid w:val="00021C6C"/>
    <w:rsid w:val="00024656"/>
    <w:rsid w:val="00025B7E"/>
    <w:rsid w:val="00026361"/>
    <w:rsid w:val="000305D3"/>
    <w:rsid w:val="0003082A"/>
    <w:rsid w:val="00031DD0"/>
    <w:rsid w:val="0003417E"/>
    <w:rsid w:val="00034DFE"/>
    <w:rsid w:val="00036ABA"/>
    <w:rsid w:val="00040662"/>
    <w:rsid w:val="000421A7"/>
    <w:rsid w:val="00042B9D"/>
    <w:rsid w:val="00044EE2"/>
    <w:rsid w:val="000502E5"/>
    <w:rsid w:val="00050753"/>
    <w:rsid w:val="00051BF3"/>
    <w:rsid w:val="00052F0F"/>
    <w:rsid w:val="00061620"/>
    <w:rsid w:val="000618F9"/>
    <w:rsid w:val="00061FC1"/>
    <w:rsid w:val="000637D6"/>
    <w:rsid w:val="00065058"/>
    <w:rsid w:val="00067F29"/>
    <w:rsid w:val="00067F73"/>
    <w:rsid w:val="00070F8A"/>
    <w:rsid w:val="00071EF0"/>
    <w:rsid w:val="00073CC5"/>
    <w:rsid w:val="00074AD3"/>
    <w:rsid w:val="00075CCE"/>
    <w:rsid w:val="000826CA"/>
    <w:rsid w:val="00085149"/>
    <w:rsid w:val="00092197"/>
    <w:rsid w:val="00092591"/>
    <w:rsid w:val="00093AA1"/>
    <w:rsid w:val="00097061"/>
    <w:rsid w:val="00097C7C"/>
    <w:rsid w:val="000A08C7"/>
    <w:rsid w:val="000A27E4"/>
    <w:rsid w:val="000A2BF4"/>
    <w:rsid w:val="000A647B"/>
    <w:rsid w:val="000A7980"/>
    <w:rsid w:val="000B168D"/>
    <w:rsid w:val="000B2F67"/>
    <w:rsid w:val="000B451A"/>
    <w:rsid w:val="000B5AD4"/>
    <w:rsid w:val="000B633D"/>
    <w:rsid w:val="000C0BC0"/>
    <w:rsid w:val="000C1BA4"/>
    <w:rsid w:val="000C1BE9"/>
    <w:rsid w:val="000C49EF"/>
    <w:rsid w:val="000C50B9"/>
    <w:rsid w:val="000C52F9"/>
    <w:rsid w:val="000C58F8"/>
    <w:rsid w:val="000D4816"/>
    <w:rsid w:val="000D5360"/>
    <w:rsid w:val="000D64BB"/>
    <w:rsid w:val="000D6DA9"/>
    <w:rsid w:val="000D6EB0"/>
    <w:rsid w:val="000E1B87"/>
    <w:rsid w:val="000E28C7"/>
    <w:rsid w:val="000E297E"/>
    <w:rsid w:val="000E3AC2"/>
    <w:rsid w:val="000E3D35"/>
    <w:rsid w:val="000E4B38"/>
    <w:rsid w:val="000E5FC8"/>
    <w:rsid w:val="000E655F"/>
    <w:rsid w:val="000F5043"/>
    <w:rsid w:val="000F6C9C"/>
    <w:rsid w:val="000F7509"/>
    <w:rsid w:val="00101EE3"/>
    <w:rsid w:val="0011277A"/>
    <w:rsid w:val="0011482D"/>
    <w:rsid w:val="00115253"/>
    <w:rsid w:val="001153D3"/>
    <w:rsid w:val="00121AA7"/>
    <w:rsid w:val="0012316B"/>
    <w:rsid w:val="00124591"/>
    <w:rsid w:val="0012746D"/>
    <w:rsid w:val="00134150"/>
    <w:rsid w:val="00140CFE"/>
    <w:rsid w:val="00141D2B"/>
    <w:rsid w:val="00147CF2"/>
    <w:rsid w:val="00150A8C"/>
    <w:rsid w:val="001520CC"/>
    <w:rsid w:val="00154C0C"/>
    <w:rsid w:val="00155F8B"/>
    <w:rsid w:val="00157DDC"/>
    <w:rsid w:val="00160886"/>
    <w:rsid w:val="00161471"/>
    <w:rsid w:val="00161DD6"/>
    <w:rsid w:val="00162734"/>
    <w:rsid w:val="001642D7"/>
    <w:rsid w:val="00165B84"/>
    <w:rsid w:val="00165C55"/>
    <w:rsid w:val="00172842"/>
    <w:rsid w:val="00175DE2"/>
    <w:rsid w:val="0017706A"/>
    <w:rsid w:val="00182900"/>
    <w:rsid w:val="00186002"/>
    <w:rsid w:val="00186A70"/>
    <w:rsid w:val="00187110"/>
    <w:rsid w:val="0019134D"/>
    <w:rsid w:val="00191F22"/>
    <w:rsid w:val="00192101"/>
    <w:rsid w:val="00192765"/>
    <w:rsid w:val="001A1180"/>
    <w:rsid w:val="001A793A"/>
    <w:rsid w:val="001B1073"/>
    <w:rsid w:val="001B41E1"/>
    <w:rsid w:val="001B4AE0"/>
    <w:rsid w:val="001C19C6"/>
    <w:rsid w:val="001C1ACD"/>
    <w:rsid w:val="001C27F7"/>
    <w:rsid w:val="001C2B51"/>
    <w:rsid w:val="001C58B3"/>
    <w:rsid w:val="001C6158"/>
    <w:rsid w:val="001C7ED9"/>
    <w:rsid w:val="001D07F7"/>
    <w:rsid w:val="001D0870"/>
    <w:rsid w:val="001D1620"/>
    <w:rsid w:val="001D3E83"/>
    <w:rsid w:val="001D4A5F"/>
    <w:rsid w:val="001D6201"/>
    <w:rsid w:val="001D63E4"/>
    <w:rsid w:val="001D730A"/>
    <w:rsid w:val="001D7D80"/>
    <w:rsid w:val="001E1C8B"/>
    <w:rsid w:val="001E5214"/>
    <w:rsid w:val="001E6F8D"/>
    <w:rsid w:val="001E7CDC"/>
    <w:rsid w:val="001F1B5C"/>
    <w:rsid w:val="001F37B6"/>
    <w:rsid w:val="00202E07"/>
    <w:rsid w:val="002032B5"/>
    <w:rsid w:val="002034F3"/>
    <w:rsid w:val="00203C3F"/>
    <w:rsid w:val="002062B7"/>
    <w:rsid w:val="00210AC7"/>
    <w:rsid w:val="002114F2"/>
    <w:rsid w:val="00217547"/>
    <w:rsid w:val="00222928"/>
    <w:rsid w:val="00222B54"/>
    <w:rsid w:val="0022692C"/>
    <w:rsid w:val="00226BE7"/>
    <w:rsid w:val="00227F50"/>
    <w:rsid w:val="0023053E"/>
    <w:rsid w:val="00230895"/>
    <w:rsid w:val="00235540"/>
    <w:rsid w:val="00235956"/>
    <w:rsid w:val="002364D7"/>
    <w:rsid w:val="00241D96"/>
    <w:rsid w:val="00242ACF"/>
    <w:rsid w:val="002443FE"/>
    <w:rsid w:val="00247CC3"/>
    <w:rsid w:val="0025067F"/>
    <w:rsid w:val="002511F1"/>
    <w:rsid w:val="0025183F"/>
    <w:rsid w:val="00251EC0"/>
    <w:rsid w:val="002538FD"/>
    <w:rsid w:val="002541DB"/>
    <w:rsid w:val="00255265"/>
    <w:rsid w:val="00256479"/>
    <w:rsid w:val="00256E97"/>
    <w:rsid w:val="00260737"/>
    <w:rsid w:val="0026139E"/>
    <w:rsid w:val="00262485"/>
    <w:rsid w:val="00264F4A"/>
    <w:rsid w:val="00265058"/>
    <w:rsid w:val="002672AA"/>
    <w:rsid w:val="00270AA9"/>
    <w:rsid w:val="002718F3"/>
    <w:rsid w:val="00273470"/>
    <w:rsid w:val="00274F93"/>
    <w:rsid w:val="002752AF"/>
    <w:rsid w:val="00283E07"/>
    <w:rsid w:val="00284C9C"/>
    <w:rsid w:val="00286EA6"/>
    <w:rsid w:val="002936E3"/>
    <w:rsid w:val="00296638"/>
    <w:rsid w:val="00296D9C"/>
    <w:rsid w:val="002A15F3"/>
    <w:rsid w:val="002A2191"/>
    <w:rsid w:val="002A40FC"/>
    <w:rsid w:val="002B0F27"/>
    <w:rsid w:val="002B2562"/>
    <w:rsid w:val="002B5300"/>
    <w:rsid w:val="002B7A0F"/>
    <w:rsid w:val="002C0AD9"/>
    <w:rsid w:val="002C116B"/>
    <w:rsid w:val="002C1490"/>
    <w:rsid w:val="002C30DC"/>
    <w:rsid w:val="002C42FA"/>
    <w:rsid w:val="002C44BF"/>
    <w:rsid w:val="002C6EA6"/>
    <w:rsid w:val="002D05EF"/>
    <w:rsid w:val="002D36CE"/>
    <w:rsid w:val="002D38D0"/>
    <w:rsid w:val="002D3B5F"/>
    <w:rsid w:val="002D485B"/>
    <w:rsid w:val="002D5AB9"/>
    <w:rsid w:val="002D5E9A"/>
    <w:rsid w:val="002D67DE"/>
    <w:rsid w:val="002E34FF"/>
    <w:rsid w:val="002E3C7E"/>
    <w:rsid w:val="002E5FB3"/>
    <w:rsid w:val="002F2672"/>
    <w:rsid w:val="002F7FCC"/>
    <w:rsid w:val="00300258"/>
    <w:rsid w:val="00301341"/>
    <w:rsid w:val="00304171"/>
    <w:rsid w:val="0030425A"/>
    <w:rsid w:val="0030659A"/>
    <w:rsid w:val="0031169F"/>
    <w:rsid w:val="003119D9"/>
    <w:rsid w:val="00311BCD"/>
    <w:rsid w:val="003155A9"/>
    <w:rsid w:val="003172CE"/>
    <w:rsid w:val="00317CA8"/>
    <w:rsid w:val="003205CE"/>
    <w:rsid w:val="00320830"/>
    <w:rsid w:val="00322158"/>
    <w:rsid w:val="00324069"/>
    <w:rsid w:val="00325BFA"/>
    <w:rsid w:val="00331B61"/>
    <w:rsid w:val="0033564C"/>
    <w:rsid w:val="00344F76"/>
    <w:rsid w:val="003515BC"/>
    <w:rsid w:val="003533AB"/>
    <w:rsid w:val="003542E1"/>
    <w:rsid w:val="003558E3"/>
    <w:rsid w:val="0035768D"/>
    <w:rsid w:val="003579C4"/>
    <w:rsid w:val="003605D0"/>
    <w:rsid w:val="003607B2"/>
    <w:rsid w:val="00364AFA"/>
    <w:rsid w:val="003656C6"/>
    <w:rsid w:val="00365CFE"/>
    <w:rsid w:val="003674E5"/>
    <w:rsid w:val="00370390"/>
    <w:rsid w:val="00370C79"/>
    <w:rsid w:val="00372438"/>
    <w:rsid w:val="003767F1"/>
    <w:rsid w:val="003777B7"/>
    <w:rsid w:val="00380726"/>
    <w:rsid w:val="003845BF"/>
    <w:rsid w:val="00384D15"/>
    <w:rsid w:val="003854DA"/>
    <w:rsid w:val="0038578B"/>
    <w:rsid w:val="0038676C"/>
    <w:rsid w:val="003873AA"/>
    <w:rsid w:val="00391FE0"/>
    <w:rsid w:val="0039247A"/>
    <w:rsid w:val="00392D0A"/>
    <w:rsid w:val="00396577"/>
    <w:rsid w:val="00396E57"/>
    <w:rsid w:val="003A26AC"/>
    <w:rsid w:val="003A297B"/>
    <w:rsid w:val="003A3596"/>
    <w:rsid w:val="003A4ACC"/>
    <w:rsid w:val="003A70F8"/>
    <w:rsid w:val="003A75CE"/>
    <w:rsid w:val="003B34A1"/>
    <w:rsid w:val="003B600B"/>
    <w:rsid w:val="003B7274"/>
    <w:rsid w:val="003B7B3B"/>
    <w:rsid w:val="003C05EB"/>
    <w:rsid w:val="003C410A"/>
    <w:rsid w:val="003C4F62"/>
    <w:rsid w:val="003D1FC3"/>
    <w:rsid w:val="003D21B3"/>
    <w:rsid w:val="003D51F7"/>
    <w:rsid w:val="003D589A"/>
    <w:rsid w:val="003E165A"/>
    <w:rsid w:val="003E2357"/>
    <w:rsid w:val="003E2C7D"/>
    <w:rsid w:val="003E3D86"/>
    <w:rsid w:val="003E4D7E"/>
    <w:rsid w:val="003E5862"/>
    <w:rsid w:val="003E5868"/>
    <w:rsid w:val="003F3E36"/>
    <w:rsid w:val="003F6644"/>
    <w:rsid w:val="003F6F1E"/>
    <w:rsid w:val="00402569"/>
    <w:rsid w:val="00403113"/>
    <w:rsid w:val="0040399F"/>
    <w:rsid w:val="00407DD3"/>
    <w:rsid w:val="004165FC"/>
    <w:rsid w:val="00417BA7"/>
    <w:rsid w:val="00421422"/>
    <w:rsid w:val="004229CD"/>
    <w:rsid w:val="00424DB6"/>
    <w:rsid w:val="004267BC"/>
    <w:rsid w:val="004276CC"/>
    <w:rsid w:val="00431268"/>
    <w:rsid w:val="004325FF"/>
    <w:rsid w:val="00437ACD"/>
    <w:rsid w:val="00437C64"/>
    <w:rsid w:val="004409F2"/>
    <w:rsid w:val="0044202F"/>
    <w:rsid w:val="004426ED"/>
    <w:rsid w:val="00444F61"/>
    <w:rsid w:val="00447238"/>
    <w:rsid w:val="00450E58"/>
    <w:rsid w:val="00450E8C"/>
    <w:rsid w:val="004512E6"/>
    <w:rsid w:val="00455290"/>
    <w:rsid w:val="0045715E"/>
    <w:rsid w:val="0045785A"/>
    <w:rsid w:val="00457A21"/>
    <w:rsid w:val="0046172F"/>
    <w:rsid w:val="004646B1"/>
    <w:rsid w:val="004658AC"/>
    <w:rsid w:val="00471C0F"/>
    <w:rsid w:val="00471E9B"/>
    <w:rsid w:val="00472292"/>
    <w:rsid w:val="00472DFB"/>
    <w:rsid w:val="0047340B"/>
    <w:rsid w:val="00474FD1"/>
    <w:rsid w:val="004769CF"/>
    <w:rsid w:val="004807FE"/>
    <w:rsid w:val="00480B07"/>
    <w:rsid w:val="00483B14"/>
    <w:rsid w:val="00485FE0"/>
    <w:rsid w:val="004860A1"/>
    <w:rsid w:val="004903A4"/>
    <w:rsid w:val="00491C51"/>
    <w:rsid w:val="00491CC5"/>
    <w:rsid w:val="004932C7"/>
    <w:rsid w:val="004942B9"/>
    <w:rsid w:val="00495004"/>
    <w:rsid w:val="004964DE"/>
    <w:rsid w:val="004A034C"/>
    <w:rsid w:val="004A07A3"/>
    <w:rsid w:val="004A0C23"/>
    <w:rsid w:val="004A221E"/>
    <w:rsid w:val="004A30A8"/>
    <w:rsid w:val="004A4BE5"/>
    <w:rsid w:val="004B11FB"/>
    <w:rsid w:val="004B2187"/>
    <w:rsid w:val="004B28F7"/>
    <w:rsid w:val="004B7C09"/>
    <w:rsid w:val="004C5AFB"/>
    <w:rsid w:val="004C6308"/>
    <w:rsid w:val="004D0053"/>
    <w:rsid w:val="004D1C9D"/>
    <w:rsid w:val="004D3AD1"/>
    <w:rsid w:val="004D411C"/>
    <w:rsid w:val="004D4691"/>
    <w:rsid w:val="004D6D0C"/>
    <w:rsid w:val="004D7625"/>
    <w:rsid w:val="004D7AB7"/>
    <w:rsid w:val="004E0CD2"/>
    <w:rsid w:val="004E0DEC"/>
    <w:rsid w:val="004E1645"/>
    <w:rsid w:val="004E2A1C"/>
    <w:rsid w:val="004F0FA5"/>
    <w:rsid w:val="004F3103"/>
    <w:rsid w:val="004F31A2"/>
    <w:rsid w:val="004F517F"/>
    <w:rsid w:val="004F54C2"/>
    <w:rsid w:val="004F5D28"/>
    <w:rsid w:val="0050113A"/>
    <w:rsid w:val="00505D5B"/>
    <w:rsid w:val="005166FE"/>
    <w:rsid w:val="00523CFF"/>
    <w:rsid w:val="00526AC6"/>
    <w:rsid w:val="00527B35"/>
    <w:rsid w:val="00530C82"/>
    <w:rsid w:val="00531CA8"/>
    <w:rsid w:val="005335E2"/>
    <w:rsid w:val="00533EFF"/>
    <w:rsid w:val="00535185"/>
    <w:rsid w:val="005423D1"/>
    <w:rsid w:val="00544565"/>
    <w:rsid w:val="00544C0E"/>
    <w:rsid w:val="00544FD6"/>
    <w:rsid w:val="00545085"/>
    <w:rsid w:val="005461A6"/>
    <w:rsid w:val="00547076"/>
    <w:rsid w:val="00551107"/>
    <w:rsid w:val="00551165"/>
    <w:rsid w:val="005536C7"/>
    <w:rsid w:val="00555159"/>
    <w:rsid w:val="00556D15"/>
    <w:rsid w:val="005576F4"/>
    <w:rsid w:val="0056457D"/>
    <w:rsid w:val="00567AB3"/>
    <w:rsid w:val="00570238"/>
    <w:rsid w:val="0057154C"/>
    <w:rsid w:val="00571B37"/>
    <w:rsid w:val="00573538"/>
    <w:rsid w:val="00575CF5"/>
    <w:rsid w:val="00582461"/>
    <w:rsid w:val="00582EE5"/>
    <w:rsid w:val="00594856"/>
    <w:rsid w:val="00595D2F"/>
    <w:rsid w:val="00596A6D"/>
    <w:rsid w:val="005A03C9"/>
    <w:rsid w:val="005A14EF"/>
    <w:rsid w:val="005A1581"/>
    <w:rsid w:val="005A158E"/>
    <w:rsid w:val="005A2A47"/>
    <w:rsid w:val="005A2B11"/>
    <w:rsid w:val="005A374F"/>
    <w:rsid w:val="005A496D"/>
    <w:rsid w:val="005A5448"/>
    <w:rsid w:val="005A6CD9"/>
    <w:rsid w:val="005B1BFF"/>
    <w:rsid w:val="005B3808"/>
    <w:rsid w:val="005B5D7B"/>
    <w:rsid w:val="005C0C35"/>
    <w:rsid w:val="005C217A"/>
    <w:rsid w:val="005C77C4"/>
    <w:rsid w:val="005D4A3B"/>
    <w:rsid w:val="005D513B"/>
    <w:rsid w:val="005D5775"/>
    <w:rsid w:val="005D720E"/>
    <w:rsid w:val="005E0088"/>
    <w:rsid w:val="005E0E51"/>
    <w:rsid w:val="005E49AF"/>
    <w:rsid w:val="005F54C4"/>
    <w:rsid w:val="005F5BF3"/>
    <w:rsid w:val="005F5F16"/>
    <w:rsid w:val="005F674A"/>
    <w:rsid w:val="00600C30"/>
    <w:rsid w:val="006018BB"/>
    <w:rsid w:val="00605203"/>
    <w:rsid w:val="00606C47"/>
    <w:rsid w:val="006138A2"/>
    <w:rsid w:val="00615130"/>
    <w:rsid w:val="00617990"/>
    <w:rsid w:val="0062637D"/>
    <w:rsid w:val="00626503"/>
    <w:rsid w:val="006318EF"/>
    <w:rsid w:val="00631CD6"/>
    <w:rsid w:val="00636542"/>
    <w:rsid w:val="00637D34"/>
    <w:rsid w:val="0064121B"/>
    <w:rsid w:val="0064266C"/>
    <w:rsid w:val="00642F2B"/>
    <w:rsid w:val="00643F0F"/>
    <w:rsid w:val="0064757B"/>
    <w:rsid w:val="00650E27"/>
    <w:rsid w:val="0065348D"/>
    <w:rsid w:val="0065368B"/>
    <w:rsid w:val="00655132"/>
    <w:rsid w:val="00655988"/>
    <w:rsid w:val="00655F91"/>
    <w:rsid w:val="006560C9"/>
    <w:rsid w:val="00656FD4"/>
    <w:rsid w:val="0065745F"/>
    <w:rsid w:val="006578C6"/>
    <w:rsid w:val="00664528"/>
    <w:rsid w:val="00664B8B"/>
    <w:rsid w:val="00665EB4"/>
    <w:rsid w:val="00665F0A"/>
    <w:rsid w:val="0066602E"/>
    <w:rsid w:val="006731F7"/>
    <w:rsid w:val="006733E7"/>
    <w:rsid w:val="00673681"/>
    <w:rsid w:val="00675E39"/>
    <w:rsid w:val="006763BA"/>
    <w:rsid w:val="00680011"/>
    <w:rsid w:val="006804FF"/>
    <w:rsid w:val="006851CE"/>
    <w:rsid w:val="00685F66"/>
    <w:rsid w:val="00686670"/>
    <w:rsid w:val="006878B6"/>
    <w:rsid w:val="0069282B"/>
    <w:rsid w:val="00692CD4"/>
    <w:rsid w:val="0069530C"/>
    <w:rsid w:val="0069614D"/>
    <w:rsid w:val="006977FD"/>
    <w:rsid w:val="006A15DF"/>
    <w:rsid w:val="006A215A"/>
    <w:rsid w:val="006A3F72"/>
    <w:rsid w:val="006A48E2"/>
    <w:rsid w:val="006A6DA3"/>
    <w:rsid w:val="006A7785"/>
    <w:rsid w:val="006B08F0"/>
    <w:rsid w:val="006B7EFC"/>
    <w:rsid w:val="006C410F"/>
    <w:rsid w:val="006C6248"/>
    <w:rsid w:val="006C6928"/>
    <w:rsid w:val="006C75A1"/>
    <w:rsid w:val="006C7869"/>
    <w:rsid w:val="006D0762"/>
    <w:rsid w:val="006D5CD1"/>
    <w:rsid w:val="006E02ED"/>
    <w:rsid w:val="006E2D1B"/>
    <w:rsid w:val="006E652B"/>
    <w:rsid w:val="006F02B1"/>
    <w:rsid w:val="006F1D55"/>
    <w:rsid w:val="006F286B"/>
    <w:rsid w:val="006F411D"/>
    <w:rsid w:val="006F4152"/>
    <w:rsid w:val="006F564B"/>
    <w:rsid w:val="006F59E1"/>
    <w:rsid w:val="006F5B96"/>
    <w:rsid w:val="006F627E"/>
    <w:rsid w:val="00703705"/>
    <w:rsid w:val="0070458A"/>
    <w:rsid w:val="00706CE7"/>
    <w:rsid w:val="00706EF8"/>
    <w:rsid w:val="007103DB"/>
    <w:rsid w:val="00710A89"/>
    <w:rsid w:val="00711116"/>
    <w:rsid w:val="0071117A"/>
    <w:rsid w:val="00711EE2"/>
    <w:rsid w:val="00711EF1"/>
    <w:rsid w:val="00712741"/>
    <w:rsid w:val="0071380C"/>
    <w:rsid w:val="00714820"/>
    <w:rsid w:val="00714EF9"/>
    <w:rsid w:val="0071566C"/>
    <w:rsid w:val="00715681"/>
    <w:rsid w:val="007159E9"/>
    <w:rsid w:val="00715DF2"/>
    <w:rsid w:val="0071625C"/>
    <w:rsid w:val="00716EC6"/>
    <w:rsid w:val="00717C43"/>
    <w:rsid w:val="007235C9"/>
    <w:rsid w:val="00724BCB"/>
    <w:rsid w:val="0072523A"/>
    <w:rsid w:val="007259B1"/>
    <w:rsid w:val="00727884"/>
    <w:rsid w:val="0073057B"/>
    <w:rsid w:val="00730647"/>
    <w:rsid w:val="00730D52"/>
    <w:rsid w:val="00734666"/>
    <w:rsid w:val="00736E27"/>
    <w:rsid w:val="0073789F"/>
    <w:rsid w:val="0074090A"/>
    <w:rsid w:val="00745AD0"/>
    <w:rsid w:val="00746B85"/>
    <w:rsid w:val="00750A06"/>
    <w:rsid w:val="00750A0D"/>
    <w:rsid w:val="00752343"/>
    <w:rsid w:val="007530E3"/>
    <w:rsid w:val="00754B0A"/>
    <w:rsid w:val="00757A57"/>
    <w:rsid w:val="00760537"/>
    <w:rsid w:val="007616D3"/>
    <w:rsid w:val="0076628C"/>
    <w:rsid w:val="00767702"/>
    <w:rsid w:val="00771106"/>
    <w:rsid w:val="007713CE"/>
    <w:rsid w:val="00771FFF"/>
    <w:rsid w:val="00775CF9"/>
    <w:rsid w:val="0078215F"/>
    <w:rsid w:val="007821E6"/>
    <w:rsid w:val="007840A1"/>
    <w:rsid w:val="00785A64"/>
    <w:rsid w:val="007866E4"/>
    <w:rsid w:val="0079148B"/>
    <w:rsid w:val="00792AA5"/>
    <w:rsid w:val="00794923"/>
    <w:rsid w:val="007A4023"/>
    <w:rsid w:val="007A45A2"/>
    <w:rsid w:val="007A5657"/>
    <w:rsid w:val="007A6893"/>
    <w:rsid w:val="007B0B98"/>
    <w:rsid w:val="007B180E"/>
    <w:rsid w:val="007B1964"/>
    <w:rsid w:val="007B1CDA"/>
    <w:rsid w:val="007B34C9"/>
    <w:rsid w:val="007C0586"/>
    <w:rsid w:val="007C3E6A"/>
    <w:rsid w:val="007C5413"/>
    <w:rsid w:val="007C6763"/>
    <w:rsid w:val="007C6C20"/>
    <w:rsid w:val="007D3075"/>
    <w:rsid w:val="007D38CA"/>
    <w:rsid w:val="007D451D"/>
    <w:rsid w:val="007D4CA1"/>
    <w:rsid w:val="007E1AB8"/>
    <w:rsid w:val="007E1FB9"/>
    <w:rsid w:val="007E2606"/>
    <w:rsid w:val="007E2BF4"/>
    <w:rsid w:val="007E2C2D"/>
    <w:rsid w:val="007E486B"/>
    <w:rsid w:val="007E632B"/>
    <w:rsid w:val="007F1031"/>
    <w:rsid w:val="007F18E1"/>
    <w:rsid w:val="007F45C4"/>
    <w:rsid w:val="007F4F85"/>
    <w:rsid w:val="007F7019"/>
    <w:rsid w:val="008008A4"/>
    <w:rsid w:val="00801037"/>
    <w:rsid w:val="00806168"/>
    <w:rsid w:val="00810B99"/>
    <w:rsid w:val="00812C71"/>
    <w:rsid w:val="00813F68"/>
    <w:rsid w:val="008200EE"/>
    <w:rsid w:val="0082289D"/>
    <w:rsid w:val="00826607"/>
    <w:rsid w:val="00830091"/>
    <w:rsid w:val="00830E2F"/>
    <w:rsid w:val="0083117C"/>
    <w:rsid w:val="0083319C"/>
    <w:rsid w:val="00834C47"/>
    <w:rsid w:val="00835D06"/>
    <w:rsid w:val="00837C26"/>
    <w:rsid w:val="008413F2"/>
    <w:rsid w:val="00841F68"/>
    <w:rsid w:val="00843EAA"/>
    <w:rsid w:val="00844C0E"/>
    <w:rsid w:val="00847132"/>
    <w:rsid w:val="00850A25"/>
    <w:rsid w:val="00853D61"/>
    <w:rsid w:val="00854833"/>
    <w:rsid w:val="008569CA"/>
    <w:rsid w:val="00862625"/>
    <w:rsid w:val="00866E6A"/>
    <w:rsid w:val="00871865"/>
    <w:rsid w:val="00872433"/>
    <w:rsid w:val="0087553D"/>
    <w:rsid w:val="00881481"/>
    <w:rsid w:val="0088670F"/>
    <w:rsid w:val="00891243"/>
    <w:rsid w:val="008913DD"/>
    <w:rsid w:val="00891ED3"/>
    <w:rsid w:val="008928BF"/>
    <w:rsid w:val="00892F84"/>
    <w:rsid w:val="0089390D"/>
    <w:rsid w:val="0089560B"/>
    <w:rsid w:val="00895898"/>
    <w:rsid w:val="008971D1"/>
    <w:rsid w:val="00897A16"/>
    <w:rsid w:val="008A2B9F"/>
    <w:rsid w:val="008A44E4"/>
    <w:rsid w:val="008A6280"/>
    <w:rsid w:val="008A63A8"/>
    <w:rsid w:val="008B0741"/>
    <w:rsid w:val="008B0F24"/>
    <w:rsid w:val="008B15B5"/>
    <w:rsid w:val="008B3C0B"/>
    <w:rsid w:val="008B65A7"/>
    <w:rsid w:val="008C381A"/>
    <w:rsid w:val="008C7F64"/>
    <w:rsid w:val="008D0856"/>
    <w:rsid w:val="008D0C95"/>
    <w:rsid w:val="008D28A4"/>
    <w:rsid w:val="008D43F0"/>
    <w:rsid w:val="008D6FFA"/>
    <w:rsid w:val="008E1537"/>
    <w:rsid w:val="008E15BE"/>
    <w:rsid w:val="008E26A7"/>
    <w:rsid w:val="008E69F3"/>
    <w:rsid w:val="008E6A9E"/>
    <w:rsid w:val="008F1C41"/>
    <w:rsid w:val="008F3047"/>
    <w:rsid w:val="008F6108"/>
    <w:rsid w:val="00900BD9"/>
    <w:rsid w:val="00900E0D"/>
    <w:rsid w:val="00901C87"/>
    <w:rsid w:val="00903715"/>
    <w:rsid w:val="0090620E"/>
    <w:rsid w:val="00911EBC"/>
    <w:rsid w:val="00912FF9"/>
    <w:rsid w:val="0091418B"/>
    <w:rsid w:val="00915727"/>
    <w:rsid w:val="0091767B"/>
    <w:rsid w:val="009178B2"/>
    <w:rsid w:val="0092215B"/>
    <w:rsid w:val="00922260"/>
    <w:rsid w:val="009234CF"/>
    <w:rsid w:val="00923547"/>
    <w:rsid w:val="009248E8"/>
    <w:rsid w:val="00925C8C"/>
    <w:rsid w:val="00930DBC"/>
    <w:rsid w:val="00932229"/>
    <w:rsid w:val="0093334D"/>
    <w:rsid w:val="00933585"/>
    <w:rsid w:val="009342BD"/>
    <w:rsid w:val="009345D0"/>
    <w:rsid w:val="0093488D"/>
    <w:rsid w:val="00936694"/>
    <w:rsid w:val="00937D5D"/>
    <w:rsid w:val="00940954"/>
    <w:rsid w:val="0094249A"/>
    <w:rsid w:val="00944C53"/>
    <w:rsid w:val="0095110F"/>
    <w:rsid w:val="00951BF6"/>
    <w:rsid w:val="009522DD"/>
    <w:rsid w:val="00952C3E"/>
    <w:rsid w:val="0095342B"/>
    <w:rsid w:val="0095506F"/>
    <w:rsid w:val="0095732E"/>
    <w:rsid w:val="0096156B"/>
    <w:rsid w:val="00962594"/>
    <w:rsid w:val="00963FBA"/>
    <w:rsid w:val="009706A9"/>
    <w:rsid w:val="00973EB1"/>
    <w:rsid w:val="0097460C"/>
    <w:rsid w:val="00976170"/>
    <w:rsid w:val="00977044"/>
    <w:rsid w:val="00977A07"/>
    <w:rsid w:val="00977E3B"/>
    <w:rsid w:val="009831D2"/>
    <w:rsid w:val="00984095"/>
    <w:rsid w:val="00986283"/>
    <w:rsid w:val="00987C1E"/>
    <w:rsid w:val="009903C6"/>
    <w:rsid w:val="0099279E"/>
    <w:rsid w:val="0099382C"/>
    <w:rsid w:val="00993C12"/>
    <w:rsid w:val="00993C69"/>
    <w:rsid w:val="00995964"/>
    <w:rsid w:val="009961BF"/>
    <w:rsid w:val="00996637"/>
    <w:rsid w:val="009A3069"/>
    <w:rsid w:val="009A472C"/>
    <w:rsid w:val="009A4951"/>
    <w:rsid w:val="009B0E6F"/>
    <w:rsid w:val="009C072E"/>
    <w:rsid w:val="009C1910"/>
    <w:rsid w:val="009C196B"/>
    <w:rsid w:val="009C2C3B"/>
    <w:rsid w:val="009C2E23"/>
    <w:rsid w:val="009C6774"/>
    <w:rsid w:val="009D082E"/>
    <w:rsid w:val="009D3B40"/>
    <w:rsid w:val="009D3D07"/>
    <w:rsid w:val="009D460A"/>
    <w:rsid w:val="009D50A0"/>
    <w:rsid w:val="009D6B0E"/>
    <w:rsid w:val="009E023C"/>
    <w:rsid w:val="009F1BFE"/>
    <w:rsid w:val="009F45BF"/>
    <w:rsid w:val="009F67F5"/>
    <w:rsid w:val="009F7CF1"/>
    <w:rsid w:val="00A0092C"/>
    <w:rsid w:val="00A02C26"/>
    <w:rsid w:val="00A05130"/>
    <w:rsid w:val="00A1071D"/>
    <w:rsid w:val="00A10E18"/>
    <w:rsid w:val="00A21092"/>
    <w:rsid w:val="00A262B0"/>
    <w:rsid w:val="00A2799C"/>
    <w:rsid w:val="00A27D64"/>
    <w:rsid w:val="00A30579"/>
    <w:rsid w:val="00A32F95"/>
    <w:rsid w:val="00A33887"/>
    <w:rsid w:val="00A346C3"/>
    <w:rsid w:val="00A4070B"/>
    <w:rsid w:val="00A40BA0"/>
    <w:rsid w:val="00A44DDE"/>
    <w:rsid w:val="00A45F81"/>
    <w:rsid w:val="00A46227"/>
    <w:rsid w:val="00A4680E"/>
    <w:rsid w:val="00A471F3"/>
    <w:rsid w:val="00A51EE1"/>
    <w:rsid w:val="00A523EE"/>
    <w:rsid w:val="00A53239"/>
    <w:rsid w:val="00A56F7B"/>
    <w:rsid w:val="00A57766"/>
    <w:rsid w:val="00A57C19"/>
    <w:rsid w:val="00A57F03"/>
    <w:rsid w:val="00A62BC3"/>
    <w:rsid w:val="00A63D80"/>
    <w:rsid w:val="00A666CB"/>
    <w:rsid w:val="00A721F4"/>
    <w:rsid w:val="00A731DE"/>
    <w:rsid w:val="00A80B04"/>
    <w:rsid w:val="00A815B6"/>
    <w:rsid w:val="00A81FC7"/>
    <w:rsid w:val="00A9006F"/>
    <w:rsid w:val="00A91928"/>
    <w:rsid w:val="00A934FA"/>
    <w:rsid w:val="00A96F68"/>
    <w:rsid w:val="00A97294"/>
    <w:rsid w:val="00AA20AF"/>
    <w:rsid w:val="00AA24C3"/>
    <w:rsid w:val="00AA5AD2"/>
    <w:rsid w:val="00AA69E2"/>
    <w:rsid w:val="00AA6C14"/>
    <w:rsid w:val="00AA6F4B"/>
    <w:rsid w:val="00AA7017"/>
    <w:rsid w:val="00AB00C7"/>
    <w:rsid w:val="00AB215A"/>
    <w:rsid w:val="00AB2C66"/>
    <w:rsid w:val="00AB6668"/>
    <w:rsid w:val="00AB7654"/>
    <w:rsid w:val="00AC228F"/>
    <w:rsid w:val="00AC2CB7"/>
    <w:rsid w:val="00AD0E09"/>
    <w:rsid w:val="00AD2011"/>
    <w:rsid w:val="00AD22F7"/>
    <w:rsid w:val="00AD4060"/>
    <w:rsid w:val="00AD5240"/>
    <w:rsid w:val="00AD7D08"/>
    <w:rsid w:val="00AE0CDF"/>
    <w:rsid w:val="00AE1CE8"/>
    <w:rsid w:val="00AE3129"/>
    <w:rsid w:val="00AE35A4"/>
    <w:rsid w:val="00AE3738"/>
    <w:rsid w:val="00AE3C32"/>
    <w:rsid w:val="00AE57CF"/>
    <w:rsid w:val="00AE6075"/>
    <w:rsid w:val="00AE613D"/>
    <w:rsid w:val="00AF16D7"/>
    <w:rsid w:val="00AF379B"/>
    <w:rsid w:val="00AF47EF"/>
    <w:rsid w:val="00AF66EA"/>
    <w:rsid w:val="00AF7EE4"/>
    <w:rsid w:val="00B0122A"/>
    <w:rsid w:val="00B03107"/>
    <w:rsid w:val="00B1172E"/>
    <w:rsid w:val="00B1300A"/>
    <w:rsid w:val="00B20256"/>
    <w:rsid w:val="00B24262"/>
    <w:rsid w:val="00B2729E"/>
    <w:rsid w:val="00B30045"/>
    <w:rsid w:val="00B3252F"/>
    <w:rsid w:val="00B32782"/>
    <w:rsid w:val="00B33DC2"/>
    <w:rsid w:val="00B3555A"/>
    <w:rsid w:val="00B36A31"/>
    <w:rsid w:val="00B371D3"/>
    <w:rsid w:val="00B42291"/>
    <w:rsid w:val="00B53161"/>
    <w:rsid w:val="00B531E0"/>
    <w:rsid w:val="00B56045"/>
    <w:rsid w:val="00B603FD"/>
    <w:rsid w:val="00B61D26"/>
    <w:rsid w:val="00B62374"/>
    <w:rsid w:val="00B626FC"/>
    <w:rsid w:val="00B64FE9"/>
    <w:rsid w:val="00B65479"/>
    <w:rsid w:val="00B65AD0"/>
    <w:rsid w:val="00B71DC4"/>
    <w:rsid w:val="00B73F2C"/>
    <w:rsid w:val="00B8031D"/>
    <w:rsid w:val="00B816B6"/>
    <w:rsid w:val="00B8755A"/>
    <w:rsid w:val="00B8756B"/>
    <w:rsid w:val="00B87A8E"/>
    <w:rsid w:val="00B940B2"/>
    <w:rsid w:val="00B95B9E"/>
    <w:rsid w:val="00B95E62"/>
    <w:rsid w:val="00B971A7"/>
    <w:rsid w:val="00BA1F19"/>
    <w:rsid w:val="00BA23CD"/>
    <w:rsid w:val="00BA2DF7"/>
    <w:rsid w:val="00BA3B36"/>
    <w:rsid w:val="00BB077F"/>
    <w:rsid w:val="00BB131A"/>
    <w:rsid w:val="00BB66FD"/>
    <w:rsid w:val="00BB7904"/>
    <w:rsid w:val="00BC31C3"/>
    <w:rsid w:val="00BC36A2"/>
    <w:rsid w:val="00BC6957"/>
    <w:rsid w:val="00BC6AC8"/>
    <w:rsid w:val="00BC789C"/>
    <w:rsid w:val="00BD01C4"/>
    <w:rsid w:val="00BD2083"/>
    <w:rsid w:val="00BD3223"/>
    <w:rsid w:val="00BD3FEC"/>
    <w:rsid w:val="00BE0639"/>
    <w:rsid w:val="00BE1CAC"/>
    <w:rsid w:val="00BE632A"/>
    <w:rsid w:val="00BE64AC"/>
    <w:rsid w:val="00BF0072"/>
    <w:rsid w:val="00BF0244"/>
    <w:rsid w:val="00BF16AA"/>
    <w:rsid w:val="00BF195E"/>
    <w:rsid w:val="00BF3337"/>
    <w:rsid w:val="00BF4460"/>
    <w:rsid w:val="00C011A5"/>
    <w:rsid w:val="00C01923"/>
    <w:rsid w:val="00C03CB5"/>
    <w:rsid w:val="00C04058"/>
    <w:rsid w:val="00C07EBC"/>
    <w:rsid w:val="00C10833"/>
    <w:rsid w:val="00C1204B"/>
    <w:rsid w:val="00C12C1A"/>
    <w:rsid w:val="00C13DBE"/>
    <w:rsid w:val="00C15C6F"/>
    <w:rsid w:val="00C166E6"/>
    <w:rsid w:val="00C16B82"/>
    <w:rsid w:val="00C16E04"/>
    <w:rsid w:val="00C17203"/>
    <w:rsid w:val="00C172C8"/>
    <w:rsid w:val="00C253F3"/>
    <w:rsid w:val="00C307DF"/>
    <w:rsid w:val="00C329DD"/>
    <w:rsid w:val="00C32C33"/>
    <w:rsid w:val="00C336CE"/>
    <w:rsid w:val="00C3733A"/>
    <w:rsid w:val="00C42FE0"/>
    <w:rsid w:val="00C454C9"/>
    <w:rsid w:val="00C4699D"/>
    <w:rsid w:val="00C4740A"/>
    <w:rsid w:val="00C5123E"/>
    <w:rsid w:val="00C56F72"/>
    <w:rsid w:val="00C606D9"/>
    <w:rsid w:val="00C620CA"/>
    <w:rsid w:val="00C62817"/>
    <w:rsid w:val="00C62F6E"/>
    <w:rsid w:val="00C64198"/>
    <w:rsid w:val="00C64508"/>
    <w:rsid w:val="00C64ACC"/>
    <w:rsid w:val="00C65C60"/>
    <w:rsid w:val="00C84219"/>
    <w:rsid w:val="00C87E66"/>
    <w:rsid w:val="00C909A7"/>
    <w:rsid w:val="00C9272E"/>
    <w:rsid w:val="00C943F1"/>
    <w:rsid w:val="00C94FF6"/>
    <w:rsid w:val="00CA0131"/>
    <w:rsid w:val="00CA2A22"/>
    <w:rsid w:val="00CA5B73"/>
    <w:rsid w:val="00CA6B8B"/>
    <w:rsid w:val="00CB1648"/>
    <w:rsid w:val="00CB43E1"/>
    <w:rsid w:val="00CB45F7"/>
    <w:rsid w:val="00CC116B"/>
    <w:rsid w:val="00CC3315"/>
    <w:rsid w:val="00CC630D"/>
    <w:rsid w:val="00CC7127"/>
    <w:rsid w:val="00CD20DA"/>
    <w:rsid w:val="00CD27EC"/>
    <w:rsid w:val="00CD334F"/>
    <w:rsid w:val="00CD4F0D"/>
    <w:rsid w:val="00CD6476"/>
    <w:rsid w:val="00CE0710"/>
    <w:rsid w:val="00CE1944"/>
    <w:rsid w:val="00CE3198"/>
    <w:rsid w:val="00CE3811"/>
    <w:rsid w:val="00CE38F7"/>
    <w:rsid w:val="00CE4F9D"/>
    <w:rsid w:val="00CE7A3C"/>
    <w:rsid w:val="00CF1532"/>
    <w:rsid w:val="00CF1BB3"/>
    <w:rsid w:val="00CF3437"/>
    <w:rsid w:val="00CF3FB1"/>
    <w:rsid w:val="00CF48CA"/>
    <w:rsid w:val="00CF546A"/>
    <w:rsid w:val="00CF5FED"/>
    <w:rsid w:val="00CF6613"/>
    <w:rsid w:val="00CF7578"/>
    <w:rsid w:val="00D00E2D"/>
    <w:rsid w:val="00D02351"/>
    <w:rsid w:val="00D023EB"/>
    <w:rsid w:val="00D02475"/>
    <w:rsid w:val="00D045D8"/>
    <w:rsid w:val="00D04606"/>
    <w:rsid w:val="00D05E26"/>
    <w:rsid w:val="00D07DF5"/>
    <w:rsid w:val="00D105B7"/>
    <w:rsid w:val="00D11D36"/>
    <w:rsid w:val="00D14365"/>
    <w:rsid w:val="00D15663"/>
    <w:rsid w:val="00D1608D"/>
    <w:rsid w:val="00D21989"/>
    <w:rsid w:val="00D2250D"/>
    <w:rsid w:val="00D2388C"/>
    <w:rsid w:val="00D26843"/>
    <w:rsid w:val="00D307B0"/>
    <w:rsid w:val="00D30DB1"/>
    <w:rsid w:val="00D32B8F"/>
    <w:rsid w:val="00D33216"/>
    <w:rsid w:val="00D33FC5"/>
    <w:rsid w:val="00D34167"/>
    <w:rsid w:val="00D412E9"/>
    <w:rsid w:val="00D43782"/>
    <w:rsid w:val="00D45A2A"/>
    <w:rsid w:val="00D4675B"/>
    <w:rsid w:val="00D51345"/>
    <w:rsid w:val="00D52647"/>
    <w:rsid w:val="00D53B04"/>
    <w:rsid w:val="00D57D24"/>
    <w:rsid w:val="00D606B9"/>
    <w:rsid w:val="00D61022"/>
    <w:rsid w:val="00D650C8"/>
    <w:rsid w:val="00D65ED3"/>
    <w:rsid w:val="00D672CF"/>
    <w:rsid w:val="00D675BF"/>
    <w:rsid w:val="00D67D7D"/>
    <w:rsid w:val="00D71CE0"/>
    <w:rsid w:val="00D73590"/>
    <w:rsid w:val="00D75581"/>
    <w:rsid w:val="00D82A5F"/>
    <w:rsid w:val="00D833D3"/>
    <w:rsid w:val="00D86076"/>
    <w:rsid w:val="00D901C6"/>
    <w:rsid w:val="00D92FCF"/>
    <w:rsid w:val="00D96FDB"/>
    <w:rsid w:val="00DA2C27"/>
    <w:rsid w:val="00DA417E"/>
    <w:rsid w:val="00DA50DC"/>
    <w:rsid w:val="00DA6574"/>
    <w:rsid w:val="00DB6A7C"/>
    <w:rsid w:val="00DC575D"/>
    <w:rsid w:val="00DC6568"/>
    <w:rsid w:val="00DC75BC"/>
    <w:rsid w:val="00DD0AA0"/>
    <w:rsid w:val="00DD17B1"/>
    <w:rsid w:val="00DD207F"/>
    <w:rsid w:val="00DD241C"/>
    <w:rsid w:val="00DD32A5"/>
    <w:rsid w:val="00DD3D42"/>
    <w:rsid w:val="00DD5A7D"/>
    <w:rsid w:val="00DD7DB1"/>
    <w:rsid w:val="00DE04F7"/>
    <w:rsid w:val="00DE2F98"/>
    <w:rsid w:val="00DE31D8"/>
    <w:rsid w:val="00DE35A2"/>
    <w:rsid w:val="00DE4B98"/>
    <w:rsid w:val="00DE6C5F"/>
    <w:rsid w:val="00DF1449"/>
    <w:rsid w:val="00DF5664"/>
    <w:rsid w:val="00DF6AB5"/>
    <w:rsid w:val="00E02F9D"/>
    <w:rsid w:val="00E04B05"/>
    <w:rsid w:val="00E0571C"/>
    <w:rsid w:val="00E06FCF"/>
    <w:rsid w:val="00E07161"/>
    <w:rsid w:val="00E11E57"/>
    <w:rsid w:val="00E127EC"/>
    <w:rsid w:val="00E12ABE"/>
    <w:rsid w:val="00E13372"/>
    <w:rsid w:val="00E1749B"/>
    <w:rsid w:val="00E17D42"/>
    <w:rsid w:val="00E23971"/>
    <w:rsid w:val="00E24B92"/>
    <w:rsid w:val="00E2678C"/>
    <w:rsid w:val="00E30006"/>
    <w:rsid w:val="00E30324"/>
    <w:rsid w:val="00E31195"/>
    <w:rsid w:val="00E318EB"/>
    <w:rsid w:val="00E349D2"/>
    <w:rsid w:val="00E35EDD"/>
    <w:rsid w:val="00E42529"/>
    <w:rsid w:val="00E4390C"/>
    <w:rsid w:val="00E44078"/>
    <w:rsid w:val="00E44BAA"/>
    <w:rsid w:val="00E456AD"/>
    <w:rsid w:val="00E473FC"/>
    <w:rsid w:val="00E5796A"/>
    <w:rsid w:val="00E57EAE"/>
    <w:rsid w:val="00E61899"/>
    <w:rsid w:val="00E64168"/>
    <w:rsid w:val="00E65774"/>
    <w:rsid w:val="00E6612B"/>
    <w:rsid w:val="00E669AE"/>
    <w:rsid w:val="00E67771"/>
    <w:rsid w:val="00E70058"/>
    <w:rsid w:val="00E7226F"/>
    <w:rsid w:val="00E767ED"/>
    <w:rsid w:val="00E76AC4"/>
    <w:rsid w:val="00E7733C"/>
    <w:rsid w:val="00E8033D"/>
    <w:rsid w:val="00E82A2F"/>
    <w:rsid w:val="00E82FEB"/>
    <w:rsid w:val="00E84193"/>
    <w:rsid w:val="00E84206"/>
    <w:rsid w:val="00E85F43"/>
    <w:rsid w:val="00E90DBD"/>
    <w:rsid w:val="00E92ED5"/>
    <w:rsid w:val="00E949F0"/>
    <w:rsid w:val="00EA0448"/>
    <w:rsid w:val="00EA0EF0"/>
    <w:rsid w:val="00EA55B9"/>
    <w:rsid w:val="00EA611E"/>
    <w:rsid w:val="00EA6442"/>
    <w:rsid w:val="00EA72F9"/>
    <w:rsid w:val="00EA77A1"/>
    <w:rsid w:val="00EB025B"/>
    <w:rsid w:val="00EB3CBB"/>
    <w:rsid w:val="00EB4734"/>
    <w:rsid w:val="00EB4EE1"/>
    <w:rsid w:val="00EC44C7"/>
    <w:rsid w:val="00EC4924"/>
    <w:rsid w:val="00EC54D4"/>
    <w:rsid w:val="00EC5713"/>
    <w:rsid w:val="00ED25F3"/>
    <w:rsid w:val="00ED3259"/>
    <w:rsid w:val="00ED69CD"/>
    <w:rsid w:val="00EE37F6"/>
    <w:rsid w:val="00EF0EB1"/>
    <w:rsid w:val="00EF30A2"/>
    <w:rsid w:val="00EF6271"/>
    <w:rsid w:val="00EF6AD1"/>
    <w:rsid w:val="00F005EB"/>
    <w:rsid w:val="00F020CA"/>
    <w:rsid w:val="00F04E6A"/>
    <w:rsid w:val="00F104FB"/>
    <w:rsid w:val="00F10D5E"/>
    <w:rsid w:val="00F12399"/>
    <w:rsid w:val="00F17DCF"/>
    <w:rsid w:val="00F20CE5"/>
    <w:rsid w:val="00F22004"/>
    <w:rsid w:val="00F26B68"/>
    <w:rsid w:val="00F3015A"/>
    <w:rsid w:val="00F32B8C"/>
    <w:rsid w:val="00F32EE4"/>
    <w:rsid w:val="00F33A8F"/>
    <w:rsid w:val="00F33C31"/>
    <w:rsid w:val="00F3579C"/>
    <w:rsid w:val="00F420E4"/>
    <w:rsid w:val="00F42316"/>
    <w:rsid w:val="00F42D46"/>
    <w:rsid w:val="00F46450"/>
    <w:rsid w:val="00F46EAF"/>
    <w:rsid w:val="00F50780"/>
    <w:rsid w:val="00F531CB"/>
    <w:rsid w:val="00F536C8"/>
    <w:rsid w:val="00F55160"/>
    <w:rsid w:val="00F558A8"/>
    <w:rsid w:val="00F56646"/>
    <w:rsid w:val="00F5750A"/>
    <w:rsid w:val="00F629C9"/>
    <w:rsid w:val="00F66911"/>
    <w:rsid w:val="00F75DAA"/>
    <w:rsid w:val="00F76E7A"/>
    <w:rsid w:val="00F77642"/>
    <w:rsid w:val="00F84E72"/>
    <w:rsid w:val="00F86F44"/>
    <w:rsid w:val="00F87C31"/>
    <w:rsid w:val="00F93082"/>
    <w:rsid w:val="00F95A51"/>
    <w:rsid w:val="00FA0EAE"/>
    <w:rsid w:val="00FA3A23"/>
    <w:rsid w:val="00FB39AB"/>
    <w:rsid w:val="00FB474A"/>
    <w:rsid w:val="00FB716D"/>
    <w:rsid w:val="00FB7AB9"/>
    <w:rsid w:val="00FC014B"/>
    <w:rsid w:val="00FC0365"/>
    <w:rsid w:val="00FC0C58"/>
    <w:rsid w:val="00FD14DC"/>
    <w:rsid w:val="00FD4DE4"/>
    <w:rsid w:val="00FD6391"/>
    <w:rsid w:val="00FE0184"/>
    <w:rsid w:val="00FE1EFC"/>
    <w:rsid w:val="00FE2D6E"/>
    <w:rsid w:val="00FE4C5E"/>
    <w:rsid w:val="00FE7364"/>
    <w:rsid w:val="00FF1219"/>
    <w:rsid w:val="00FF3BF5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6E12"/>
  <w15:docId w15:val="{AF87C8DC-CB21-46B9-AF83-8BAEE0B0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0C95"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DA417E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DA41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616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616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16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16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16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620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1"/>
    <w:qFormat/>
    <w:rsid w:val="002C30DC"/>
    <w:pPr>
      <w:ind w:left="720"/>
      <w:contextualSpacing/>
    </w:pPr>
    <w:rPr>
      <w:rFonts w:ascii="Calibri" w:eastAsia="Times New Roman" w:hAnsi="Calibri" w:cs="Times New Roman"/>
      <w:lang w:val="sk-SK"/>
    </w:rPr>
  </w:style>
  <w:style w:type="paragraph" w:customStyle="1" w:styleId="oj-doc-ti">
    <w:name w:val="oj-doc-ti"/>
    <w:basedOn w:val="Normlny"/>
    <w:rsid w:val="0073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bold">
    <w:name w:val="title-bold"/>
    <w:basedOn w:val="Normlny"/>
    <w:rsid w:val="0073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3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P68B1DB1-Odsekzoznamu3">
    <w:name w:val="P68B1DB1-Odsekzoznamu3"/>
    <w:basedOn w:val="Normlny"/>
    <w:rsid w:val="00450E58"/>
    <w:pPr>
      <w:ind w:left="720"/>
      <w:contextualSpacing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laceholdertext0">
    <w:name w:val="placeholdertext0"/>
    <w:basedOn w:val="Predvolenpsmoodseku"/>
    <w:uiPriority w:val="99"/>
    <w:rsid w:val="00450E58"/>
    <w:rPr>
      <w:rFonts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E3D35"/>
    <w:rPr>
      <w:color w:val="954F72" w:themeColor="followedHyperlink"/>
      <w:u w:val="single"/>
    </w:rPr>
  </w:style>
  <w:style w:type="paragraph" w:customStyle="1" w:styleId="Default">
    <w:name w:val="Default"/>
    <w:rsid w:val="00E440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1"/>
    <w:qFormat/>
    <w:rsid w:val="00D67D7D"/>
    <w:pPr>
      <w:widowControl w:val="0"/>
      <w:autoSpaceDE w:val="0"/>
      <w:autoSpaceDN w:val="0"/>
      <w:spacing w:after="0" w:line="240" w:lineRule="auto"/>
      <w:ind w:left="105"/>
    </w:pPr>
    <w:rPr>
      <w:rFonts w:ascii="Bookman Old Style" w:eastAsia="Bookman Old Style" w:hAnsi="Bookman Old Style" w:cs="Bookman Old Style"/>
      <w:sz w:val="20"/>
      <w:szCs w:val="20"/>
      <w:lang w:val="sk-SK"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D67D7D"/>
    <w:rPr>
      <w:rFonts w:ascii="Bookman Old Style" w:eastAsia="Bookman Old Style" w:hAnsi="Bookman Old Style" w:cs="Bookman Old Style"/>
      <w:sz w:val="20"/>
      <w:szCs w:val="20"/>
      <w:lang w:val="sk-SK" w:eastAsia="sk-SK" w:bidi="sk-SK"/>
    </w:rPr>
  </w:style>
  <w:style w:type="paragraph" w:styleId="Revzia">
    <w:name w:val="Revision"/>
    <w:hidden/>
    <w:uiPriority w:val="99"/>
    <w:semiHidden/>
    <w:rsid w:val="00680011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3F6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6644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51EC0"/>
    <w:rPr>
      <w:color w:val="605E5C"/>
      <w:shd w:val="clear" w:color="auto" w:fill="E1DFDD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1"/>
    <w:qFormat/>
    <w:locked/>
    <w:rsid w:val="003767F1"/>
    <w:rPr>
      <w:rFonts w:ascii="Calibri" w:eastAsia="Times New Roman" w:hAnsi="Calibri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67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4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02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44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00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3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0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9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8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14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00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655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7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72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7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pravne-predpisy/SK/ZZ/2009/505/" TargetMode="External"/><Relationship Id="rId18" Type="http://schemas.openxmlformats.org/officeDocument/2006/relationships/hyperlink" Target="https://www.slov-lex.sk/pravne-predpisy/SK/ZZ/2019/64/" TargetMode="External"/><Relationship Id="rId26" Type="http://schemas.openxmlformats.org/officeDocument/2006/relationships/hyperlink" Target="https://www.slov-lex.sk/pravne-predpisy/SK/ZZ/2016/1/" TargetMode="External"/><Relationship Id="rId39" Type="http://schemas.openxmlformats.org/officeDocument/2006/relationships/hyperlink" Target="https://www.slov-lex.sk/pravne-predpisy/SK/ZZ/2006/125/" TargetMode="External"/><Relationship Id="rId21" Type="http://schemas.openxmlformats.org/officeDocument/2006/relationships/hyperlink" Target="https://www.slov-lex.sk/pravne-predpisy/SK/ZZ/2009/46/" TargetMode="External"/><Relationship Id="rId34" Type="http://schemas.openxmlformats.org/officeDocument/2006/relationships/hyperlink" Target="https://www.slov-lex.sk/pravne-predpisy/SK/ZZ/2019/78/" TargetMode="External"/><Relationship Id="rId42" Type="http://schemas.openxmlformats.org/officeDocument/2006/relationships/hyperlink" Target="https://www.slov-lex.sk/pravne-predpisy/SK/ZZ/2015/234/" TargetMode="External"/><Relationship Id="rId47" Type="http://schemas.openxmlformats.org/officeDocument/2006/relationships/hyperlink" Target="https://www.slov-lex.sk/pravne-predpisy/SK/ZZ/2016/149/" TargetMode="External"/><Relationship Id="rId50" Type="http://schemas.openxmlformats.org/officeDocument/2006/relationships/hyperlink" Target="https://www.slov-lex.sk/ezbierky-fe/pravne-predpisy/SK/ZZ/2011/254/" TargetMode="External"/><Relationship Id="rId55" Type="http://schemas.openxmlformats.org/officeDocument/2006/relationships/hyperlink" Target="https://www.slov-lex.sk/ezbierky-fe/pravne-predpisy/SK/ZZ/2018/56/20180401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8/307/" TargetMode="External"/><Relationship Id="rId29" Type="http://schemas.openxmlformats.org/officeDocument/2006/relationships/hyperlink" Target="https://www.slov-lex.sk/pravne-predpisy/SK/ZZ/2016/127/" TargetMode="External"/><Relationship Id="rId11" Type="http://schemas.openxmlformats.org/officeDocument/2006/relationships/hyperlink" Target="https://www.slov-lex.sk/pravne-predpisy/SK/ZZ/2009/505/" TargetMode="External"/><Relationship Id="rId24" Type="http://schemas.openxmlformats.org/officeDocument/2006/relationships/hyperlink" Target="https://www.slov-lex.sk/pravne-predpisy/SK/ZZ/2015/234/" TargetMode="External"/><Relationship Id="rId32" Type="http://schemas.openxmlformats.org/officeDocument/2006/relationships/hyperlink" Target="https://www.slov-lex.sk/pravne-predpisy/SK/ZZ/2019/325/" TargetMode="External"/><Relationship Id="rId37" Type="http://schemas.openxmlformats.org/officeDocument/2006/relationships/hyperlink" Target="https://www.slov-lex.sk/pravne-predpisy/SK/ZZ/2012/78/" TargetMode="External"/><Relationship Id="rId40" Type="http://schemas.openxmlformats.org/officeDocument/2006/relationships/hyperlink" Target="https://www.slov-lex.sk/pravne-predpisy/SK/ZZ/2006/125/" TargetMode="External"/><Relationship Id="rId45" Type="http://schemas.openxmlformats.org/officeDocument/2006/relationships/hyperlink" Target="https://www.slov-lex.sk/pravne-predpisy/SK/ZZ/2016/127/" TargetMode="External"/><Relationship Id="rId53" Type="http://schemas.openxmlformats.org/officeDocument/2006/relationships/hyperlink" Target="https://www.slov-lex.sk/pravne-predpisy/SK/ZZ/1999/264/" TargetMode="External"/><Relationship Id="rId58" Type="http://schemas.openxmlformats.org/officeDocument/2006/relationships/hyperlink" Target="https://www.slov-lex.sk/pravne-predpisy/SK/ZZ/2018/56/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www.slov-lex.sk/pravne-predpisy/SK/ZZ/2008/436/" TargetMode="External"/><Relationship Id="rId14" Type="http://schemas.openxmlformats.org/officeDocument/2006/relationships/hyperlink" Target="https://www.slov-lex.sk/pravne-predpisy/SK/ZZ/2007/404/" TargetMode="External"/><Relationship Id="rId22" Type="http://schemas.openxmlformats.org/officeDocument/2006/relationships/hyperlink" Target="https://www.slov-lex.sk/pravne-predpisy/SK/ZZ/2015/70/" TargetMode="External"/><Relationship Id="rId27" Type="http://schemas.openxmlformats.org/officeDocument/2006/relationships/hyperlink" Target="https://www.slov-lex.sk/pravne-predpisy/SK/ZZ/2016/77/" TargetMode="External"/><Relationship Id="rId30" Type="http://schemas.openxmlformats.org/officeDocument/2006/relationships/hyperlink" Target="https://www.slov-lex.sk/pravne-predpisy/SK/ZZ/2019/331/" TargetMode="External"/><Relationship Id="rId35" Type="http://schemas.openxmlformats.org/officeDocument/2006/relationships/hyperlink" Target="https://www.slov-lex.sk/pravne-predpisy/SK/ZZ/2002/128/" TargetMode="External"/><Relationship Id="rId43" Type="http://schemas.openxmlformats.org/officeDocument/2006/relationships/hyperlink" Target="https://www.slov-lex.sk/pravne-predpisy/SK/ZZ/2015/236/" TargetMode="External"/><Relationship Id="rId48" Type="http://schemas.openxmlformats.org/officeDocument/2006/relationships/hyperlink" Target="https://www.slov-lex.sk/pravne-predpisy/SK/ZZ/2016/193/" TargetMode="External"/><Relationship Id="rId56" Type="http://schemas.openxmlformats.org/officeDocument/2006/relationships/hyperlink" Target="https://www.slov-lex.sk/ezbierky-fe/pravne-predpisy/SK/ZZ/2007/355/20250101" TargetMode="External"/><Relationship Id="rId8" Type="http://schemas.openxmlformats.org/officeDocument/2006/relationships/hyperlink" Target="https://www.slov-lex.sk/pravne-predpisy/SK/ZZ/2015/235/" TargetMode="External"/><Relationship Id="rId51" Type="http://schemas.openxmlformats.org/officeDocument/2006/relationships/hyperlink" Target="https://www.slov-lex.sk/ezbierky-fe/pravne-predpisy/SK/ZZ/2016/77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lov-lex.sk/pravne-predpisy/SK/ZZ/2009/505/" TargetMode="External"/><Relationship Id="rId17" Type="http://schemas.openxmlformats.org/officeDocument/2006/relationships/hyperlink" Target="https://www.slov-lex.sk/pravne-predpisy/SK/ZZ/2001/147/" TargetMode="External"/><Relationship Id="rId25" Type="http://schemas.openxmlformats.org/officeDocument/2006/relationships/hyperlink" Target="https://www.slov-lex.sk/pravne-predpisy/SK/ZZ/2015/236/" TargetMode="External"/><Relationship Id="rId33" Type="http://schemas.openxmlformats.org/officeDocument/2006/relationships/hyperlink" Target="https://www.slov-lex.sk/pravne-predpisy/SK/ZZ/2016/193/" TargetMode="External"/><Relationship Id="rId38" Type="http://schemas.openxmlformats.org/officeDocument/2006/relationships/hyperlink" Target="https://www.slov-lex.sk/pravne-predpisy/SK/ZZ/2006/125/" TargetMode="External"/><Relationship Id="rId46" Type="http://schemas.openxmlformats.org/officeDocument/2006/relationships/hyperlink" Target="https://www.slov-lex.sk/pravne-predpisy/SK/ZZ/2016/148/" TargetMode="External"/><Relationship Id="rId59" Type="http://schemas.openxmlformats.org/officeDocument/2006/relationships/hyperlink" Target="https://www.slov-lex.sk/pravne-predpisy/SK/ZZ/2021/259/" TargetMode="External"/><Relationship Id="rId20" Type="http://schemas.openxmlformats.org/officeDocument/2006/relationships/hyperlink" Target="https://www.slov-lex.sk/pravne-predpisy/SK/ZZ/2011/140/" TargetMode="External"/><Relationship Id="rId41" Type="http://schemas.openxmlformats.org/officeDocument/2006/relationships/hyperlink" Target="https://www.slov-lex.sk/pravne-predpisy/SK/ZZ/2008/436/" TargetMode="External"/><Relationship Id="rId54" Type="http://schemas.openxmlformats.org/officeDocument/2006/relationships/hyperlink" Target="https://www.slov-lex.sk/pravne-predpisy/SK/ZZ/1999/264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lov-lex.sk/pravne-predpisy/SK/ZZ/2010/529/" TargetMode="External"/><Relationship Id="rId23" Type="http://schemas.openxmlformats.org/officeDocument/2006/relationships/hyperlink" Target="https://www.slov-lex.sk/pravne-predpisy/SK/ZZ/2019/326/" TargetMode="External"/><Relationship Id="rId28" Type="http://schemas.openxmlformats.org/officeDocument/2006/relationships/hyperlink" Target="https://www.slov-lex.sk/pravne-predpisy/SK/ZZ/2019/329/" TargetMode="External"/><Relationship Id="rId36" Type="http://schemas.openxmlformats.org/officeDocument/2006/relationships/hyperlink" Target="https://www.slov-lex.sk/pravne-predpisy/SK/ZZ/2010/529/" TargetMode="External"/><Relationship Id="rId49" Type="http://schemas.openxmlformats.org/officeDocument/2006/relationships/hyperlink" Target="https://www.slov-lex.sk/pravne-predpisy/SK/ZZ/2006/125/" TargetMode="External"/><Relationship Id="rId57" Type="http://schemas.openxmlformats.org/officeDocument/2006/relationships/hyperlink" Target="https://www.slov-lex.sk/pravne-predpisy/SK/ZZ/1999/264/" TargetMode="External"/><Relationship Id="rId10" Type="http://schemas.openxmlformats.org/officeDocument/2006/relationships/hyperlink" Target="https://www.slov-lex.sk/pravne-predpisy/SK/ZZ/2009/505/" TargetMode="External"/><Relationship Id="rId31" Type="http://schemas.openxmlformats.org/officeDocument/2006/relationships/hyperlink" Target="https://www.slov-lex.sk/pravne-predpisy/SK/ZZ/2016/148/" TargetMode="External"/><Relationship Id="rId44" Type="http://schemas.openxmlformats.org/officeDocument/2006/relationships/hyperlink" Target="https://www.slov-lex.sk/pravne-predpisy/SK/ZZ/2016/1/" TargetMode="External"/><Relationship Id="rId52" Type="http://schemas.openxmlformats.org/officeDocument/2006/relationships/hyperlink" Target="https://www.slov-lex.sk/pravne-predpisy/SK/ZZ/2019/326/" TargetMode="External"/><Relationship Id="rId60" Type="http://schemas.openxmlformats.org/officeDocument/2006/relationships/hyperlink" Target="https://www.slov-lex.sk/pravne-predpisy/SK/ZZ/2018/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9/505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A4909-47AE-4B3A-A376-74816802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10530</Words>
  <Characters>60023</Characters>
  <Application>Microsoft Office Word</Application>
  <DocSecurity>0</DocSecurity>
  <Lines>500</Lines>
  <Paragraphs>140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ÚNMS SR</Company>
  <LinksUpToDate>false</LinksUpToDate>
  <CharactersWithSpaces>70413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Tahotná Liliana, JUDr.</dc:creator>
  <cp:keywords/>
  <dc:description/>
  <cp:lastModifiedBy>Janišová, Anežka</cp:lastModifiedBy>
  <cp:revision>3</cp:revision>
  <cp:lastPrinted>2025-10-21T16:54:00Z</cp:lastPrinted>
  <dcterms:created xsi:type="dcterms:W3CDTF">2025-10-21T16:55:00Z</dcterms:created>
  <dcterms:modified xsi:type="dcterms:W3CDTF">2025-10-22T13:49:00Z</dcterms:modified>
</cp:coreProperties>
</file>