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2626" w14:textId="77777777" w:rsidR="0068298D" w:rsidRDefault="0068298D" w:rsidP="0001403D">
      <w:pPr>
        <w:pStyle w:val="Nzov"/>
        <w:pBdr>
          <w:bottom w:val="single" w:sz="12" w:space="1" w:color="auto"/>
        </w:pBdr>
        <w:jc w:val="left"/>
        <w:rPr>
          <w:b/>
          <w:caps/>
          <w:sz w:val="28"/>
        </w:rPr>
      </w:pPr>
    </w:p>
    <w:p w14:paraId="51CB7152" w14:textId="77777777"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14:paraId="04C737D3" w14:textId="3613D416" w:rsidR="005238EE" w:rsidRDefault="005238EE" w:rsidP="007B62FA">
      <w:pPr>
        <w:pStyle w:val="Podtitul"/>
        <w:rPr>
          <w:sz w:val="28"/>
        </w:rPr>
      </w:pPr>
    </w:p>
    <w:p w14:paraId="69B555BE" w14:textId="7AB30C4C" w:rsidR="007B62FA" w:rsidRPr="00726520" w:rsidRDefault="00EA095B" w:rsidP="007B62FA">
      <w:pPr>
        <w:pStyle w:val="Podtitul"/>
      </w:pPr>
      <w:r>
        <w:rPr>
          <w:sz w:val="28"/>
        </w:rPr>
        <w:t>materiál n</w:t>
      </w:r>
      <w:r w:rsidR="007B62FA" w:rsidRPr="00726520">
        <w:rPr>
          <w:sz w:val="28"/>
        </w:rPr>
        <w:t>a rokovanie</w:t>
      </w:r>
      <w:r w:rsidR="007B62FA" w:rsidRPr="00726520">
        <w:t xml:space="preserve">                                                                     </w:t>
      </w:r>
      <w:r w:rsidR="009C11A5" w:rsidRPr="000C29C2">
        <w:rPr>
          <w:sz w:val="28"/>
        </w:rPr>
        <w:t xml:space="preserve">Číslo: </w:t>
      </w:r>
      <w:r w:rsidR="00400097" w:rsidRPr="00400097">
        <w:rPr>
          <w:sz w:val="28"/>
        </w:rPr>
        <w:t>UV-30165/2025</w:t>
      </w:r>
    </w:p>
    <w:p w14:paraId="6CA74DC9" w14:textId="77777777"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14:paraId="69600A35" w14:textId="77777777" w:rsidR="00844D6A" w:rsidRDefault="00844D6A" w:rsidP="007B62FA">
      <w:pPr>
        <w:pStyle w:val="Podtitul"/>
        <w:spacing w:after="120"/>
        <w:jc w:val="center"/>
        <w:rPr>
          <w:b/>
          <w:sz w:val="28"/>
        </w:rPr>
      </w:pPr>
    </w:p>
    <w:p w14:paraId="14514A46" w14:textId="4CEAEC01" w:rsidR="00C816FC" w:rsidRDefault="00C816FC" w:rsidP="007B62FA">
      <w:pPr>
        <w:pStyle w:val="Nadpis1"/>
      </w:pPr>
      <w:r>
        <w:t>1061</w:t>
      </w:r>
    </w:p>
    <w:p w14:paraId="151C52D2" w14:textId="77777777" w:rsidR="00C816FC" w:rsidRPr="00C816FC" w:rsidRDefault="00C816FC" w:rsidP="00C816FC"/>
    <w:p w14:paraId="26414D13" w14:textId="07459AD3" w:rsidR="007B62FA" w:rsidRDefault="007B62FA" w:rsidP="007B62FA">
      <w:pPr>
        <w:pStyle w:val="Nadpis1"/>
      </w:pPr>
      <w:r w:rsidRPr="00726520">
        <w:t>VLÁDNY NÁVRH</w:t>
      </w:r>
    </w:p>
    <w:p w14:paraId="3236A6CC" w14:textId="77777777" w:rsidR="00DE3211" w:rsidRDefault="00DE3211" w:rsidP="00A2011C">
      <w:pPr>
        <w:jc w:val="center"/>
        <w:rPr>
          <w:b/>
          <w:bCs/>
          <w:sz w:val="28"/>
          <w:szCs w:val="28"/>
        </w:rPr>
      </w:pPr>
    </w:p>
    <w:p w14:paraId="75A9B23A" w14:textId="77777777" w:rsidR="004964D2" w:rsidRDefault="00F8002E" w:rsidP="00A2011C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14:paraId="27553196" w14:textId="77777777" w:rsidR="006655DA" w:rsidRDefault="006655DA" w:rsidP="00A2011C">
      <w:pPr>
        <w:jc w:val="center"/>
        <w:rPr>
          <w:b/>
          <w:bCs/>
          <w:sz w:val="28"/>
          <w:szCs w:val="28"/>
        </w:rPr>
      </w:pPr>
    </w:p>
    <w:p w14:paraId="0A275E46" w14:textId="071A1F63" w:rsidR="00DE3211" w:rsidRPr="00DE3211" w:rsidRDefault="00DE3211" w:rsidP="00A2011C">
      <w:pPr>
        <w:jc w:val="center"/>
        <w:rPr>
          <w:bCs/>
          <w:szCs w:val="24"/>
        </w:rPr>
      </w:pPr>
      <w:r w:rsidRPr="00DE3211">
        <w:rPr>
          <w:bCs/>
          <w:szCs w:val="24"/>
        </w:rPr>
        <w:t>z .................. 202</w:t>
      </w:r>
      <w:r w:rsidR="006E2FC9">
        <w:rPr>
          <w:bCs/>
          <w:szCs w:val="24"/>
        </w:rPr>
        <w:t>5</w:t>
      </w:r>
      <w:r w:rsidRPr="00DE3211">
        <w:rPr>
          <w:bCs/>
          <w:szCs w:val="24"/>
        </w:rPr>
        <w:t>,</w:t>
      </w:r>
    </w:p>
    <w:p w14:paraId="23585901" w14:textId="77777777" w:rsidR="004964D2" w:rsidRPr="00DE3211" w:rsidRDefault="004964D2" w:rsidP="00A2011C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14:paraId="0F5B5056" w14:textId="15699885" w:rsidR="00A45C35" w:rsidRPr="00A45C35" w:rsidRDefault="006E2FC9" w:rsidP="00A45C35">
      <w:pPr>
        <w:pStyle w:val="Zkladntext2"/>
        <w:pBdr>
          <w:bottom w:val="single" w:sz="6" w:space="1" w:color="auto"/>
        </w:pBdr>
        <w:ind w:left="60"/>
        <w:rPr>
          <w:b/>
          <w:bCs/>
          <w:sz w:val="28"/>
          <w:szCs w:val="28"/>
        </w:rPr>
      </w:pPr>
      <w:bookmarkStart w:id="0" w:name="_Hlk211071222"/>
      <w:bookmarkStart w:id="1" w:name="_Hlk210918245"/>
      <w:r w:rsidRPr="003558E2">
        <w:rPr>
          <w:rFonts w:eastAsia="Times New Roman"/>
          <w:b/>
          <w:bCs/>
          <w:color w:val="000000"/>
          <w:sz w:val="28"/>
          <w:szCs w:val="28"/>
          <w:lang w:eastAsia="sk-SK"/>
        </w:rPr>
        <w:t>ktorým sa mení a dopĺňa zákon č. 30/2019 Z. z. o hazardných hrách a o zmene a doplnení niektorých zákonov v znení neskorších predpisov</w:t>
      </w:r>
      <w:bookmarkEnd w:id="0"/>
      <w:r w:rsidRPr="003558E2">
        <w:rPr>
          <w:rFonts w:eastAsia="Times New Roman"/>
          <w:b/>
          <w:bCs/>
          <w:color w:val="000000"/>
          <w:sz w:val="28"/>
          <w:szCs w:val="28"/>
          <w:lang w:eastAsia="sk-SK"/>
        </w:rPr>
        <w:t xml:space="preserve"> </w:t>
      </w:r>
      <w:bookmarkEnd w:id="1"/>
      <w:r w:rsidRPr="003558E2">
        <w:rPr>
          <w:rFonts w:eastAsia="Times New Roman"/>
          <w:b/>
          <w:bCs/>
          <w:color w:val="000000"/>
          <w:sz w:val="28"/>
          <w:szCs w:val="28"/>
          <w:lang w:eastAsia="sk-SK"/>
        </w:rPr>
        <w:t xml:space="preserve">a ktorým sa </w:t>
      </w:r>
      <w:r w:rsidRPr="003558E2">
        <w:rPr>
          <w:b/>
          <w:bCs/>
          <w:sz w:val="28"/>
          <w:szCs w:val="28"/>
        </w:rPr>
        <w:t>dopĺňa</w:t>
      </w:r>
      <w:r>
        <w:rPr>
          <w:b/>
          <w:bCs/>
          <w:sz w:val="28"/>
          <w:szCs w:val="28"/>
        </w:rPr>
        <w:t xml:space="preserve"> </w:t>
      </w:r>
      <w:r w:rsidRPr="003558E2">
        <w:rPr>
          <w:b/>
          <w:bCs/>
          <w:sz w:val="28"/>
          <w:szCs w:val="28"/>
        </w:rPr>
        <w:t>zákon Národnej rady Slovenskej republiky č. 145/1995 Z. z. o</w:t>
      </w:r>
      <w:r>
        <w:rPr>
          <w:b/>
          <w:bCs/>
          <w:sz w:val="28"/>
          <w:szCs w:val="28"/>
        </w:rPr>
        <w:t> </w:t>
      </w:r>
      <w:r w:rsidRPr="003558E2">
        <w:rPr>
          <w:b/>
          <w:bCs/>
          <w:sz w:val="28"/>
          <w:szCs w:val="28"/>
        </w:rPr>
        <w:t>správnych</w:t>
      </w:r>
      <w:r>
        <w:rPr>
          <w:b/>
          <w:bCs/>
          <w:sz w:val="28"/>
          <w:szCs w:val="28"/>
        </w:rPr>
        <w:t xml:space="preserve"> </w:t>
      </w:r>
      <w:r w:rsidRPr="003558E2">
        <w:rPr>
          <w:b/>
          <w:bCs/>
          <w:sz w:val="28"/>
          <w:szCs w:val="28"/>
        </w:rPr>
        <w:t>poplatkoch v znení neskorších predpisov</w:t>
      </w:r>
      <w:r w:rsidR="00A45C35" w:rsidRPr="00A45C35">
        <w:rPr>
          <w:b/>
          <w:sz w:val="28"/>
          <w:szCs w:val="28"/>
        </w:rPr>
        <w:fldChar w:fldCharType="begin"/>
      </w:r>
      <w:r w:rsidR="00A45C35" w:rsidRPr="00A45C35">
        <w:rPr>
          <w:b/>
          <w:sz w:val="28"/>
          <w:szCs w:val="28"/>
        </w:rPr>
        <w:instrText xml:space="preserve"> DOCPROPERTY  FSC#SKEDITIONSLOVLEX@103.510:nazovpredpis1  \* MERGEFORMAT </w:instrText>
      </w:r>
      <w:r w:rsidR="00A45C35" w:rsidRPr="00A45C35">
        <w:rPr>
          <w:b/>
          <w:sz w:val="28"/>
          <w:szCs w:val="28"/>
        </w:rPr>
        <w:fldChar w:fldCharType="end"/>
      </w:r>
      <w:r w:rsidR="00A45C35" w:rsidRPr="00A45C35">
        <w:rPr>
          <w:b/>
          <w:sz w:val="28"/>
          <w:szCs w:val="28"/>
        </w:rPr>
        <w:fldChar w:fldCharType="begin"/>
      </w:r>
      <w:r w:rsidR="00A45C35" w:rsidRPr="00A45C35">
        <w:rPr>
          <w:b/>
          <w:sz w:val="28"/>
          <w:szCs w:val="28"/>
        </w:rPr>
        <w:instrText xml:space="preserve"> DOCPROPERTY  FSC#SKEDITIONSLOVLEX@103.510:nazovpredpis2  \* MERGEFORMAT </w:instrText>
      </w:r>
      <w:r w:rsidR="00A45C35" w:rsidRPr="00A45C35">
        <w:rPr>
          <w:b/>
          <w:sz w:val="28"/>
          <w:szCs w:val="28"/>
        </w:rPr>
        <w:fldChar w:fldCharType="end"/>
      </w:r>
      <w:r w:rsidR="00A45C35" w:rsidRPr="00A45C35">
        <w:rPr>
          <w:b/>
          <w:sz w:val="28"/>
          <w:szCs w:val="28"/>
        </w:rPr>
        <w:fldChar w:fldCharType="begin"/>
      </w:r>
      <w:r w:rsidR="00A45C35" w:rsidRPr="00A45C35">
        <w:rPr>
          <w:b/>
          <w:sz w:val="28"/>
          <w:szCs w:val="28"/>
        </w:rPr>
        <w:instrText xml:space="preserve"> DOCPROPERTY  FSC#SKEDITIONSLOVLEX@103.510:nazovpredpis3  \* MERGEFORMAT </w:instrText>
      </w:r>
      <w:r w:rsidR="00A45C35" w:rsidRPr="00A45C35">
        <w:rPr>
          <w:b/>
          <w:sz w:val="28"/>
          <w:szCs w:val="28"/>
        </w:rPr>
        <w:fldChar w:fldCharType="end"/>
      </w:r>
    </w:p>
    <w:p w14:paraId="3D25A5F8" w14:textId="77777777" w:rsidR="00DC2935" w:rsidRDefault="00DC2935" w:rsidP="007B62FA">
      <w:pPr>
        <w:pStyle w:val="Podtitul"/>
        <w:ind w:left="4248" w:firstLine="708"/>
        <w:rPr>
          <w:szCs w:val="24"/>
        </w:rPr>
      </w:pPr>
    </w:p>
    <w:p w14:paraId="5F221011" w14:textId="77777777" w:rsidR="006655DA" w:rsidRDefault="006655DA" w:rsidP="007B62FA">
      <w:pPr>
        <w:pStyle w:val="Podtitul"/>
        <w:ind w:left="4248" w:firstLine="708"/>
        <w:rPr>
          <w:szCs w:val="24"/>
        </w:rPr>
      </w:pPr>
    </w:p>
    <w:p w14:paraId="685CF3CF" w14:textId="46239BF0" w:rsidR="007B62FA" w:rsidRPr="00A45C35" w:rsidRDefault="007B62FA" w:rsidP="007B62FA">
      <w:pPr>
        <w:pStyle w:val="Podtitul"/>
        <w:ind w:left="4248" w:firstLine="708"/>
        <w:rPr>
          <w:szCs w:val="24"/>
        </w:rPr>
      </w:pPr>
      <w:r w:rsidRPr="00A45C35">
        <w:rPr>
          <w:szCs w:val="24"/>
        </w:rPr>
        <w:t>Návrh uznesenia:</w:t>
      </w:r>
    </w:p>
    <w:p w14:paraId="0833A179" w14:textId="77777777" w:rsidR="006E2FC9" w:rsidRPr="003558E2" w:rsidRDefault="006E2FC9" w:rsidP="006E2FC9">
      <w:pPr>
        <w:pStyle w:val="Podtitul"/>
        <w:ind w:left="4956"/>
      </w:pPr>
      <w:r w:rsidRPr="003558E2">
        <w:t>Národná rada Slovenskej republiky</w:t>
      </w:r>
    </w:p>
    <w:p w14:paraId="6CE8392A" w14:textId="77777777" w:rsidR="00EA095B" w:rsidRDefault="006E2FC9" w:rsidP="006655DA">
      <w:pPr>
        <w:ind w:left="4956"/>
        <w:jc w:val="both"/>
      </w:pPr>
      <w:r w:rsidRPr="00677ECA">
        <w:rPr>
          <w:b/>
          <w:bCs/>
        </w:rPr>
        <w:t>schvaľuje</w:t>
      </w:r>
      <w:r w:rsidRPr="003558E2">
        <w:t xml:space="preserve"> </w:t>
      </w:r>
    </w:p>
    <w:p w14:paraId="70F65C55" w14:textId="77777777" w:rsidR="0001403D" w:rsidRDefault="006E2FC9" w:rsidP="006655DA">
      <w:pPr>
        <w:ind w:left="4956"/>
        <w:jc w:val="both"/>
        <w:rPr>
          <w:szCs w:val="24"/>
        </w:rPr>
      </w:pPr>
      <w:r w:rsidRPr="003558E2">
        <w:rPr>
          <w:szCs w:val="24"/>
        </w:rPr>
        <w:t>vládny n</w:t>
      </w:r>
      <w:r w:rsidRPr="003558E2">
        <w:rPr>
          <w:snapToGrid w:val="0"/>
          <w:szCs w:val="24"/>
          <w:lang w:eastAsia="cs-CZ"/>
        </w:rPr>
        <w:t>ávrh zákona,</w:t>
      </w:r>
      <w:r w:rsidRPr="003558E2">
        <w:rPr>
          <w:rFonts w:eastAsiaTheme="minorEastAsia"/>
          <w:sz w:val="28"/>
          <w:szCs w:val="28"/>
          <w:lang w:eastAsia="en-US"/>
        </w:rPr>
        <w:t xml:space="preserve"> </w:t>
      </w:r>
      <w:r w:rsidRPr="003558E2">
        <w:rPr>
          <w:color w:val="000000"/>
        </w:rPr>
        <w:t xml:space="preserve">ktorým sa mení a dopĺňa zákon č. 30/2019 Z. z. o hazardných hrách a o zmene a doplnení niektorých zákonov v znení neskorších predpisov a ktorým sa </w:t>
      </w:r>
      <w:r w:rsidRPr="003558E2">
        <w:rPr>
          <w:szCs w:val="24"/>
        </w:rPr>
        <w:t>dopĺňa</w:t>
      </w:r>
      <w:r>
        <w:rPr>
          <w:szCs w:val="24"/>
        </w:rPr>
        <w:t xml:space="preserve"> </w:t>
      </w:r>
      <w:r w:rsidRPr="003558E2">
        <w:rPr>
          <w:szCs w:val="24"/>
        </w:rPr>
        <w:t>zákon Národnej rady Slovenskej republiky č. 145/1995 Z. z. o</w:t>
      </w:r>
      <w:r w:rsidR="006655DA">
        <w:rPr>
          <w:szCs w:val="24"/>
        </w:rPr>
        <w:t> </w:t>
      </w:r>
      <w:r w:rsidRPr="003558E2">
        <w:rPr>
          <w:szCs w:val="24"/>
        </w:rPr>
        <w:t>správnych</w:t>
      </w:r>
      <w:r w:rsidR="006655DA">
        <w:rPr>
          <w:szCs w:val="24"/>
        </w:rPr>
        <w:t xml:space="preserve"> </w:t>
      </w:r>
      <w:r w:rsidRPr="003558E2">
        <w:rPr>
          <w:szCs w:val="24"/>
        </w:rPr>
        <w:t>poplatkoch v znení neskorších predpisov</w:t>
      </w:r>
    </w:p>
    <w:p w14:paraId="7C6A6107" w14:textId="77777777" w:rsidR="0001403D" w:rsidRDefault="0001403D" w:rsidP="006655DA">
      <w:pPr>
        <w:ind w:left="4956"/>
        <w:jc w:val="both"/>
        <w:rPr>
          <w:szCs w:val="24"/>
        </w:rPr>
      </w:pPr>
    </w:p>
    <w:p w14:paraId="1D6593C1" w14:textId="77777777" w:rsidR="0001403D" w:rsidRDefault="0001403D" w:rsidP="006655DA">
      <w:pPr>
        <w:ind w:left="4956"/>
        <w:jc w:val="both"/>
        <w:rPr>
          <w:szCs w:val="24"/>
        </w:rPr>
      </w:pPr>
    </w:p>
    <w:p w14:paraId="67ECABF6" w14:textId="77777777" w:rsidR="0001403D" w:rsidRDefault="0001403D" w:rsidP="006655DA">
      <w:pPr>
        <w:ind w:left="4956"/>
        <w:jc w:val="both"/>
        <w:rPr>
          <w:szCs w:val="24"/>
        </w:rPr>
      </w:pPr>
    </w:p>
    <w:p w14:paraId="5AD61B2A" w14:textId="5CE21280" w:rsidR="00A45C35" w:rsidRPr="00A45C35" w:rsidRDefault="00A45C35" w:rsidP="006655DA">
      <w:pPr>
        <w:ind w:left="4956"/>
        <w:jc w:val="both"/>
        <w:rPr>
          <w:b/>
          <w:bCs/>
        </w:rPr>
      </w:pPr>
      <w:r w:rsidRPr="00A45C35">
        <w:rPr>
          <w:b/>
          <w:bCs/>
        </w:rPr>
        <w:fldChar w:fldCharType="begin"/>
      </w:r>
      <w:r w:rsidRPr="00A45C35">
        <w:rPr>
          <w:b/>
          <w:bCs/>
        </w:rPr>
        <w:instrText xml:space="preserve"> DOCPROPERTY  FSC#SKEDITIONSLOVLEX@103.510:nazovpredpis1  \* MERGEFORMAT </w:instrText>
      </w:r>
      <w:r w:rsidRPr="00A45C35">
        <w:rPr>
          <w:bCs/>
        </w:rPr>
        <w:fldChar w:fldCharType="end"/>
      </w:r>
      <w:r w:rsidRPr="00A45C35">
        <w:rPr>
          <w:b/>
          <w:bCs/>
        </w:rPr>
        <w:fldChar w:fldCharType="begin"/>
      </w:r>
      <w:r w:rsidRPr="00A45C35">
        <w:rPr>
          <w:b/>
          <w:bCs/>
        </w:rPr>
        <w:instrText xml:space="preserve"> DOCPROPERTY  FSC#SKEDITIONSLOVLEX@103.510:nazovpredpis2  \* MERGEFORMAT </w:instrText>
      </w:r>
      <w:r w:rsidRPr="00A45C35">
        <w:rPr>
          <w:bCs/>
        </w:rPr>
        <w:fldChar w:fldCharType="end"/>
      </w:r>
      <w:r w:rsidRPr="00A45C35">
        <w:rPr>
          <w:b/>
          <w:bCs/>
        </w:rPr>
        <w:fldChar w:fldCharType="begin"/>
      </w:r>
      <w:r w:rsidRPr="00A45C35">
        <w:rPr>
          <w:b/>
          <w:bCs/>
        </w:rPr>
        <w:instrText xml:space="preserve"> DOCPROPERTY  FSC#SKEDITIONSLOVLEX@103.510:nazovpredpis3  \* MERGEFORMAT </w:instrText>
      </w:r>
      <w:r w:rsidRPr="00A45C35">
        <w:rPr>
          <w:bCs/>
        </w:rPr>
        <w:fldChar w:fldCharType="end"/>
      </w:r>
    </w:p>
    <w:p w14:paraId="62DD093A" w14:textId="77777777" w:rsidR="00F8002E" w:rsidRDefault="00F8002E" w:rsidP="00A45C35">
      <w:pPr>
        <w:pStyle w:val="Podtitul"/>
        <w:ind w:left="4956"/>
        <w:rPr>
          <w:b/>
          <w:sz w:val="28"/>
          <w:u w:val="single"/>
        </w:rPr>
      </w:pPr>
    </w:p>
    <w:p w14:paraId="6DDB5058" w14:textId="77777777" w:rsidR="006E2FC9" w:rsidRDefault="006E2FC9" w:rsidP="007B62FA">
      <w:pPr>
        <w:pStyle w:val="Podtitul"/>
        <w:rPr>
          <w:szCs w:val="24"/>
          <w:u w:val="single"/>
        </w:rPr>
      </w:pPr>
    </w:p>
    <w:p w14:paraId="71BAE429" w14:textId="36B8E2A3" w:rsidR="007B62FA" w:rsidRPr="002B2347" w:rsidRDefault="007B62FA" w:rsidP="007B62FA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14:paraId="29CFFFC4" w14:textId="1BD3F0DD" w:rsidR="007B62FA" w:rsidRDefault="006E2FC9" w:rsidP="007B62FA">
      <w:pPr>
        <w:pStyle w:val="Podtitul"/>
      </w:pPr>
      <w:r>
        <w:t>Robert Fico</w:t>
      </w:r>
    </w:p>
    <w:p w14:paraId="2B93DA3F" w14:textId="77777777" w:rsidR="007B62FA" w:rsidRDefault="007B62FA" w:rsidP="007B62FA">
      <w:pPr>
        <w:pStyle w:val="Podtitul"/>
      </w:pPr>
      <w:r>
        <w:t>predseda vlády Slovenskej republiky</w:t>
      </w:r>
      <w:r w:rsidR="00A4055C">
        <w:t xml:space="preserve"> </w:t>
      </w:r>
    </w:p>
    <w:p w14:paraId="622866C5" w14:textId="77777777" w:rsidR="00F8002E" w:rsidRDefault="00F8002E" w:rsidP="007B62FA">
      <w:pPr>
        <w:pStyle w:val="Podtitul"/>
      </w:pPr>
    </w:p>
    <w:p w14:paraId="4A9824CA" w14:textId="77777777" w:rsidR="0001403D" w:rsidRDefault="0001403D" w:rsidP="007B62FA">
      <w:pPr>
        <w:pStyle w:val="Podtitul"/>
      </w:pPr>
    </w:p>
    <w:p w14:paraId="209B60CB" w14:textId="77777777" w:rsidR="0001403D" w:rsidRDefault="0001403D" w:rsidP="007B62FA">
      <w:pPr>
        <w:pStyle w:val="Podtitul"/>
      </w:pPr>
    </w:p>
    <w:p w14:paraId="550C07C5" w14:textId="77777777" w:rsidR="0001403D" w:rsidRDefault="0001403D" w:rsidP="007B62FA">
      <w:pPr>
        <w:pStyle w:val="Podtitul"/>
      </w:pPr>
    </w:p>
    <w:p w14:paraId="4D006927" w14:textId="77777777" w:rsidR="002B2347" w:rsidRDefault="002B2347" w:rsidP="007B62FA">
      <w:pPr>
        <w:pStyle w:val="Podtitul"/>
      </w:pPr>
    </w:p>
    <w:p w14:paraId="23CEE432" w14:textId="5EE05A9D" w:rsidR="00DF2A0E" w:rsidRPr="007B62FA" w:rsidRDefault="00801EFE" w:rsidP="00A67EE0">
      <w:pPr>
        <w:pStyle w:val="Podtitul"/>
        <w:jc w:val="center"/>
      </w:pPr>
      <w:r>
        <w:t>Bratislava</w:t>
      </w:r>
      <w:r w:rsidR="006E2FC9">
        <w:t xml:space="preserve">, október </w:t>
      </w:r>
      <w:r w:rsidR="00265E44">
        <w:t>202</w:t>
      </w:r>
      <w:r w:rsidR="006E2FC9">
        <w:t>5</w:t>
      </w:r>
    </w:p>
    <w:sectPr w:rsidR="00DF2A0E" w:rsidRPr="007B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1403D"/>
    <w:rsid w:val="000C29C2"/>
    <w:rsid w:val="000F11D1"/>
    <w:rsid w:val="0014406E"/>
    <w:rsid w:val="00146CDD"/>
    <w:rsid w:val="001731AA"/>
    <w:rsid w:val="00181410"/>
    <w:rsid w:val="001A4BEE"/>
    <w:rsid w:val="001D6F95"/>
    <w:rsid w:val="002104AC"/>
    <w:rsid w:val="00245615"/>
    <w:rsid w:val="00265E44"/>
    <w:rsid w:val="002B2347"/>
    <w:rsid w:val="002B5A43"/>
    <w:rsid w:val="002D4459"/>
    <w:rsid w:val="002F03A9"/>
    <w:rsid w:val="00356B2E"/>
    <w:rsid w:val="00400097"/>
    <w:rsid w:val="00441381"/>
    <w:rsid w:val="004468E9"/>
    <w:rsid w:val="00474B7F"/>
    <w:rsid w:val="00495F85"/>
    <w:rsid w:val="004964D2"/>
    <w:rsid w:val="004D1B38"/>
    <w:rsid w:val="004D735B"/>
    <w:rsid w:val="004E5A64"/>
    <w:rsid w:val="004E76C2"/>
    <w:rsid w:val="004F00B2"/>
    <w:rsid w:val="0051105A"/>
    <w:rsid w:val="005238EE"/>
    <w:rsid w:val="00592506"/>
    <w:rsid w:val="005A0127"/>
    <w:rsid w:val="006245CD"/>
    <w:rsid w:val="0063650A"/>
    <w:rsid w:val="0065777F"/>
    <w:rsid w:val="006655DA"/>
    <w:rsid w:val="00677ECA"/>
    <w:rsid w:val="0068298D"/>
    <w:rsid w:val="006D07B1"/>
    <w:rsid w:val="006E2FC9"/>
    <w:rsid w:val="00706E4B"/>
    <w:rsid w:val="007106F9"/>
    <w:rsid w:val="00726520"/>
    <w:rsid w:val="00727BB2"/>
    <w:rsid w:val="00733FAC"/>
    <w:rsid w:val="00745072"/>
    <w:rsid w:val="007B62FA"/>
    <w:rsid w:val="007C2E37"/>
    <w:rsid w:val="007E2AF9"/>
    <w:rsid w:val="007F6D61"/>
    <w:rsid w:val="00801EFE"/>
    <w:rsid w:val="00844D6A"/>
    <w:rsid w:val="00883572"/>
    <w:rsid w:val="008B46D1"/>
    <w:rsid w:val="008E1114"/>
    <w:rsid w:val="008F4265"/>
    <w:rsid w:val="00915159"/>
    <w:rsid w:val="00977F86"/>
    <w:rsid w:val="009C11A5"/>
    <w:rsid w:val="009F53BD"/>
    <w:rsid w:val="00A2011C"/>
    <w:rsid w:val="00A4055C"/>
    <w:rsid w:val="00A45C35"/>
    <w:rsid w:val="00A6741E"/>
    <w:rsid w:val="00A67EE0"/>
    <w:rsid w:val="00A84584"/>
    <w:rsid w:val="00AC083C"/>
    <w:rsid w:val="00AD521F"/>
    <w:rsid w:val="00AF00D6"/>
    <w:rsid w:val="00B319A7"/>
    <w:rsid w:val="00B55234"/>
    <w:rsid w:val="00B664B8"/>
    <w:rsid w:val="00B74B19"/>
    <w:rsid w:val="00BC47CC"/>
    <w:rsid w:val="00C3252E"/>
    <w:rsid w:val="00C81381"/>
    <w:rsid w:val="00C816FC"/>
    <w:rsid w:val="00C95E3C"/>
    <w:rsid w:val="00CC0C0D"/>
    <w:rsid w:val="00CC7B14"/>
    <w:rsid w:val="00CE2ED8"/>
    <w:rsid w:val="00D71BBF"/>
    <w:rsid w:val="00D76B60"/>
    <w:rsid w:val="00D83D7B"/>
    <w:rsid w:val="00D92A04"/>
    <w:rsid w:val="00DA194C"/>
    <w:rsid w:val="00DC2935"/>
    <w:rsid w:val="00DD2641"/>
    <w:rsid w:val="00DE3211"/>
    <w:rsid w:val="00DF2A0E"/>
    <w:rsid w:val="00E01771"/>
    <w:rsid w:val="00E8503C"/>
    <w:rsid w:val="00E94798"/>
    <w:rsid w:val="00EA095B"/>
    <w:rsid w:val="00EC4D9C"/>
    <w:rsid w:val="00F361A9"/>
    <w:rsid w:val="00F8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F0D97"/>
  <w14:defaultImageDpi w14:val="0"/>
  <w15:docId w15:val="{F9DFE665-C6D5-4E08-B4F9-05AD71C5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7E2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E2AF9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unhideWhenUsed/>
    <w:rsid w:val="00A45C35"/>
    <w:pPr>
      <w:autoSpaceDE w:val="0"/>
      <w:autoSpaceDN w:val="0"/>
      <w:jc w:val="center"/>
    </w:pPr>
    <w:rPr>
      <w:rFonts w:eastAsiaTheme="minorEastAsia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45C35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Petra Zaujecová</cp:lastModifiedBy>
  <cp:revision>10</cp:revision>
  <cp:lastPrinted>2022-02-23T10:40:00Z</cp:lastPrinted>
  <dcterms:created xsi:type="dcterms:W3CDTF">2025-10-15T07:59:00Z</dcterms:created>
  <dcterms:modified xsi:type="dcterms:W3CDTF">2025-10-15T12:22:00Z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2025-10-15T07:52:58Z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045f4333-20b7-40a6-82ab-18e228ff9b01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