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1FC7" w14:textId="77777777" w:rsidR="00833C11" w:rsidRDefault="00833C11" w:rsidP="00833C11">
      <w:pPr>
        <w:jc w:val="center"/>
        <w:rPr>
          <w:szCs w:val="24"/>
        </w:rPr>
      </w:pPr>
      <w:r>
        <w:rPr>
          <w:b/>
          <w:bCs/>
          <w:color w:val="000000"/>
          <w:szCs w:val="24"/>
        </w:rPr>
        <w:t>NÁRODNÁ   RADA   SLOVENSKEJ   REPUBLIKY</w:t>
      </w:r>
    </w:p>
    <w:p w14:paraId="53A3D402" w14:textId="77777777" w:rsidR="00833C11" w:rsidRDefault="00833C11" w:rsidP="00833C11">
      <w:pPr>
        <w:jc w:val="center"/>
        <w:rPr>
          <w:szCs w:val="24"/>
        </w:rPr>
      </w:pPr>
      <w:r>
        <w:rPr>
          <w:b/>
          <w:bCs/>
          <w:color w:val="000000"/>
          <w:szCs w:val="24"/>
        </w:rPr>
        <w:t>________________________________________________________________</w:t>
      </w:r>
    </w:p>
    <w:p w14:paraId="4F092BD7" w14:textId="77777777" w:rsidR="00833C11" w:rsidRDefault="00833C11" w:rsidP="00833C11">
      <w:pPr>
        <w:jc w:val="center"/>
        <w:rPr>
          <w:b/>
          <w:bCs/>
          <w:color w:val="000000"/>
          <w:szCs w:val="24"/>
        </w:rPr>
      </w:pPr>
      <w:r>
        <w:rPr>
          <w:b/>
          <w:bCs/>
          <w:color w:val="000000"/>
          <w:szCs w:val="24"/>
        </w:rPr>
        <w:t>IX. volebné obdobie</w:t>
      </w:r>
      <w:r>
        <w:rPr>
          <w:b/>
          <w:bCs/>
          <w:color w:val="000000"/>
          <w:szCs w:val="24"/>
        </w:rPr>
        <w:br/>
      </w:r>
    </w:p>
    <w:p w14:paraId="2DE3AC27" w14:textId="77777777" w:rsidR="00833C11" w:rsidRDefault="00833C11" w:rsidP="00833C11">
      <w:pPr>
        <w:jc w:val="center"/>
        <w:rPr>
          <w:szCs w:val="24"/>
        </w:rPr>
      </w:pPr>
      <w:r>
        <w:rPr>
          <w:b/>
          <w:bCs/>
          <w:color w:val="000000"/>
          <w:szCs w:val="24"/>
        </w:rPr>
        <w:br/>
      </w:r>
    </w:p>
    <w:p w14:paraId="12500DDE" w14:textId="77777777" w:rsidR="00833C11" w:rsidRDefault="00833C11" w:rsidP="00833C11">
      <w:pPr>
        <w:rPr>
          <w:color w:val="000000"/>
          <w:szCs w:val="24"/>
        </w:rPr>
      </w:pPr>
    </w:p>
    <w:p w14:paraId="0A2351BA" w14:textId="70E40071" w:rsidR="00882BA3" w:rsidRDefault="00833C11" w:rsidP="00833C11">
      <w:pPr>
        <w:rPr>
          <w:color w:val="000000"/>
          <w:szCs w:val="24"/>
        </w:rPr>
      </w:pPr>
      <w:r w:rsidRPr="00776BA7">
        <w:rPr>
          <w:color w:val="000000"/>
          <w:szCs w:val="24"/>
        </w:rPr>
        <w:t xml:space="preserve">Číslo: </w:t>
      </w:r>
      <w:r w:rsidR="00F9285E" w:rsidRPr="00F9285E">
        <w:rPr>
          <w:color w:val="000000"/>
          <w:szCs w:val="24"/>
        </w:rPr>
        <w:t>KNR-VSRR-</w:t>
      </w:r>
      <w:r w:rsidR="007C477A">
        <w:rPr>
          <w:color w:val="000000"/>
          <w:szCs w:val="24"/>
        </w:rPr>
        <w:t>5661</w:t>
      </w:r>
      <w:r w:rsidR="00F9285E" w:rsidRPr="00F9285E">
        <w:rPr>
          <w:color w:val="000000"/>
          <w:szCs w:val="24"/>
        </w:rPr>
        <w:t>/2025</w:t>
      </w:r>
      <w:r w:rsidR="002A07A8" w:rsidRPr="00A053CD">
        <w:rPr>
          <w:color w:val="000000"/>
          <w:szCs w:val="24"/>
        </w:rPr>
        <w:t>-</w:t>
      </w:r>
      <w:r w:rsidR="002456FB">
        <w:rPr>
          <w:color w:val="000000"/>
          <w:szCs w:val="24"/>
        </w:rPr>
        <w:t>7</w:t>
      </w:r>
    </w:p>
    <w:p w14:paraId="7A3EB359" w14:textId="77777777" w:rsidR="007C377E" w:rsidRDefault="007C377E" w:rsidP="00833C11">
      <w:pPr>
        <w:jc w:val="center"/>
        <w:outlineLvl w:val="2"/>
        <w:rPr>
          <w:b/>
          <w:bCs/>
          <w:i/>
          <w:color w:val="000000"/>
          <w:sz w:val="28"/>
          <w:szCs w:val="28"/>
        </w:rPr>
      </w:pPr>
    </w:p>
    <w:p w14:paraId="2C03C31C" w14:textId="6CD3EDB8" w:rsidR="00B75830" w:rsidRDefault="00B75830" w:rsidP="00833C11">
      <w:pPr>
        <w:jc w:val="center"/>
        <w:outlineLvl w:val="2"/>
        <w:rPr>
          <w:b/>
          <w:bCs/>
          <w:i/>
          <w:color w:val="000000"/>
          <w:sz w:val="28"/>
          <w:szCs w:val="28"/>
        </w:rPr>
      </w:pPr>
    </w:p>
    <w:p w14:paraId="195390B3" w14:textId="77777777" w:rsidR="00966D65" w:rsidRPr="007C377E" w:rsidRDefault="00966D65" w:rsidP="00833C11">
      <w:pPr>
        <w:jc w:val="center"/>
        <w:outlineLvl w:val="2"/>
        <w:rPr>
          <w:b/>
          <w:bCs/>
          <w:i/>
          <w:color w:val="000000"/>
          <w:sz w:val="28"/>
          <w:szCs w:val="28"/>
        </w:rPr>
      </w:pPr>
    </w:p>
    <w:p w14:paraId="2760C5DE" w14:textId="7ECFDCFD" w:rsidR="00833C11" w:rsidRDefault="009A1D93" w:rsidP="00833C11">
      <w:pPr>
        <w:jc w:val="center"/>
        <w:outlineLvl w:val="2"/>
        <w:rPr>
          <w:b/>
          <w:bCs/>
          <w:sz w:val="28"/>
          <w:szCs w:val="28"/>
        </w:rPr>
      </w:pPr>
      <w:r>
        <w:rPr>
          <w:b/>
          <w:bCs/>
          <w:color w:val="000000"/>
          <w:sz w:val="28"/>
          <w:szCs w:val="28"/>
        </w:rPr>
        <w:t>904</w:t>
      </w:r>
      <w:r w:rsidR="00A5378F">
        <w:rPr>
          <w:b/>
          <w:bCs/>
          <w:color w:val="000000"/>
          <w:sz w:val="28"/>
          <w:szCs w:val="28"/>
        </w:rPr>
        <w:t>a</w:t>
      </w:r>
    </w:p>
    <w:p w14:paraId="46938E12" w14:textId="77777777" w:rsidR="00833C11" w:rsidRDefault="00833C11" w:rsidP="00833C11">
      <w:pPr>
        <w:rPr>
          <w:szCs w:val="24"/>
        </w:rPr>
      </w:pPr>
    </w:p>
    <w:p w14:paraId="25BE19C3" w14:textId="77777777" w:rsidR="00833C11" w:rsidRDefault="00833C11" w:rsidP="00833C11">
      <w:pPr>
        <w:jc w:val="center"/>
        <w:outlineLvl w:val="2"/>
        <w:rPr>
          <w:b/>
          <w:bCs/>
          <w:szCs w:val="24"/>
        </w:rPr>
      </w:pPr>
      <w:r>
        <w:rPr>
          <w:b/>
          <w:bCs/>
          <w:color w:val="000000"/>
          <w:szCs w:val="24"/>
        </w:rPr>
        <w:t>S p o l o č n á    s p r á v a</w:t>
      </w:r>
    </w:p>
    <w:p w14:paraId="08EF23C9" w14:textId="77777777" w:rsidR="00833C11" w:rsidRDefault="00833C11" w:rsidP="00833C11">
      <w:pPr>
        <w:jc w:val="both"/>
        <w:rPr>
          <w:szCs w:val="24"/>
        </w:rPr>
      </w:pPr>
      <w:r>
        <w:rPr>
          <w:color w:val="000000"/>
          <w:szCs w:val="24"/>
        </w:rPr>
        <w:t xml:space="preserve"> </w:t>
      </w:r>
    </w:p>
    <w:p w14:paraId="593C969B" w14:textId="7FFC9BFA" w:rsidR="00833C11" w:rsidRPr="00B828F3" w:rsidRDefault="00833C11" w:rsidP="003C0F0E">
      <w:pPr>
        <w:jc w:val="both"/>
        <w:rPr>
          <w:rFonts w:cs="Arial"/>
          <w:b/>
        </w:rPr>
      </w:pPr>
      <w:r w:rsidRPr="00B828F3">
        <w:rPr>
          <w:b/>
          <w:bCs/>
          <w:color w:val="000000"/>
          <w:szCs w:val="24"/>
        </w:rPr>
        <w:t xml:space="preserve">výborov Národnej rady Slovenskej republiky o prerokovaní </w:t>
      </w:r>
      <w:r w:rsidR="000D3684" w:rsidRPr="00B828F3">
        <w:rPr>
          <w:b/>
          <w:szCs w:val="24"/>
        </w:rPr>
        <w:t>návrhu skupiny poslancov Národnej rady Slovenskej republiky na vydanie zákona, ktorým sa mení a dopĺňa zákon Národnej rady Slovenskej republiky č. 300/1993 Z. z. o mene a priezvisku v znení neskorších predpisov</w:t>
      </w:r>
      <w:r w:rsidR="003C0F0E" w:rsidRPr="00B828F3">
        <w:rPr>
          <w:b/>
          <w:szCs w:val="24"/>
        </w:rPr>
        <w:t xml:space="preserve"> </w:t>
      </w:r>
      <w:r w:rsidRPr="00B828F3">
        <w:rPr>
          <w:b/>
          <w:szCs w:val="24"/>
        </w:rPr>
        <w:t xml:space="preserve">(tlač </w:t>
      </w:r>
      <w:r w:rsidR="009A1D93" w:rsidRPr="00B828F3">
        <w:rPr>
          <w:b/>
          <w:szCs w:val="24"/>
        </w:rPr>
        <w:t>904</w:t>
      </w:r>
      <w:r w:rsidR="007C377E" w:rsidRPr="00B828F3">
        <w:rPr>
          <w:b/>
          <w:szCs w:val="24"/>
        </w:rPr>
        <w:t>a</w:t>
      </w:r>
      <w:r w:rsidRPr="00B828F3">
        <w:rPr>
          <w:b/>
          <w:szCs w:val="24"/>
        </w:rPr>
        <w:t>)</w:t>
      </w:r>
      <w:r w:rsidRPr="00B828F3">
        <w:rPr>
          <w:rFonts w:cs="Arial"/>
          <w:b/>
        </w:rPr>
        <w:t xml:space="preserve"> </w:t>
      </w:r>
      <w:r w:rsidRPr="00B828F3">
        <w:rPr>
          <w:b/>
          <w:color w:val="000000"/>
          <w:szCs w:val="24"/>
        </w:rPr>
        <w:t>v druhom čítaní</w:t>
      </w:r>
    </w:p>
    <w:p w14:paraId="046AA82E" w14:textId="77777777" w:rsidR="00833C11" w:rsidRDefault="00833C11" w:rsidP="00833C11">
      <w:pPr>
        <w:jc w:val="both"/>
        <w:rPr>
          <w:szCs w:val="24"/>
        </w:rPr>
      </w:pPr>
      <w:r>
        <w:rPr>
          <w:color w:val="000000"/>
          <w:szCs w:val="24"/>
        </w:rPr>
        <w:t>___________________________________________________________________________</w:t>
      </w:r>
    </w:p>
    <w:p w14:paraId="0AC2A775" w14:textId="77777777" w:rsidR="00833C11" w:rsidRDefault="00833C11" w:rsidP="00833C11">
      <w:pPr>
        <w:spacing w:after="240"/>
        <w:rPr>
          <w:szCs w:val="24"/>
        </w:rPr>
      </w:pPr>
    </w:p>
    <w:p w14:paraId="689EF690" w14:textId="5EEAE391" w:rsidR="00833C11" w:rsidRDefault="00833C11" w:rsidP="00833C11">
      <w:pPr>
        <w:jc w:val="both"/>
        <w:rPr>
          <w:rFonts w:cs="Arial"/>
        </w:rPr>
      </w:pPr>
      <w:r>
        <w:rPr>
          <w:color w:val="000000"/>
          <w:szCs w:val="24"/>
        </w:rPr>
        <w:tab/>
      </w:r>
      <w:r w:rsidRPr="00B828F3">
        <w:rPr>
          <w:b/>
          <w:color w:val="000000"/>
          <w:szCs w:val="24"/>
        </w:rPr>
        <w:t xml:space="preserve">Výbor </w:t>
      </w:r>
      <w:r w:rsidRPr="006905EC">
        <w:rPr>
          <w:b/>
          <w:color w:val="000000"/>
          <w:szCs w:val="24"/>
        </w:rPr>
        <w:t>Národnej rady Slovenskej republiky</w:t>
      </w:r>
      <w:r>
        <w:rPr>
          <w:color w:val="000000"/>
          <w:szCs w:val="24"/>
        </w:rPr>
        <w:t xml:space="preserve"> </w:t>
      </w:r>
      <w:r w:rsidRPr="00B828F3">
        <w:rPr>
          <w:b/>
          <w:color w:val="000000"/>
          <w:szCs w:val="24"/>
        </w:rPr>
        <w:t>pre verejnú správu a regionálny rozvoj</w:t>
      </w:r>
      <w:r>
        <w:rPr>
          <w:color w:val="000000"/>
          <w:szCs w:val="24"/>
        </w:rPr>
        <w:t xml:space="preserve"> ako gestorský výbor k </w:t>
      </w:r>
      <w:r w:rsidR="000D3684">
        <w:rPr>
          <w:szCs w:val="24"/>
        </w:rPr>
        <w:t>n</w:t>
      </w:r>
      <w:r w:rsidR="000D3684" w:rsidRPr="00815B04">
        <w:rPr>
          <w:szCs w:val="24"/>
        </w:rPr>
        <w:t>ávrh</w:t>
      </w:r>
      <w:r w:rsidR="000D3684">
        <w:rPr>
          <w:szCs w:val="24"/>
        </w:rPr>
        <w:t>u</w:t>
      </w:r>
      <w:r w:rsidR="000D3684" w:rsidRPr="00815B04">
        <w:rPr>
          <w:szCs w:val="24"/>
        </w:rPr>
        <w:t xml:space="preserve"> skupiny poslancov Národnej rady Slovenskej republiky </w:t>
      </w:r>
      <w:r w:rsidR="00492300">
        <w:rPr>
          <w:szCs w:val="24"/>
        </w:rPr>
        <w:t xml:space="preserve">                   </w:t>
      </w:r>
      <w:r w:rsidR="000D3684" w:rsidRPr="00815B04">
        <w:rPr>
          <w:szCs w:val="24"/>
        </w:rPr>
        <w:t>na vydanie zákona, ktorým sa mení a dopĺňa zákon Národnej rady Slovenskej republiky</w:t>
      </w:r>
      <w:r w:rsidR="00492300">
        <w:rPr>
          <w:szCs w:val="24"/>
        </w:rPr>
        <w:t xml:space="preserve">                     </w:t>
      </w:r>
      <w:r w:rsidR="000D3684" w:rsidRPr="00815B04">
        <w:rPr>
          <w:szCs w:val="24"/>
        </w:rPr>
        <w:t xml:space="preserve"> č. 300/1993 Z. z. o mene a priezvisku v znení neskorších predpisov</w:t>
      </w:r>
      <w:r w:rsidR="003C0F0E" w:rsidRPr="00833C11">
        <w:rPr>
          <w:b/>
          <w:szCs w:val="24"/>
        </w:rPr>
        <w:t xml:space="preserve"> </w:t>
      </w:r>
      <w:r w:rsidRPr="00833C11">
        <w:rPr>
          <w:b/>
          <w:szCs w:val="24"/>
        </w:rPr>
        <w:t xml:space="preserve">(tlač </w:t>
      </w:r>
      <w:r w:rsidR="000D3684">
        <w:rPr>
          <w:b/>
          <w:szCs w:val="24"/>
        </w:rPr>
        <w:t>904</w:t>
      </w:r>
      <w:r w:rsidRPr="00833C11">
        <w:rPr>
          <w:b/>
          <w:szCs w:val="24"/>
        </w:rPr>
        <w:t>)</w:t>
      </w:r>
      <w:r>
        <w:rPr>
          <w:b/>
          <w:szCs w:val="24"/>
        </w:rPr>
        <w:t xml:space="preserve"> </w:t>
      </w:r>
      <w:r>
        <w:rPr>
          <w:color w:val="000000"/>
          <w:szCs w:val="24"/>
        </w:rPr>
        <w:t xml:space="preserve">podáva Národnej rade Slovenskej republiky v súlade s § 79 ods. 1 zákona Národnej rady Slovenskej republiky </w:t>
      </w:r>
      <w:r w:rsidR="00492300">
        <w:rPr>
          <w:color w:val="000000"/>
          <w:szCs w:val="24"/>
        </w:rPr>
        <w:t xml:space="preserve">  </w:t>
      </w:r>
      <w:r>
        <w:rPr>
          <w:color w:val="000000"/>
          <w:szCs w:val="24"/>
        </w:rPr>
        <w:t xml:space="preserve">č. 350/1996 Z. z. o rokovacom poriadku Národnej rady Slovenskej republiky </w:t>
      </w:r>
      <w:r w:rsidRPr="00B828F3">
        <w:rPr>
          <w:b/>
          <w:color w:val="000000"/>
          <w:szCs w:val="24"/>
        </w:rPr>
        <w:t>spoločnú správu</w:t>
      </w:r>
      <w:r>
        <w:rPr>
          <w:color w:val="000000"/>
          <w:szCs w:val="24"/>
        </w:rPr>
        <w:t xml:space="preserve"> výborov Národnej rady Slovenskej republiky:</w:t>
      </w:r>
    </w:p>
    <w:p w14:paraId="3565E1F5" w14:textId="77777777" w:rsidR="00833C11" w:rsidRDefault="00833C11" w:rsidP="00833C11">
      <w:pPr>
        <w:rPr>
          <w:szCs w:val="24"/>
        </w:rPr>
      </w:pPr>
    </w:p>
    <w:p w14:paraId="209A4035" w14:textId="77777777" w:rsidR="00833C11" w:rsidRDefault="00833C11" w:rsidP="00833C11">
      <w:pPr>
        <w:jc w:val="center"/>
        <w:rPr>
          <w:szCs w:val="24"/>
        </w:rPr>
      </w:pPr>
      <w:r>
        <w:rPr>
          <w:b/>
          <w:bCs/>
          <w:color w:val="000000"/>
          <w:szCs w:val="24"/>
        </w:rPr>
        <w:t>I.</w:t>
      </w:r>
    </w:p>
    <w:p w14:paraId="589E00AD" w14:textId="77777777" w:rsidR="00833C11" w:rsidRDefault="00833C11" w:rsidP="00833C11">
      <w:pPr>
        <w:rPr>
          <w:szCs w:val="24"/>
        </w:rPr>
      </w:pPr>
    </w:p>
    <w:p w14:paraId="408CDB5E" w14:textId="20E8A277" w:rsidR="00833C11" w:rsidRDefault="00833C11" w:rsidP="00833C11">
      <w:pPr>
        <w:jc w:val="both"/>
        <w:rPr>
          <w:szCs w:val="24"/>
        </w:rPr>
      </w:pPr>
      <w:r>
        <w:rPr>
          <w:color w:val="000000"/>
          <w:szCs w:val="24"/>
        </w:rPr>
        <w:tab/>
        <w:t xml:space="preserve">Národná rada Slovenskej republiky uznesením </w:t>
      </w:r>
      <w:r w:rsidRPr="002432A3">
        <w:rPr>
          <w:color w:val="000000"/>
          <w:szCs w:val="24"/>
        </w:rPr>
        <w:t xml:space="preserve">č. </w:t>
      </w:r>
      <w:r w:rsidR="002432A3" w:rsidRPr="002432A3">
        <w:rPr>
          <w:color w:val="000000"/>
          <w:szCs w:val="24"/>
        </w:rPr>
        <w:t>1149</w:t>
      </w:r>
      <w:r w:rsidR="002432A3">
        <w:rPr>
          <w:color w:val="000000"/>
          <w:szCs w:val="24"/>
        </w:rPr>
        <w:t xml:space="preserve"> z 30. septembra</w:t>
      </w:r>
      <w:r w:rsidR="00492300">
        <w:rPr>
          <w:color w:val="000000"/>
          <w:szCs w:val="24"/>
        </w:rPr>
        <w:t xml:space="preserve"> 2025</w:t>
      </w:r>
      <w:r>
        <w:rPr>
          <w:color w:val="000000"/>
          <w:szCs w:val="24"/>
        </w:rPr>
        <w:t xml:space="preserve"> pridelila </w:t>
      </w:r>
      <w:r w:rsidR="000D3684">
        <w:rPr>
          <w:szCs w:val="24"/>
        </w:rPr>
        <w:t>n</w:t>
      </w:r>
      <w:r w:rsidR="000D3684" w:rsidRPr="00815B04">
        <w:rPr>
          <w:szCs w:val="24"/>
        </w:rPr>
        <w:t>ávrh skupiny poslancov Národnej rady Slovenskej republiky na vydanie zákona, ktorým sa mení a dopĺňa zákon Národnej rady Slovenskej republiky č. 300/1993 Z. z. o mene a priezvisku v znení neskorších predpisov</w:t>
      </w:r>
      <w:r w:rsidR="003C0F0E" w:rsidRPr="00833C11">
        <w:rPr>
          <w:b/>
          <w:szCs w:val="24"/>
        </w:rPr>
        <w:t xml:space="preserve"> </w:t>
      </w:r>
      <w:r w:rsidRPr="00833C11">
        <w:rPr>
          <w:b/>
          <w:szCs w:val="24"/>
        </w:rPr>
        <w:t xml:space="preserve">(tlač </w:t>
      </w:r>
      <w:r w:rsidR="000D3684">
        <w:rPr>
          <w:b/>
          <w:szCs w:val="24"/>
        </w:rPr>
        <w:t>904</w:t>
      </w:r>
      <w:r w:rsidRPr="00833C11">
        <w:rPr>
          <w:b/>
          <w:szCs w:val="24"/>
        </w:rPr>
        <w:t>)</w:t>
      </w:r>
      <w:r>
        <w:rPr>
          <w:color w:val="000000"/>
          <w:szCs w:val="24"/>
        </w:rPr>
        <w:t xml:space="preserve"> na prerokovanie týmto výborom:</w:t>
      </w:r>
    </w:p>
    <w:p w14:paraId="76C87BEA" w14:textId="77777777" w:rsidR="00833C11" w:rsidRDefault="00833C11" w:rsidP="00833C11">
      <w:pPr>
        <w:rPr>
          <w:szCs w:val="24"/>
        </w:rPr>
      </w:pPr>
    </w:p>
    <w:p w14:paraId="1AAA8CA7" w14:textId="77777777" w:rsidR="003C0F0E" w:rsidRDefault="00833C11" w:rsidP="00F9285E">
      <w:pPr>
        <w:jc w:val="both"/>
        <w:rPr>
          <w:b/>
          <w:bCs/>
          <w:color w:val="000000"/>
          <w:szCs w:val="24"/>
        </w:rPr>
      </w:pPr>
      <w:r>
        <w:rPr>
          <w:color w:val="000000"/>
          <w:szCs w:val="24"/>
        </w:rPr>
        <w:tab/>
      </w:r>
      <w:r>
        <w:rPr>
          <w:b/>
          <w:bCs/>
          <w:color w:val="000000"/>
          <w:szCs w:val="24"/>
        </w:rPr>
        <w:t>Ústavnoprávnemu výboru Národnej rady Slovenskej republiky</w:t>
      </w:r>
    </w:p>
    <w:p w14:paraId="0446A6E3" w14:textId="2590FD7C" w:rsidR="008A3445" w:rsidRDefault="003C0F0E" w:rsidP="003C0F0E">
      <w:pPr>
        <w:ind w:left="705" w:firstLine="15"/>
        <w:jc w:val="both"/>
        <w:rPr>
          <w:b/>
          <w:bCs/>
          <w:color w:val="000000"/>
          <w:szCs w:val="24"/>
        </w:rPr>
      </w:pPr>
      <w:r>
        <w:rPr>
          <w:b/>
          <w:bCs/>
          <w:color w:val="000000"/>
          <w:szCs w:val="24"/>
        </w:rPr>
        <w:t xml:space="preserve">Výboru Národnej rady Slovenskej republiky pre </w:t>
      </w:r>
      <w:r w:rsidR="00AE62E3">
        <w:rPr>
          <w:b/>
          <w:bCs/>
          <w:color w:val="000000"/>
          <w:szCs w:val="24"/>
        </w:rPr>
        <w:t>ľudské práva a národnostné menšiny</w:t>
      </w:r>
      <w:r>
        <w:rPr>
          <w:b/>
          <w:bCs/>
          <w:color w:val="000000"/>
          <w:szCs w:val="24"/>
        </w:rPr>
        <w:t xml:space="preserve"> </w:t>
      </w:r>
      <w:r w:rsidR="008A3445">
        <w:rPr>
          <w:b/>
          <w:bCs/>
          <w:color w:val="000000"/>
          <w:szCs w:val="24"/>
        </w:rPr>
        <w:t>a</w:t>
      </w:r>
    </w:p>
    <w:p w14:paraId="257D1514" w14:textId="252986C1" w:rsidR="00833C11" w:rsidRDefault="000E1612" w:rsidP="00871540">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p>
    <w:p w14:paraId="4A9E6619" w14:textId="77777777" w:rsidR="00347F7C" w:rsidRDefault="00347F7C" w:rsidP="00833C11">
      <w:pPr>
        <w:ind w:left="705"/>
        <w:jc w:val="both"/>
        <w:rPr>
          <w:b/>
          <w:color w:val="000000"/>
          <w:szCs w:val="24"/>
        </w:rPr>
      </w:pPr>
    </w:p>
    <w:p w14:paraId="39BFB203" w14:textId="5E1B3B68" w:rsidR="00833C11" w:rsidRDefault="00492300" w:rsidP="00833C11">
      <w:pPr>
        <w:ind w:firstLine="708"/>
        <w:jc w:val="both"/>
        <w:rPr>
          <w:szCs w:val="24"/>
        </w:rPr>
      </w:pPr>
      <w:r w:rsidRPr="00492300">
        <w:rPr>
          <w:color w:val="000000"/>
          <w:szCs w:val="24"/>
        </w:rPr>
        <w:t>Určila zároveň Výbor Národnej rady Slovenskej republiky pre verejnú správu</w:t>
      </w:r>
      <w:r w:rsidR="00294325">
        <w:rPr>
          <w:color w:val="000000"/>
          <w:szCs w:val="24"/>
        </w:rPr>
        <w:t xml:space="preserve">                           </w:t>
      </w:r>
      <w:r w:rsidRPr="00492300">
        <w:rPr>
          <w:color w:val="000000"/>
          <w:szCs w:val="24"/>
        </w:rPr>
        <w:t xml:space="preserve"> a regionálny rozvoj ako gestorský výbor a lehoty na prerokovanie predmetného návrhu zákona v druhom čítaní vo výboroch.</w:t>
      </w:r>
    </w:p>
    <w:p w14:paraId="0A1CEA45" w14:textId="77777777" w:rsidR="00871540" w:rsidRDefault="00871540" w:rsidP="00833C11">
      <w:pPr>
        <w:jc w:val="center"/>
        <w:rPr>
          <w:b/>
          <w:bCs/>
          <w:color w:val="000000"/>
          <w:szCs w:val="24"/>
        </w:rPr>
      </w:pPr>
    </w:p>
    <w:p w14:paraId="12540FFE" w14:textId="77777777" w:rsidR="00833C11" w:rsidRDefault="00833C11" w:rsidP="00833C11">
      <w:pPr>
        <w:jc w:val="center"/>
        <w:rPr>
          <w:szCs w:val="24"/>
        </w:rPr>
      </w:pPr>
      <w:r>
        <w:rPr>
          <w:b/>
          <w:bCs/>
          <w:color w:val="000000"/>
          <w:szCs w:val="24"/>
        </w:rPr>
        <w:t>II.</w:t>
      </w:r>
    </w:p>
    <w:p w14:paraId="3DF63C38" w14:textId="77777777" w:rsidR="00833C11" w:rsidRDefault="00833C11" w:rsidP="00833C11">
      <w:pPr>
        <w:rPr>
          <w:szCs w:val="24"/>
        </w:rPr>
      </w:pPr>
    </w:p>
    <w:p w14:paraId="2A710BFC" w14:textId="19BD20B5" w:rsidR="00833C11" w:rsidRDefault="00833C11" w:rsidP="00833C11">
      <w:pPr>
        <w:jc w:val="both"/>
        <w:rPr>
          <w:color w:val="000000"/>
          <w:szCs w:val="24"/>
        </w:rPr>
      </w:pPr>
      <w:r>
        <w:rPr>
          <w:color w:val="000000"/>
          <w:szCs w:val="24"/>
        </w:rPr>
        <w:tab/>
        <w:t>Poslanci Národnej rady Slovenskej republiky, ktorí ni</w:t>
      </w:r>
      <w:r w:rsidR="00B6780A">
        <w:rPr>
          <w:color w:val="000000"/>
          <w:szCs w:val="24"/>
        </w:rPr>
        <w:t xml:space="preserve">e sú členmi výborov, </w:t>
      </w:r>
      <w:r w:rsidR="006905EC">
        <w:rPr>
          <w:color w:val="000000"/>
          <w:szCs w:val="24"/>
        </w:rPr>
        <w:t xml:space="preserve">              </w:t>
      </w:r>
      <w:r w:rsidR="00B6780A">
        <w:rPr>
          <w:color w:val="000000"/>
          <w:szCs w:val="24"/>
        </w:rPr>
        <w:t>ktorým bol</w:t>
      </w:r>
      <w:r>
        <w:rPr>
          <w:color w:val="000000"/>
          <w:szCs w:val="24"/>
        </w:rPr>
        <w:t xml:space="preserve"> návrh zákona pridelený, neoznámili v určenej lehote gestorskému výboru žiadne stanovisko k predmetnému návrhu  zákona podľa § 75 ods. 2 zákona Národnej rady Slovenskej </w:t>
      </w:r>
      <w:r>
        <w:rPr>
          <w:color w:val="000000"/>
          <w:szCs w:val="24"/>
        </w:rPr>
        <w:lastRenderedPageBreak/>
        <w:t>republiky č. 350/1996 Z. z. o rokovacom poriadku Národnej rady Slovenskej republiky v znení neskorších predpisov.</w:t>
      </w:r>
    </w:p>
    <w:p w14:paraId="16C2CF28" w14:textId="77777777" w:rsidR="00D17529" w:rsidRDefault="00D17529" w:rsidP="00833C11">
      <w:pPr>
        <w:jc w:val="both"/>
        <w:rPr>
          <w:color w:val="000000"/>
          <w:szCs w:val="24"/>
        </w:rPr>
      </w:pPr>
    </w:p>
    <w:p w14:paraId="77C52C26" w14:textId="46273614" w:rsidR="00833C11" w:rsidRDefault="00833C11" w:rsidP="00833C11">
      <w:pPr>
        <w:jc w:val="center"/>
        <w:rPr>
          <w:b/>
          <w:bCs/>
          <w:color w:val="000000"/>
          <w:szCs w:val="24"/>
        </w:rPr>
      </w:pPr>
      <w:r>
        <w:rPr>
          <w:b/>
          <w:bCs/>
          <w:color w:val="000000"/>
          <w:szCs w:val="24"/>
        </w:rPr>
        <w:t>III.</w:t>
      </w:r>
    </w:p>
    <w:p w14:paraId="69526891" w14:textId="566DD45B" w:rsidR="00A0612D" w:rsidRDefault="00A0612D" w:rsidP="00833C11">
      <w:pPr>
        <w:jc w:val="center"/>
        <w:rPr>
          <w:b/>
          <w:bCs/>
          <w:color w:val="000000"/>
          <w:szCs w:val="24"/>
        </w:rPr>
      </w:pPr>
    </w:p>
    <w:p w14:paraId="1888576C" w14:textId="20E86057" w:rsidR="00A0612D" w:rsidRDefault="00A0612D" w:rsidP="00A0612D">
      <w:pPr>
        <w:spacing w:line="276" w:lineRule="auto"/>
        <w:ind w:firstLine="708"/>
        <w:jc w:val="both"/>
      </w:pPr>
      <w:r w:rsidRPr="0011417D">
        <w:rPr>
          <w:b/>
          <w:color w:val="000000"/>
          <w:szCs w:val="24"/>
        </w:rPr>
        <w:t>Stanovisko vlády</w:t>
      </w:r>
      <w:r w:rsidRPr="0011417D">
        <w:rPr>
          <w:color w:val="000000"/>
          <w:szCs w:val="24"/>
        </w:rPr>
        <w:t xml:space="preserve"> Slovenskej republiky </w:t>
      </w:r>
      <w:r w:rsidR="003A14AD" w:rsidRPr="0011417D">
        <w:rPr>
          <w:iCs/>
          <w:color w:val="000000"/>
          <w:szCs w:val="24"/>
        </w:rPr>
        <w:t xml:space="preserve">k návrhu skupiny poslancov Národnej rady Slovenskej republiky na vydanie zákona, ktorým sa mení a dopĺňa zákon Národnej rady Slovenskej republiky č. 300/1993 Z. z. o mene a priezvisku v znení neskorších predpisov </w:t>
      </w:r>
      <w:r w:rsidR="00294325">
        <w:rPr>
          <w:iCs/>
          <w:color w:val="000000"/>
          <w:szCs w:val="24"/>
        </w:rPr>
        <w:t xml:space="preserve">           </w:t>
      </w:r>
      <w:r w:rsidRPr="0011417D">
        <w:rPr>
          <w:b/>
          <w:color w:val="000000"/>
          <w:szCs w:val="24"/>
        </w:rPr>
        <w:t xml:space="preserve">(tlač </w:t>
      </w:r>
      <w:r w:rsidR="003A14AD" w:rsidRPr="0011417D">
        <w:rPr>
          <w:b/>
          <w:color w:val="000000"/>
          <w:szCs w:val="24"/>
        </w:rPr>
        <w:t>904</w:t>
      </w:r>
      <w:r w:rsidRPr="0011417D">
        <w:rPr>
          <w:b/>
          <w:color w:val="000000"/>
          <w:szCs w:val="24"/>
        </w:rPr>
        <w:t xml:space="preserve">) </w:t>
      </w:r>
      <w:r w:rsidRPr="0011417D">
        <w:rPr>
          <w:color w:val="000000"/>
          <w:szCs w:val="24"/>
        </w:rPr>
        <w:t>podľa § 70 ods. 2 zákona Národnej rady Slovenskej republiky č. 350/1996 Z. z. o</w:t>
      </w:r>
      <w:r w:rsidR="007E050A" w:rsidRPr="0011417D">
        <w:rPr>
          <w:color w:val="000000"/>
          <w:szCs w:val="24"/>
        </w:rPr>
        <w:t> </w:t>
      </w:r>
      <w:r w:rsidRPr="0011417D">
        <w:rPr>
          <w:color w:val="000000"/>
          <w:szCs w:val="24"/>
        </w:rPr>
        <w:t xml:space="preserve">rokovacom poriadku Národnej rady Slovenskej republiky v znení neskorších predpisov </w:t>
      </w:r>
      <w:r w:rsidRPr="0011417D">
        <w:rPr>
          <w:b/>
          <w:color w:val="000000"/>
          <w:szCs w:val="24"/>
        </w:rPr>
        <w:t>nebolo do konania schôdze gestorského výboru doručené</w:t>
      </w:r>
      <w:r w:rsidRPr="0011417D">
        <w:rPr>
          <w:color w:val="000000"/>
          <w:szCs w:val="24"/>
        </w:rPr>
        <w:t>.</w:t>
      </w:r>
    </w:p>
    <w:p w14:paraId="4E78811F" w14:textId="6557E4CF" w:rsidR="00A0612D" w:rsidRDefault="00A0612D" w:rsidP="00833C11">
      <w:pPr>
        <w:jc w:val="center"/>
        <w:rPr>
          <w:szCs w:val="24"/>
        </w:rPr>
      </w:pPr>
    </w:p>
    <w:p w14:paraId="6C24C1EC" w14:textId="77777777" w:rsidR="00A0612D" w:rsidRDefault="00A0612D" w:rsidP="00A0612D">
      <w:pPr>
        <w:jc w:val="center"/>
        <w:rPr>
          <w:b/>
          <w:bCs/>
          <w:color w:val="000000"/>
          <w:szCs w:val="24"/>
        </w:rPr>
      </w:pPr>
      <w:r>
        <w:rPr>
          <w:b/>
          <w:bCs/>
          <w:color w:val="000000"/>
          <w:szCs w:val="24"/>
        </w:rPr>
        <w:t>IV.</w:t>
      </w:r>
    </w:p>
    <w:p w14:paraId="623BAB62" w14:textId="77777777" w:rsidR="00833C11" w:rsidRDefault="00833C11" w:rsidP="00833C11">
      <w:pPr>
        <w:rPr>
          <w:szCs w:val="24"/>
        </w:rPr>
      </w:pPr>
    </w:p>
    <w:p w14:paraId="262AB8ED" w14:textId="25A27502" w:rsidR="00833C11" w:rsidRDefault="00833C11" w:rsidP="00833C11">
      <w:pPr>
        <w:jc w:val="both"/>
        <w:rPr>
          <w:szCs w:val="24"/>
        </w:rPr>
      </w:pPr>
      <w:r>
        <w:rPr>
          <w:color w:val="000000"/>
          <w:szCs w:val="24"/>
        </w:rPr>
        <w:tab/>
        <w:t>Výbory Národnej rady Slovenskej republiky, ktorým bol</w:t>
      </w:r>
      <w:r w:rsidR="0034088C">
        <w:rPr>
          <w:color w:val="000000"/>
          <w:szCs w:val="24"/>
        </w:rPr>
        <w:t xml:space="preserve"> </w:t>
      </w:r>
      <w:r>
        <w:rPr>
          <w:color w:val="000000"/>
          <w:szCs w:val="24"/>
        </w:rPr>
        <w:t>návrh zákona pridelený</w:t>
      </w:r>
      <w:r w:rsidR="0034088C">
        <w:rPr>
          <w:color w:val="000000"/>
          <w:szCs w:val="24"/>
        </w:rPr>
        <w:t xml:space="preserve">,            </w:t>
      </w:r>
      <w:r>
        <w:rPr>
          <w:color w:val="000000"/>
          <w:szCs w:val="24"/>
        </w:rPr>
        <w:t xml:space="preserve"> </w:t>
      </w:r>
      <w:r w:rsidR="0034088C">
        <w:rPr>
          <w:color w:val="000000"/>
          <w:szCs w:val="24"/>
        </w:rPr>
        <w:t xml:space="preserve">k nemu </w:t>
      </w:r>
      <w:r>
        <w:rPr>
          <w:color w:val="000000"/>
          <w:szCs w:val="24"/>
        </w:rPr>
        <w:t>zaujali nasledovné stanoviská:</w:t>
      </w:r>
    </w:p>
    <w:p w14:paraId="50052C45" w14:textId="6975857F" w:rsidR="00833C11" w:rsidRPr="0011417D" w:rsidRDefault="00833C11" w:rsidP="007C377E">
      <w:pPr>
        <w:spacing w:before="240"/>
        <w:ind w:firstLine="708"/>
        <w:jc w:val="both"/>
        <w:rPr>
          <w:b/>
          <w:bCs/>
          <w:color w:val="000000"/>
          <w:szCs w:val="24"/>
        </w:rPr>
      </w:pPr>
      <w:r w:rsidRPr="0011417D">
        <w:rPr>
          <w:b/>
        </w:rPr>
        <w:t>Ústavnoprávny výbor</w:t>
      </w:r>
      <w:r w:rsidR="0034088C">
        <w:rPr>
          <w:b/>
        </w:rPr>
        <w:t xml:space="preserve"> Národnej rady Slovenskej</w:t>
      </w:r>
      <w:r w:rsidRPr="0011417D">
        <w:rPr>
          <w:b/>
        </w:rPr>
        <w:t xml:space="preserve"> republiky</w:t>
      </w:r>
      <w:r w:rsidRPr="0011417D">
        <w:t xml:space="preserve"> </w:t>
      </w:r>
      <w:r w:rsidRPr="0011417D">
        <w:rPr>
          <w:color w:val="000000"/>
          <w:szCs w:val="24"/>
        </w:rPr>
        <w:t xml:space="preserve">uznesením č. </w:t>
      </w:r>
      <w:r w:rsidR="00F9285E" w:rsidRPr="0011417D">
        <w:rPr>
          <w:color w:val="000000"/>
          <w:szCs w:val="24"/>
        </w:rPr>
        <w:t>3</w:t>
      </w:r>
      <w:r w:rsidR="00492300" w:rsidRPr="0011417D">
        <w:rPr>
          <w:color w:val="000000"/>
          <w:szCs w:val="24"/>
        </w:rPr>
        <w:t>45</w:t>
      </w:r>
      <w:r w:rsidR="00B75830" w:rsidRPr="0011417D">
        <w:rPr>
          <w:color w:val="000000"/>
          <w:szCs w:val="24"/>
        </w:rPr>
        <w:t xml:space="preserve"> </w:t>
      </w:r>
      <w:r w:rsidR="0011417D">
        <w:rPr>
          <w:color w:val="000000"/>
          <w:szCs w:val="24"/>
        </w:rPr>
        <w:t xml:space="preserve">          </w:t>
      </w:r>
      <w:r w:rsidR="00B75830" w:rsidRPr="0011417D">
        <w:rPr>
          <w:color w:val="000000"/>
          <w:szCs w:val="24"/>
        </w:rPr>
        <w:t xml:space="preserve"> </w:t>
      </w:r>
      <w:r w:rsidR="000E1612" w:rsidRPr="0011417D">
        <w:rPr>
          <w:color w:val="000000"/>
          <w:szCs w:val="24"/>
        </w:rPr>
        <w:t>z </w:t>
      </w:r>
      <w:r w:rsidR="00492300" w:rsidRPr="0011417D">
        <w:rPr>
          <w:color w:val="000000"/>
          <w:szCs w:val="24"/>
        </w:rPr>
        <w:t>8</w:t>
      </w:r>
      <w:r w:rsidRPr="0011417D">
        <w:rPr>
          <w:color w:val="000000"/>
          <w:szCs w:val="24"/>
        </w:rPr>
        <w:t xml:space="preserve">. </w:t>
      </w:r>
      <w:r w:rsidR="00492300" w:rsidRPr="0011417D">
        <w:rPr>
          <w:color w:val="000000"/>
          <w:szCs w:val="24"/>
        </w:rPr>
        <w:t>októbra</w:t>
      </w:r>
      <w:r w:rsidRPr="0011417D">
        <w:rPr>
          <w:color w:val="000000"/>
          <w:szCs w:val="24"/>
        </w:rPr>
        <w:t xml:space="preserve"> 202</w:t>
      </w:r>
      <w:r w:rsidR="000E1612" w:rsidRPr="0011417D">
        <w:rPr>
          <w:color w:val="000000"/>
          <w:szCs w:val="24"/>
        </w:rPr>
        <w:t>5</w:t>
      </w:r>
      <w:r w:rsidRPr="0011417D">
        <w:rPr>
          <w:color w:val="000000"/>
          <w:szCs w:val="24"/>
        </w:rPr>
        <w:t xml:space="preserve"> s návrhom zákona </w:t>
      </w:r>
      <w:r w:rsidRPr="0011417D">
        <w:rPr>
          <w:b/>
          <w:bCs/>
          <w:color w:val="000000"/>
          <w:szCs w:val="24"/>
        </w:rPr>
        <w:t xml:space="preserve">súhlasil </w:t>
      </w:r>
      <w:r w:rsidRPr="0011417D">
        <w:rPr>
          <w:color w:val="000000"/>
          <w:szCs w:val="24"/>
        </w:rPr>
        <w:t xml:space="preserve">a odporučil ho Národnej rade Slovenskej republiky </w:t>
      </w:r>
      <w:r w:rsidRPr="0011417D">
        <w:rPr>
          <w:b/>
          <w:bCs/>
          <w:color w:val="000000"/>
          <w:szCs w:val="24"/>
        </w:rPr>
        <w:t>schváliť s pozmeňujúcimi a doplňujúcimi návrhmi;</w:t>
      </w:r>
      <w:r w:rsidRPr="0011417D">
        <w:rPr>
          <w:b/>
          <w:bCs/>
          <w:color w:val="000000"/>
          <w:szCs w:val="24"/>
        </w:rPr>
        <w:tab/>
      </w:r>
    </w:p>
    <w:p w14:paraId="3183313A" w14:textId="74D2BD0A" w:rsidR="00A5378F" w:rsidRPr="00B75830" w:rsidRDefault="00A5378F" w:rsidP="007C377E">
      <w:pPr>
        <w:spacing w:before="240"/>
        <w:ind w:firstLine="708"/>
        <w:jc w:val="both"/>
        <w:rPr>
          <w:b/>
          <w:bCs/>
          <w:color w:val="000000"/>
          <w:szCs w:val="24"/>
        </w:rPr>
      </w:pPr>
      <w:r w:rsidRPr="0011417D">
        <w:rPr>
          <w:b/>
          <w:bCs/>
          <w:color w:val="000000"/>
          <w:szCs w:val="24"/>
        </w:rPr>
        <w:t xml:space="preserve">Výbor Národnej rady Slovenskej republiky pre </w:t>
      </w:r>
      <w:r w:rsidR="00031AA4" w:rsidRPr="0011417D">
        <w:rPr>
          <w:b/>
          <w:bCs/>
          <w:color w:val="000000"/>
          <w:szCs w:val="24"/>
        </w:rPr>
        <w:t>ľudské práva a národnostné menšiny</w:t>
      </w:r>
      <w:r w:rsidRPr="0011417D">
        <w:rPr>
          <w:b/>
          <w:bCs/>
          <w:color w:val="000000"/>
          <w:szCs w:val="24"/>
        </w:rPr>
        <w:t xml:space="preserve"> </w:t>
      </w:r>
      <w:r w:rsidR="00492300" w:rsidRPr="0011417D">
        <w:rPr>
          <w:color w:val="000000"/>
          <w:szCs w:val="24"/>
        </w:rPr>
        <w:t xml:space="preserve">uznesením č. </w:t>
      </w:r>
      <w:r w:rsidR="0011417D">
        <w:rPr>
          <w:color w:val="000000"/>
          <w:szCs w:val="24"/>
        </w:rPr>
        <w:t>74</w:t>
      </w:r>
      <w:r w:rsidR="00492300" w:rsidRPr="0011417D">
        <w:rPr>
          <w:color w:val="000000"/>
          <w:szCs w:val="24"/>
        </w:rPr>
        <w:t xml:space="preserve"> z 13</w:t>
      </w:r>
      <w:r w:rsidRPr="0011417D">
        <w:rPr>
          <w:color w:val="000000"/>
          <w:szCs w:val="24"/>
        </w:rPr>
        <w:t xml:space="preserve">. </w:t>
      </w:r>
      <w:r w:rsidR="00492300" w:rsidRPr="0011417D">
        <w:rPr>
          <w:color w:val="000000"/>
          <w:szCs w:val="24"/>
        </w:rPr>
        <w:t>októbra</w:t>
      </w:r>
      <w:r w:rsidR="00492300" w:rsidRPr="00492300">
        <w:rPr>
          <w:color w:val="000000"/>
          <w:szCs w:val="24"/>
        </w:rPr>
        <w:t xml:space="preserve"> </w:t>
      </w:r>
      <w:r w:rsidRPr="00492300">
        <w:rPr>
          <w:color w:val="000000"/>
          <w:szCs w:val="24"/>
        </w:rPr>
        <w:t xml:space="preserve">2025 s </w:t>
      </w:r>
      <w:r w:rsidRPr="0011417D">
        <w:rPr>
          <w:color w:val="000000"/>
          <w:szCs w:val="24"/>
        </w:rPr>
        <w:t xml:space="preserve">návrhom zákona </w:t>
      </w:r>
      <w:r w:rsidRPr="0011417D">
        <w:rPr>
          <w:b/>
          <w:bCs/>
          <w:color w:val="000000"/>
          <w:szCs w:val="24"/>
        </w:rPr>
        <w:t xml:space="preserve">súhlasil </w:t>
      </w:r>
      <w:r w:rsidRPr="0011417D">
        <w:rPr>
          <w:color w:val="000000"/>
          <w:szCs w:val="24"/>
        </w:rPr>
        <w:t xml:space="preserve">a odporučil ho Národnej rade Slovenskej republiky </w:t>
      </w:r>
      <w:r w:rsidRPr="0011417D">
        <w:rPr>
          <w:b/>
          <w:bCs/>
          <w:color w:val="000000"/>
          <w:szCs w:val="24"/>
        </w:rPr>
        <w:t>schváliť s pozmeňujúcimi a doplňujúcimi návrhmi;</w:t>
      </w:r>
    </w:p>
    <w:p w14:paraId="71803A8A" w14:textId="26A55730" w:rsidR="00833C11" w:rsidRDefault="00833C11" w:rsidP="007C377E">
      <w:pPr>
        <w:spacing w:before="240"/>
        <w:ind w:firstLine="708"/>
        <w:jc w:val="both"/>
        <w:rPr>
          <w:b/>
          <w:bCs/>
          <w:color w:val="000000"/>
          <w:szCs w:val="24"/>
        </w:rPr>
      </w:pPr>
      <w:r w:rsidRPr="00776BA7">
        <w:rPr>
          <w:b/>
          <w:bCs/>
          <w:color w:val="000000"/>
          <w:szCs w:val="24"/>
        </w:rPr>
        <w:t>Výbor Národnej rady Slovenskej republiky pre verejnú správu a regionálny rozvoj</w:t>
      </w:r>
      <w:r w:rsidR="0011417D">
        <w:rPr>
          <w:b/>
          <w:bCs/>
          <w:color w:val="000000"/>
          <w:szCs w:val="24"/>
        </w:rPr>
        <w:t xml:space="preserve"> </w:t>
      </w:r>
      <w:r w:rsidR="0011417D">
        <w:rPr>
          <w:bCs/>
          <w:color w:val="000000"/>
          <w:szCs w:val="24"/>
        </w:rPr>
        <w:t xml:space="preserve">o návrhu nerokoval, keďže podľa </w:t>
      </w:r>
      <w:r w:rsidR="0011417D" w:rsidRPr="0011417D">
        <w:rPr>
          <w:bCs/>
          <w:color w:val="000000"/>
          <w:szCs w:val="24"/>
        </w:rPr>
        <w:t xml:space="preserve">§ 52 ods. 2 zákona Národnej rady Slovenskej republiky </w:t>
      </w:r>
      <w:r w:rsidR="00294325">
        <w:rPr>
          <w:bCs/>
          <w:color w:val="000000"/>
          <w:szCs w:val="24"/>
        </w:rPr>
        <w:t xml:space="preserve">               </w:t>
      </w:r>
      <w:r w:rsidR="0011417D" w:rsidRPr="0011417D">
        <w:rPr>
          <w:bCs/>
          <w:color w:val="000000"/>
          <w:szCs w:val="24"/>
        </w:rPr>
        <w:t xml:space="preserve">č. 350/1996 Z. z. o rokovacom poriadku Národnej rady Slovenskej republiky v znení neskorších predpisov </w:t>
      </w:r>
      <w:r w:rsidR="0011417D" w:rsidRPr="009B40ED">
        <w:rPr>
          <w:b/>
          <w:bCs/>
          <w:color w:val="000000"/>
          <w:szCs w:val="24"/>
        </w:rPr>
        <w:t>nebol uznášaniaschopný</w:t>
      </w:r>
      <w:r w:rsidR="0011417D">
        <w:rPr>
          <w:bCs/>
          <w:color w:val="000000"/>
          <w:szCs w:val="24"/>
        </w:rPr>
        <w:t xml:space="preserve">. </w:t>
      </w:r>
      <w:r w:rsidR="005E4968">
        <w:rPr>
          <w:b/>
          <w:bCs/>
          <w:color w:val="000000"/>
          <w:szCs w:val="24"/>
        </w:rPr>
        <w:t xml:space="preserve"> </w:t>
      </w:r>
    </w:p>
    <w:p w14:paraId="5F52BA6A" w14:textId="77777777" w:rsidR="00347F7C" w:rsidRDefault="00347F7C" w:rsidP="00833C11">
      <w:pPr>
        <w:ind w:firstLine="708"/>
        <w:jc w:val="both"/>
        <w:rPr>
          <w:szCs w:val="24"/>
        </w:rPr>
      </w:pPr>
    </w:p>
    <w:p w14:paraId="03C65F23" w14:textId="127447E6" w:rsidR="00833C11" w:rsidRDefault="00833C11" w:rsidP="00833C11">
      <w:pPr>
        <w:jc w:val="center"/>
        <w:rPr>
          <w:b/>
          <w:bCs/>
          <w:color w:val="000000"/>
          <w:szCs w:val="24"/>
        </w:rPr>
      </w:pPr>
      <w:r>
        <w:rPr>
          <w:b/>
          <w:bCs/>
          <w:color w:val="000000"/>
          <w:szCs w:val="24"/>
        </w:rPr>
        <w:t>V.</w:t>
      </w:r>
    </w:p>
    <w:p w14:paraId="6C3C6108" w14:textId="77777777" w:rsidR="00833C11" w:rsidRDefault="00833C11" w:rsidP="00833C11">
      <w:pPr>
        <w:jc w:val="center"/>
        <w:rPr>
          <w:b/>
          <w:bCs/>
          <w:color w:val="000000"/>
          <w:szCs w:val="24"/>
        </w:rPr>
      </w:pPr>
    </w:p>
    <w:p w14:paraId="63636D42" w14:textId="085B09FA" w:rsidR="00833C11" w:rsidRPr="00871540" w:rsidRDefault="00833C11" w:rsidP="00871540">
      <w:pPr>
        <w:spacing w:after="120"/>
        <w:ind w:firstLine="708"/>
        <w:jc w:val="both"/>
        <w:rPr>
          <w:color w:val="000000"/>
          <w:szCs w:val="24"/>
        </w:rPr>
      </w:pPr>
      <w:r>
        <w:rPr>
          <w:color w:val="000000"/>
          <w:szCs w:val="24"/>
        </w:rPr>
        <w:t xml:space="preserve">Z uznesení výborov Národnej rady Slovenskej republiky uvedených pod bodom </w:t>
      </w:r>
      <w:r w:rsidR="007D5D54">
        <w:rPr>
          <w:color w:val="000000"/>
          <w:szCs w:val="24"/>
        </w:rPr>
        <w:t xml:space="preserve">           </w:t>
      </w:r>
      <w:r w:rsidR="009F62D6">
        <w:rPr>
          <w:color w:val="000000"/>
          <w:szCs w:val="24"/>
        </w:rPr>
        <w:t>IV</w:t>
      </w:r>
      <w:r>
        <w:rPr>
          <w:color w:val="000000"/>
          <w:szCs w:val="24"/>
        </w:rPr>
        <w:t xml:space="preserve">. spoločnej správy vyplynuli tieto </w:t>
      </w:r>
      <w:r w:rsidR="00871540">
        <w:rPr>
          <w:color w:val="000000"/>
          <w:szCs w:val="24"/>
        </w:rPr>
        <w:t>pozmeňujúce a doplňujúce návrhy:</w:t>
      </w:r>
    </w:p>
    <w:p w14:paraId="242221FC" w14:textId="77777777" w:rsidR="00492300" w:rsidRPr="00193B0D" w:rsidRDefault="00492300" w:rsidP="00492300">
      <w:pPr>
        <w:jc w:val="both"/>
      </w:pPr>
    </w:p>
    <w:p w14:paraId="4C7E7A3E" w14:textId="77777777" w:rsidR="00492300" w:rsidRPr="00193B0D" w:rsidRDefault="00492300" w:rsidP="00492300">
      <w:pPr>
        <w:pStyle w:val="Odsekzoznamu"/>
        <w:numPr>
          <w:ilvl w:val="0"/>
          <w:numId w:val="28"/>
        </w:numPr>
        <w:spacing w:after="160" w:line="256" w:lineRule="auto"/>
        <w:ind w:left="284" w:hanging="284"/>
        <w:jc w:val="both"/>
        <w:rPr>
          <w:sz w:val="24"/>
          <w:szCs w:val="24"/>
        </w:rPr>
      </w:pPr>
      <w:r w:rsidRPr="00193B0D">
        <w:rPr>
          <w:sz w:val="24"/>
          <w:szCs w:val="24"/>
        </w:rPr>
        <w:t>V čl. I bod 1 znie:</w:t>
      </w:r>
    </w:p>
    <w:p w14:paraId="2B24711E" w14:textId="77777777" w:rsidR="00492300" w:rsidRPr="00193B0D" w:rsidRDefault="00492300" w:rsidP="00492300">
      <w:pPr>
        <w:pStyle w:val="Odsekzoznamu"/>
        <w:ind w:left="284"/>
        <w:jc w:val="both"/>
        <w:rPr>
          <w:sz w:val="24"/>
          <w:szCs w:val="24"/>
        </w:rPr>
      </w:pPr>
      <w:r w:rsidRPr="00193B0D">
        <w:rPr>
          <w:sz w:val="24"/>
          <w:szCs w:val="24"/>
        </w:rPr>
        <w:t>„1. V § 4 ods. 2 prvej vete sa vypúšťajú slová „jedného z nich“ a druhá veta znie: „Dohodou možno určiť najviac dve priezviská z priezvisk, ktoré majú rodičia v čase, keď k dohode došlo.“.“.</w:t>
      </w:r>
    </w:p>
    <w:p w14:paraId="30146883" w14:textId="77777777" w:rsidR="00492300" w:rsidRPr="00193B0D" w:rsidRDefault="00492300" w:rsidP="00492300">
      <w:pPr>
        <w:pStyle w:val="Odsekzoznamu"/>
        <w:ind w:left="3686"/>
        <w:jc w:val="both"/>
        <w:rPr>
          <w:sz w:val="24"/>
          <w:szCs w:val="24"/>
        </w:rPr>
      </w:pPr>
      <w:r w:rsidRPr="00193B0D">
        <w:rPr>
          <w:iCs/>
          <w:sz w:val="24"/>
          <w:szCs w:val="24"/>
        </w:rPr>
        <w:t>V záujme odstránenia pochybností sa navrhuje právna úprava, ktorá umožní rodičom dohodnúť najviac dve priezviská pre svoje maloleté dieťa pri jeho narodení, ktoré budú môcť určiť výlučne z priezvisk rodičov, ktoré títo majú v čase uzatvorenia dohody.</w:t>
      </w:r>
    </w:p>
    <w:p w14:paraId="19FA308D" w14:textId="383E3476" w:rsidR="00492300" w:rsidRDefault="00492300" w:rsidP="00492300">
      <w:pPr>
        <w:jc w:val="both"/>
      </w:pPr>
    </w:p>
    <w:p w14:paraId="13DDC5E5" w14:textId="77777777" w:rsidR="00492300" w:rsidRPr="0071556C" w:rsidRDefault="00492300" w:rsidP="00492300">
      <w:pPr>
        <w:spacing w:before="100" w:beforeAutospacing="1"/>
        <w:ind w:left="2832" w:firstLine="708"/>
        <w:contextualSpacing/>
        <w:jc w:val="both"/>
        <w:rPr>
          <w:b/>
          <w:szCs w:val="24"/>
        </w:rPr>
      </w:pPr>
      <w:r w:rsidRPr="0071556C">
        <w:rPr>
          <w:b/>
          <w:szCs w:val="24"/>
        </w:rPr>
        <w:t>Ústavnoprávny výbor  NR SR</w:t>
      </w:r>
    </w:p>
    <w:p w14:paraId="4304E292" w14:textId="77777777" w:rsidR="00492300" w:rsidRPr="0071556C" w:rsidRDefault="00492300" w:rsidP="00492300">
      <w:pPr>
        <w:spacing w:before="100" w:beforeAutospacing="1"/>
        <w:ind w:left="4247"/>
        <w:contextualSpacing/>
        <w:jc w:val="both"/>
        <w:rPr>
          <w:b/>
          <w:szCs w:val="24"/>
        </w:rPr>
      </w:pPr>
    </w:p>
    <w:p w14:paraId="456F7626" w14:textId="2D74D87A" w:rsidR="00492300" w:rsidRDefault="00492300" w:rsidP="00492300">
      <w:pPr>
        <w:ind w:left="3540" w:firstLine="708"/>
        <w:jc w:val="both"/>
      </w:pPr>
      <w:r w:rsidRPr="0071556C">
        <w:rPr>
          <w:b/>
          <w:szCs w:val="24"/>
        </w:rPr>
        <w:t>Gestorský výbor odporúča schváliť.</w:t>
      </w:r>
    </w:p>
    <w:p w14:paraId="31535E95" w14:textId="26B9669D" w:rsidR="00492300" w:rsidRDefault="00492300" w:rsidP="00492300">
      <w:pPr>
        <w:jc w:val="both"/>
      </w:pPr>
    </w:p>
    <w:p w14:paraId="31A26B6E" w14:textId="5AB0B9B0" w:rsidR="00D17529" w:rsidRDefault="00D17529" w:rsidP="00492300">
      <w:pPr>
        <w:jc w:val="both"/>
      </w:pPr>
    </w:p>
    <w:p w14:paraId="48D082DB" w14:textId="262639EF" w:rsidR="00D17529" w:rsidRDefault="00D17529" w:rsidP="00492300">
      <w:pPr>
        <w:jc w:val="both"/>
      </w:pPr>
    </w:p>
    <w:p w14:paraId="23893C26" w14:textId="77777777" w:rsidR="00D17529" w:rsidRDefault="00D17529" w:rsidP="00492300">
      <w:pPr>
        <w:jc w:val="both"/>
      </w:pPr>
    </w:p>
    <w:p w14:paraId="2E254539" w14:textId="77777777" w:rsidR="00492300" w:rsidRPr="00193B0D" w:rsidRDefault="00492300" w:rsidP="00492300">
      <w:pPr>
        <w:pStyle w:val="Odsekzoznamu"/>
        <w:numPr>
          <w:ilvl w:val="0"/>
          <w:numId w:val="28"/>
        </w:numPr>
        <w:spacing w:after="200" w:line="276" w:lineRule="auto"/>
        <w:ind w:left="284" w:hanging="284"/>
        <w:jc w:val="both"/>
        <w:rPr>
          <w:sz w:val="24"/>
          <w:szCs w:val="24"/>
        </w:rPr>
      </w:pPr>
      <w:r w:rsidRPr="00193B0D">
        <w:rPr>
          <w:sz w:val="24"/>
          <w:szCs w:val="24"/>
        </w:rPr>
        <w:lastRenderedPageBreak/>
        <w:t>V čl. I sa za bod 1 vkladá nový bod 2, ktorý znie:</w:t>
      </w:r>
    </w:p>
    <w:p w14:paraId="66DD77CB" w14:textId="77777777" w:rsidR="00492300" w:rsidRPr="00193B0D" w:rsidRDefault="00492300" w:rsidP="00492300">
      <w:pPr>
        <w:pStyle w:val="Odsekzoznamu"/>
        <w:spacing w:after="160" w:line="256" w:lineRule="auto"/>
        <w:ind w:left="284"/>
        <w:jc w:val="both"/>
        <w:rPr>
          <w:sz w:val="24"/>
          <w:szCs w:val="24"/>
        </w:rPr>
      </w:pPr>
      <w:r w:rsidRPr="00193B0D">
        <w:rPr>
          <w:sz w:val="24"/>
          <w:szCs w:val="24"/>
        </w:rPr>
        <w:t>„2. V § 6 ods. 3 písm. f) a g) sa za slovom „ako“ vkladajú slová „prvé alebo“.“.</w:t>
      </w:r>
    </w:p>
    <w:p w14:paraId="594989A6" w14:textId="77777777" w:rsidR="00492300" w:rsidRPr="00193B0D" w:rsidRDefault="00492300" w:rsidP="00492300">
      <w:pPr>
        <w:pStyle w:val="Odsekzoznamu"/>
        <w:spacing w:after="160" w:line="256" w:lineRule="auto"/>
        <w:ind w:left="284" w:firstLine="424"/>
        <w:jc w:val="both"/>
        <w:rPr>
          <w:sz w:val="24"/>
          <w:szCs w:val="24"/>
        </w:rPr>
      </w:pPr>
    </w:p>
    <w:p w14:paraId="75329C83" w14:textId="77777777" w:rsidR="00492300" w:rsidRPr="00193B0D" w:rsidRDefault="00492300" w:rsidP="00492300">
      <w:pPr>
        <w:pStyle w:val="Odsekzoznamu"/>
        <w:spacing w:after="160" w:line="256" w:lineRule="auto"/>
        <w:ind w:left="3686"/>
        <w:jc w:val="both"/>
        <w:rPr>
          <w:sz w:val="24"/>
          <w:szCs w:val="24"/>
        </w:rPr>
      </w:pPr>
      <w:r w:rsidRPr="00193B0D">
        <w:rPr>
          <w:sz w:val="24"/>
          <w:szCs w:val="24"/>
        </w:rPr>
        <w:t xml:space="preserve">Doterajšia právna úprava dáva právo na zmenu priezviska podľa § 6 ods. 3, keď jeden z manželov pri uzavretí manželstva prijal spoločné priezvisko  a svoje doterajšie priezvisko si ponechal ako druhé v poradí. Uvedená zmena prináša možnosť zmeny priezviska aj vtedy, keď jeden z manželov pri uzavretí manželstva prijal spoločné priezvisko a svoje doterajšie priezvisko si ponechal ako prvé v poradí. </w:t>
      </w:r>
    </w:p>
    <w:p w14:paraId="31AB4D6B" w14:textId="77777777" w:rsidR="00492300" w:rsidRPr="00193B0D" w:rsidRDefault="00492300" w:rsidP="00492300">
      <w:pPr>
        <w:ind w:firstLine="284"/>
        <w:jc w:val="both"/>
      </w:pPr>
      <w:r w:rsidRPr="00193B0D">
        <w:t>Doterajšie body sa primerane prečíslujú.</w:t>
      </w:r>
    </w:p>
    <w:p w14:paraId="13C5D738" w14:textId="2DF2C49C" w:rsidR="00492300" w:rsidRDefault="00492300" w:rsidP="00492300">
      <w:pPr>
        <w:spacing w:line="276" w:lineRule="auto"/>
        <w:jc w:val="both"/>
      </w:pPr>
    </w:p>
    <w:p w14:paraId="6BEC17A5" w14:textId="77777777" w:rsidR="00492300" w:rsidRPr="0071556C" w:rsidRDefault="00492300" w:rsidP="00492300">
      <w:pPr>
        <w:spacing w:before="100" w:beforeAutospacing="1"/>
        <w:ind w:left="2832" w:firstLine="708"/>
        <w:contextualSpacing/>
        <w:jc w:val="both"/>
        <w:rPr>
          <w:b/>
          <w:szCs w:val="24"/>
        </w:rPr>
      </w:pPr>
      <w:r w:rsidRPr="0071556C">
        <w:rPr>
          <w:b/>
          <w:szCs w:val="24"/>
        </w:rPr>
        <w:t>Ústavnoprávny výbor  NR SR</w:t>
      </w:r>
    </w:p>
    <w:p w14:paraId="43E9FC1E" w14:textId="77777777" w:rsidR="00492300" w:rsidRPr="0071556C" w:rsidRDefault="00492300" w:rsidP="00492300">
      <w:pPr>
        <w:spacing w:before="100" w:beforeAutospacing="1"/>
        <w:ind w:left="4247"/>
        <w:contextualSpacing/>
        <w:jc w:val="both"/>
        <w:rPr>
          <w:b/>
          <w:szCs w:val="24"/>
        </w:rPr>
      </w:pPr>
    </w:p>
    <w:p w14:paraId="0279F60D" w14:textId="77777777" w:rsidR="00492300" w:rsidRDefault="00492300" w:rsidP="00492300">
      <w:pPr>
        <w:ind w:left="3540" w:firstLine="708"/>
        <w:jc w:val="both"/>
      </w:pPr>
      <w:r w:rsidRPr="0071556C">
        <w:rPr>
          <w:b/>
          <w:szCs w:val="24"/>
        </w:rPr>
        <w:t>Gestorský výbor odporúča schváliť.</w:t>
      </w:r>
    </w:p>
    <w:p w14:paraId="23BA4C8F" w14:textId="77777777" w:rsidR="00492300" w:rsidRPr="00193B0D" w:rsidRDefault="00492300" w:rsidP="00492300">
      <w:pPr>
        <w:spacing w:line="276" w:lineRule="auto"/>
        <w:jc w:val="both"/>
      </w:pPr>
    </w:p>
    <w:p w14:paraId="25CFE9FE" w14:textId="77777777" w:rsidR="00492300" w:rsidRPr="00193B0D" w:rsidRDefault="00492300" w:rsidP="00492300">
      <w:pPr>
        <w:pStyle w:val="Odsekzoznamu"/>
        <w:numPr>
          <w:ilvl w:val="0"/>
          <w:numId w:val="28"/>
        </w:numPr>
        <w:spacing w:after="160" w:line="256" w:lineRule="auto"/>
        <w:ind w:left="284" w:hanging="284"/>
        <w:jc w:val="both"/>
        <w:rPr>
          <w:sz w:val="24"/>
          <w:szCs w:val="24"/>
        </w:rPr>
      </w:pPr>
      <w:r w:rsidRPr="00193B0D">
        <w:rPr>
          <w:sz w:val="24"/>
          <w:szCs w:val="24"/>
        </w:rPr>
        <w:t>V čl. I, bod 2</w:t>
      </w:r>
    </w:p>
    <w:p w14:paraId="34506E25" w14:textId="77777777" w:rsidR="00492300" w:rsidRPr="00193B0D" w:rsidRDefault="00492300" w:rsidP="00492300">
      <w:pPr>
        <w:pStyle w:val="Odsekzoznamu"/>
        <w:ind w:left="284"/>
        <w:jc w:val="both"/>
        <w:rPr>
          <w:sz w:val="24"/>
          <w:szCs w:val="24"/>
        </w:rPr>
      </w:pPr>
      <w:r w:rsidRPr="00193B0D">
        <w:rPr>
          <w:sz w:val="24"/>
          <w:szCs w:val="24"/>
        </w:rPr>
        <w:t>V § 6 ods. 5 sa slovo „manžela“ nahrádza slovom „rodiča“.</w:t>
      </w:r>
    </w:p>
    <w:p w14:paraId="0C9E561D" w14:textId="77777777" w:rsidR="00492300" w:rsidRPr="00193B0D" w:rsidRDefault="00492300" w:rsidP="00492300">
      <w:pPr>
        <w:pStyle w:val="Odsekzoznamu"/>
        <w:ind w:left="4248"/>
        <w:jc w:val="both"/>
        <w:rPr>
          <w:iCs/>
          <w:sz w:val="24"/>
          <w:szCs w:val="24"/>
        </w:rPr>
      </w:pPr>
      <w:bookmarkStart w:id="0" w:name="_Hlk210804920"/>
    </w:p>
    <w:p w14:paraId="315A53C1" w14:textId="77777777" w:rsidR="00492300" w:rsidRPr="00193B0D" w:rsidRDefault="00492300" w:rsidP="00492300">
      <w:pPr>
        <w:pStyle w:val="Odsekzoznamu"/>
        <w:ind w:left="3686"/>
        <w:jc w:val="both"/>
        <w:rPr>
          <w:sz w:val="24"/>
          <w:szCs w:val="24"/>
        </w:rPr>
      </w:pPr>
      <w:r w:rsidRPr="00193B0D">
        <w:rPr>
          <w:iCs/>
          <w:sz w:val="24"/>
          <w:szCs w:val="24"/>
        </w:rPr>
        <w:t>Legislatívno-technická oprava používaného pojmu.</w:t>
      </w:r>
      <w:bookmarkEnd w:id="0"/>
    </w:p>
    <w:p w14:paraId="7645F674" w14:textId="77777777" w:rsidR="00492300" w:rsidRPr="0071556C" w:rsidRDefault="00492300" w:rsidP="00492300">
      <w:pPr>
        <w:spacing w:before="100" w:beforeAutospacing="1"/>
        <w:ind w:left="2832" w:firstLine="708"/>
        <w:contextualSpacing/>
        <w:jc w:val="both"/>
        <w:rPr>
          <w:b/>
          <w:szCs w:val="24"/>
        </w:rPr>
      </w:pPr>
      <w:r w:rsidRPr="0071556C">
        <w:rPr>
          <w:b/>
          <w:szCs w:val="24"/>
        </w:rPr>
        <w:t>Ústavnoprávny výbor  NR SR</w:t>
      </w:r>
    </w:p>
    <w:p w14:paraId="04B4B61C" w14:textId="77777777" w:rsidR="00492300" w:rsidRPr="0071556C" w:rsidRDefault="00492300" w:rsidP="00492300">
      <w:pPr>
        <w:spacing w:before="100" w:beforeAutospacing="1"/>
        <w:ind w:left="4247"/>
        <w:contextualSpacing/>
        <w:jc w:val="both"/>
        <w:rPr>
          <w:b/>
          <w:szCs w:val="24"/>
        </w:rPr>
      </w:pPr>
    </w:p>
    <w:p w14:paraId="23BB005A" w14:textId="77777777" w:rsidR="00492300" w:rsidRDefault="00492300" w:rsidP="00492300">
      <w:pPr>
        <w:ind w:left="3540" w:firstLine="708"/>
        <w:jc w:val="both"/>
      </w:pPr>
      <w:r w:rsidRPr="0071556C">
        <w:rPr>
          <w:b/>
          <w:szCs w:val="24"/>
        </w:rPr>
        <w:t>Gestorský výbor odporúča schváliť.</w:t>
      </w:r>
    </w:p>
    <w:p w14:paraId="6152B817" w14:textId="77777777" w:rsidR="00492300" w:rsidRPr="00193B0D" w:rsidRDefault="00492300" w:rsidP="00492300">
      <w:pPr>
        <w:pStyle w:val="Odsekzoznamu"/>
        <w:jc w:val="both"/>
        <w:rPr>
          <w:sz w:val="24"/>
          <w:szCs w:val="24"/>
        </w:rPr>
      </w:pPr>
    </w:p>
    <w:p w14:paraId="27FCC018" w14:textId="77777777" w:rsidR="00492300" w:rsidRPr="00193B0D" w:rsidRDefault="00492300" w:rsidP="00492300">
      <w:pPr>
        <w:pStyle w:val="Odsekzoznamu"/>
        <w:numPr>
          <w:ilvl w:val="0"/>
          <w:numId w:val="28"/>
        </w:numPr>
        <w:spacing w:after="160" w:line="256" w:lineRule="auto"/>
        <w:ind w:left="284" w:hanging="284"/>
        <w:jc w:val="both"/>
        <w:rPr>
          <w:sz w:val="24"/>
          <w:szCs w:val="24"/>
        </w:rPr>
      </w:pPr>
      <w:r w:rsidRPr="00193B0D">
        <w:rPr>
          <w:sz w:val="24"/>
          <w:szCs w:val="24"/>
        </w:rPr>
        <w:t xml:space="preserve">V čl. I, bod 3 znie: </w:t>
      </w:r>
    </w:p>
    <w:p w14:paraId="26622DFD" w14:textId="77777777" w:rsidR="00492300" w:rsidRPr="00193B0D" w:rsidRDefault="00492300" w:rsidP="00492300">
      <w:pPr>
        <w:ind w:firstLine="284"/>
        <w:jc w:val="both"/>
      </w:pPr>
      <w:r w:rsidRPr="00193B0D">
        <w:t xml:space="preserve">„3. V § 11 ods. 2  sa za písmeno c) vkladá nové písmeno d), ktoré znie: </w:t>
      </w:r>
    </w:p>
    <w:p w14:paraId="1F8B1183" w14:textId="77777777" w:rsidR="00492300" w:rsidRPr="00193B0D" w:rsidRDefault="00492300" w:rsidP="00492300">
      <w:pPr>
        <w:jc w:val="both"/>
      </w:pPr>
    </w:p>
    <w:p w14:paraId="352B96D2" w14:textId="77777777" w:rsidR="00492300" w:rsidRPr="00193B0D" w:rsidRDefault="00492300" w:rsidP="00492300">
      <w:pPr>
        <w:jc w:val="both"/>
      </w:pPr>
      <w:r w:rsidRPr="00193B0D">
        <w:t>„d) rozhodnutie súdu alebo súdom schválená dohoda o zverení maloletého dieťaťa do osobnej starostlivosti, alebo potvrdenie o pobyte maloletého dieťaťa zhodné s pobytom žiadajúceho rodiča vydané príslušným orgánom</w:t>
      </w:r>
      <w:r w:rsidRPr="00193B0D">
        <w:rPr>
          <w:vertAlign w:val="superscript"/>
        </w:rPr>
        <w:t>3e</w:t>
      </w:r>
      <w:r w:rsidRPr="00193B0D">
        <w:t>) v prípade žiadosti podľa § 6 ods. 5,“</w:t>
      </w:r>
    </w:p>
    <w:p w14:paraId="6445D406" w14:textId="77777777" w:rsidR="00492300" w:rsidRDefault="00492300" w:rsidP="00492300">
      <w:pPr>
        <w:jc w:val="both"/>
      </w:pPr>
    </w:p>
    <w:p w14:paraId="65E3CCEF" w14:textId="77777777" w:rsidR="00492300" w:rsidRPr="00193B0D" w:rsidRDefault="00492300" w:rsidP="00492300">
      <w:pPr>
        <w:jc w:val="both"/>
      </w:pPr>
      <w:r w:rsidRPr="00193B0D">
        <w:t>Doterajšie písmeno d) sa označuje ako písmeno e).“.</w:t>
      </w:r>
    </w:p>
    <w:p w14:paraId="6F39D619" w14:textId="77777777" w:rsidR="00492300" w:rsidRPr="00193B0D" w:rsidRDefault="00492300" w:rsidP="00492300">
      <w:pPr>
        <w:pStyle w:val="Odsekzoznamu"/>
        <w:jc w:val="both"/>
        <w:rPr>
          <w:sz w:val="24"/>
          <w:szCs w:val="24"/>
        </w:rPr>
      </w:pPr>
    </w:p>
    <w:p w14:paraId="18D75ECB" w14:textId="77777777" w:rsidR="00492300" w:rsidRPr="00193B0D" w:rsidRDefault="00492300" w:rsidP="00492300">
      <w:pPr>
        <w:pStyle w:val="Odsekzoznamu"/>
        <w:ind w:left="0"/>
        <w:jc w:val="both"/>
        <w:rPr>
          <w:sz w:val="24"/>
          <w:szCs w:val="24"/>
        </w:rPr>
      </w:pPr>
      <w:r w:rsidRPr="00193B0D">
        <w:rPr>
          <w:sz w:val="24"/>
          <w:szCs w:val="24"/>
        </w:rPr>
        <w:t>Poznámka pod čiarou k odkazu 3e znie:</w:t>
      </w:r>
    </w:p>
    <w:p w14:paraId="195C3FD4" w14:textId="77777777" w:rsidR="00492300" w:rsidRPr="00193B0D" w:rsidRDefault="00492300" w:rsidP="00492300">
      <w:pPr>
        <w:pStyle w:val="Odsekzoznamu"/>
        <w:ind w:left="0"/>
        <w:jc w:val="both"/>
        <w:rPr>
          <w:sz w:val="24"/>
          <w:szCs w:val="24"/>
        </w:rPr>
      </w:pPr>
      <w:r w:rsidRPr="00193B0D">
        <w:rPr>
          <w:sz w:val="24"/>
          <w:szCs w:val="24"/>
        </w:rPr>
        <w:t xml:space="preserve">„3e) § 2 zákona č. 253/1998 Z. z. o hlásení pobytu občanov Slovenskej republiky a registri obyvateľov Slovenskej republiky v znení neskorších predpisov.“. </w:t>
      </w:r>
    </w:p>
    <w:p w14:paraId="1DC74C65" w14:textId="77777777" w:rsidR="00492300" w:rsidRDefault="00492300" w:rsidP="00492300">
      <w:pPr>
        <w:ind w:left="3969"/>
        <w:jc w:val="both"/>
        <w:rPr>
          <w:iCs/>
        </w:rPr>
      </w:pPr>
    </w:p>
    <w:p w14:paraId="030976B2" w14:textId="63CF2B91" w:rsidR="00492300" w:rsidRPr="00193B0D" w:rsidRDefault="00492300" w:rsidP="00492300">
      <w:pPr>
        <w:ind w:left="3686"/>
        <w:jc w:val="both"/>
        <w:rPr>
          <w:iCs/>
        </w:rPr>
      </w:pPr>
      <w:r w:rsidRPr="00193B0D">
        <w:rPr>
          <w:iCs/>
        </w:rPr>
        <w:t xml:space="preserve">V záujme odstránenia pochybností o dokladoch predkladaných v prípade žiadosti rodiča maloletého dieťaťa o doplnenie priezviska dieťaťa svojím priezviskom, bude žiadajúci rodič osobnú starostlivosť preukazovať súdnym rozhodnutím o zverení do osobnej starostlivosti, bez ohľadu na to, či dieťa bolo zverené do výlučnej starostlivosti, alebo do striedavej alebo spoločnej osobnej starostlivosti oboch rodičov. Osobnú starostlivosť bude možné preukázať aj dohodou rodičov o osobnej starostlivosti schválenou súdom. V prípade neexistencie súdneho rozhodnutia alebo takejto dohody </w:t>
      </w:r>
      <w:r w:rsidRPr="00193B0D">
        <w:rPr>
          <w:iCs/>
        </w:rPr>
        <w:lastRenderedPageBreak/>
        <w:t>bude možné osobnú starostlivosť preukázať potvrdením o pobyte dieťaťa zhodným s pobytom rodiča, ktorý sa o dieťa osobne stará, čím sa zamedzí diskriminácia rodiča, ktorý z rôznych dôvodov, či objektívnej nemožnosti, nezískal súdne zverenie do osobnej starostlivosti, aby nebol vylúčený z práva požiadať o doplnenie svojho priezviska maloletému dieťaťu, o ktoré sa osobne stará.</w:t>
      </w:r>
    </w:p>
    <w:p w14:paraId="1D1B3381" w14:textId="40C08D6A" w:rsidR="00492300" w:rsidRDefault="00492300" w:rsidP="00492300">
      <w:pPr>
        <w:ind w:left="4248"/>
        <w:jc w:val="both"/>
      </w:pPr>
    </w:p>
    <w:p w14:paraId="20617EDD" w14:textId="77777777" w:rsidR="00492300" w:rsidRPr="0071556C" w:rsidRDefault="00492300" w:rsidP="00492300">
      <w:pPr>
        <w:spacing w:before="100" w:beforeAutospacing="1"/>
        <w:ind w:left="2832" w:firstLine="708"/>
        <w:contextualSpacing/>
        <w:jc w:val="both"/>
        <w:rPr>
          <w:b/>
          <w:szCs w:val="24"/>
        </w:rPr>
      </w:pPr>
      <w:r w:rsidRPr="0071556C">
        <w:rPr>
          <w:b/>
          <w:szCs w:val="24"/>
        </w:rPr>
        <w:t>Ústavnoprávny výbor  NR SR</w:t>
      </w:r>
    </w:p>
    <w:p w14:paraId="31DC94B3" w14:textId="77777777" w:rsidR="00492300" w:rsidRPr="0071556C" w:rsidRDefault="00492300" w:rsidP="00492300">
      <w:pPr>
        <w:spacing w:before="100" w:beforeAutospacing="1"/>
        <w:ind w:left="4247"/>
        <w:contextualSpacing/>
        <w:jc w:val="both"/>
        <w:rPr>
          <w:b/>
          <w:szCs w:val="24"/>
        </w:rPr>
      </w:pPr>
    </w:p>
    <w:p w14:paraId="764171C3" w14:textId="77777777" w:rsidR="00492300" w:rsidRDefault="00492300" w:rsidP="00492300">
      <w:pPr>
        <w:ind w:left="3540" w:firstLine="708"/>
        <w:jc w:val="both"/>
      </w:pPr>
      <w:r w:rsidRPr="0071556C">
        <w:rPr>
          <w:b/>
          <w:szCs w:val="24"/>
        </w:rPr>
        <w:t>Gestorský výbor odporúča schváliť.</w:t>
      </w:r>
    </w:p>
    <w:p w14:paraId="7E36AC8B" w14:textId="77777777" w:rsidR="00492300" w:rsidRPr="00193B0D" w:rsidRDefault="00492300" w:rsidP="00492300">
      <w:pPr>
        <w:ind w:left="4248"/>
        <w:jc w:val="both"/>
      </w:pPr>
    </w:p>
    <w:p w14:paraId="37938F1E" w14:textId="77777777" w:rsidR="00492300" w:rsidRPr="00193B0D" w:rsidRDefault="00492300" w:rsidP="00492300">
      <w:pPr>
        <w:pStyle w:val="Odsekzoznamu"/>
        <w:numPr>
          <w:ilvl w:val="0"/>
          <w:numId w:val="28"/>
        </w:numPr>
        <w:spacing w:after="160" w:line="256" w:lineRule="auto"/>
        <w:ind w:left="284" w:hanging="284"/>
        <w:jc w:val="both"/>
        <w:rPr>
          <w:sz w:val="24"/>
          <w:szCs w:val="24"/>
        </w:rPr>
      </w:pPr>
      <w:r w:rsidRPr="00193B0D">
        <w:rPr>
          <w:sz w:val="24"/>
          <w:szCs w:val="24"/>
        </w:rPr>
        <w:t>V čl. I bod 5 znie:</w:t>
      </w:r>
    </w:p>
    <w:p w14:paraId="32E645AB" w14:textId="77777777" w:rsidR="00492300" w:rsidRPr="00193B0D" w:rsidRDefault="00492300" w:rsidP="00492300">
      <w:pPr>
        <w:pStyle w:val="Odsekzoznamu"/>
        <w:ind w:left="0" w:firstLine="284"/>
        <w:jc w:val="both"/>
        <w:rPr>
          <w:sz w:val="24"/>
          <w:szCs w:val="24"/>
        </w:rPr>
      </w:pPr>
      <w:r w:rsidRPr="00193B0D">
        <w:rPr>
          <w:sz w:val="24"/>
          <w:szCs w:val="24"/>
        </w:rPr>
        <w:t>„5. V § 11 ods. 3 písm. a) sa na konci čiarka nahrádza bodkočiarkou a pripájajú sa tieto slová: „v prípade žiadosti jedného z rodičov podľa § 6 ods. 5 sa písomný súhlas druhého rodiča ani právoplatné rozhodnutie súdu nahradzujúce jeho súhlas neprikladá,“.“.</w:t>
      </w:r>
    </w:p>
    <w:p w14:paraId="214C0C20" w14:textId="77777777" w:rsidR="00492300" w:rsidRPr="00193B0D" w:rsidRDefault="00492300" w:rsidP="00492300">
      <w:pPr>
        <w:pStyle w:val="Odsekzoznamu"/>
        <w:jc w:val="both"/>
        <w:rPr>
          <w:bCs/>
          <w:iCs/>
          <w:sz w:val="24"/>
          <w:szCs w:val="24"/>
          <w:u w:val="single"/>
        </w:rPr>
      </w:pPr>
      <w:r w:rsidRPr="00193B0D">
        <w:rPr>
          <w:sz w:val="24"/>
          <w:szCs w:val="24"/>
        </w:rPr>
        <w:tab/>
      </w:r>
      <w:r w:rsidRPr="00193B0D">
        <w:rPr>
          <w:sz w:val="24"/>
          <w:szCs w:val="24"/>
        </w:rPr>
        <w:tab/>
      </w:r>
      <w:r w:rsidRPr="00193B0D">
        <w:rPr>
          <w:sz w:val="24"/>
          <w:szCs w:val="24"/>
        </w:rPr>
        <w:tab/>
      </w:r>
      <w:r w:rsidRPr="00193B0D">
        <w:rPr>
          <w:sz w:val="24"/>
          <w:szCs w:val="24"/>
        </w:rPr>
        <w:tab/>
      </w:r>
      <w:r w:rsidRPr="00193B0D">
        <w:rPr>
          <w:sz w:val="24"/>
          <w:szCs w:val="24"/>
        </w:rPr>
        <w:tab/>
      </w:r>
    </w:p>
    <w:p w14:paraId="7D79FDDD" w14:textId="77777777" w:rsidR="00492300" w:rsidRPr="00193B0D" w:rsidRDefault="00492300" w:rsidP="00492300">
      <w:pPr>
        <w:ind w:left="3686"/>
        <w:jc w:val="both"/>
        <w:rPr>
          <w:iCs/>
        </w:rPr>
      </w:pPr>
      <w:r w:rsidRPr="00193B0D">
        <w:rPr>
          <w:iCs/>
        </w:rPr>
        <w:t xml:space="preserve">Navrhovanou úpravou sa precizuje, že v prípade žiadosti rodiča o doplnenie priezviska dieťaťa podľa § 6 ods. 5 bude tento predkladať všetky doklady vyžadované zákonom, t. j. v prípade maloletého staršieho ako 15 rokov bude povinný priložiť jeho písomný súhlas s úradne osvedčeným podpisom (§ 11 prvá veta), okrem súhlasu druhého rodiča, alebo súdneho rozhodnutia, ktoré by tento súhlas nahradilo. </w:t>
      </w:r>
    </w:p>
    <w:p w14:paraId="4C0D0A1C" w14:textId="08324737" w:rsidR="00492300" w:rsidRDefault="00492300" w:rsidP="00492300">
      <w:pPr>
        <w:ind w:left="3969"/>
        <w:rPr>
          <w:bCs/>
        </w:rPr>
      </w:pPr>
    </w:p>
    <w:p w14:paraId="204DB999" w14:textId="77777777" w:rsidR="00492300" w:rsidRPr="0071556C" w:rsidRDefault="00492300" w:rsidP="00492300">
      <w:pPr>
        <w:spacing w:before="100" w:beforeAutospacing="1"/>
        <w:ind w:left="2832" w:firstLine="708"/>
        <w:contextualSpacing/>
        <w:jc w:val="both"/>
        <w:rPr>
          <w:b/>
          <w:szCs w:val="24"/>
        </w:rPr>
      </w:pPr>
      <w:r w:rsidRPr="0071556C">
        <w:rPr>
          <w:b/>
          <w:szCs w:val="24"/>
        </w:rPr>
        <w:t>Ústavnoprávny výbor  NR SR</w:t>
      </w:r>
    </w:p>
    <w:p w14:paraId="0AF6FBC8" w14:textId="77777777" w:rsidR="00492300" w:rsidRPr="0071556C" w:rsidRDefault="00492300" w:rsidP="00492300">
      <w:pPr>
        <w:spacing w:before="100" w:beforeAutospacing="1"/>
        <w:ind w:left="4247"/>
        <w:contextualSpacing/>
        <w:jc w:val="both"/>
        <w:rPr>
          <w:b/>
          <w:szCs w:val="24"/>
        </w:rPr>
      </w:pPr>
    </w:p>
    <w:p w14:paraId="4025E83F" w14:textId="77777777" w:rsidR="00492300" w:rsidRDefault="00492300" w:rsidP="00492300">
      <w:pPr>
        <w:ind w:left="3540" w:firstLine="708"/>
        <w:jc w:val="both"/>
      </w:pPr>
      <w:r w:rsidRPr="0071556C">
        <w:rPr>
          <w:b/>
          <w:szCs w:val="24"/>
        </w:rPr>
        <w:t>Gestorský výbor odporúča schváliť.</w:t>
      </w:r>
    </w:p>
    <w:p w14:paraId="2B49B3B5" w14:textId="77777777" w:rsidR="00492300" w:rsidRPr="00193B0D" w:rsidRDefault="00492300" w:rsidP="00492300">
      <w:pPr>
        <w:ind w:left="3969"/>
        <w:rPr>
          <w:bCs/>
        </w:rPr>
      </w:pPr>
    </w:p>
    <w:p w14:paraId="457FF0EF" w14:textId="77777777" w:rsidR="00492300" w:rsidRPr="00193B0D" w:rsidRDefault="00492300" w:rsidP="00492300">
      <w:pPr>
        <w:pStyle w:val="Odsekzoznamu"/>
        <w:numPr>
          <w:ilvl w:val="0"/>
          <w:numId w:val="28"/>
        </w:numPr>
        <w:tabs>
          <w:tab w:val="left" w:pos="284"/>
        </w:tabs>
        <w:ind w:left="0" w:firstLine="0"/>
        <w:jc w:val="both"/>
        <w:rPr>
          <w:sz w:val="24"/>
          <w:szCs w:val="24"/>
        </w:rPr>
      </w:pPr>
      <w:r w:rsidRPr="00193B0D">
        <w:rPr>
          <w:sz w:val="24"/>
          <w:szCs w:val="24"/>
        </w:rPr>
        <w:t xml:space="preserve">V čl. I sa za 5. bod vkladá nový 6. bod, ktorý znie : </w:t>
      </w:r>
    </w:p>
    <w:p w14:paraId="584AD3EB" w14:textId="77777777" w:rsidR="00492300" w:rsidRPr="00193B0D" w:rsidRDefault="00492300" w:rsidP="00492300">
      <w:pPr>
        <w:pStyle w:val="Odsekzoznamu"/>
        <w:tabs>
          <w:tab w:val="left" w:pos="284"/>
        </w:tabs>
        <w:ind w:left="426" w:hanging="142"/>
        <w:jc w:val="both"/>
        <w:rPr>
          <w:sz w:val="24"/>
          <w:szCs w:val="24"/>
        </w:rPr>
      </w:pPr>
      <w:r w:rsidRPr="00193B0D">
        <w:rPr>
          <w:sz w:val="24"/>
          <w:szCs w:val="24"/>
        </w:rPr>
        <w:t>„6. V § 11 ods. 4 sa slová „a d)“ nahrádzajú slovami „a e)“.“.</w:t>
      </w:r>
    </w:p>
    <w:p w14:paraId="49B0C912" w14:textId="77777777" w:rsidR="00492300" w:rsidRDefault="00492300" w:rsidP="00492300">
      <w:pPr>
        <w:pStyle w:val="Odsekzoznamu"/>
        <w:tabs>
          <w:tab w:val="left" w:pos="284"/>
        </w:tabs>
        <w:ind w:left="426" w:hanging="142"/>
        <w:jc w:val="both"/>
        <w:rPr>
          <w:sz w:val="24"/>
          <w:szCs w:val="24"/>
        </w:rPr>
      </w:pPr>
      <w:r w:rsidRPr="00193B0D">
        <w:rPr>
          <w:sz w:val="24"/>
          <w:szCs w:val="24"/>
        </w:rPr>
        <w:t>Nasledujúci bod sa primerane preznačí.</w:t>
      </w:r>
    </w:p>
    <w:p w14:paraId="1E1E8431" w14:textId="77777777" w:rsidR="00492300" w:rsidRPr="00193B0D" w:rsidRDefault="00492300" w:rsidP="00492300">
      <w:pPr>
        <w:pStyle w:val="Odsekzoznamu"/>
        <w:jc w:val="both"/>
        <w:rPr>
          <w:sz w:val="24"/>
          <w:szCs w:val="24"/>
        </w:rPr>
      </w:pPr>
    </w:p>
    <w:p w14:paraId="13C21EAD" w14:textId="77777777" w:rsidR="00492300" w:rsidRPr="00193B0D" w:rsidRDefault="00492300" w:rsidP="00492300">
      <w:pPr>
        <w:pStyle w:val="Odsekzoznamu"/>
        <w:ind w:left="3686"/>
        <w:jc w:val="both"/>
        <w:rPr>
          <w:sz w:val="24"/>
          <w:szCs w:val="24"/>
        </w:rPr>
      </w:pPr>
      <w:r w:rsidRPr="00193B0D">
        <w:rPr>
          <w:sz w:val="24"/>
          <w:szCs w:val="24"/>
        </w:rPr>
        <w:t xml:space="preserve">Legislatívno-technická úprava; preznačenie vnútorného odkazu v súvislosti s vložením nového písm. d) v § 11 odseku 2 (čl. I, 3. bod). </w:t>
      </w:r>
    </w:p>
    <w:p w14:paraId="36AFD9E2" w14:textId="0DDE8CA2" w:rsidR="00492300" w:rsidRDefault="00492300" w:rsidP="00492300">
      <w:pPr>
        <w:spacing w:before="100" w:beforeAutospacing="1"/>
        <w:ind w:left="2832" w:firstLine="708"/>
        <w:contextualSpacing/>
        <w:jc w:val="both"/>
        <w:rPr>
          <w:b/>
          <w:szCs w:val="24"/>
        </w:rPr>
      </w:pPr>
      <w:r w:rsidRPr="0071556C">
        <w:rPr>
          <w:b/>
          <w:szCs w:val="24"/>
        </w:rPr>
        <w:t>Ústavnoprávny výbor  NR SR</w:t>
      </w:r>
    </w:p>
    <w:p w14:paraId="1637002D" w14:textId="77777777" w:rsidR="00492300" w:rsidRPr="0071556C" w:rsidRDefault="00492300" w:rsidP="00492300">
      <w:pPr>
        <w:spacing w:before="100" w:beforeAutospacing="1"/>
        <w:ind w:left="3540"/>
        <w:contextualSpacing/>
        <w:jc w:val="both"/>
        <w:rPr>
          <w:b/>
          <w:szCs w:val="24"/>
        </w:rPr>
      </w:pPr>
      <w:r>
        <w:rPr>
          <w:b/>
          <w:szCs w:val="24"/>
        </w:rPr>
        <w:t>Výbor NR SR pre ľudské práva a národnostné menšiny</w:t>
      </w:r>
    </w:p>
    <w:p w14:paraId="118BEE67" w14:textId="77777777" w:rsidR="00492300" w:rsidRPr="0071556C" w:rsidRDefault="00492300" w:rsidP="00492300">
      <w:pPr>
        <w:spacing w:before="100" w:beforeAutospacing="1"/>
        <w:ind w:left="4247"/>
        <w:contextualSpacing/>
        <w:jc w:val="both"/>
        <w:rPr>
          <w:b/>
          <w:szCs w:val="24"/>
        </w:rPr>
      </w:pPr>
    </w:p>
    <w:p w14:paraId="4045A0D6" w14:textId="77777777" w:rsidR="00492300" w:rsidRDefault="00492300" w:rsidP="00492300">
      <w:pPr>
        <w:ind w:left="3540" w:firstLine="708"/>
        <w:jc w:val="both"/>
      </w:pPr>
      <w:r w:rsidRPr="0071556C">
        <w:rPr>
          <w:b/>
          <w:szCs w:val="24"/>
        </w:rPr>
        <w:t>Gestorský výbor odporúča schváliť.</w:t>
      </w:r>
    </w:p>
    <w:p w14:paraId="68D5B6CE" w14:textId="6DA3AC98" w:rsidR="00492300" w:rsidRDefault="00492300" w:rsidP="00492300">
      <w:pPr>
        <w:pStyle w:val="Odsekzoznamu"/>
        <w:ind w:left="4245"/>
        <w:jc w:val="both"/>
        <w:rPr>
          <w:sz w:val="24"/>
          <w:szCs w:val="24"/>
        </w:rPr>
      </w:pPr>
    </w:p>
    <w:p w14:paraId="3B214093" w14:textId="1C4624AC" w:rsidR="00D17529" w:rsidRDefault="00D17529" w:rsidP="00492300">
      <w:pPr>
        <w:pStyle w:val="Odsekzoznamu"/>
        <w:ind w:left="4245"/>
        <w:jc w:val="both"/>
        <w:rPr>
          <w:sz w:val="24"/>
          <w:szCs w:val="24"/>
        </w:rPr>
      </w:pPr>
    </w:p>
    <w:p w14:paraId="49F9A0EB" w14:textId="3BB23843" w:rsidR="00D17529" w:rsidRDefault="00D17529" w:rsidP="00492300">
      <w:pPr>
        <w:pStyle w:val="Odsekzoznamu"/>
        <w:ind w:left="4245"/>
        <w:jc w:val="both"/>
        <w:rPr>
          <w:sz w:val="24"/>
          <w:szCs w:val="24"/>
        </w:rPr>
      </w:pPr>
    </w:p>
    <w:p w14:paraId="3F252F24" w14:textId="7A646A08" w:rsidR="00D17529" w:rsidRDefault="00D17529" w:rsidP="00492300">
      <w:pPr>
        <w:pStyle w:val="Odsekzoznamu"/>
        <w:ind w:left="4245"/>
        <w:jc w:val="both"/>
        <w:rPr>
          <w:sz w:val="24"/>
          <w:szCs w:val="24"/>
        </w:rPr>
      </w:pPr>
    </w:p>
    <w:p w14:paraId="79449F00" w14:textId="4A495377" w:rsidR="00D17529" w:rsidRDefault="00D17529" w:rsidP="00492300">
      <w:pPr>
        <w:pStyle w:val="Odsekzoznamu"/>
        <w:ind w:left="4245"/>
        <w:jc w:val="both"/>
        <w:rPr>
          <w:sz w:val="24"/>
          <w:szCs w:val="24"/>
        </w:rPr>
      </w:pPr>
    </w:p>
    <w:p w14:paraId="7A13E9C6" w14:textId="3FFA69DC" w:rsidR="00D17529" w:rsidRDefault="00D17529" w:rsidP="00492300">
      <w:pPr>
        <w:pStyle w:val="Odsekzoznamu"/>
        <w:ind w:left="4245"/>
        <w:jc w:val="both"/>
        <w:rPr>
          <w:sz w:val="24"/>
          <w:szCs w:val="24"/>
        </w:rPr>
      </w:pPr>
    </w:p>
    <w:p w14:paraId="04BBECE0" w14:textId="1FD31A7B" w:rsidR="00D17529" w:rsidRDefault="00D17529" w:rsidP="00492300">
      <w:pPr>
        <w:pStyle w:val="Odsekzoznamu"/>
        <w:ind w:left="4245"/>
        <w:jc w:val="both"/>
        <w:rPr>
          <w:sz w:val="24"/>
          <w:szCs w:val="24"/>
        </w:rPr>
      </w:pPr>
    </w:p>
    <w:p w14:paraId="00ABB116" w14:textId="60A6AB2A" w:rsidR="00D17529" w:rsidRDefault="00D17529" w:rsidP="00492300">
      <w:pPr>
        <w:pStyle w:val="Odsekzoznamu"/>
        <w:ind w:left="4245"/>
        <w:jc w:val="both"/>
        <w:rPr>
          <w:sz w:val="24"/>
          <w:szCs w:val="24"/>
        </w:rPr>
      </w:pPr>
    </w:p>
    <w:p w14:paraId="75014332" w14:textId="77777777" w:rsidR="00D17529" w:rsidRPr="00193B0D" w:rsidRDefault="00D17529" w:rsidP="00492300">
      <w:pPr>
        <w:pStyle w:val="Odsekzoznamu"/>
        <w:ind w:left="4245"/>
        <w:jc w:val="both"/>
        <w:rPr>
          <w:sz w:val="24"/>
          <w:szCs w:val="24"/>
        </w:rPr>
      </w:pPr>
    </w:p>
    <w:p w14:paraId="69D2F4F2" w14:textId="77777777" w:rsidR="00492300" w:rsidRPr="00193B0D" w:rsidRDefault="00492300" w:rsidP="00492300">
      <w:pPr>
        <w:pStyle w:val="Odsekzoznamu"/>
        <w:numPr>
          <w:ilvl w:val="0"/>
          <w:numId w:val="28"/>
        </w:numPr>
        <w:spacing w:line="360" w:lineRule="auto"/>
        <w:ind w:left="284" w:hanging="284"/>
        <w:jc w:val="both"/>
        <w:rPr>
          <w:sz w:val="24"/>
          <w:szCs w:val="24"/>
        </w:rPr>
      </w:pPr>
      <w:r w:rsidRPr="00193B0D">
        <w:rPr>
          <w:sz w:val="24"/>
          <w:szCs w:val="24"/>
        </w:rPr>
        <w:lastRenderedPageBreak/>
        <w:t>V čl. I, 6. bode § 15b sa slovo „zmene“ nahrádza slovom „zmenu“.</w:t>
      </w:r>
    </w:p>
    <w:p w14:paraId="5D0BC845" w14:textId="5F14A8A5" w:rsidR="00492300" w:rsidRDefault="00492300" w:rsidP="00492300">
      <w:pPr>
        <w:ind w:left="3686"/>
        <w:jc w:val="both"/>
      </w:pPr>
      <w:r w:rsidRPr="00193B0D">
        <w:t>Legislatívno-technická úprava; zjednotenie</w:t>
      </w:r>
      <w:r w:rsidR="00294325">
        <w:t xml:space="preserve"> </w:t>
      </w:r>
      <w:r w:rsidRPr="00193B0D">
        <w:t>terminológie prechodného ustanovenia s § 15a zákona č. 300/1993 Z. z. o mene a priezvisku v znení neskorších predpisov.</w:t>
      </w:r>
    </w:p>
    <w:p w14:paraId="280EEF89" w14:textId="7FA65283" w:rsidR="00492300" w:rsidRDefault="00492300" w:rsidP="00492300">
      <w:pPr>
        <w:ind w:left="3969"/>
        <w:jc w:val="both"/>
      </w:pPr>
    </w:p>
    <w:p w14:paraId="680CED27" w14:textId="7A8BF311" w:rsidR="00492300" w:rsidRDefault="00492300" w:rsidP="00492300">
      <w:pPr>
        <w:spacing w:before="100" w:beforeAutospacing="1"/>
        <w:ind w:left="2832" w:firstLine="708"/>
        <w:contextualSpacing/>
        <w:jc w:val="both"/>
        <w:rPr>
          <w:b/>
          <w:szCs w:val="24"/>
        </w:rPr>
      </w:pPr>
      <w:r w:rsidRPr="0071556C">
        <w:rPr>
          <w:b/>
          <w:szCs w:val="24"/>
        </w:rPr>
        <w:t>Ústavnoprávny výbor  NR SR</w:t>
      </w:r>
    </w:p>
    <w:p w14:paraId="6CC3FE22" w14:textId="77777777" w:rsidR="00492300" w:rsidRPr="0071556C" w:rsidRDefault="00492300" w:rsidP="00492300">
      <w:pPr>
        <w:spacing w:before="100" w:beforeAutospacing="1"/>
        <w:ind w:left="3540"/>
        <w:contextualSpacing/>
        <w:jc w:val="both"/>
        <w:rPr>
          <w:b/>
          <w:szCs w:val="24"/>
        </w:rPr>
      </w:pPr>
      <w:r>
        <w:rPr>
          <w:b/>
          <w:szCs w:val="24"/>
        </w:rPr>
        <w:t>Výbor NR SR pre ľudské práva a národnostné menšiny</w:t>
      </w:r>
    </w:p>
    <w:p w14:paraId="4ACCB615" w14:textId="77777777" w:rsidR="00492300" w:rsidRPr="0071556C" w:rsidRDefault="00492300" w:rsidP="00492300">
      <w:pPr>
        <w:spacing w:before="100" w:beforeAutospacing="1"/>
        <w:ind w:left="4247"/>
        <w:contextualSpacing/>
        <w:jc w:val="both"/>
        <w:rPr>
          <w:b/>
          <w:szCs w:val="24"/>
        </w:rPr>
      </w:pPr>
    </w:p>
    <w:p w14:paraId="2A722A35" w14:textId="77777777" w:rsidR="00492300" w:rsidRDefault="00492300" w:rsidP="00492300">
      <w:pPr>
        <w:ind w:left="3540" w:firstLine="708"/>
        <w:jc w:val="both"/>
      </w:pPr>
      <w:r w:rsidRPr="0071556C">
        <w:rPr>
          <w:b/>
          <w:szCs w:val="24"/>
        </w:rPr>
        <w:t>Gestorský výbor odporúča schváliť.</w:t>
      </w:r>
    </w:p>
    <w:p w14:paraId="600826E5" w14:textId="09EF8227" w:rsidR="00492300" w:rsidRDefault="00492300" w:rsidP="00492300">
      <w:pPr>
        <w:ind w:left="3969"/>
        <w:jc w:val="both"/>
        <w:rPr>
          <w:rFonts w:eastAsiaTheme="minorHAnsi"/>
          <w:b/>
          <w:bCs/>
          <w:lang w:eastAsia="en-US"/>
        </w:rPr>
      </w:pPr>
    </w:p>
    <w:p w14:paraId="33C90E03" w14:textId="77777777" w:rsidR="00492300" w:rsidRPr="00193B0D" w:rsidRDefault="00492300" w:rsidP="00492300">
      <w:pPr>
        <w:pStyle w:val="Odsekzoznamu"/>
        <w:numPr>
          <w:ilvl w:val="0"/>
          <w:numId w:val="28"/>
        </w:numPr>
        <w:spacing w:line="360" w:lineRule="auto"/>
        <w:ind w:left="284" w:hanging="284"/>
        <w:jc w:val="both"/>
        <w:rPr>
          <w:sz w:val="24"/>
          <w:szCs w:val="24"/>
        </w:rPr>
      </w:pPr>
      <w:r w:rsidRPr="00193B0D">
        <w:rPr>
          <w:sz w:val="24"/>
          <w:szCs w:val="24"/>
        </w:rPr>
        <w:t>V čl. I, 6. bode § 15b sa slovo „platných“ nahrádza slovom „účinných“.</w:t>
      </w:r>
    </w:p>
    <w:p w14:paraId="432B555E" w14:textId="77777777" w:rsidR="00492300" w:rsidRPr="00193B0D" w:rsidRDefault="00492300" w:rsidP="00492300">
      <w:pPr>
        <w:ind w:left="3686"/>
        <w:jc w:val="both"/>
        <w:rPr>
          <w:rFonts w:eastAsiaTheme="minorHAnsi"/>
          <w:lang w:eastAsia="en-US"/>
        </w:rPr>
      </w:pPr>
      <w:r w:rsidRPr="00193B0D">
        <w:t>Legislatívno-technická úprava precizujúca znenie navrhovaného ustanovenia; zjednotenie terminológie prechodného ustanovenia s § 15a zákona č. 300/1993 Z. z. o mene a priezvisku v znení neskorších predpisov.</w:t>
      </w:r>
    </w:p>
    <w:p w14:paraId="7076CD8A" w14:textId="25F37526" w:rsidR="00492300" w:rsidRDefault="00492300" w:rsidP="00492300">
      <w:pPr>
        <w:ind w:left="4248"/>
        <w:jc w:val="both"/>
      </w:pPr>
    </w:p>
    <w:p w14:paraId="2E6F65B1" w14:textId="2428CE5E" w:rsidR="00492300" w:rsidRDefault="00492300" w:rsidP="00492300">
      <w:pPr>
        <w:spacing w:before="100" w:beforeAutospacing="1"/>
        <w:ind w:left="2832" w:firstLine="708"/>
        <w:contextualSpacing/>
        <w:jc w:val="both"/>
        <w:rPr>
          <w:b/>
          <w:szCs w:val="24"/>
        </w:rPr>
      </w:pPr>
      <w:r w:rsidRPr="0071556C">
        <w:rPr>
          <w:b/>
          <w:szCs w:val="24"/>
        </w:rPr>
        <w:t>Ústavnoprávny výbor  NR SR</w:t>
      </w:r>
    </w:p>
    <w:p w14:paraId="5F164012" w14:textId="77777777" w:rsidR="00492300" w:rsidRPr="0071556C" w:rsidRDefault="00492300" w:rsidP="00492300">
      <w:pPr>
        <w:spacing w:before="100" w:beforeAutospacing="1"/>
        <w:ind w:left="3540"/>
        <w:contextualSpacing/>
        <w:jc w:val="both"/>
        <w:rPr>
          <w:b/>
          <w:szCs w:val="24"/>
        </w:rPr>
      </w:pPr>
      <w:r>
        <w:rPr>
          <w:b/>
          <w:szCs w:val="24"/>
        </w:rPr>
        <w:t>Výbor NR SR pre ľudské práva a národnostné menšiny</w:t>
      </w:r>
    </w:p>
    <w:p w14:paraId="5D6E11D8" w14:textId="77777777" w:rsidR="00492300" w:rsidRPr="0071556C" w:rsidRDefault="00492300" w:rsidP="00492300">
      <w:pPr>
        <w:spacing w:before="100" w:beforeAutospacing="1"/>
        <w:ind w:left="4247"/>
        <w:contextualSpacing/>
        <w:jc w:val="both"/>
        <w:rPr>
          <w:b/>
          <w:szCs w:val="24"/>
        </w:rPr>
      </w:pPr>
    </w:p>
    <w:p w14:paraId="62AF800F" w14:textId="77777777" w:rsidR="00492300" w:rsidRDefault="00492300" w:rsidP="00492300">
      <w:pPr>
        <w:ind w:left="3540" w:firstLine="708"/>
        <w:jc w:val="both"/>
      </w:pPr>
      <w:r w:rsidRPr="0071556C">
        <w:rPr>
          <w:b/>
          <w:szCs w:val="24"/>
        </w:rPr>
        <w:t>Gestorský výbor odporúča schváliť.</w:t>
      </w:r>
    </w:p>
    <w:p w14:paraId="18B81189" w14:textId="77777777" w:rsidR="00492300" w:rsidRPr="00193B0D" w:rsidRDefault="00492300" w:rsidP="00492300">
      <w:pPr>
        <w:ind w:left="4248"/>
        <w:jc w:val="both"/>
      </w:pPr>
    </w:p>
    <w:p w14:paraId="6885658C" w14:textId="77777777" w:rsidR="00492300" w:rsidRPr="00193B0D" w:rsidRDefault="00492300" w:rsidP="00492300">
      <w:pPr>
        <w:pStyle w:val="Odsekzoznamu"/>
        <w:numPr>
          <w:ilvl w:val="0"/>
          <w:numId w:val="28"/>
        </w:numPr>
        <w:ind w:left="284" w:hanging="284"/>
        <w:jc w:val="both"/>
        <w:rPr>
          <w:sz w:val="24"/>
          <w:szCs w:val="24"/>
        </w:rPr>
      </w:pPr>
      <w:r w:rsidRPr="00193B0D">
        <w:rPr>
          <w:sz w:val="24"/>
          <w:szCs w:val="24"/>
        </w:rPr>
        <w:t>V čl. I, 6. bode nadpis pod  § 15b znie: „Prechodné ustanovenie k úpravám účinným od 1. januára 2026“.</w:t>
      </w:r>
    </w:p>
    <w:p w14:paraId="1B834834" w14:textId="60958F36" w:rsidR="00BF0E1D" w:rsidRDefault="00492300" w:rsidP="00492300">
      <w:pPr>
        <w:ind w:left="3686"/>
        <w:jc w:val="both"/>
        <w:rPr>
          <w:szCs w:val="24"/>
        </w:rPr>
      </w:pPr>
      <w:r w:rsidRPr="00193B0D">
        <w:t>Legislatívno-technická úprava.</w:t>
      </w:r>
      <w:r w:rsidR="00BF0E1D">
        <w:rPr>
          <w:szCs w:val="24"/>
        </w:rPr>
        <w:t xml:space="preserve"> </w:t>
      </w:r>
    </w:p>
    <w:p w14:paraId="05EADD49" w14:textId="77777777" w:rsidR="00BF0E1D" w:rsidRDefault="00BF0E1D" w:rsidP="00BF0E1D">
      <w:pPr>
        <w:ind w:left="4248"/>
        <w:jc w:val="both"/>
        <w:rPr>
          <w:rFonts w:eastAsiaTheme="minorHAnsi"/>
          <w:b/>
          <w:bCs/>
          <w:szCs w:val="24"/>
          <w:lang w:eastAsia="en-US"/>
        </w:rPr>
      </w:pPr>
    </w:p>
    <w:p w14:paraId="0F958C1B" w14:textId="03C960FE" w:rsidR="00492300" w:rsidRDefault="00492300" w:rsidP="00492300">
      <w:pPr>
        <w:spacing w:before="100" w:beforeAutospacing="1"/>
        <w:ind w:left="2832" w:firstLine="708"/>
        <w:contextualSpacing/>
        <w:jc w:val="both"/>
        <w:rPr>
          <w:b/>
          <w:szCs w:val="24"/>
        </w:rPr>
      </w:pPr>
      <w:r w:rsidRPr="0071556C">
        <w:rPr>
          <w:b/>
          <w:szCs w:val="24"/>
        </w:rPr>
        <w:t>Ústavnoprávny výbor  NR SR</w:t>
      </w:r>
    </w:p>
    <w:p w14:paraId="5F9A9CA1" w14:textId="1C0643CF" w:rsidR="00492300" w:rsidRPr="0071556C" w:rsidRDefault="00492300" w:rsidP="00492300">
      <w:pPr>
        <w:spacing w:before="100" w:beforeAutospacing="1"/>
        <w:ind w:left="3540"/>
        <w:contextualSpacing/>
        <w:jc w:val="both"/>
        <w:rPr>
          <w:b/>
          <w:szCs w:val="24"/>
        </w:rPr>
      </w:pPr>
      <w:r>
        <w:rPr>
          <w:b/>
          <w:szCs w:val="24"/>
        </w:rPr>
        <w:t>Výbor NR SR pre ľudské práva a národnostné menšiny</w:t>
      </w:r>
    </w:p>
    <w:p w14:paraId="0362874F" w14:textId="77777777" w:rsidR="00492300" w:rsidRPr="0071556C" w:rsidRDefault="00492300" w:rsidP="00492300">
      <w:pPr>
        <w:spacing w:before="100" w:beforeAutospacing="1"/>
        <w:ind w:left="4247"/>
        <w:contextualSpacing/>
        <w:jc w:val="both"/>
        <w:rPr>
          <w:b/>
          <w:szCs w:val="24"/>
        </w:rPr>
      </w:pPr>
    </w:p>
    <w:p w14:paraId="75EDA2F5" w14:textId="77777777" w:rsidR="00492300" w:rsidRDefault="00492300" w:rsidP="00492300">
      <w:pPr>
        <w:ind w:left="3540" w:firstLine="708"/>
        <w:jc w:val="both"/>
      </w:pPr>
      <w:r w:rsidRPr="0071556C">
        <w:rPr>
          <w:b/>
          <w:szCs w:val="24"/>
        </w:rPr>
        <w:t>Gestorský výbor odporúča schváliť.</w:t>
      </w:r>
    </w:p>
    <w:p w14:paraId="19BFF82D" w14:textId="6A71173E" w:rsidR="00E313F4" w:rsidRPr="00733D8D" w:rsidRDefault="00E313F4" w:rsidP="00492300">
      <w:pPr>
        <w:ind w:left="3540"/>
        <w:jc w:val="both"/>
        <w:rPr>
          <w:b/>
          <w:szCs w:val="24"/>
          <w:highlight w:val="yellow"/>
        </w:rPr>
      </w:pPr>
    </w:p>
    <w:p w14:paraId="3BDD1D42" w14:textId="17810E85" w:rsidR="00833C11" w:rsidRDefault="00833C11" w:rsidP="00833C11">
      <w:pPr>
        <w:ind w:firstLine="708"/>
        <w:jc w:val="both"/>
        <w:rPr>
          <w:szCs w:val="24"/>
        </w:rPr>
      </w:pPr>
      <w:r>
        <w:rPr>
          <w:szCs w:val="24"/>
        </w:rPr>
        <w:t>Gestorský výbor odporúča o návrhoch výborov Národnej rady</w:t>
      </w:r>
      <w:r w:rsidR="0034088C">
        <w:rPr>
          <w:szCs w:val="24"/>
        </w:rPr>
        <w:t xml:space="preserve"> Slovenskej republiky, ktoré sú</w:t>
      </w:r>
      <w:r>
        <w:rPr>
          <w:szCs w:val="24"/>
        </w:rPr>
        <w:t xml:space="preserve"> uvedené v spoločnej správe hlasovať takto:</w:t>
      </w:r>
    </w:p>
    <w:p w14:paraId="2CB839B4" w14:textId="77777777" w:rsidR="00833C11" w:rsidRDefault="00833C11" w:rsidP="00833C11">
      <w:pPr>
        <w:tabs>
          <w:tab w:val="left" w:pos="-1985"/>
          <w:tab w:val="left" w:pos="709"/>
          <w:tab w:val="left" w:pos="1077"/>
        </w:tabs>
        <w:jc w:val="both"/>
        <w:rPr>
          <w:szCs w:val="24"/>
          <w:lang w:val="cs-CZ"/>
        </w:rPr>
      </w:pPr>
    </w:p>
    <w:p w14:paraId="53A05F20" w14:textId="77777777" w:rsidR="00D17529" w:rsidRDefault="00833C11" w:rsidP="00833C11">
      <w:pPr>
        <w:pStyle w:val="Odsekzoznamu"/>
        <w:tabs>
          <w:tab w:val="left" w:pos="-1985"/>
          <w:tab w:val="left" w:pos="709"/>
          <w:tab w:val="left" w:pos="1077"/>
        </w:tabs>
        <w:ind w:left="1065"/>
        <w:jc w:val="both"/>
        <w:rPr>
          <w:sz w:val="24"/>
          <w:szCs w:val="24"/>
        </w:rPr>
      </w:pPr>
      <w:r w:rsidRPr="00FA5D12">
        <w:rPr>
          <w:sz w:val="24"/>
          <w:szCs w:val="24"/>
        </w:rPr>
        <w:t xml:space="preserve">hlasovať spoločne o </w:t>
      </w:r>
      <w:r w:rsidRPr="00D17529">
        <w:rPr>
          <w:sz w:val="24"/>
          <w:szCs w:val="24"/>
        </w:rPr>
        <w:t xml:space="preserve">bodoch </w:t>
      </w:r>
      <w:r w:rsidR="00BF0E1D" w:rsidRPr="00D17529">
        <w:rPr>
          <w:b/>
          <w:sz w:val="24"/>
          <w:szCs w:val="24"/>
        </w:rPr>
        <w:t xml:space="preserve">1 až </w:t>
      </w:r>
      <w:r w:rsidR="00492300" w:rsidRPr="00D17529">
        <w:rPr>
          <w:b/>
          <w:sz w:val="24"/>
          <w:szCs w:val="24"/>
        </w:rPr>
        <w:t>9</w:t>
      </w:r>
      <w:r w:rsidR="00EC0017" w:rsidRPr="00D17529">
        <w:rPr>
          <w:sz w:val="24"/>
          <w:szCs w:val="24"/>
        </w:rPr>
        <w:t xml:space="preserve"> </w:t>
      </w:r>
      <w:r w:rsidRPr="00D17529">
        <w:rPr>
          <w:sz w:val="24"/>
          <w:szCs w:val="24"/>
        </w:rPr>
        <w:t>spoločnej</w:t>
      </w:r>
      <w:r w:rsidRPr="00FA5D12">
        <w:rPr>
          <w:sz w:val="24"/>
          <w:szCs w:val="24"/>
        </w:rPr>
        <w:t xml:space="preserve"> správy, s odporúčaním gestorského výboru </w:t>
      </w:r>
    </w:p>
    <w:p w14:paraId="3D250FF5" w14:textId="77777777" w:rsidR="00D17529" w:rsidRDefault="00D17529" w:rsidP="00833C11">
      <w:pPr>
        <w:pStyle w:val="Odsekzoznamu"/>
        <w:tabs>
          <w:tab w:val="left" w:pos="-1985"/>
          <w:tab w:val="left" w:pos="709"/>
          <w:tab w:val="left" w:pos="1077"/>
        </w:tabs>
        <w:ind w:left="1065"/>
        <w:jc w:val="both"/>
        <w:rPr>
          <w:sz w:val="24"/>
          <w:szCs w:val="24"/>
        </w:rPr>
      </w:pPr>
    </w:p>
    <w:p w14:paraId="328A883B" w14:textId="53700D2C" w:rsidR="00833C11" w:rsidRPr="001B5B9B" w:rsidRDefault="00833C11" w:rsidP="00D17529">
      <w:pPr>
        <w:pStyle w:val="Odsekzoznamu"/>
        <w:tabs>
          <w:tab w:val="left" w:pos="-1985"/>
          <w:tab w:val="left" w:pos="709"/>
        </w:tabs>
        <w:ind w:left="0"/>
        <w:jc w:val="center"/>
        <w:rPr>
          <w:sz w:val="24"/>
          <w:szCs w:val="24"/>
        </w:rPr>
      </w:pPr>
      <w:r w:rsidRPr="00FA5D12">
        <w:rPr>
          <w:b/>
          <w:sz w:val="24"/>
          <w:szCs w:val="24"/>
        </w:rPr>
        <w:t>s</w:t>
      </w:r>
      <w:r w:rsidR="00D17529">
        <w:rPr>
          <w:b/>
          <w:sz w:val="24"/>
          <w:szCs w:val="24"/>
        </w:rPr>
        <w:t> </w:t>
      </w:r>
      <w:r w:rsidRPr="00FA5D12">
        <w:rPr>
          <w:b/>
          <w:sz w:val="24"/>
          <w:szCs w:val="24"/>
        </w:rPr>
        <w:t>c</w:t>
      </w:r>
      <w:r w:rsidR="00D17529">
        <w:rPr>
          <w:b/>
          <w:sz w:val="24"/>
          <w:szCs w:val="24"/>
        </w:rPr>
        <w:t xml:space="preserve"> </w:t>
      </w:r>
      <w:r w:rsidRPr="00FA5D12">
        <w:rPr>
          <w:b/>
          <w:sz w:val="24"/>
          <w:szCs w:val="24"/>
        </w:rPr>
        <w:t>h</w:t>
      </w:r>
      <w:r w:rsidR="00D17529">
        <w:rPr>
          <w:b/>
          <w:sz w:val="24"/>
          <w:szCs w:val="24"/>
        </w:rPr>
        <w:t xml:space="preserve"> </w:t>
      </w:r>
      <w:r w:rsidRPr="00FA5D12">
        <w:rPr>
          <w:b/>
          <w:sz w:val="24"/>
          <w:szCs w:val="24"/>
        </w:rPr>
        <w:t>v</w:t>
      </w:r>
      <w:r w:rsidR="00D17529">
        <w:rPr>
          <w:b/>
          <w:sz w:val="24"/>
          <w:szCs w:val="24"/>
        </w:rPr>
        <w:t> </w:t>
      </w:r>
      <w:r w:rsidRPr="00FA5D12">
        <w:rPr>
          <w:b/>
          <w:sz w:val="24"/>
          <w:szCs w:val="24"/>
        </w:rPr>
        <w:t>á</w:t>
      </w:r>
      <w:r w:rsidR="00D17529">
        <w:rPr>
          <w:b/>
          <w:sz w:val="24"/>
          <w:szCs w:val="24"/>
        </w:rPr>
        <w:t xml:space="preserve"> </w:t>
      </w:r>
      <w:r w:rsidRPr="00FA5D12">
        <w:rPr>
          <w:b/>
          <w:sz w:val="24"/>
          <w:szCs w:val="24"/>
        </w:rPr>
        <w:t>l</w:t>
      </w:r>
      <w:r w:rsidR="00D17529">
        <w:rPr>
          <w:b/>
          <w:sz w:val="24"/>
          <w:szCs w:val="24"/>
        </w:rPr>
        <w:t xml:space="preserve"> </w:t>
      </w:r>
      <w:r w:rsidRPr="00FA5D12">
        <w:rPr>
          <w:b/>
          <w:sz w:val="24"/>
          <w:szCs w:val="24"/>
        </w:rPr>
        <w:t>i</w:t>
      </w:r>
      <w:r w:rsidR="00D17529">
        <w:rPr>
          <w:b/>
          <w:sz w:val="24"/>
          <w:szCs w:val="24"/>
        </w:rPr>
        <w:t xml:space="preserve"> </w:t>
      </w:r>
      <w:r w:rsidRPr="00FA5D12">
        <w:rPr>
          <w:b/>
          <w:sz w:val="24"/>
          <w:szCs w:val="24"/>
        </w:rPr>
        <w:t>ť</w:t>
      </w:r>
      <w:r w:rsidRPr="00FA5D12">
        <w:rPr>
          <w:sz w:val="24"/>
          <w:szCs w:val="24"/>
        </w:rPr>
        <w:t>.</w:t>
      </w:r>
    </w:p>
    <w:p w14:paraId="0799111C" w14:textId="2E713F2A" w:rsidR="001B5B9B" w:rsidRDefault="001B5B9B" w:rsidP="00833C11">
      <w:pPr>
        <w:pStyle w:val="Odsekzoznamu"/>
        <w:tabs>
          <w:tab w:val="left" w:pos="-1985"/>
          <w:tab w:val="left" w:pos="709"/>
          <w:tab w:val="left" w:pos="1077"/>
        </w:tabs>
        <w:ind w:left="1065"/>
        <w:jc w:val="both"/>
        <w:rPr>
          <w:sz w:val="24"/>
          <w:szCs w:val="24"/>
          <w:lang w:val="cs-CZ"/>
        </w:rPr>
      </w:pPr>
    </w:p>
    <w:p w14:paraId="4990EE3F" w14:textId="699A8786" w:rsidR="00FA4F6F" w:rsidRDefault="00FA4F6F" w:rsidP="00833C11">
      <w:pPr>
        <w:pStyle w:val="Odsekzoznamu"/>
        <w:tabs>
          <w:tab w:val="left" w:pos="-1985"/>
          <w:tab w:val="left" w:pos="709"/>
          <w:tab w:val="left" w:pos="1077"/>
        </w:tabs>
        <w:ind w:left="1065"/>
        <w:jc w:val="both"/>
        <w:rPr>
          <w:sz w:val="24"/>
          <w:szCs w:val="24"/>
          <w:lang w:val="cs-CZ"/>
        </w:rPr>
      </w:pPr>
    </w:p>
    <w:p w14:paraId="684E1730" w14:textId="20CACC8C" w:rsidR="00FA4F6F" w:rsidRDefault="00FA4F6F" w:rsidP="00833C11">
      <w:pPr>
        <w:pStyle w:val="Odsekzoznamu"/>
        <w:tabs>
          <w:tab w:val="left" w:pos="-1985"/>
          <w:tab w:val="left" w:pos="709"/>
          <w:tab w:val="left" w:pos="1077"/>
        </w:tabs>
        <w:ind w:left="1065"/>
        <w:jc w:val="both"/>
        <w:rPr>
          <w:sz w:val="24"/>
          <w:szCs w:val="24"/>
          <w:lang w:val="cs-CZ"/>
        </w:rPr>
      </w:pPr>
    </w:p>
    <w:p w14:paraId="1F15D9B3" w14:textId="3DC9EEFF" w:rsidR="00FA4F6F" w:rsidRDefault="00FA4F6F" w:rsidP="00833C11">
      <w:pPr>
        <w:pStyle w:val="Odsekzoznamu"/>
        <w:tabs>
          <w:tab w:val="left" w:pos="-1985"/>
          <w:tab w:val="left" w:pos="709"/>
          <w:tab w:val="left" w:pos="1077"/>
        </w:tabs>
        <w:ind w:left="1065"/>
        <w:jc w:val="both"/>
        <w:rPr>
          <w:sz w:val="24"/>
          <w:szCs w:val="24"/>
          <w:lang w:val="cs-CZ"/>
        </w:rPr>
      </w:pPr>
    </w:p>
    <w:p w14:paraId="06E2916B" w14:textId="193B19BE" w:rsidR="00FA4F6F" w:rsidRDefault="00FA4F6F" w:rsidP="00833C11">
      <w:pPr>
        <w:pStyle w:val="Odsekzoznamu"/>
        <w:tabs>
          <w:tab w:val="left" w:pos="-1985"/>
          <w:tab w:val="left" w:pos="709"/>
          <w:tab w:val="left" w:pos="1077"/>
        </w:tabs>
        <w:ind w:left="1065"/>
        <w:jc w:val="both"/>
        <w:rPr>
          <w:sz w:val="24"/>
          <w:szCs w:val="24"/>
          <w:lang w:val="cs-CZ"/>
        </w:rPr>
      </w:pPr>
    </w:p>
    <w:p w14:paraId="0B575835" w14:textId="51325319" w:rsidR="00FA4F6F" w:rsidRDefault="00FA4F6F" w:rsidP="00833C11">
      <w:pPr>
        <w:pStyle w:val="Odsekzoznamu"/>
        <w:tabs>
          <w:tab w:val="left" w:pos="-1985"/>
          <w:tab w:val="left" w:pos="709"/>
          <w:tab w:val="left" w:pos="1077"/>
        </w:tabs>
        <w:ind w:left="1065"/>
        <w:jc w:val="both"/>
        <w:rPr>
          <w:sz w:val="24"/>
          <w:szCs w:val="24"/>
          <w:lang w:val="cs-CZ"/>
        </w:rPr>
      </w:pPr>
    </w:p>
    <w:p w14:paraId="12AAB56F" w14:textId="3077452E" w:rsidR="00FA4F6F" w:rsidRDefault="00FA4F6F" w:rsidP="00833C11">
      <w:pPr>
        <w:pStyle w:val="Odsekzoznamu"/>
        <w:tabs>
          <w:tab w:val="left" w:pos="-1985"/>
          <w:tab w:val="left" w:pos="709"/>
          <w:tab w:val="left" w:pos="1077"/>
        </w:tabs>
        <w:ind w:left="1065"/>
        <w:jc w:val="both"/>
        <w:rPr>
          <w:sz w:val="24"/>
          <w:szCs w:val="24"/>
          <w:lang w:val="cs-CZ"/>
        </w:rPr>
      </w:pPr>
    </w:p>
    <w:p w14:paraId="6AA5C3EF" w14:textId="6CE13224" w:rsidR="00FA4F6F" w:rsidRDefault="00FA4F6F" w:rsidP="00833C11">
      <w:pPr>
        <w:pStyle w:val="Odsekzoznamu"/>
        <w:tabs>
          <w:tab w:val="left" w:pos="-1985"/>
          <w:tab w:val="left" w:pos="709"/>
          <w:tab w:val="left" w:pos="1077"/>
        </w:tabs>
        <w:ind w:left="1065"/>
        <w:jc w:val="both"/>
        <w:rPr>
          <w:sz w:val="24"/>
          <w:szCs w:val="24"/>
          <w:lang w:val="cs-CZ"/>
        </w:rPr>
      </w:pPr>
    </w:p>
    <w:p w14:paraId="164D74E9" w14:textId="6186C1BB" w:rsidR="00FA4F6F" w:rsidRDefault="00FA4F6F" w:rsidP="00833C11">
      <w:pPr>
        <w:pStyle w:val="Odsekzoznamu"/>
        <w:tabs>
          <w:tab w:val="left" w:pos="-1985"/>
          <w:tab w:val="left" w:pos="709"/>
          <w:tab w:val="left" w:pos="1077"/>
        </w:tabs>
        <w:ind w:left="1065"/>
        <w:jc w:val="both"/>
        <w:rPr>
          <w:sz w:val="24"/>
          <w:szCs w:val="24"/>
          <w:lang w:val="cs-CZ"/>
        </w:rPr>
      </w:pPr>
    </w:p>
    <w:p w14:paraId="09C3076B" w14:textId="7A3FBBE1" w:rsidR="00FA4F6F" w:rsidRDefault="00FA4F6F" w:rsidP="00833C11">
      <w:pPr>
        <w:pStyle w:val="Odsekzoznamu"/>
        <w:tabs>
          <w:tab w:val="left" w:pos="-1985"/>
          <w:tab w:val="left" w:pos="709"/>
          <w:tab w:val="left" w:pos="1077"/>
        </w:tabs>
        <w:ind w:left="1065"/>
        <w:jc w:val="both"/>
        <w:rPr>
          <w:sz w:val="24"/>
          <w:szCs w:val="24"/>
          <w:lang w:val="cs-CZ"/>
        </w:rPr>
      </w:pPr>
    </w:p>
    <w:p w14:paraId="7A179F12" w14:textId="2410FD70" w:rsidR="00FA4F6F" w:rsidRDefault="00FA4F6F" w:rsidP="00833C11">
      <w:pPr>
        <w:pStyle w:val="Odsekzoznamu"/>
        <w:tabs>
          <w:tab w:val="left" w:pos="-1985"/>
          <w:tab w:val="left" w:pos="709"/>
          <w:tab w:val="left" w:pos="1077"/>
        </w:tabs>
        <w:ind w:left="1065"/>
        <w:jc w:val="both"/>
        <w:rPr>
          <w:sz w:val="24"/>
          <w:szCs w:val="24"/>
          <w:lang w:val="cs-CZ"/>
        </w:rPr>
      </w:pPr>
    </w:p>
    <w:p w14:paraId="6273B2B8" w14:textId="7DFA23A8" w:rsidR="00E00BDC" w:rsidRDefault="00E00BDC" w:rsidP="00E00BDC">
      <w:pPr>
        <w:jc w:val="center"/>
        <w:rPr>
          <w:b/>
          <w:szCs w:val="24"/>
        </w:rPr>
      </w:pPr>
      <w:r>
        <w:rPr>
          <w:b/>
          <w:szCs w:val="24"/>
        </w:rPr>
        <w:lastRenderedPageBreak/>
        <w:t>V</w:t>
      </w:r>
      <w:r w:rsidR="00A0612D">
        <w:rPr>
          <w:b/>
          <w:szCs w:val="24"/>
        </w:rPr>
        <w:t>I</w:t>
      </w:r>
      <w:r>
        <w:rPr>
          <w:b/>
          <w:szCs w:val="24"/>
        </w:rPr>
        <w:t>.</w:t>
      </w:r>
    </w:p>
    <w:p w14:paraId="19F0FCC1" w14:textId="77777777" w:rsidR="00833C11" w:rsidRDefault="00833C11" w:rsidP="00833C11">
      <w:pPr>
        <w:rPr>
          <w:szCs w:val="24"/>
        </w:rPr>
      </w:pPr>
    </w:p>
    <w:p w14:paraId="379166D8" w14:textId="7E54BBA9" w:rsidR="00FA4F6F" w:rsidRDefault="00833C11" w:rsidP="00A55489">
      <w:pPr>
        <w:pStyle w:val="Odsekzoznamu"/>
        <w:ind w:left="0" w:firstLine="708"/>
        <w:jc w:val="both"/>
        <w:rPr>
          <w:color w:val="000000"/>
          <w:sz w:val="24"/>
          <w:szCs w:val="24"/>
        </w:rPr>
      </w:pPr>
      <w:r>
        <w:rPr>
          <w:color w:val="000000"/>
          <w:sz w:val="24"/>
          <w:szCs w:val="24"/>
        </w:rPr>
        <w:t>Gestorský výbor na základe stanovísk výborov k</w:t>
      </w:r>
      <w:r>
        <w:rPr>
          <w:b/>
          <w:bCs/>
          <w:color w:val="000000"/>
          <w:sz w:val="24"/>
          <w:szCs w:val="24"/>
        </w:rPr>
        <w:t> </w:t>
      </w:r>
      <w:r w:rsidR="006A0AAB">
        <w:rPr>
          <w:sz w:val="24"/>
          <w:szCs w:val="24"/>
        </w:rPr>
        <w:t>n</w:t>
      </w:r>
      <w:r w:rsidR="006A0AAB" w:rsidRPr="00815B04">
        <w:rPr>
          <w:sz w:val="24"/>
          <w:szCs w:val="24"/>
        </w:rPr>
        <w:t>ávrh</w:t>
      </w:r>
      <w:r w:rsidR="006A0AAB">
        <w:rPr>
          <w:sz w:val="24"/>
          <w:szCs w:val="24"/>
        </w:rPr>
        <w:t>u</w:t>
      </w:r>
      <w:r w:rsidR="006A0AAB" w:rsidRPr="00815B04">
        <w:rPr>
          <w:sz w:val="24"/>
          <w:szCs w:val="24"/>
        </w:rPr>
        <w:t xml:space="preserve"> skupiny poslancov Národnej rady Slovenskej republiky na vydanie zákona, ktorým sa mení a dopĺňa zákon Národnej rady Slovenskej republiky č. </w:t>
      </w:r>
      <w:bookmarkStart w:id="1" w:name="_GoBack"/>
      <w:bookmarkEnd w:id="1"/>
      <w:r w:rsidR="006A0AAB" w:rsidRPr="00815B04">
        <w:rPr>
          <w:sz w:val="24"/>
          <w:szCs w:val="24"/>
        </w:rPr>
        <w:t>300/1993 Z. z. o mene a priezvisku v znení neskorších predpisov</w:t>
      </w:r>
      <w:r w:rsidR="00497A27" w:rsidRPr="00497A27">
        <w:rPr>
          <w:b/>
          <w:sz w:val="24"/>
          <w:szCs w:val="24"/>
        </w:rPr>
        <w:t xml:space="preserve"> </w:t>
      </w:r>
      <w:r w:rsidR="00294325">
        <w:rPr>
          <w:b/>
          <w:sz w:val="24"/>
          <w:szCs w:val="24"/>
        </w:rPr>
        <w:t xml:space="preserve">         </w:t>
      </w:r>
      <w:r w:rsidRPr="00833C11">
        <w:rPr>
          <w:b/>
          <w:sz w:val="24"/>
          <w:szCs w:val="24"/>
        </w:rPr>
        <w:t xml:space="preserve">(tlač </w:t>
      </w:r>
      <w:r w:rsidR="006A0AAB">
        <w:rPr>
          <w:b/>
          <w:sz w:val="24"/>
          <w:szCs w:val="24"/>
        </w:rPr>
        <w:t>904</w:t>
      </w:r>
      <w:r w:rsidRPr="00833C11">
        <w:rPr>
          <w:b/>
          <w:sz w:val="24"/>
          <w:szCs w:val="24"/>
        </w:rPr>
        <w:t>)</w:t>
      </w:r>
      <w:r>
        <w:rPr>
          <w:color w:val="000000"/>
          <w:sz w:val="24"/>
          <w:szCs w:val="24"/>
        </w:rPr>
        <w:t xml:space="preserve"> </w:t>
      </w:r>
      <w:r w:rsidR="00A55489">
        <w:rPr>
          <w:color w:val="000000"/>
          <w:sz w:val="24"/>
          <w:szCs w:val="24"/>
        </w:rPr>
        <w:t xml:space="preserve">vyjadrených v ich uzneseniach uvedených pod bodom </w:t>
      </w:r>
      <w:r w:rsidR="009F62D6">
        <w:rPr>
          <w:b/>
          <w:color w:val="000000"/>
          <w:sz w:val="24"/>
          <w:szCs w:val="24"/>
        </w:rPr>
        <w:t>IV</w:t>
      </w:r>
      <w:r w:rsidR="00492300">
        <w:rPr>
          <w:b/>
          <w:color w:val="000000"/>
          <w:sz w:val="24"/>
          <w:szCs w:val="24"/>
        </w:rPr>
        <w:t>.</w:t>
      </w:r>
      <w:r w:rsidR="00A55489">
        <w:rPr>
          <w:color w:val="000000"/>
          <w:sz w:val="24"/>
          <w:szCs w:val="24"/>
        </w:rPr>
        <w:t xml:space="preserve"> tejto správy </w:t>
      </w:r>
      <w:r w:rsidR="00A55489" w:rsidRPr="00F604D5">
        <w:rPr>
          <w:b/>
          <w:color w:val="000000"/>
          <w:sz w:val="24"/>
          <w:szCs w:val="24"/>
        </w:rPr>
        <w:t>odporúča Národnej rade Slovenskej republiky predmetný návrh zákona</w:t>
      </w:r>
      <w:r w:rsidR="00A55489">
        <w:rPr>
          <w:color w:val="000000"/>
          <w:sz w:val="24"/>
          <w:szCs w:val="24"/>
        </w:rPr>
        <w:t xml:space="preserve"> </w:t>
      </w:r>
    </w:p>
    <w:p w14:paraId="3527FB86" w14:textId="77777777" w:rsidR="00FA4F6F" w:rsidRDefault="00FA4F6F" w:rsidP="00A55489">
      <w:pPr>
        <w:pStyle w:val="Odsekzoznamu"/>
        <w:ind w:left="0" w:firstLine="708"/>
        <w:jc w:val="both"/>
        <w:rPr>
          <w:color w:val="000000"/>
          <w:sz w:val="24"/>
          <w:szCs w:val="24"/>
        </w:rPr>
      </w:pPr>
    </w:p>
    <w:p w14:paraId="28AC2E3E" w14:textId="5BBE9C13" w:rsidR="00FA4F6F" w:rsidRDefault="00FA4F6F" w:rsidP="00FA4F6F">
      <w:pPr>
        <w:pStyle w:val="Odsekzoznamu"/>
        <w:ind w:left="0"/>
        <w:jc w:val="center"/>
        <w:rPr>
          <w:b/>
          <w:bCs/>
          <w:color w:val="000000"/>
          <w:sz w:val="24"/>
          <w:szCs w:val="24"/>
        </w:rPr>
      </w:pPr>
      <w:r>
        <w:rPr>
          <w:b/>
          <w:bCs/>
          <w:color w:val="000000"/>
          <w:sz w:val="24"/>
          <w:szCs w:val="24"/>
        </w:rPr>
        <w:t>s </w:t>
      </w:r>
      <w:r w:rsidR="00A55489">
        <w:rPr>
          <w:b/>
          <w:bCs/>
          <w:color w:val="000000"/>
          <w:sz w:val="24"/>
          <w:szCs w:val="24"/>
        </w:rPr>
        <w:t>c</w:t>
      </w:r>
      <w:r>
        <w:rPr>
          <w:b/>
          <w:bCs/>
          <w:color w:val="000000"/>
          <w:sz w:val="24"/>
          <w:szCs w:val="24"/>
        </w:rPr>
        <w:t xml:space="preserve"> </w:t>
      </w:r>
      <w:r w:rsidR="00A55489">
        <w:rPr>
          <w:b/>
          <w:bCs/>
          <w:color w:val="000000"/>
          <w:sz w:val="24"/>
          <w:szCs w:val="24"/>
        </w:rPr>
        <w:t>h</w:t>
      </w:r>
      <w:r>
        <w:rPr>
          <w:b/>
          <w:bCs/>
          <w:color w:val="000000"/>
          <w:sz w:val="24"/>
          <w:szCs w:val="24"/>
        </w:rPr>
        <w:t xml:space="preserve"> </w:t>
      </w:r>
      <w:r w:rsidR="00A55489">
        <w:rPr>
          <w:b/>
          <w:bCs/>
          <w:color w:val="000000"/>
          <w:sz w:val="24"/>
          <w:szCs w:val="24"/>
        </w:rPr>
        <w:t>v</w:t>
      </w:r>
      <w:r>
        <w:rPr>
          <w:b/>
          <w:bCs/>
          <w:color w:val="000000"/>
          <w:sz w:val="24"/>
          <w:szCs w:val="24"/>
        </w:rPr>
        <w:t> </w:t>
      </w:r>
      <w:r w:rsidR="00A55489">
        <w:rPr>
          <w:b/>
          <w:bCs/>
          <w:color w:val="000000"/>
          <w:sz w:val="24"/>
          <w:szCs w:val="24"/>
        </w:rPr>
        <w:t>á</w:t>
      </w:r>
      <w:r>
        <w:rPr>
          <w:b/>
          <w:bCs/>
          <w:color w:val="000000"/>
          <w:sz w:val="24"/>
          <w:szCs w:val="24"/>
        </w:rPr>
        <w:t xml:space="preserve"> </w:t>
      </w:r>
      <w:r w:rsidR="00A55489">
        <w:rPr>
          <w:b/>
          <w:bCs/>
          <w:color w:val="000000"/>
          <w:sz w:val="24"/>
          <w:szCs w:val="24"/>
        </w:rPr>
        <w:t>l</w:t>
      </w:r>
      <w:r>
        <w:rPr>
          <w:b/>
          <w:bCs/>
          <w:color w:val="000000"/>
          <w:sz w:val="24"/>
          <w:szCs w:val="24"/>
        </w:rPr>
        <w:t xml:space="preserve"> </w:t>
      </w:r>
      <w:r w:rsidR="00A55489">
        <w:rPr>
          <w:b/>
          <w:bCs/>
          <w:color w:val="000000"/>
          <w:sz w:val="24"/>
          <w:szCs w:val="24"/>
        </w:rPr>
        <w:t>i</w:t>
      </w:r>
      <w:r>
        <w:rPr>
          <w:b/>
          <w:bCs/>
          <w:color w:val="000000"/>
          <w:sz w:val="24"/>
          <w:szCs w:val="24"/>
        </w:rPr>
        <w:t xml:space="preserve"> </w:t>
      </w:r>
      <w:r w:rsidR="00A55489">
        <w:rPr>
          <w:b/>
          <w:bCs/>
          <w:color w:val="000000"/>
          <w:sz w:val="24"/>
          <w:szCs w:val="24"/>
        </w:rPr>
        <w:t>ť</w:t>
      </w:r>
    </w:p>
    <w:p w14:paraId="70EB65C2" w14:textId="77777777" w:rsidR="00FA4F6F" w:rsidRDefault="00FA4F6F" w:rsidP="00FA4F6F">
      <w:pPr>
        <w:pStyle w:val="Odsekzoznamu"/>
        <w:ind w:left="0"/>
        <w:jc w:val="both"/>
        <w:rPr>
          <w:b/>
          <w:bCs/>
          <w:color w:val="000000"/>
          <w:sz w:val="24"/>
          <w:szCs w:val="24"/>
        </w:rPr>
      </w:pPr>
    </w:p>
    <w:p w14:paraId="73657D8D" w14:textId="58C8C14B" w:rsidR="00A55489" w:rsidRDefault="00A55489" w:rsidP="00FA4F6F">
      <w:pPr>
        <w:pStyle w:val="Odsekzoznamu"/>
        <w:ind w:left="0"/>
        <w:jc w:val="both"/>
        <w:rPr>
          <w:color w:val="000000"/>
          <w:sz w:val="24"/>
          <w:szCs w:val="24"/>
        </w:rPr>
      </w:pPr>
      <w:r>
        <w:rPr>
          <w:sz w:val="24"/>
          <w:szCs w:val="24"/>
        </w:rPr>
        <w:t>v znení schválených pozmeňujúcich a doplňujúcich návrhov uvedených v spoločnej správe.</w:t>
      </w:r>
    </w:p>
    <w:p w14:paraId="76C1679F" w14:textId="61B18C70" w:rsidR="00833C11" w:rsidRDefault="00833C11" w:rsidP="00A55489">
      <w:pPr>
        <w:pStyle w:val="Odsekzoznamu"/>
        <w:ind w:left="0" w:firstLine="708"/>
        <w:jc w:val="both"/>
        <w:rPr>
          <w:szCs w:val="24"/>
        </w:rPr>
      </w:pPr>
    </w:p>
    <w:p w14:paraId="74B14601" w14:textId="785AD685" w:rsidR="00833C11" w:rsidRDefault="00833C11" w:rsidP="00833C11">
      <w:pPr>
        <w:jc w:val="both"/>
        <w:rPr>
          <w:szCs w:val="24"/>
        </w:rPr>
      </w:pPr>
      <w:r>
        <w:rPr>
          <w:b/>
          <w:bCs/>
          <w:color w:val="000000"/>
          <w:szCs w:val="24"/>
        </w:rPr>
        <w:tab/>
      </w:r>
      <w:r w:rsidRPr="0022429F">
        <w:rPr>
          <w:b/>
          <w:color w:val="000000"/>
          <w:szCs w:val="24"/>
        </w:rPr>
        <w:t>Spoločná správa</w:t>
      </w:r>
      <w:r w:rsidRPr="00543F8E">
        <w:rPr>
          <w:color w:val="000000"/>
          <w:szCs w:val="24"/>
        </w:rPr>
        <w:t xml:space="preserve"> výborov Národnej rady Slovenskej republiky o prerokovaní </w:t>
      </w:r>
      <w:r w:rsidRPr="00543F8E">
        <w:rPr>
          <w:b/>
          <w:szCs w:val="24"/>
        </w:rPr>
        <w:t xml:space="preserve"> </w:t>
      </w:r>
      <w:r w:rsidR="006A0AAB">
        <w:rPr>
          <w:szCs w:val="24"/>
        </w:rPr>
        <w:t>n</w:t>
      </w:r>
      <w:r w:rsidR="006A0AAB" w:rsidRPr="00815B04">
        <w:rPr>
          <w:szCs w:val="24"/>
        </w:rPr>
        <w:t>ávrh</w:t>
      </w:r>
      <w:r w:rsidR="006A0AAB">
        <w:rPr>
          <w:szCs w:val="24"/>
        </w:rPr>
        <w:t>u</w:t>
      </w:r>
      <w:r w:rsidR="006A0AAB" w:rsidRPr="00815B04">
        <w:rPr>
          <w:szCs w:val="24"/>
        </w:rPr>
        <w:t xml:space="preserve"> skupiny poslancov Národnej rady Slovenskej republiky na vydanie zákona, ktorým sa mení </w:t>
      </w:r>
      <w:r w:rsidR="00294325">
        <w:rPr>
          <w:szCs w:val="24"/>
        </w:rPr>
        <w:t xml:space="preserve">        </w:t>
      </w:r>
      <w:r w:rsidR="006A0AAB" w:rsidRPr="00815B04">
        <w:rPr>
          <w:szCs w:val="24"/>
        </w:rPr>
        <w:t xml:space="preserve">a dopĺňa zákon Národnej rady Slovenskej republiky č. 300/1993 Z. z. o mene a priezvisku </w:t>
      </w:r>
      <w:r w:rsidR="00294325">
        <w:rPr>
          <w:szCs w:val="24"/>
        </w:rPr>
        <w:t xml:space="preserve">             </w:t>
      </w:r>
      <w:r w:rsidR="006A0AAB" w:rsidRPr="00815B04">
        <w:rPr>
          <w:szCs w:val="24"/>
        </w:rPr>
        <w:t>v znení neskorších predpisov</w:t>
      </w:r>
      <w:r w:rsidR="009D76C6" w:rsidRPr="00543F8E">
        <w:rPr>
          <w:b/>
          <w:szCs w:val="24"/>
        </w:rPr>
        <w:t xml:space="preserve"> </w:t>
      </w:r>
      <w:r w:rsidRPr="00543F8E">
        <w:rPr>
          <w:b/>
          <w:szCs w:val="24"/>
        </w:rPr>
        <w:t xml:space="preserve">(tlač </w:t>
      </w:r>
      <w:r w:rsidR="006A0AAB">
        <w:rPr>
          <w:b/>
          <w:szCs w:val="24"/>
        </w:rPr>
        <w:t>904</w:t>
      </w:r>
      <w:r w:rsidR="00156DD0">
        <w:rPr>
          <w:b/>
          <w:szCs w:val="24"/>
        </w:rPr>
        <w:t>a</w:t>
      </w:r>
      <w:r w:rsidRPr="00543F8E">
        <w:rPr>
          <w:b/>
          <w:szCs w:val="24"/>
        </w:rPr>
        <w:t>)</w:t>
      </w:r>
      <w:r w:rsidRPr="00543F8E">
        <w:rPr>
          <w:color w:val="000000"/>
          <w:szCs w:val="24"/>
        </w:rPr>
        <w:t xml:space="preserve"> </w:t>
      </w:r>
      <w:r w:rsidR="00E47865">
        <w:rPr>
          <w:b/>
          <w:color w:val="000000"/>
          <w:szCs w:val="24"/>
        </w:rPr>
        <w:t>bola schválená</w:t>
      </w:r>
      <w:r w:rsidR="0022429F" w:rsidRPr="00F604D5">
        <w:rPr>
          <w:b/>
          <w:color w:val="000000"/>
          <w:szCs w:val="24"/>
        </w:rPr>
        <w:t xml:space="preserve"> uznesením </w:t>
      </w:r>
      <w:r w:rsidR="0022429F">
        <w:rPr>
          <w:b/>
          <w:color w:val="000000"/>
          <w:szCs w:val="24"/>
        </w:rPr>
        <w:t>V</w:t>
      </w:r>
      <w:r w:rsidR="0022429F" w:rsidRPr="00F604D5">
        <w:rPr>
          <w:b/>
          <w:color w:val="000000"/>
          <w:szCs w:val="24"/>
        </w:rPr>
        <w:t xml:space="preserve">ýboru </w:t>
      </w:r>
      <w:r w:rsidR="0022429F">
        <w:rPr>
          <w:b/>
          <w:color w:val="000000"/>
          <w:szCs w:val="24"/>
        </w:rPr>
        <w:t xml:space="preserve">Národnej rady Slovenskej republiky pre verejnú správu a regionálny </w:t>
      </w:r>
      <w:r w:rsidR="0022429F" w:rsidRPr="00D07411">
        <w:rPr>
          <w:b/>
          <w:color w:val="000000"/>
          <w:szCs w:val="24"/>
        </w:rPr>
        <w:t xml:space="preserve">rozvoj </w:t>
      </w:r>
      <w:r w:rsidRPr="00D07411">
        <w:rPr>
          <w:b/>
          <w:color w:val="000000"/>
          <w:szCs w:val="24"/>
        </w:rPr>
        <w:t xml:space="preserve">č. </w:t>
      </w:r>
      <w:r w:rsidR="007B0E82" w:rsidRPr="00D07411">
        <w:rPr>
          <w:b/>
          <w:color w:val="000000"/>
          <w:szCs w:val="24"/>
        </w:rPr>
        <w:t>1</w:t>
      </w:r>
      <w:r w:rsidR="00FD6913" w:rsidRPr="00D07411">
        <w:rPr>
          <w:b/>
          <w:color w:val="000000"/>
          <w:szCs w:val="24"/>
        </w:rPr>
        <w:t>35</w:t>
      </w:r>
      <w:r w:rsidRPr="00D07411">
        <w:rPr>
          <w:b/>
          <w:color w:val="000000"/>
          <w:szCs w:val="24"/>
        </w:rPr>
        <w:t xml:space="preserve"> </w:t>
      </w:r>
      <w:r w:rsidR="00D07411" w:rsidRPr="00D07411">
        <w:rPr>
          <w:b/>
          <w:color w:val="000000"/>
          <w:szCs w:val="24"/>
        </w:rPr>
        <w:t xml:space="preserve">zo </w:t>
      </w:r>
      <w:r w:rsidR="007B0E82" w:rsidRPr="00E47865">
        <w:rPr>
          <w:b/>
          <w:color w:val="000000"/>
          <w:szCs w:val="24"/>
        </w:rPr>
        <w:t>1</w:t>
      </w:r>
      <w:r w:rsidR="00D17529">
        <w:rPr>
          <w:b/>
          <w:color w:val="000000"/>
          <w:szCs w:val="24"/>
        </w:rPr>
        <w:t>4</w:t>
      </w:r>
      <w:r w:rsidR="00E90C49" w:rsidRPr="00E47865">
        <w:rPr>
          <w:b/>
          <w:color w:val="000000"/>
          <w:szCs w:val="24"/>
        </w:rPr>
        <w:t xml:space="preserve">. </w:t>
      </w:r>
      <w:r w:rsidR="00497A27" w:rsidRPr="00E47865">
        <w:rPr>
          <w:b/>
          <w:color w:val="000000"/>
          <w:szCs w:val="24"/>
        </w:rPr>
        <w:t>októbra</w:t>
      </w:r>
      <w:r w:rsidRPr="00E47865">
        <w:rPr>
          <w:b/>
          <w:color w:val="000000"/>
          <w:szCs w:val="24"/>
        </w:rPr>
        <w:t xml:space="preserve"> 202</w:t>
      </w:r>
      <w:r w:rsidR="00C70E7E" w:rsidRPr="00E47865">
        <w:rPr>
          <w:b/>
          <w:color w:val="000000"/>
          <w:szCs w:val="24"/>
        </w:rPr>
        <w:t>5</w:t>
      </w:r>
      <w:r w:rsidRPr="00E47865">
        <w:rPr>
          <w:b/>
          <w:color w:val="000000"/>
          <w:szCs w:val="24"/>
        </w:rPr>
        <w:t>.</w:t>
      </w:r>
      <w:r>
        <w:rPr>
          <w:bCs/>
          <w:i/>
          <w:iCs/>
          <w:color w:val="000000"/>
          <w:szCs w:val="24"/>
        </w:rPr>
        <w:t xml:space="preserve"> </w:t>
      </w:r>
    </w:p>
    <w:p w14:paraId="4FD78F52" w14:textId="77777777" w:rsidR="00833C11" w:rsidRDefault="00833C11" w:rsidP="00833C11">
      <w:pPr>
        <w:rPr>
          <w:szCs w:val="24"/>
        </w:rPr>
      </w:pPr>
    </w:p>
    <w:p w14:paraId="1BA2197A" w14:textId="54E6654A" w:rsidR="00646506" w:rsidRPr="00E17835" w:rsidRDefault="00646506" w:rsidP="00F9756F">
      <w:pPr>
        <w:ind w:firstLine="567"/>
        <w:jc w:val="both"/>
        <w:rPr>
          <w:b/>
        </w:rPr>
      </w:pPr>
      <w:r w:rsidRPr="00A00BB7">
        <w:rPr>
          <w:bCs/>
        </w:rPr>
        <w:t xml:space="preserve">Týmto uznesením výbor zároveň poveril spravodajcu </w:t>
      </w:r>
      <w:r w:rsidR="00933A24">
        <w:rPr>
          <w:b/>
        </w:rPr>
        <w:t>Viliama ZA</w:t>
      </w:r>
      <w:r w:rsidR="006A0AAB" w:rsidRPr="00A00BB7">
        <w:rPr>
          <w:b/>
        </w:rPr>
        <w:t>HORČÁKA</w:t>
      </w:r>
      <w:r w:rsidRPr="00A00BB7">
        <w:rPr>
          <w:b/>
          <w:bCs/>
        </w:rPr>
        <w:t xml:space="preserve">, </w:t>
      </w:r>
      <w:r w:rsidR="0002478F" w:rsidRPr="00A00BB7">
        <w:rPr>
          <w:bCs/>
        </w:rPr>
        <w:t xml:space="preserve">aby </w:t>
      </w:r>
      <w:r w:rsidR="006905EC">
        <w:rPr>
          <w:bCs/>
        </w:rPr>
        <w:t xml:space="preserve">      </w:t>
      </w:r>
      <w:r w:rsidR="0002478F" w:rsidRPr="00A00BB7">
        <w:rPr>
          <w:bCs/>
        </w:rPr>
        <w:t xml:space="preserve">na schôdzi Národnej rady Slovenskej republiky </w:t>
      </w:r>
      <w:r w:rsidR="0002478F">
        <w:rPr>
          <w:bCs/>
        </w:rPr>
        <w:t xml:space="preserve">pri rokovaní o predmetnom návrhu zákona </w:t>
      </w:r>
      <w:r w:rsidR="0002478F" w:rsidRPr="00A00BB7">
        <w:rPr>
          <w:bCs/>
        </w:rPr>
        <w:t xml:space="preserve">informoval o výsledku rokovania </w:t>
      </w:r>
      <w:r w:rsidR="0002478F">
        <w:rPr>
          <w:bCs/>
        </w:rPr>
        <w:t>výborov a predkladal návrhy v zmysle príslušných ust</w:t>
      </w:r>
      <w:r w:rsidR="0002478F" w:rsidRPr="00A00BB7">
        <w:rPr>
          <w:bCs/>
        </w:rPr>
        <w:t xml:space="preserve">anovení zákona </w:t>
      </w:r>
      <w:r w:rsidR="00E47865" w:rsidRPr="00A00BB7">
        <w:rPr>
          <w:bCs/>
        </w:rPr>
        <w:t xml:space="preserve">Národnej rady Slovenskej republiky </w:t>
      </w:r>
      <w:r w:rsidR="0002478F" w:rsidRPr="00A00BB7">
        <w:rPr>
          <w:bCs/>
        </w:rPr>
        <w:t>č. 350/1996 Z. z. o rokovacom poriadku Národnej rady Slovenskej republiky v znení neskorších predpisov</w:t>
      </w:r>
      <w:r w:rsidRPr="00A00BB7">
        <w:rPr>
          <w:bCs/>
        </w:rPr>
        <w:t xml:space="preserve"> a určil poslancov</w:t>
      </w:r>
      <w:r w:rsidR="006A0AAB">
        <w:rPr>
          <w:b/>
        </w:rPr>
        <w:t xml:space="preserve"> </w:t>
      </w:r>
      <w:r w:rsidR="006A0AAB" w:rsidRPr="00A00BB7">
        <w:rPr>
          <w:b/>
        </w:rPr>
        <w:t>Jozefa CECHA</w:t>
      </w:r>
      <w:r w:rsidR="006A0AAB">
        <w:rPr>
          <w:b/>
        </w:rPr>
        <w:t>,</w:t>
      </w:r>
      <w:r w:rsidRPr="00A00BB7">
        <w:rPr>
          <w:b/>
        </w:rPr>
        <w:t xml:space="preserve"> Branislava BECÍKA, Jaroslava BAŠKU</w:t>
      </w:r>
      <w:r w:rsidR="00A00BB7" w:rsidRPr="00A00BB7">
        <w:rPr>
          <w:b/>
        </w:rPr>
        <w:t>, Romana MALAT</w:t>
      </w:r>
      <w:r w:rsidR="007B0E82">
        <w:rPr>
          <w:b/>
        </w:rPr>
        <w:t>I</w:t>
      </w:r>
      <w:r w:rsidR="00A00BB7" w:rsidRPr="00A00BB7">
        <w:rPr>
          <w:b/>
        </w:rPr>
        <w:t>NCA</w:t>
      </w:r>
      <w:r w:rsidRPr="00A00BB7">
        <w:rPr>
          <w:b/>
        </w:rPr>
        <w:t xml:space="preserve"> a</w:t>
      </w:r>
      <w:r w:rsidR="006A0AAB">
        <w:rPr>
          <w:b/>
        </w:rPr>
        <w:t> </w:t>
      </w:r>
      <w:r w:rsidRPr="00A00BB7">
        <w:rPr>
          <w:b/>
        </w:rPr>
        <w:t xml:space="preserve">Vladimíra FAIČA </w:t>
      </w:r>
      <w:r w:rsidR="00294325">
        <w:rPr>
          <w:b/>
        </w:rPr>
        <w:t xml:space="preserve">        </w:t>
      </w:r>
      <w:r w:rsidRPr="00A00BB7">
        <w:t>za náhradníkov spravodajcu</w:t>
      </w:r>
      <w:r w:rsidRPr="00A00BB7">
        <w:rPr>
          <w:b/>
        </w:rPr>
        <w:t xml:space="preserve">.  </w:t>
      </w:r>
    </w:p>
    <w:p w14:paraId="34B82B3F" w14:textId="63CD5532" w:rsidR="00646506" w:rsidRDefault="00646506" w:rsidP="00833C11">
      <w:pPr>
        <w:ind w:firstLine="708"/>
        <w:jc w:val="both"/>
        <w:rPr>
          <w:color w:val="000000"/>
          <w:szCs w:val="24"/>
        </w:rPr>
      </w:pPr>
    </w:p>
    <w:p w14:paraId="574A3C99" w14:textId="203EB3D2" w:rsidR="00E47865" w:rsidRDefault="00E47865" w:rsidP="00833C11">
      <w:pPr>
        <w:ind w:firstLine="708"/>
        <w:jc w:val="both"/>
        <w:rPr>
          <w:color w:val="000000"/>
          <w:szCs w:val="24"/>
        </w:rPr>
      </w:pPr>
    </w:p>
    <w:p w14:paraId="2085548F" w14:textId="77777777" w:rsidR="00E47865" w:rsidRDefault="00E47865" w:rsidP="00833C11">
      <w:pPr>
        <w:ind w:firstLine="708"/>
        <w:jc w:val="both"/>
        <w:rPr>
          <w:color w:val="000000"/>
          <w:szCs w:val="24"/>
        </w:rPr>
      </w:pPr>
    </w:p>
    <w:p w14:paraId="185FE622" w14:textId="77777777" w:rsidR="00E17835" w:rsidRDefault="00E17835" w:rsidP="00833C11">
      <w:pPr>
        <w:ind w:firstLine="708"/>
        <w:jc w:val="both"/>
        <w:rPr>
          <w:color w:val="000000"/>
          <w:szCs w:val="24"/>
        </w:rPr>
      </w:pPr>
    </w:p>
    <w:p w14:paraId="63C393D6" w14:textId="7F8E106B" w:rsidR="00833C11" w:rsidRDefault="00497A27" w:rsidP="00497A27">
      <w:pPr>
        <w:jc w:val="center"/>
        <w:rPr>
          <w:szCs w:val="24"/>
        </w:rPr>
      </w:pPr>
      <w:r>
        <w:rPr>
          <w:b/>
          <w:bCs/>
          <w:color w:val="000000"/>
          <w:szCs w:val="24"/>
        </w:rPr>
        <w:t xml:space="preserve">Igor </w:t>
      </w:r>
      <w:r w:rsidR="00D8657F">
        <w:rPr>
          <w:b/>
          <w:bCs/>
          <w:color w:val="000000"/>
          <w:szCs w:val="24"/>
        </w:rPr>
        <w:t>J A N C K U L Í K, v. r.</w:t>
      </w:r>
    </w:p>
    <w:p w14:paraId="610B62C4" w14:textId="3AC2B171" w:rsidR="00833C11" w:rsidRDefault="00833C11" w:rsidP="00497A27">
      <w:pPr>
        <w:jc w:val="center"/>
        <w:rPr>
          <w:szCs w:val="24"/>
        </w:rPr>
      </w:pPr>
      <w:r>
        <w:rPr>
          <w:color w:val="000000"/>
          <w:szCs w:val="24"/>
        </w:rPr>
        <w:t>podpredseda</w:t>
      </w:r>
    </w:p>
    <w:p w14:paraId="0CD8D3DF" w14:textId="77777777" w:rsidR="00833C11" w:rsidRDefault="00833C11" w:rsidP="00497A27">
      <w:pPr>
        <w:jc w:val="center"/>
        <w:rPr>
          <w:color w:val="000000"/>
          <w:szCs w:val="24"/>
        </w:rPr>
      </w:pPr>
      <w:r>
        <w:rPr>
          <w:color w:val="000000"/>
          <w:szCs w:val="24"/>
        </w:rPr>
        <w:t>Výboru NR SR pre verejnú správu a regionálny rozvoj</w:t>
      </w:r>
    </w:p>
    <w:p w14:paraId="7544BD3E" w14:textId="77777777" w:rsidR="00833C11" w:rsidRDefault="00833C11" w:rsidP="00833C11">
      <w:pPr>
        <w:jc w:val="center"/>
        <w:rPr>
          <w:szCs w:val="24"/>
        </w:rPr>
      </w:pPr>
    </w:p>
    <w:p w14:paraId="691CEC4E" w14:textId="77777777" w:rsidR="00833C11" w:rsidRDefault="00833C11" w:rsidP="00833C11">
      <w:pPr>
        <w:rPr>
          <w:color w:val="000000"/>
          <w:szCs w:val="24"/>
        </w:rPr>
      </w:pPr>
    </w:p>
    <w:p w14:paraId="15A2650C" w14:textId="77777777" w:rsidR="00833C11" w:rsidRDefault="00833C11" w:rsidP="00833C11">
      <w:pPr>
        <w:rPr>
          <w:color w:val="000000"/>
          <w:szCs w:val="24"/>
        </w:rPr>
      </w:pPr>
    </w:p>
    <w:p w14:paraId="120B48BE" w14:textId="36ADFE13" w:rsidR="009A1E55" w:rsidRDefault="00AF6DEF">
      <w:r>
        <w:rPr>
          <w:color w:val="000000"/>
          <w:szCs w:val="24"/>
        </w:rPr>
        <w:t>Bratislava</w:t>
      </w:r>
      <w:r w:rsidR="00E47865" w:rsidRPr="00FD6913">
        <w:rPr>
          <w:color w:val="000000"/>
          <w:szCs w:val="24"/>
        </w:rPr>
        <w:t>,</w:t>
      </w:r>
      <w:r w:rsidRPr="00FD6913">
        <w:rPr>
          <w:color w:val="000000"/>
          <w:szCs w:val="24"/>
        </w:rPr>
        <w:t xml:space="preserve"> </w:t>
      </w:r>
      <w:r w:rsidR="007B0E82" w:rsidRPr="00FD6913">
        <w:rPr>
          <w:color w:val="000000"/>
          <w:szCs w:val="24"/>
        </w:rPr>
        <w:t>1</w:t>
      </w:r>
      <w:r w:rsidR="007C477A" w:rsidRPr="00FD6913">
        <w:rPr>
          <w:color w:val="000000"/>
          <w:szCs w:val="24"/>
        </w:rPr>
        <w:t>4</w:t>
      </w:r>
      <w:r w:rsidR="00733D8D" w:rsidRPr="00FD6913">
        <w:rPr>
          <w:color w:val="000000"/>
          <w:szCs w:val="24"/>
        </w:rPr>
        <w:t xml:space="preserve">. </w:t>
      </w:r>
      <w:r w:rsidR="00497A27" w:rsidRPr="00FD6913">
        <w:rPr>
          <w:color w:val="000000"/>
          <w:szCs w:val="24"/>
        </w:rPr>
        <w:t>októ</w:t>
      </w:r>
      <w:r w:rsidR="00733D8D" w:rsidRPr="00FD6913">
        <w:rPr>
          <w:color w:val="000000"/>
          <w:szCs w:val="24"/>
        </w:rPr>
        <w:t>bra</w:t>
      </w:r>
      <w:r w:rsidR="00833C11" w:rsidRPr="00FD6913">
        <w:rPr>
          <w:color w:val="000000"/>
          <w:szCs w:val="24"/>
        </w:rPr>
        <w:t xml:space="preserve"> 202</w:t>
      </w:r>
      <w:r w:rsidR="004C307C" w:rsidRPr="00FD6913">
        <w:rPr>
          <w:color w:val="000000"/>
          <w:szCs w:val="24"/>
        </w:rPr>
        <w:t>5</w:t>
      </w:r>
    </w:p>
    <w:sectPr w:rsidR="009A1E55" w:rsidSect="00D17529">
      <w:footerReference w:type="default" r:id="rId8"/>
      <w:pgSz w:w="11906" w:h="16838"/>
      <w:pgMar w:top="851"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D679" w14:textId="77777777" w:rsidR="006F73FD" w:rsidRDefault="006F73FD">
      <w:r>
        <w:separator/>
      </w:r>
    </w:p>
  </w:endnote>
  <w:endnote w:type="continuationSeparator" w:id="0">
    <w:p w14:paraId="3D698723" w14:textId="77777777" w:rsidR="006F73FD" w:rsidRDefault="006F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5047"/>
      <w:docPartObj>
        <w:docPartGallery w:val="Page Numbers (Bottom of Page)"/>
        <w:docPartUnique/>
      </w:docPartObj>
    </w:sdtPr>
    <w:sdtEndPr/>
    <w:sdtContent>
      <w:p w14:paraId="2341E0AC" w14:textId="704F1D4D" w:rsidR="00F9285E" w:rsidRDefault="00F9285E">
        <w:pPr>
          <w:pStyle w:val="Pta"/>
          <w:jc w:val="right"/>
        </w:pPr>
        <w:r>
          <w:fldChar w:fldCharType="begin"/>
        </w:r>
        <w:r>
          <w:instrText>PAGE   \* MERGEFORMAT</w:instrText>
        </w:r>
        <w:r>
          <w:fldChar w:fldCharType="separate"/>
        </w:r>
        <w:r w:rsidR="0034088C">
          <w:rPr>
            <w:noProof/>
          </w:rPr>
          <w:t>6</w:t>
        </w:r>
        <w:r>
          <w:fldChar w:fldCharType="end"/>
        </w:r>
      </w:p>
    </w:sdtContent>
  </w:sdt>
  <w:p w14:paraId="3154DB3C" w14:textId="77777777" w:rsidR="00F9285E" w:rsidRDefault="00F9285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2CB2" w14:textId="77777777" w:rsidR="006F73FD" w:rsidRDefault="006F73FD">
      <w:r>
        <w:separator/>
      </w:r>
    </w:p>
  </w:footnote>
  <w:footnote w:type="continuationSeparator" w:id="0">
    <w:p w14:paraId="378225A3" w14:textId="77777777" w:rsidR="006F73FD" w:rsidRDefault="006F73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666A530"/>
    <w:lvl w:ilvl="0" w:tplc="C938F0F8">
      <w:start w:val="1"/>
      <w:numFmt w:val="lowerLetter"/>
      <w:lvlText w:val="%1)"/>
      <w:lvlJc w:val="left"/>
      <w:pPr>
        <w:ind w:left="2484" w:hanging="360"/>
      </w:pPr>
      <w:rPr>
        <w:rFonts w:ascii="Times New Roman" w:eastAsia="Times New Roman" w:hAnsi="Times New Roman" w:cs="Times New Roman"/>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 w15:restartNumberingAfterBreak="0">
    <w:nsid w:val="00000006"/>
    <w:multiLevelType w:val="hybridMultilevel"/>
    <w:tmpl w:val="4D2E359C"/>
    <w:lvl w:ilvl="0" w:tplc="3448144A">
      <w:start w:val="1"/>
      <w:numFmt w:val="decimal"/>
      <w:lvlText w:val="%1."/>
      <w:lvlJc w:val="left"/>
      <w:pPr>
        <w:ind w:left="360" w:hanging="360"/>
      </w:pPr>
      <w:rPr>
        <w:rFonts w:hint="default"/>
        <w:b w:val="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0000000B"/>
    <w:multiLevelType w:val="hybridMultilevel"/>
    <w:tmpl w:val="D5AE3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A45908"/>
    <w:multiLevelType w:val="hybridMultilevel"/>
    <w:tmpl w:val="37DEA970"/>
    <w:lvl w:ilvl="0" w:tplc="1D3AA4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A7290A"/>
    <w:multiLevelType w:val="hybridMultilevel"/>
    <w:tmpl w:val="7332BE90"/>
    <w:lvl w:ilvl="0" w:tplc="8D36F494">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6" w15:restartNumberingAfterBreak="0">
    <w:nsid w:val="1C2D3205"/>
    <w:multiLevelType w:val="hybridMultilevel"/>
    <w:tmpl w:val="FAB8FA24"/>
    <w:lvl w:ilvl="0" w:tplc="3F9E18F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7B55C7"/>
    <w:multiLevelType w:val="hybridMultilevel"/>
    <w:tmpl w:val="8A6A865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10"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0B7678"/>
    <w:multiLevelType w:val="hybridMultilevel"/>
    <w:tmpl w:val="149E65E2"/>
    <w:lvl w:ilvl="0" w:tplc="1D3AA4BA">
      <w:start w:val="1"/>
      <w:numFmt w:val="decimal"/>
      <w:lvlText w:val="%1."/>
      <w:lvlJc w:val="left"/>
      <w:pPr>
        <w:ind w:left="3261" w:hanging="360"/>
      </w:pPr>
      <w:rPr>
        <w:rFonts w:hint="default"/>
        <w:b w:val="0"/>
      </w:rPr>
    </w:lvl>
    <w:lvl w:ilvl="1" w:tplc="041B0019" w:tentative="1">
      <w:start w:val="1"/>
      <w:numFmt w:val="lowerLetter"/>
      <w:lvlText w:val="%2."/>
      <w:lvlJc w:val="left"/>
      <w:pPr>
        <w:ind w:left="3509" w:hanging="360"/>
      </w:pPr>
    </w:lvl>
    <w:lvl w:ilvl="2" w:tplc="041B001B" w:tentative="1">
      <w:start w:val="1"/>
      <w:numFmt w:val="lowerRoman"/>
      <w:lvlText w:val="%3."/>
      <w:lvlJc w:val="right"/>
      <w:pPr>
        <w:ind w:left="4229" w:hanging="180"/>
      </w:pPr>
    </w:lvl>
    <w:lvl w:ilvl="3" w:tplc="041B000F" w:tentative="1">
      <w:start w:val="1"/>
      <w:numFmt w:val="decimal"/>
      <w:lvlText w:val="%4."/>
      <w:lvlJc w:val="left"/>
      <w:pPr>
        <w:ind w:left="4949" w:hanging="360"/>
      </w:pPr>
    </w:lvl>
    <w:lvl w:ilvl="4" w:tplc="041B0019" w:tentative="1">
      <w:start w:val="1"/>
      <w:numFmt w:val="lowerLetter"/>
      <w:lvlText w:val="%5."/>
      <w:lvlJc w:val="left"/>
      <w:pPr>
        <w:ind w:left="5669" w:hanging="360"/>
      </w:pPr>
    </w:lvl>
    <w:lvl w:ilvl="5" w:tplc="041B001B" w:tentative="1">
      <w:start w:val="1"/>
      <w:numFmt w:val="lowerRoman"/>
      <w:lvlText w:val="%6."/>
      <w:lvlJc w:val="right"/>
      <w:pPr>
        <w:ind w:left="6389" w:hanging="180"/>
      </w:pPr>
    </w:lvl>
    <w:lvl w:ilvl="6" w:tplc="041B000F" w:tentative="1">
      <w:start w:val="1"/>
      <w:numFmt w:val="decimal"/>
      <w:lvlText w:val="%7."/>
      <w:lvlJc w:val="left"/>
      <w:pPr>
        <w:ind w:left="7109" w:hanging="360"/>
      </w:pPr>
    </w:lvl>
    <w:lvl w:ilvl="7" w:tplc="041B0019" w:tentative="1">
      <w:start w:val="1"/>
      <w:numFmt w:val="lowerLetter"/>
      <w:lvlText w:val="%8."/>
      <w:lvlJc w:val="left"/>
      <w:pPr>
        <w:ind w:left="7829" w:hanging="360"/>
      </w:pPr>
    </w:lvl>
    <w:lvl w:ilvl="8" w:tplc="041B001B" w:tentative="1">
      <w:start w:val="1"/>
      <w:numFmt w:val="lowerRoman"/>
      <w:lvlText w:val="%9."/>
      <w:lvlJc w:val="right"/>
      <w:pPr>
        <w:ind w:left="8549" w:hanging="180"/>
      </w:pPr>
    </w:lvl>
  </w:abstractNum>
  <w:abstractNum w:abstractNumId="12" w15:restartNumberingAfterBreak="0">
    <w:nsid w:val="2F5E718D"/>
    <w:multiLevelType w:val="hybridMultilevel"/>
    <w:tmpl w:val="4FE689EC"/>
    <w:lvl w:ilvl="0" w:tplc="F024440E">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31500552"/>
    <w:multiLevelType w:val="hybridMultilevel"/>
    <w:tmpl w:val="3BC2CE72"/>
    <w:lvl w:ilvl="0" w:tplc="6094839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4B2496E"/>
    <w:multiLevelType w:val="hybridMultilevel"/>
    <w:tmpl w:val="815C4218"/>
    <w:lvl w:ilvl="0" w:tplc="95B4BE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AA5E2F"/>
    <w:multiLevelType w:val="hybridMultilevel"/>
    <w:tmpl w:val="28D4CE50"/>
    <w:lvl w:ilvl="0" w:tplc="56543E2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05683B"/>
    <w:multiLevelType w:val="hybridMultilevel"/>
    <w:tmpl w:val="34644E24"/>
    <w:lvl w:ilvl="0" w:tplc="9620BB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 w15:restartNumberingAfterBreak="0">
    <w:nsid w:val="4D8A67AC"/>
    <w:multiLevelType w:val="hybridMultilevel"/>
    <w:tmpl w:val="49B411AC"/>
    <w:lvl w:ilvl="0" w:tplc="3CE0E87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263C7"/>
    <w:multiLevelType w:val="hybridMultilevel"/>
    <w:tmpl w:val="8482163C"/>
    <w:lvl w:ilvl="0" w:tplc="37F4FE7E">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6D6775"/>
    <w:multiLevelType w:val="hybridMultilevel"/>
    <w:tmpl w:val="D8862636"/>
    <w:lvl w:ilvl="0" w:tplc="B2423832">
      <w:start w:val="1"/>
      <w:numFmt w:val="decimal"/>
      <w:lvlText w:val="%1."/>
      <w:lvlJc w:val="left"/>
      <w:pPr>
        <w:ind w:left="720" w:hanging="36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245B3"/>
    <w:multiLevelType w:val="hybridMultilevel"/>
    <w:tmpl w:val="708080C4"/>
    <w:lvl w:ilvl="0" w:tplc="42F4E1C8">
      <w:start w:val="1"/>
      <w:numFmt w:val="decimal"/>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9675ED"/>
    <w:multiLevelType w:val="hybridMultilevel"/>
    <w:tmpl w:val="A0AA4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3"/>
  </w:num>
  <w:num w:numId="5">
    <w:abstractNumId w:val="0"/>
  </w:num>
  <w:num w:numId="6">
    <w:abstractNumId w:val="2"/>
  </w:num>
  <w:num w:numId="7">
    <w:abstractNumId w:val="1"/>
    <w:lvlOverride w:ilvl="0">
      <w:startOverride w:val="1"/>
    </w:lvlOverride>
  </w:num>
  <w:num w:numId="8">
    <w:abstractNumId w:val="7"/>
  </w:num>
  <w:num w:numId="9">
    <w:abstractNumId w:val="26"/>
  </w:num>
  <w:num w:numId="10">
    <w:abstractNumId w:val="6"/>
  </w:num>
  <w:num w:numId="11">
    <w:abstractNumId w:val="1"/>
  </w:num>
  <w:num w:numId="12">
    <w:abstractNumId w:val="19"/>
  </w:num>
  <w:num w:numId="13">
    <w:abstractNumId w:val="15"/>
  </w:num>
  <w:num w:numId="14">
    <w:abstractNumId w:val="10"/>
  </w:num>
  <w:num w:numId="15">
    <w:abstractNumId w:val="9"/>
  </w:num>
  <w:num w:numId="16">
    <w:abstractNumId w:val="23"/>
  </w:num>
  <w:num w:numId="17">
    <w:abstractNumId w:val="16"/>
  </w:num>
  <w:num w:numId="18">
    <w:abstractNumId w:val="21"/>
  </w:num>
  <w:num w:numId="19">
    <w:abstractNumId w:val="8"/>
  </w:num>
  <w:num w:numId="20">
    <w:abstractNumId w:val="4"/>
  </w:num>
  <w:num w:numId="21">
    <w:abstractNumId w:val="17"/>
  </w:num>
  <w:num w:numId="22">
    <w:abstractNumId w:val="14"/>
  </w:num>
  <w:num w:numId="23">
    <w:abstractNumId w:val="22"/>
  </w:num>
  <w:num w:numId="24">
    <w:abstractNumId w:val="24"/>
  </w:num>
  <w:num w:numId="25">
    <w:abstractNumId w:val="18"/>
  </w:num>
  <w:num w:numId="26">
    <w:abstractNumId w:val="2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69"/>
    <w:rsid w:val="00022B8B"/>
    <w:rsid w:val="0002478F"/>
    <w:rsid w:val="00031AA4"/>
    <w:rsid w:val="00036569"/>
    <w:rsid w:val="00092391"/>
    <w:rsid w:val="000A4048"/>
    <w:rsid w:val="000C2A6A"/>
    <w:rsid w:val="000D3684"/>
    <w:rsid w:val="000E1612"/>
    <w:rsid w:val="000E4591"/>
    <w:rsid w:val="0011417D"/>
    <w:rsid w:val="001206C4"/>
    <w:rsid w:val="0013327C"/>
    <w:rsid w:val="00136DD3"/>
    <w:rsid w:val="0015695B"/>
    <w:rsid w:val="00156DD0"/>
    <w:rsid w:val="001607EE"/>
    <w:rsid w:val="001A5B50"/>
    <w:rsid w:val="001B43D4"/>
    <w:rsid w:val="001B5B9B"/>
    <w:rsid w:val="001B5DBA"/>
    <w:rsid w:val="001E6349"/>
    <w:rsid w:val="0022059F"/>
    <w:rsid w:val="0022429F"/>
    <w:rsid w:val="0022798A"/>
    <w:rsid w:val="00233601"/>
    <w:rsid w:val="00240F92"/>
    <w:rsid w:val="002432A3"/>
    <w:rsid w:val="002456FB"/>
    <w:rsid w:val="002536CB"/>
    <w:rsid w:val="00273FAF"/>
    <w:rsid w:val="00274599"/>
    <w:rsid w:val="00286C6D"/>
    <w:rsid w:val="00294325"/>
    <w:rsid w:val="002A07A8"/>
    <w:rsid w:val="002A0FE4"/>
    <w:rsid w:val="002A7810"/>
    <w:rsid w:val="002B6992"/>
    <w:rsid w:val="0034088C"/>
    <w:rsid w:val="00347F7C"/>
    <w:rsid w:val="00350733"/>
    <w:rsid w:val="00356B19"/>
    <w:rsid w:val="00373EDE"/>
    <w:rsid w:val="003A14AD"/>
    <w:rsid w:val="003A196B"/>
    <w:rsid w:val="003A75D2"/>
    <w:rsid w:val="003B7E78"/>
    <w:rsid w:val="003C0F0E"/>
    <w:rsid w:val="004332E5"/>
    <w:rsid w:val="00460B16"/>
    <w:rsid w:val="004845E0"/>
    <w:rsid w:val="00492300"/>
    <w:rsid w:val="00497A27"/>
    <w:rsid w:val="004B6FAE"/>
    <w:rsid w:val="004C307C"/>
    <w:rsid w:val="004D272E"/>
    <w:rsid w:val="004D79A2"/>
    <w:rsid w:val="004E3A99"/>
    <w:rsid w:val="005059D7"/>
    <w:rsid w:val="00507AE4"/>
    <w:rsid w:val="005113C2"/>
    <w:rsid w:val="00512744"/>
    <w:rsid w:val="00520E65"/>
    <w:rsid w:val="00527068"/>
    <w:rsid w:val="00543F8E"/>
    <w:rsid w:val="005720B1"/>
    <w:rsid w:val="005B4E02"/>
    <w:rsid w:val="005E2A1B"/>
    <w:rsid w:val="005E4968"/>
    <w:rsid w:val="00603070"/>
    <w:rsid w:val="006444A8"/>
    <w:rsid w:val="00646506"/>
    <w:rsid w:val="0065490E"/>
    <w:rsid w:val="0069006C"/>
    <w:rsid w:val="006905EC"/>
    <w:rsid w:val="006A0AAB"/>
    <w:rsid w:val="006B05B1"/>
    <w:rsid w:val="006B2A14"/>
    <w:rsid w:val="006C1A81"/>
    <w:rsid w:val="006F73FD"/>
    <w:rsid w:val="007023E2"/>
    <w:rsid w:val="00712F67"/>
    <w:rsid w:val="00733D8D"/>
    <w:rsid w:val="00753535"/>
    <w:rsid w:val="00776BA7"/>
    <w:rsid w:val="0077706C"/>
    <w:rsid w:val="0079195F"/>
    <w:rsid w:val="007B0E82"/>
    <w:rsid w:val="007C377E"/>
    <w:rsid w:val="007C477A"/>
    <w:rsid w:val="007D23A4"/>
    <w:rsid w:val="007D5D54"/>
    <w:rsid w:val="007E050A"/>
    <w:rsid w:val="007F7640"/>
    <w:rsid w:val="0080568B"/>
    <w:rsid w:val="00833C11"/>
    <w:rsid w:val="00861D26"/>
    <w:rsid w:val="00871540"/>
    <w:rsid w:val="00882BA3"/>
    <w:rsid w:val="00886FEE"/>
    <w:rsid w:val="008A3445"/>
    <w:rsid w:val="008B35F2"/>
    <w:rsid w:val="008D4BA6"/>
    <w:rsid w:val="008F5E4A"/>
    <w:rsid w:val="00933A24"/>
    <w:rsid w:val="00964A7A"/>
    <w:rsid w:val="00966D65"/>
    <w:rsid w:val="0097478B"/>
    <w:rsid w:val="009A02EA"/>
    <w:rsid w:val="009A1D93"/>
    <w:rsid w:val="009A1E55"/>
    <w:rsid w:val="009B40ED"/>
    <w:rsid w:val="009C447D"/>
    <w:rsid w:val="009D76C6"/>
    <w:rsid w:val="009F62D6"/>
    <w:rsid w:val="00A00BB7"/>
    <w:rsid w:val="00A053CD"/>
    <w:rsid w:val="00A0612D"/>
    <w:rsid w:val="00A12DDB"/>
    <w:rsid w:val="00A5378F"/>
    <w:rsid w:val="00A55489"/>
    <w:rsid w:val="00A55FA2"/>
    <w:rsid w:val="00A76736"/>
    <w:rsid w:val="00AA59C4"/>
    <w:rsid w:val="00AD0E85"/>
    <w:rsid w:val="00AE62E3"/>
    <w:rsid w:val="00AF61E5"/>
    <w:rsid w:val="00AF6DEF"/>
    <w:rsid w:val="00B1575B"/>
    <w:rsid w:val="00B43372"/>
    <w:rsid w:val="00B6780A"/>
    <w:rsid w:val="00B75830"/>
    <w:rsid w:val="00B828F3"/>
    <w:rsid w:val="00BA2947"/>
    <w:rsid w:val="00BF0E1D"/>
    <w:rsid w:val="00C063EF"/>
    <w:rsid w:val="00C21360"/>
    <w:rsid w:val="00C36E10"/>
    <w:rsid w:val="00C530E4"/>
    <w:rsid w:val="00C70E7E"/>
    <w:rsid w:val="00CC1A54"/>
    <w:rsid w:val="00CD3109"/>
    <w:rsid w:val="00D07411"/>
    <w:rsid w:val="00D17529"/>
    <w:rsid w:val="00D61BFE"/>
    <w:rsid w:val="00D672B8"/>
    <w:rsid w:val="00D7399C"/>
    <w:rsid w:val="00D77C74"/>
    <w:rsid w:val="00D8657F"/>
    <w:rsid w:val="00D91FDF"/>
    <w:rsid w:val="00E00BDC"/>
    <w:rsid w:val="00E06455"/>
    <w:rsid w:val="00E17835"/>
    <w:rsid w:val="00E313F4"/>
    <w:rsid w:val="00E4561F"/>
    <w:rsid w:val="00E47865"/>
    <w:rsid w:val="00E56E3C"/>
    <w:rsid w:val="00E57EA1"/>
    <w:rsid w:val="00E70E61"/>
    <w:rsid w:val="00E90C49"/>
    <w:rsid w:val="00EB00E1"/>
    <w:rsid w:val="00EC0017"/>
    <w:rsid w:val="00EC1E25"/>
    <w:rsid w:val="00EC698B"/>
    <w:rsid w:val="00ED6D24"/>
    <w:rsid w:val="00EE1B5A"/>
    <w:rsid w:val="00F81D38"/>
    <w:rsid w:val="00F9285E"/>
    <w:rsid w:val="00F9756F"/>
    <w:rsid w:val="00FA4F6F"/>
    <w:rsid w:val="00FA5D12"/>
    <w:rsid w:val="00FB58B3"/>
    <w:rsid w:val="00FC023E"/>
    <w:rsid w:val="00FC270F"/>
    <w:rsid w:val="00FD69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DD245"/>
  <w15:chartTrackingRefBased/>
  <w15:docId w15:val="{D00806A1-BED2-4235-976F-9799544F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3C11"/>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833C11"/>
    <w:pPr>
      <w:spacing w:after="120"/>
    </w:pPr>
  </w:style>
  <w:style w:type="character" w:customStyle="1" w:styleId="ZkladntextChar">
    <w:name w:val="Základný text Char"/>
    <w:basedOn w:val="Predvolenpsmoodseku"/>
    <w:link w:val="Zkladntext"/>
    <w:uiPriority w:val="99"/>
    <w:semiHidden/>
    <w:rsid w:val="00833C11"/>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99"/>
    <w:qFormat/>
    <w:locked/>
    <w:rsid w:val="00833C11"/>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833C11"/>
    <w:pPr>
      <w:ind w:left="720"/>
      <w:contextualSpacing/>
    </w:pPr>
    <w:rPr>
      <w:sz w:val="28"/>
    </w:rPr>
  </w:style>
  <w:style w:type="paragraph" w:styleId="Normlnywebov">
    <w:name w:val="Normal (Web)"/>
    <w:basedOn w:val="Normlny"/>
    <w:uiPriority w:val="99"/>
    <w:unhideWhenUsed/>
    <w:rsid w:val="00833C11"/>
    <w:pPr>
      <w:spacing w:before="100" w:beforeAutospacing="1" w:after="100" w:afterAutospacing="1"/>
    </w:pPr>
    <w:rPr>
      <w:szCs w:val="24"/>
    </w:rPr>
  </w:style>
  <w:style w:type="character" w:styleId="Siln">
    <w:name w:val="Strong"/>
    <w:basedOn w:val="Predvolenpsmoodseku"/>
    <w:uiPriority w:val="22"/>
    <w:qFormat/>
    <w:rsid w:val="00833C11"/>
    <w:rPr>
      <w:b/>
      <w:bCs/>
    </w:rPr>
  </w:style>
  <w:style w:type="paragraph" w:styleId="Pta">
    <w:name w:val="footer"/>
    <w:basedOn w:val="Normlny"/>
    <w:link w:val="PtaChar"/>
    <w:uiPriority w:val="99"/>
    <w:unhideWhenUsed/>
    <w:rsid w:val="00833C11"/>
    <w:pPr>
      <w:tabs>
        <w:tab w:val="center" w:pos="4536"/>
        <w:tab w:val="right" w:pos="9072"/>
      </w:tabs>
    </w:pPr>
  </w:style>
  <w:style w:type="character" w:customStyle="1" w:styleId="PtaChar">
    <w:name w:val="Päta Char"/>
    <w:basedOn w:val="Predvolenpsmoodseku"/>
    <w:link w:val="Pta"/>
    <w:uiPriority w:val="99"/>
    <w:rsid w:val="00833C11"/>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347F7C"/>
    <w:rPr>
      <w:color w:val="0563C1" w:themeColor="hyperlink"/>
      <w:u w:val="single"/>
    </w:rPr>
  </w:style>
  <w:style w:type="paragraph" w:styleId="Textbubliny">
    <w:name w:val="Balloon Text"/>
    <w:basedOn w:val="Normlny"/>
    <w:link w:val="TextbublinyChar"/>
    <w:uiPriority w:val="99"/>
    <w:semiHidden/>
    <w:unhideWhenUsed/>
    <w:rsid w:val="0064650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6506"/>
    <w:rPr>
      <w:rFonts w:ascii="Segoe UI" w:eastAsia="Times New Roman" w:hAnsi="Segoe UI" w:cs="Segoe UI"/>
      <w:sz w:val="18"/>
      <w:szCs w:val="18"/>
      <w:lang w:eastAsia="sk-SK"/>
    </w:rPr>
  </w:style>
  <w:style w:type="paragraph" w:styleId="Bezriadkovania">
    <w:name w:val="No Spacing"/>
    <w:uiPriority w:val="1"/>
    <w:qFormat/>
    <w:rsid w:val="000E1612"/>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B1575B"/>
    <w:pPr>
      <w:ind w:left="284" w:right="-284"/>
    </w:pPr>
    <w:rPr>
      <w:rFonts w:eastAsiaTheme="minorEastAsia" w:cstheme="minorBidi"/>
      <w:sz w:val="20"/>
      <w:lang w:eastAsia="en-US"/>
    </w:rPr>
  </w:style>
  <w:style w:type="character" w:customStyle="1" w:styleId="TextkomentraChar">
    <w:name w:val="Text komentára Char"/>
    <w:basedOn w:val="Predvolenpsmoodseku"/>
    <w:link w:val="Textkomentra"/>
    <w:uiPriority w:val="99"/>
    <w:rsid w:val="00B1575B"/>
    <w:rPr>
      <w:rFonts w:ascii="Times New Roman" w:eastAsiaTheme="minorEastAsia" w:hAnsi="Times New Roman"/>
      <w:sz w:val="20"/>
      <w:szCs w:val="20"/>
    </w:rPr>
  </w:style>
  <w:style w:type="paragraph" w:customStyle="1" w:styleId="TxBrp9">
    <w:name w:val="TxBr_p9"/>
    <w:basedOn w:val="Normlny"/>
    <w:rsid w:val="000E4591"/>
    <w:pPr>
      <w:widowControl w:val="0"/>
      <w:tabs>
        <w:tab w:val="left" w:pos="204"/>
      </w:tabs>
      <w:autoSpaceDE w:val="0"/>
      <w:autoSpaceDN w:val="0"/>
      <w:adjustRightInd w:val="0"/>
      <w:spacing w:line="240" w:lineRule="atLeast"/>
      <w:jc w:val="both"/>
    </w:pPr>
    <w:rPr>
      <w:sz w:val="20"/>
      <w:szCs w:val="24"/>
      <w:lang w:val="en-US"/>
    </w:rPr>
  </w:style>
  <w:style w:type="paragraph" w:customStyle="1" w:styleId="xxmsonormal">
    <w:name w:val="x_x_msonormal"/>
    <w:basedOn w:val="Normlny"/>
    <w:rsid w:val="004D79A2"/>
    <w:rPr>
      <w:rFonts w:ascii="Calibri" w:eastAsiaTheme="minorHAnsi" w:hAnsi="Calibri" w:cs="Calibri"/>
      <w:sz w:val="22"/>
      <w:szCs w:val="22"/>
    </w:rPr>
  </w:style>
  <w:style w:type="character" w:styleId="Odkaznakomentr">
    <w:name w:val="annotation reference"/>
    <w:basedOn w:val="Predvolenpsmoodseku"/>
    <w:uiPriority w:val="99"/>
    <w:semiHidden/>
    <w:unhideWhenUsed/>
    <w:rsid w:val="00F9285E"/>
    <w:rPr>
      <w:sz w:val="16"/>
      <w:szCs w:val="16"/>
    </w:rPr>
  </w:style>
  <w:style w:type="paragraph" w:styleId="Predmetkomentra">
    <w:name w:val="annotation subject"/>
    <w:basedOn w:val="Textkomentra"/>
    <w:next w:val="Textkomentra"/>
    <w:link w:val="PredmetkomentraChar"/>
    <w:uiPriority w:val="99"/>
    <w:semiHidden/>
    <w:unhideWhenUsed/>
    <w:rsid w:val="00F9285E"/>
    <w:pPr>
      <w:ind w:left="0" w:right="0"/>
    </w:pPr>
    <w:rPr>
      <w:rFonts w:eastAsia="Times New Roman" w:cs="Times New Roman"/>
      <w:b/>
      <w:bCs/>
      <w:lang w:eastAsia="sk-SK"/>
    </w:rPr>
  </w:style>
  <w:style w:type="character" w:customStyle="1" w:styleId="PredmetkomentraChar">
    <w:name w:val="Predmet komentára Char"/>
    <w:basedOn w:val="TextkomentraChar"/>
    <w:link w:val="Predmetkomentra"/>
    <w:uiPriority w:val="99"/>
    <w:semiHidden/>
    <w:rsid w:val="00F9285E"/>
    <w:rPr>
      <w:rFonts w:ascii="Times New Roman" w:eastAsia="Times New Roman" w:hAnsi="Times New Roman" w:cs="Times New Roman"/>
      <w:b/>
      <w:bCs/>
      <w:sz w:val="20"/>
      <w:szCs w:val="20"/>
      <w:lang w:eastAsia="sk-SK"/>
    </w:rPr>
  </w:style>
  <w:style w:type="character" w:customStyle="1" w:styleId="awspan">
    <w:name w:val="awspan"/>
    <w:basedOn w:val="Predvolenpsmoodseku"/>
    <w:rsid w:val="00BA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BC711-DE85-4BB2-B287-51DEE21C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1600</Words>
  <Characters>9353</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Mališka, Martin</cp:lastModifiedBy>
  <cp:revision>46</cp:revision>
  <cp:lastPrinted>2025-02-04T10:44:00Z</cp:lastPrinted>
  <dcterms:created xsi:type="dcterms:W3CDTF">2025-09-29T13:12:00Z</dcterms:created>
  <dcterms:modified xsi:type="dcterms:W3CDTF">2025-10-14T15:13:00Z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b25181fa017d8b5d26d0c3170c989d9dfc61120d0a06f3db7ac49f487c2f59fd</vt:lpwstr>
  </property>
</Properties>
</file>