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4B" w:rsidRPr="00105FFD" w:rsidRDefault="00E14E4B" w:rsidP="00E14E4B">
      <w:pPr>
        <w:pStyle w:val="Nzov"/>
        <w:rPr>
          <w:sz w:val="28"/>
          <w:szCs w:val="28"/>
        </w:rPr>
      </w:pPr>
      <w:r w:rsidRPr="00105FFD">
        <w:rPr>
          <w:sz w:val="28"/>
          <w:szCs w:val="28"/>
        </w:rPr>
        <w:t>NÁRODNÁ RADA SLOVENSKEJ REPUBLIKY</w:t>
      </w:r>
    </w:p>
    <w:p w:rsidR="00E14E4B" w:rsidRPr="00105FFD" w:rsidRDefault="00E14E4B" w:rsidP="00E14E4B">
      <w:pPr>
        <w:pStyle w:val="Podtitul"/>
        <w:rPr>
          <w:szCs w:val="28"/>
        </w:rPr>
      </w:pPr>
      <w:r w:rsidRPr="00105FFD">
        <w:rPr>
          <w:szCs w:val="28"/>
        </w:rPr>
        <w:t>IX. volebné obdobie</w:t>
      </w:r>
    </w:p>
    <w:p w:rsidR="00E14E4B" w:rsidRPr="00105FFD" w:rsidRDefault="00E14E4B" w:rsidP="00E14E4B">
      <w:r w:rsidRPr="00105FFD">
        <w:t>___________________________________________________________________________</w:t>
      </w:r>
    </w:p>
    <w:p w:rsidR="00E14E4B" w:rsidRPr="00105FFD" w:rsidRDefault="00E14E4B" w:rsidP="00E14E4B">
      <w:r w:rsidRPr="00105FFD">
        <w:t>KNR-VFR-</w:t>
      </w:r>
      <w:r w:rsidR="00002F84">
        <w:t>5703</w:t>
      </w:r>
      <w:r w:rsidRPr="00105FFD">
        <w:t>/2025-</w:t>
      </w:r>
      <w:r w:rsidR="009A349F">
        <w:t>13</w:t>
      </w:r>
      <w:r w:rsidRPr="00105FFD">
        <w:tab/>
      </w:r>
      <w:r w:rsidRPr="00105FFD">
        <w:tab/>
      </w:r>
    </w:p>
    <w:p w:rsidR="00E14E4B" w:rsidRPr="00105FFD" w:rsidRDefault="00E14E4B" w:rsidP="00E14E4B"/>
    <w:p w:rsidR="00CA3528" w:rsidRDefault="00CA3528" w:rsidP="00E14E4B">
      <w:pPr>
        <w:jc w:val="center"/>
        <w:rPr>
          <w:b/>
          <w:bCs/>
          <w:sz w:val="28"/>
          <w:szCs w:val="28"/>
        </w:rPr>
      </w:pPr>
    </w:p>
    <w:p w:rsidR="00E14E4B" w:rsidRPr="00105FFD" w:rsidRDefault="00E14E4B" w:rsidP="00E14E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896</w:t>
      </w:r>
      <w:r w:rsidRPr="00105FFD">
        <w:rPr>
          <w:b/>
          <w:bCs/>
          <w:sz w:val="28"/>
          <w:szCs w:val="28"/>
        </w:rPr>
        <w:t>a</w:t>
      </w:r>
    </w:p>
    <w:p w:rsidR="00E14E4B" w:rsidRPr="00105FFD" w:rsidRDefault="00E14E4B" w:rsidP="00E14E4B">
      <w:pPr>
        <w:jc w:val="center"/>
        <w:rPr>
          <w:b/>
          <w:bCs/>
        </w:rPr>
      </w:pPr>
    </w:p>
    <w:p w:rsidR="00E14E4B" w:rsidRPr="00105FFD" w:rsidRDefault="00E14E4B" w:rsidP="00E14E4B">
      <w:pPr>
        <w:pStyle w:val="Nadpis1"/>
        <w:rPr>
          <w:sz w:val="24"/>
        </w:rPr>
      </w:pPr>
      <w:r w:rsidRPr="00105FFD">
        <w:rPr>
          <w:sz w:val="24"/>
        </w:rPr>
        <w:t xml:space="preserve">S p o l o č n á    s p r á v a </w:t>
      </w:r>
    </w:p>
    <w:p w:rsidR="00E14E4B" w:rsidRPr="00105FFD" w:rsidRDefault="00E14E4B" w:rsidP="00E14E4B"/>
    <w:p w:rsidR="00E14E4B" w:rsidRPr="00C9463A" w:rsidRDefault="00E14E4B" w:rsidP="00E14E4B">
      <w:pPr>
        <w:pBdr>
          <w:bottom w:val="single" w:sz="12" w:space="1" w:color="auto"/>
        </w:pBdr>
        <w:jc w:val="both"/>
        <w:rPr>
          <w:b/>
          <w:u w:val="single"/>
        </w:rPr>
      </w:pPr>
      <w:r w:rsidRPr="00105FFD">
        <w:rPr>
          <w:b/>
        </w:rPr>
        <w:t>výborov Národnej rady Slovenskej republiky o výsledku prerokovania</w:t>
      </w:r>
      <w:r w:rsidRPr="00105FFD">
        <w:t xml:space="preserve"> </w:t>
      </w:r>
      <w:r w:rsidRPr="00105FFD">
        <w:rPr>
          <w:b/>
        </w:rPr>
        <w:t>v</w:t>
      </w:r>
      <w:r w:rsidRPr="00105FFD">
        <w:rPr>
          <w:b/>
          <w:bCs/>
        </w:rPr>
        <w:t xml:space="preserve">ládneho návrhu </w:t>
      </w:r>
      <w:r w:rsidRPr="00E14E4B">
        <w:rPr>
          <w:b/>
          <w:noProof/>
        </w:rPr>
        <w:t>zákona o ochrane spotrebiteľa pri finančných službách na diaľku a o zmene a doplnení niektorých zákonov (tlač 896)</w:t>
      </w:r>
      <w:r w:rsidRPr="00C9463A">
        <w:rPr>
          <w:b/>
        </w:rPr>
        <w:t xml:space="preserve"> v druhom čítaní </w:t>
      </w:r>
    </w:p>
    <w:p w:rsidR="00E14E4B" w:rsidRPr="00105FFD" w:rsidRDefault="00E14E4B" w:rsidP="00E14E4B">
      <w:pPr>
        <w:rPr>
          <w:b/>
        </w:rPr>
      </w:pPr>
    </w:p>
    <w:p w:rsidR="00E14E4B" w:rsidRPr="00105FFD" w:rsidRDefault="00E14E4B" w:rsidP="00E14E4B">
      <w:pPr>
        <w:rPr>
          <w:b/>
        </w:rPr>
      </w:pPr>
    </w:p>
    <w:p w:rsidR="00E14E4B" w:rsidRPr="00C9463A" w:rsidRDefault="00E14E4B" w:rsidP="00E14E4B">
      <w:pPr>
        <w:ind w:firstLine="708"/>
        <w:jc w:val="both"/>
        <w:rPr>
          <w:b/>
        </w:rPr>
      </w:pPr>
      <w:r w:rsidRPr="00105FFD">
        <w:t xml:space="preserve">Výbor Národnej rady Slovenskej republiky pre financie a rozpočet ako gestorský výbor podáva Národnej rade Slovenskej republiky v súlade s § 79 ods. 1 zákona Národnej rady Slovenskej republiky č. 350/1996 Z. z. o rokovacom poriadku Národnej rady Slovenskej republiky v znení neskorších predpisov túto </w:t>
      </w:r>
      <w:r w:rsidRPr="00C9463A">
        <w:rPr>
          <w:b/>
        </w:rPr>
        <w:t>spoločnú správu</w:t>
      </w:r>
      <w:r w:rsidRPr="00105FFD">
        <w:t xml:space="preserve"> výborov Národnej rady Slovenskej republiky o prerokovaní </w:t>
      </w:r>
      <w:r w:rsidRPr="00105FFD">
        <w:rPr>
          <w:b/>
        </w:rPr>
        <w:t>v</w:t>
      </w:r>
      <w:r w:rsidRPr="00105FFD">
        <w:rPr>
          <w:b/>
          <w:bCs/>
        </w:rPr>
        <w:t>ládneho návrhu</w:t>
      </w:r>
      <w:r w:rsidRPr="00C9463A">
        <w:rPr>
          <w:b/>
          <w:bCs/>
        </w:rPr>
        <w:t xml:space="preserve"> </w:t>
      </w:r>
      <w:r w:rsidRPr="00E14E4B">
        <w:rPr>
          <w:b/>
          <w:noProof/>
        </w:rPr>
        <w:t>zákona o ochrane spotrebiteľa pri finančných službách na diaľku a o zmene a doplnení niektorých zákonov (tlač 896)</w:t>
      </w:r>
      <w:r w:rsidRPr="00C9463A">
        <w:rPr>
          <w:b/>
        </w:rPr>
        <w:t xml:space="preserve">. </w:t>
      </w:r>
    </w:p>
    <w:p w:rsidR="00E14E4B" w:rsidRPr="00105FFD" w:rsidRDefault="00E14E4B" w:rsidP="00E14E4B">
      <w:pPr>
        <w:jc w:val="both"/>
      </w:pP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</w:p>
    <w:p w:rsidR="00E14E4B" w:rsidRPr="00105FFD" w:rsidRDefault="00E14E4B" w:rsidP="00E14E4B">
      <w:pPr>
        <w:jc w:val="center"/>
        <w:rPr>
          <w:b/>
          <w:bCs/>
        </w:rPr>
      </w:pPr>
      <w:r w:rsidRPr="00105FFD">
        <w:rPr>
          <w:b/>
          <w:bCs/>
        </w:rPr>
        <w:t>I.</w:t>
      </w:r>
    </w:p>
    <w:p w:rsidR="00E14E4B" w:rsidRPr="00105FFD" w:rsidRDefault="00E14E4B" w:rsidP="00E14E4B">
      <w:pPr>
        <w:jc w:val="center"/>
        <w:rPr>
          <w:b/>
          <w:bCs/>
        </w:rPr>
      </w:pPr>
    </w:p>
    <w:p w:rsidR="00E14E4B" w:rsidRPr="00C9463A" w:rsidRDefault="00E14E4B" w:rsidP="00E14E4B">
      <w:pPr>
        <w:pStyle w:val="Zkladntext"/>
        <w:ind w:firstLine="705"/>
        <w:jc w:val="both"/>
        <w:rPr>
          <w:bCs/>
        </w:rPr>
      </w:pPr>
      <w:r w:rsidRPr="00105FFD">
        <w:t xml:space="preserve">Národná rada Slovenskej republiky uznesením č. </w:t>
      </w:r>
      <w:r w:rsidR="00E67CD4">
        <w:t>1109</w:t>
      </w:r>
      <w:r w:rsidRPr="00105FFD">
        <w:t xml:space="preserve"> zo </w:t>
      </w:r>
      <w:r w:rsidR="00002F84">
        <w:t>16.</w:t>
      </w:r>
      <w:r w:rsidRPr="00105FFD">
        <w:t xml:space="preserve"> septembra 2025 pridelila predmetný </w:t>
      </w:r>
      <w:r w:rsidRPr="00105FFD">
        <w:rPr>
          <w:b/>
        </w:rPr>
        <w:t xml:space="preserve">vládny návrh </w:t>
      </w:r>
      <w:r w:rsidRPr="00E14E4B">
        <w:rPr>
          <w:b/>
          <w:noProof/>
        </w:rPr>
        <w:t>zákona o ochrane spotrebiteľa pri finančných službách na diaľku a o zmene a doplnení niektorých zákonov (tlač 896)</w:t>
      </w:r>
      <w:r w:rsidRPr="00105FFD">
        <w:rPr>
          <w:bCs/>
        </w:rPr>
        <w:t> </w:t>
      </w:r>
      <w:r w:rsidRPr="00105FFD">
        <w:t>týmto výborom Národnej rady Slovenskej republiky :</w:t>
      </w:r>
    </w:p>
    <w:p w:rsidR="00E14E4B" w:rsidRPr="00105FFD" w:rsidRDefault="00E14E4B" w:rsidP="00E14E4B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 xml:space="preserve">Výboru Národnej rady Slovenskej republiky pre financie a rozpočet, </w:t>
      </w:r>
    </w:p>
    <w:p w:rsidR="00E14E4B" w:rsidRPr="00105FFD" w:rsidRDefault="00E14E4B" w:rsidP="00E14E4B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>Ústavnoprávnemu výboru Národnej rady Slovenskej republiky,</w:t>
      </w:r>
    </w:p>
    <w:p w:rsidR="00E14E4B" w:rsidRPr="00105FFD" w:rsidRDefault="00E14E4B" w:rsidP="00E14E4B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>Výboru Národnej rady Slovenskej republ</w:t>
      </w:r>
      <w:r>
        <w:rPr>
          <w:szCs w:val="24"/>
        </w:rPr>
        <w:t>iky pre hospodárske záležitosti.</w:t>
      </w:r>
    </w:p>
    <w:p w:rsidR="00E14E4B" w:rsidRPr="00C9463A" w:rsidRDefault="00E14E4B" w:rsidP="00E14E4B">
      <w:pPr>
        <w:pStyle w:val="Zkladntext2"/>
        <w:ind w:left="1065"/>
        <w:rPr>
          <w:szCs w:val="24"/>
        </w:rPr>
      </w:pPr>
      <w:r w:rsidRPr="00105FFD">
        <w:rPr>
          <w:szCs w:val="24"/>
        </w:rPr>
        <w:t xml:space="preserve"> </w:t>
      </w:r>
      <w:r w:rsidRPr="00105FFD">
        <w:tab/>
      </w:r>
    </w:p>
    <w:p w:rsidR="00E14E4B" w:rsidRPr="00105FFD" w:rsidRDefault="00E14E4B" w:rsidP="00E14E4B">
      <w:pPr>
        <w:tabs>
          <w:tab w:val="left" w:pos="-1985"/>
          <w:tab w:val="left" w:pos="709"/>
        </w:tabs>
        <w:jc w:val="both"/>
      </w:pPr>
      <w:r w:rsidRPr="00105FFD">
        <w:tab/>
        <w:t xml:space="preserve">Národná rada Slovenskej republiky </w:t>
      </w:r>
      <w:r w:rsidRPr="00105FFD">
        <w:rPr>
          <w:bCs/>
        </w:rPr>
        <w:t xml:space="preserve">určila zároveň Výbor Národnej rady Slovenskej republiky pre financie a rozpočet ako gestorský výbor a lehotu na prerokovanie vládneho návrhu zákona v druhom čítaní vo výboroch </w:t>
      </w:r>
      <w:r w:rsidRPr="00105FFD">
        <w:t>Národnej rady Slovenskej republiky</w:t>
      </w:r>
      <w:r w:rsidRPr="00105FFD">
        <w:rPr>
          <w:bCs/>
        </w:rPr>
        <w:t>.</w:t>
      </w:r>
    </w:p>
    <w:p w:rsidR="00E14E4B" w:rsidRPr="00105FFD" w:rsidRDefault="00E14E4B" w:rsidP="00E14E4B">
      <w:pPr>
        <w:pStyle w:val="Zkladntext2"/>
        <w:rPr>
          <w:szCs w:val="24"/>
        </w:rPr>
      </w:pPr>
    </w:p>
    <w:p w:rsidR="00E14E4B" w:rsidRPr="00105FFD" w:rsidRDefault="00E14E4B" w:rsidP="00E14E4B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II.</w:t>
      </w:r>
    </w:p>
    <w:p w:rsidR="00E14E4B" w:rsidRPr="00105FFD" w:rsidRDefault="00E14E4B" w:rsidP="00E14E4B">
      <w:pPr>
        <w:pStyle w:val="Zkladntext2"/>
        <w:jc w:val="center"/>
        <w:rPr>
          <w:b/>
          <w:szCs w:val="24"/>
        </w:rPr>
      </w:pPr>
    </w:p>
    <w:p w:rsidR="00E14E4B" w:rsidRDefault="00E14E4B" w:rsidP="00E14E4B">
      <w:pPr>
        <w:tabs>
          <w:tab w:val="left" w:pos="-1985"/>
          <w:tab w:val="left" w:pos="709"/>
          <w:tab w:val="left" w:pos="1077"/>
        </w:tabs>
        <w:jc w:val="both"/>
      </w:pPr>
      <w:r w:rsidRPr="00105FFD">
        <w:tab/>
        <w:t xml:space="preserve">Poslanci Národnej rady Slovenskej republiky, ktorí nie sú členmi výborov Národnej rady Slovenskej republiky, ktorým bol vládny návrh zákona pridelený, </w:t>
      </w:r>
      <w:r w:rsidRPr="00105FFD">
        <w:rPr>
          <w:bCs/>
        </w:rPr>
        <w:t>neoznámili v určenej lehote</w:t>
      </w:r>
      <w:r w:rsidRPr="00105FFD">
        <w:t xml:space="preserve"> gestorskému výboru </w:t>
      </w:r>
      <w:r w:rsidRPr="00105FFD">
        <w:rPr>
          <w:bCs/>
        </w:rPr>
        <w:t>žiadne stanovisko</w:t>
      </w:r>
      <w:r w:rsidRPr="00105FFD">
        <w:t xml:space="preserve"> k predmetnému  vládnemu návrhu zákona (§ 75 ods. 2 zákona č. 350/1996 Z. z. o rokovacom poriadku Národnej rady Slovenskej republiky).</w:t>
      </w:r>
    </w:p>
    <w:p w:rsidR="00377897" w:rsidRPr="00105FFD" w:rsidRDefault="00377897" w:rsidP="00E14E4B">
      <w:pPr>
        <w:tabs>
          <w:tab w:val="left" w:pos="-1985"/>
          <w:tab w:val="left" w:pos="709"/>
          <w:tab w:val="left" w:pos="1077"/>
        </w:tabs>
        <w:jc w:val="both"/>
      </w:pPr>
    </w:p>
    <w:p w:rsidR="00E14E4B" w:rsidRPr="00105FFD" w:rsidRDefault="00E14E4B" w:rsidP="00E14E4B">
      <w:pPr>
        <w:pStyle w:val="Zkladntext2"/>
        <w:ind w:firstLine="3"/>
        <w:jc w:val="center"/>
        <w:rPr>
          <w:b/>
          <w:szCs w:val="24"/>
        </w:rPr>
      </w:pPr>
      <w:r w:rsidRPr="00105FFD">
        <w:rPr>
          <w:b/>
          <w:szCs w:val="24"/>
        </w:rPr>
        <w:t>III.</w:t>
      </w:r>
    </w:p>
    <w:p w:rsidR="00E14E4B" w:rsidRPr="00105FFD" w:rsidRDefault="00E14E4B" w:rsidP="00E14E4B">
      <w:pPr>
        <w:pStyle w:val="Zkladntext2"/>
        <w:rPr>
          <w:b/>
          <w:szCs w:val="24"/>
        </w:rPr>
      </w:pPr>
    </w:p>
    <w:p w:rsidR="00E14E4B" w:rsidRPr="00105FFD" w:rsidRDefault="00E14E4B" w:rsidP="00E14E4B">
      <w:pPr>
        <w:pStyle w:val="Zkladntext2"/>
        <w:ind w:firstLine="698"/>
        <w:rPr>
          <w:szCs w:val="24"/>
        </w:rPr>
      </w:pPr>
      <w:r w:rsidRPr="00105FFD">
        <w:rPr>
          <w:szCs w:val="24"/>
        </w:rPr>
        <w:t xml:space="preserve">K predmetnému vládnemu návrhu zákona zaujali odporúčanie pre Národnú radu Slovenskej republiky vládny návrh zákona </w:t>
      </w:r>
      <w:r w:rsidRPr="00105FFD">
        <w:rPr>
          <w:b/>
          <w:bCs/>
          <w:szCs w:val="24"/>
        </w:rPr>
        <w:t xml:space="preserve">schváliť </w:t>
      </w:r>
      <w:r w:rsidRPr="00105FFD">
        <w:rPr>
          <w:b/>
          <w:szCs w:val="24"/>
        </w:rPr>
        <w:t xml:space="preserve">s pozmeňujúcimi a doplňujúcimi návrhmi </w:t>
      </w:r>
      <w:r w:rsidRPr="00105FFD">
        <w:rPr>
          <w:szCs w:val="24"/>
        </w:rPr>
        <w:t>tieto výbory Národnej rady Slovenskej republiky, ktorým bol pridelený:</w:t>
      </w:r>
    </w:p>
    <w:p w:rsidR="00E14E4B" w:rsidRPr="00105FFD" w:rsidRDefault="00E14E4B" w:rsidP="00E14E4B">
      <w:pPr>
        <w:pStyle w:val="Zkladntext2"/>
        <w:ind w:left="1065"/>
        <w:rPr>
          <w:b/>
          <w:bCs/>
          <w:szCs w:val="24"/>
        </w:rPr>
      </w:pPr>
    </w:p>
    <w:p w:rsidR="00E14E4B" w:rsidRPr="00105FFD" w:rsidRDefault="00E14E4B" w:rsidP="00E14E4B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lastRenderedPageBreak/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>pre financie a rozpočet</w:t>
      </w:r>
      <w:r w:rsidRPr="00105FFD">
        <w:rPr>
          <w:szCs w:val="24"/>
        </w:rPr>
        <w:t xml:space="preserve"> (</w:t>
      </w:r>
      <w:proofErr w:type="spellStart"/>
      <w:r w:rsidRPr="00105FFD">
        <w:rPr>
          <w:szCs w:val="24"/>
        </w:rPr>
        <w:t>uzn</w:t>
      </w:r>
      <w:proofErr w:type="spellEnd"/>
      <w:r w:rsidRPr="00105FFD">
        <w:rPr>
          <w:szCs w:val="24"/>
        </w:rPr>
        <w:t xml:space="preserve">. č. </w:t>
      </w:r>
      <w:r>
        <w:rPr>
          <w:szCs w:val="24"/>
        </w:rPr>
        <w:t>.</w:t>
      </w:r>
      <w:r w:rsidR="00002F84">
        <w:rPr>
          <w:szCs w:val="24"/>
        </w:rPr>
        <w:t>255</w:t>
      </w:r>
      <w:r w:rsidRPr="00105FFD">
        <w:rPr>
          <w:szCs w:val="24"/>
        </w:rPr>
        <w:t xml:space="preserve"> zo dňa</w:t>
      </w:r>
      <w:r w:rsidRPr="00105FFD">
        <w:rPr>
          <w:b/>
          <w:szCs w:val="24"/>
        </w:rPr>
        <w:t xml:space="preserve"> </w:t>
      </w:r>
      <w:r w:rsidR="00002F84">
        <w:rPr>
          <w:b/>
          <w:szCs w:val="24"/>
        </w:rPr>
        <w:t>13.</w:t>
      </w:r>
      <w:r w:rsidRPr="00105FFD">
        <w:rPr>
          <w:b/>
          <w:szCs w:val="24"/>
        </w:rPr>
        <w:t xml:space="preserve"> </w:t>
      </w:r>
      <w:r>
        <w:rPr>
          <w:b/>
          <w:szCs w:val="24"/>
        </w:rPr>
        <w:t>októbra</w:t>
      </w:r>
      <w:r w:rsidRPr="00105FFD">
        <w:rPr>
          <w:b/>
          <w:szCs w:val="24"/>
        </w:rPr>
        <w:t xml:space="preserve"> 2025</w:t>
      </w:r>
      <w:r w:rsidRPr="00105FFD">
        <w:rPr>
          <w:szCs w:val="24"/>
        </w:rPr>
        <w:t>),</w:t>
      </w:r>
    </w:p>
    <w:p w:rsidR="00E14E4B" w:rsidRDefault="00E14E4B" w:rsidP="00E14E4B">
      <w:pPr>
        <w:pStyle w:val="Zkladntext2"/>
        <w:tabs>
          <w:tab w:val="left" w:pos="993"/>
        </w:tabs>
        <w:rPr>
          <w:szCs w:val="24"/>
        </w:rPr>
      </w:pPr>
    </w:p>
    <w:p w:rsidR="00E14E4B" w:rsidRDefault="00E14E4B" w:rsidP="00E14E4B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>Ústavnoprávny výbor</w:t>
      </w:r>
      <w:r w:rsidRPr="00105FFD">
        <w:rPr>
          <w:szCs w:val="24"/>
        </w:rPr>
        <w:t xml:space="preserve"> Národnej rady Slovenskej republiky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 xml:space="preserve">. č. </w:t>
      </w:r>
      <w:r w:rsidR="00002F84">
        <w:rPr>
          <w:szCs w:val="24"/>
        </w:rPr>
        <w:t>359</w:t>
      </w:r>
      <w:r>
        <w:rPr>
          <w:szCs w:val="24"/>
        </w:rPr>
        <w:t xml:space="preserve"> zo dňa </w:t>
      </w:r>
      <w:r w:rsidR="00002F84" w:rsidRPr="00002F84">
        <w:rPr>
          <w:b/>
          <w:szCs w:val="24"/>
        </w:rPr>
        <w:t>9.</w:t>
      </w:r>
      <w:r w:rsidRPr="00002F84">
        <w:rPr>
          <w:b/>
          <w:szCs w:val="24"/>
        </w:rPr>
        <w:t xml:space="preserve"> októbra 2025)</w:t>
      </w:r>
      <w:r>
        <w:rPr>
          <w:szCs w:val="24"/>
        </w:rPr>
        <w:t>,</w:t>
      </w:r>
    </w:p>
    <w:p w:rsidR="00E14E4B" w:rsidRPr="00C9463A" w:rsidRDefault="00E14E4B" w:rsidP="00E14E4B">
      <w:pPr>
        <w:ind w:left="360"/>
      </w:pPr>
    </w:p>
    <w:p w:rsidR="00124F23" w:rsidRPr="00124F23" w:rsidRDefault="00E14E4B" w:rsidP="00E14E4B">
      <w:pPr>
        <w:pStyle w:val="Zkladntext2"/>
        <w:numPr>
          <w:ilvl w:val="0"/>
          <w:numId w:val="2"/>
        </w:numPr>
        <w:tabs>
          <w:tab w:val="left" w:pos="993"/>
        </w:tabs>
        <w:rPr>
          <w:b/>
          <w:szCs w:val="24"/>
        </w:rPr>
      </w:pPr>
      <w:r w:rsidRPr="00C9463A">
        <w:rPr>
          <w:b/>
          <w:szCs w:val="24"/>
        </w:rPr>
        <w:t>Výbor</w:t>
      </w:r>
      <w:r w:rsidRPr="00C9463A">
        <w:rPr>
          <w:szCs w:val="24"/>
        </w:rPr>
        <w:t xml:space="preserve"> Národnej rady Slovenskej republiky </w:t>
      </w:r>
      <w:r w:rsidRPr="00C9463A">
        <w:rPr>
          <w:b/>
          <w:szCs w:val="24"/>
        </w:rPr>
        <w:t xml:space="preserve">pre hospodárske záležitosti </w:t>
      </w:r>
      <w:r w:rsidRPr="00C9463A">
        <w:rPr>
          <w:szCs w:val="24"/>
        </w:rPr>
        <w:t>(</w:t>
      </w:r>
      <w:proofErr w:type="spellStart"/>
      <w:r w:rsidRPr="00C9463A">
        <w:rPr>
          <w:szCs w:val="24"/>
        </w:rPr>
        <w:t>uzn</w:t>
      </w:r>
      <w:proofErr w:type="spellEnd"/>
      <w:r w:rsidRPr="00C9463A">
        <w:rPr>
          <w:szCs w:val="24"/>
        </w:rPr>
        <w:t xml:space="preserve">. č. </w:t>
      </w:r>
      <w:r w:rsidR="00002F84">
        <w:rPr>
          <w:szCs w:val="24"/>
        </w:rPr>
        <w:t>210</w:t>
      </w:r>
      <w:r w:rsidRPr="00C9463A">
        <w:rPr>
          <w:szCs w:val="24"/>
        </w:rPr>
        <w:t xml:space="preserve"> zo dňa</w:t>
      </w:r>
      <w:r w:rsidR="00002F84">
        <w:rPr>
          <w:b/>
          <w:szCs w:val="24"/>
        </w:rPr>
        <w:t xml:space="preserve"> 10.</w:t>
      </w:r>
      <w:r w:rsidRPr="00C9463A">
        <w:rPr>
          <w:b/>
          <w:szCs w:val="24"/>
        </w:rPr>
        <w:t xml:space="preserve"> októbra 2025</w:t>
      </w:r>
      <w:r>
        <w:rPr>
          <w:szCs w:val="24"/>
        </w:rPr>
        <w:t>).</w:t>
      </w:r>
    </w:p>
    <w:p w:rsidR="00124F23" w:rsidRDefault="00124F23" w:rsidP="00124F23">
      <w:pPr>
        <w:pStyle w:val="Zkladntext2"/>
        <w:tabs>
          <w:tab w:val="left" w:pos="993"/>
        </w:tabs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:rsidR="00E14E4B" w:rsidRPr="00105FFD" w:rsidRDefault="00E14E4B" w:rsidP="00124F23">
      <w:pPr>
        <w:pStyle w:val="Zkladntext2"/>
        <w:tabs>
          <w:tab w:val="left" w:pos="993"/>
        </w:tabs>
        <w:jc w:val="center"/>
        <w:rPr>
          <w:b/>
          <w:szCs w:val="24"/>
        </w:rPr>
      </w:pPr>
      <w:r w:rsidRPr="00105FFD">
        <w:rPr>
          <w:b/>
          <w:szCs w:val="24"/>
        </w:rPr>
        <w:t>IV.</w:t>
      </w:r>
    </w:p>
    <w:p w:rsidR="00E14E4B" w:rsidRPr="00105FFD" w:rsidRDefault="00E14E4B" w:rsidP="00E14E4B">
      <w:pPr>
        <w:pStyle w:val="Zkladntext2"/>
        <w:ind w:left="1065"/>
        <w:jc w:val="center"/>
        <w:rPr>
          <w:b/>
          <w:szCs w:val="24"/>
        </w:rPr>
      </w:pPr>
    </w:p>
    <w:p w:rsidR="00E14E4B" w:rsidRPr="00105FFD" w:rsidRDefault="00E14E4B" w:rsidP="00E14E4B">
      <w:pPr>
        <w:pStyle w:val="Zkladntext2"/>
        <w:ind w:firstLine="708"/>
        <w:rPr>
          <w:szCs w:val="24"/>
        </w:rPr>
      </w:pPr>
      <w:r w:rsidRPr="00105FFD">
        <w:rPr>
          <w:szCs w:val="24"/>
        </w:rPr>
        <w:t xml:space="preserve">Z uznesení výborov Národnej rady Slovenskej republiky uvedených pod bodom III vyplývajú nasledujúce pozmeňujúce a doplňujúce návrhy: </w:t>
      </w:r>
    </w:p>
    <w:p w:rsidR="00002F84" w:rsidRPr="00307464" w:rsidRDefault="00002F84" w:rsidP="00307464">
      <w:pPr>
        <w:rPr>
          <w:bCs/>
        </w:rPr>
      </w:pP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V čl. I  § 1 ods. 1 písm. b) sa slovo „uzatváranie“ nahrádza slovom „uzavieranie“.</w:t>
      </w:r>
    </w:p>
    <w:p w:rsidR="00002F84" w:rsidRPr="00307464" w:rsidRDefault="00002F84" w:rsidP="00002F84">
      <w:pPr>
        <w:pStyle w:val="Odsekzoznamu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F84" w:rsidRPr="00307464" w:rsidRDefault="00002F84" w:rsidP="00002F84">
      <w:pPr>
        <w:ind w:left="3540"/>
        <w:jc w:val="both"/>
        <w:rPr>
          <w:color w:val="000000" w:themeColor="text1"/>
        </w:rPr>
      </w:pPr>
      <w:bookmarkStart w:id="0" w:name="_Hlk208399434"/>
      <w:r w:rsidRPr="00307464">
        <w:rPr>
          <w:color w:val="000000" w:themeColor="text1"/>
        </w:rPr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2023/2673.</w:t>
      </w:r>
    </w:p>
    <w:bookmarkEnd w:id="0"/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Ústavnoprávny výbor NR SR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hospodárske záležitosti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002F84" w:rsidRPr="00307464" w:rsidRDefault="00002F84" w:rsidP="00002F84">
      <w:pPr>
        <w:rPr>
          <w:color w:val="000000" w:themeColor="text1"/>
        </w:rPr>
      </w:pP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čl. I § 2 písm. a) deviatom bode sa slová: „poskytovateľom služieb </w:t>
      </w:r>
      <w:proofErr w:type="spellStart"/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kryptoaktív</w:t>
      </w:r>
      <w:proofErr w:type="spellEnd"/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, zahraničným poskytovateľom služieb kryptoaktív,</w:t>
      </w:r>
      <w:r w:rsidRPr="0030746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14</w:t>
      </w: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)“ nahrádzajú slovami „poskytovateľom služieb kryptoaktív,</w:t>
      </w:r>
      <w:r w:rsidRPr="0030746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14</w:t>
      </w: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zahraničným poskytovateľom služieb </w:t>
      </w:r>
      <w:proofErr w:type="spellStart"/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kryptoaktív</w:t>
      </w:r>
      <w:proofErr w:type="spellEnd"/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,“. </w:t>
      </w:r>
    </w:p>
    <w:p w:rsidR="00002F84" w:rsidRPr="00307464" w:rsidRDefault="00002F84" w:rsidP="00002F84">
      <w:pPr>
        <w:pStyle w:val="Odsekzoznamu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F84" w:rsidRPr="00307464" w:rsidRDefault="00002F84" w:rsidP="00002F84">
      <w:pPr>
        <w:ind w:left="3540"/>
        <w:jc w:val="both"/>
        <w:rPr>
          <w:color w:val="000000" w:themeColor="text1"/>
        </w:rPr>
      </w:pPr>
      <w:bookmarkStart w:id="1" w:name="_Hlk208392685"/>
      <w:r w:rsidRPr="00307464">
        <w:rPr>
          <w:color w:val="000000" w:themeColor="text1"/>
        </w:rPr>
        <w:t xml:space="preserve">Legislatívno-technická úprava, ktorou sa </w:t>
      </w:r>
      <w:bookmarkEnd w:id="1"/>
      <w:r w:rsidRPr="00307464">
        <w:rPr>
          <w:color w:val="000000" w:themeColor="text1"/>
        </w:rPr>
        <w:t xml:space="preserve">odstraňuje nesprávne umiestnený odkaz na poznámku pod čiarou; čl. 3 ods. 1 bod 15 nariadenia Európskeho parlamentu a Rady (EÚ) 2023/1114 upravuje pojem „poskytovateľ služieb </w:t>
      </w:r>
      <w:proofErr w:type="spellStart"/>
      <w:r w:rsidRPr="00307464">
        <w:rPr>
          <w:color w:val="000000" w:themeColor="text1"/>
        </w:rPr>
        <w:t>kryptoaktív</w:t>
      </w:r>
      <w:proofErr w:type="spellEnd"/>
      <w:r w:rsidRPr="00307464">
        <w:rPr>
          <w:color w:val="000000" w:themeColor="text1"/>
        </w:rPr>
        <w:t xml:space="preserve">“ (poskytovateľ služieb </w:t>
      </w:r>
      <w:proofErr w:type="spellStart"/>
      <w:r w:rsidRPr="00307464">
        <w:rPr>
          <w:color w:val="000000" w:themeColor="text1"/>
        </w:rPr>
        <w:t>kryptoaktív</w:t>
      </w:r>
      <w:proofErr w:type="spellEnd"/>
      <w:r w:rsidRPr="00307464">
        <w:rPr>
          <w:color w:val="000000" w:themeColor="text1"/>
        </w:rPr>
        <w:t xml:space="preserve"> je právnická osoba alebo iný podnik, ktorého povolanie alebo podnikateľská činnosť spočíva v poskytovaní jednej alebo viacerých služieb </w:t>
      </w:r>
      <w:proofErr w:type="spellStart"/>
      <w:r w:rsidRPr="00307464">
        <w:rPr>
          <w:color w:val="000000" w:themeColor="text1"/>
        </w:rPr>
        <w:t>kryptoaktív</w:t>
      </w:r>
      <w:proofErr w:type="spellEnd"/>
      <w:r w:rsidRPr="00307464">
        <w:rPr>
          <w:color w:val="000000" w:themeColor="text1"/>
        </w:rPr>
        <w:t xml:space="preserve"> klientom na profesionálnom základe a ktorý má povolenie poskytovať služby </w:t>
      </w:r>
      <w:proofErr w:type="spellStart"/>
      <w:r w:rsidRPr="00307464">
        <w:rPr>
          <w:color w:val="000000" w:themeColor="text1"/>
        </w:rPr>
        <w:t>kryptoaktív</w:t>
      </w:r>
      <w:proofErr w:type="spellEnd"/>
      <w:r w:rsidRPr="00307464">
        <w:rPr>
          <w:color w:val="000000" w:themeColor="text1"/>
        </w:rPr>
        <w:t xml:space="preserve"> v súlade s článkom 59). Podľa bodu 18 prvého </w:t>
      </w:r>
      <w:proofErr w:type="spellStart"/>
      <w:r w:rsidRPr="00307464">
        <w:rPr>
          <w:color w:val="000000" w:themeColor="text1"/>
        </w:rPr>
        <w:t>pododseku</w:t>
      </w:r>
      <w:proofErr w:type="spellEnd"/>
      <w:r w:rsidRPr="00307464">
        <w:rPr>
          <w:color w:val="000000" w:themeColor="text1"/>
        </w:rPr>
        <w:t xml:space="preserve"> Prílohy č. 2 k legislatívnym pravidlám tvorby zákonov sa odkaz umiestni práve nad právny pojem upravený v osobitnom predpise.</w:t>
      </w:r>
    </w:p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Ústavnoprávny výbor NR SR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hospodárske záležitosti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002F84" w:rsidRPr="00307464" w:rsidRDefault="00002F84" w:rsidP="00002F84">
      <w:pPr>
        <w:jc w:val="both"/>
        <w:rPr>
          <w:color w:val="000000" w:themeColor="text1"/>
        </w:rPr>
      </w:pP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čl. I § 5 ods.1 písm. b) sa slová „informácií podľa § 3“ nahrádzajú slovami „informácií podľa § 3 a zmluvných podmienok“. </w:t>
      </w:r>
    </w:p>
    <w:p w:rsidR="00002F84" w:rsidRPr="00307464" w:rsidRDefault="00002F84" w:rsidP="00002F84">
      <w:pPr>
        <w:pStyle w:val="Odsekzoznamu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F84" w:rsidRPr="00307464" w:rsidRDefault="00002F84" w:rsidP="00002F84">
      <w:pPr>
        <w:ind w:left="3540"/>
        <w:jc w:val="both"/>
        <w:rPr>
          <w:color w:val="000000" w:themeColor="text1"/>
        </w:rPr>
      </w:pPr>
      <w:r w:rsidRPr="00307464">
        <w:rPr>
          <w:color w:val="000000" w:themeColor="text1"/>
        </w:rPr>
        <w:t xml:space="preserve">Ide o legislatívno-technickú úpravu, ktorou sa zosúlaďuje navrhovaný právny text s čl. 16b písm. b) smernice Európskeho parlamentu a Rady (EÚ) 2023/2673 [„Lehota na odstúpenie od zmluvy uvedená v prvom </w:t>
      </w:r>
      <w:proofErr w:type="spellStart"/>
      <w:r w:rsidRPr="00307464">
        <w:rPr>
          <w:color w:val="000000" w:themeColor="text1"/>
        </w:rPr>
        <w:t>pododseku</w:t>
      </w:r>
      <w:proofErr w:type="spellEnd"/>
      <w:r w:rsidRPr="00307464">
        <w:rPr>
          <w:color w:val="000000" w:themeColor="text1"/>
        </w:rPr>
        <w:t xml:space="preserve"> sa začne počítať odo dňa, keď sú spotrebiteľovi doručené zmluvné podmienky a informácie v súlade s článkom 16a, ak tento deň nasleduje po dni uvedenom v písmene a) tohto </w:t>
      </w:r>
      <w:proofErr w:type="spellStart"/>
      <w:r w:rsidRPr="00307464">
        <w:rPr>
          <w:color w:val="000000" w:themeColor="text1"/>
        </w:rPr>
        <w:t>pododseku</w:t>
      </w:r>
      <w:proofErr w:type="spellEnd"/>
      <w:r w:rsidRPr="00307464">
        <w:rPr>
          <w:color w:val="000000" w:themeColor="text1"/>
        </w:rPr>
        <w:t>. Ak spotrebiteľ nedostal zmluvné podmienky a informácie v súlade s článkom 16a, lehota na odstúpenie od zmluvy v každom prípade uplynie 12 mesiacov a 14 dní po uzavretí zmluvy na diaľku.“].</w:t>
      </w:r>
    </w:p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Ústavnoprávny výbor NR SR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hospodárske záležitosti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002F84" w:rsidRPr="00307464" w:rsidRDefault="00002F84" w:rsidP="00002F84">
      <w:pPr>
        <w:jc w:val="both"/>
        <w:rPr>
          <w:color w:val="000000" w:themeColor="text1"/>
        </w:rPr>
      </w:pPr>
    </w:p>
    <w:p w:rsidR="00002F84" w:rsidRPr="00307464" w:rsidRDefault="00002F84" w:rsidP="00E67CD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64">
        <w:rPr>
          <w:rFonts w:ascii="Times New Roman" w:hAnsi="Times New Roman" w:cs="Times New Roman"/>
          <w:sz w:val="24"/>
          <w:szCs w:val="24"/>
        </w:rPr>
        <w:t>K čl. I § 5 ods. 3</w:t>
      </w:r>
    </w:p>
    <w:p w:rsidR="00002F84" w:rsidRPr="00307464" w:rsidRDefault="00002F84" w:rsidP="00E67CD4">
      <w:pPr>
        <w:ind w:firstLine="708"/>
        <w:jc w:val="both"/>
      </w:pPr>
      <w:r w:rsidRPr="00307464">
        <w:t xml:space="preserve">V § 5 sa vypúšťa odsek 3. </w:t>
      </w:r>
    </w:p>
    <w:p w:rsidR="00002F84" w:rsidRPr="00307464" w:rsidRDefault="00002F84" w:rsidP="00E67CD4">
      <w:pPr>
        <w:ind w:firstLine="708"/>
        <w:jc w:val="both"/>
      </w:pPr>
      <w:r w:rsidRPr="00307464">
        <w:t xml:space="preserve">Doterajšie odseky 4 až 9 sa primerane prečíslujú. </w:t>
      </w:r>
    </w:p>
    <w:p w:rsidR="00002F84" w:rsidRPr="00307464" w:rsidRDefault="00002F84" w:rsidP="00E67CD4">
      <w:pPr>
        <w:jc w:val="both"/>
      </w:pPr>
    </w:p>
    <w:p w:rsidR="00002F84" w:rsidRPr="00307464" w:rsidRDefault="00002F84" w:rsidP="00002F84">
      <w:pPr>
        <w:ind w:left="3540"/>
        <w:jc w:val="both"/>
        <w:rPr>
          <w:iCs/>
        </w:rPr>
      </w:pPr>
      <w:r w:rsidRPr="00307464">
        <w:rPr>
          <w:iCs/>
        </w:rPr>
        <w:t xml:space="preserve">Legislatívno-technická úprava z dôvodu nadbytočnosti a exaktnej transpozície smernice Európskeho parlamentu a Rady (EÚ) 2023/2673 z 22. novembra 2023, ktorou sa mení smernica 2011/83/EÚ, pokiaľ ide o zmluvy o finančných službách uzavreté na diaľku, a ktorou sa zrušuje smernica 2002/65/ES (ďalej len „smernica (EÚ) 2023/2673“). Predmetná úprava vyplýva zo stanoviska odboru legislatívy a aproximácie práva NR SR, časť B, bod 1. </w:t>
      </w:r>
    </w:p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002F84" w:rsidRPr="00307464" w:rsidRDefault="00002F84" w:rsidP="00002F84">
      <w:pPr>
        <w:jc w:val="both"/>
        <w:rPr>
          <w:color w:val="000000" w:themeColor="text1"/>
        </w:rPr>
      </w:pP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čl. I § 5 ods. 4 sa slová „informácie podľa § 3“ nahrádzajú slovami „informácie podľa § 3 a zmluvné podmienky“. </w:t>
      </w:r>
    </w:p>
    <w:p w:rsidR="00002F84" w:rsidRPr="00307464" w:rsidRDefault="00002F84" w:rsidP="00002F84">
      <w:pPr>
        <w:pStyle w:val="Odsekzoznamu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F84" w:rsidRPr="00307464" w:rsidRDefault="00002F84" w:rsidP="00002F84">
      <w:pPr>
        <w:ind w:left="3540"/>
        <w:jc w:val="both"/>
        <w:rPr>
          <w:color w:val="000000" w:themeColor="text1"/>
        </w:rPr>
      </w:pPr>
      <w:bookmarkStart w:id="2" w:name="_Hlk208398514"/>
      <w:r w:rsidRPr="00307464">
        <w:rPr>
          <w:color w:val="000000" w:themeColor="text1"/>
        </w:rPr>
        <w:t xml:space="preserve">Ide o legislatívno-technickú úpravu, ktorou sa zosúlaďuje navrhovaný právny text s čl. 16b písm. b) smernice Európskeho parlamentu a Rady (EÚ) 2023/2673 [„Lehota na odstúpenie od zmluvy uvedená v prvom </w:t>
      </w:r>
      <w:proofErr w:type="spellStart"/>
      <w:r w:rsidRPr="00307464">
        <w:rPr>
          <w:color w:val="000000" w:themeColor="text1"/>
        </w:rPr>
        <w:t>pododseku</w:t>
      </w:r>
      <w:proofErr w:type="spellEnd"/>
      <w:r w:rsidRPr="00307464">
        <w:rPr>
          <w:color w:val="000000" w:themeColor="text1"/>
        </w:rPr>
        <w:t xml:space="preserve"> sa začne počítať odo dňa, keď sú spotrebiteľovi doručené </w:t>
      </w:r>
      <w:r w:rsidRPr="00307464">
        <w:rPr>
          <w:color w:val="000000" w:themeColor="text1"/>
        </w:rPr>
        <w:lastRenderedPageBreak/>
        <w:t>zmluvné podmienky a</w:t>
      </w:r>
      <w:r w:rsidR="00E67CD4">
        <w:rPr>
          <w:color w:val="000000" w:themeColor="text1"/>
        </w:rPr>
        <w:t> </w:t>
      </w:r>
      <w:proofErr w:type="spellStart"/>
      <w:r w:rsidRPr="00307464">
        <w:rPr>
          <w:color w:val="000000" w:themeColor="text1"/>
        </w:rPr>
        <w:t>inforácie</w:t>
      </w:r>
      <w:proofErr w:type="spellEnd"/>
      <w:r w:rsidRPr="00307464">
        <w:rPr>
          <w:color w:val="000000" w:themeColor="text1"/>
        </w:rPr>
        <w:t xml:space="preserve"> v súlade s článkom 16a, ak tento deň nasleduje po dni uvedenom v písmene a) tohto </w:t>
      </w:r>
      <w:proofErr w:type="spellStart"/>
      <w:r w:rsidRPr="00307464">
        <w:rPr>
          <w:color w:val="000000" w:themeColor="text1"/>
        </w:rPr>
        <w:t>pododseku</w:t>
      </w:r>
      <w:proofErr w:type="spellEnd"/>
      <w:r w:rsidRPr="00307464">
        <w:rPr>
          <w:color w:val="000000" w:themeColor="text1"/>
        </w:rPr>
        <w:t>. Ak spotrebiteľ nedostal zmluvné podmienky a informácie v súlade s článkom 16a, lehota na odstúpenie od zmluvy v každom prípade uplynie 12 mesiacov a 14 dní po uzavretí zmluvy na diaľku.“].</w:t>
      </w:r>
    </w:p>
    <w:bookmarkEnd w:id="2"/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Ústavnoprávny výbor NR SR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hospodárske záležitosti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002F84" w:rsidRPr="00307464" w:rsidRDefault="00002F84" w:rsidP="00002F84">
      <w:pPr>
        <w:jc w:val="both"/>
        <w:rPr>
          <w:color w:val="000000" w:themeColor="text1"/>
        </w:rPr>
      </w:pP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64">
        <w:rPr>
          <w:rFonts w:ascii="Times New Roman" w:hAnsi="Times New Roman" w:cs="Times New Roman"/>
          <w:sz w:val="24"/>
          <w:szCs w:val="24"/>
        </w:rPr>
        <w:t>K čl. I § 5 ods. 5</w:t>
      </w:r>
    </w:p>
    <w:p w:rsidR="00002F84" w:rsidRPr="00307464" w:rsidRDefault="00002F84" w:rsidP="00002F84">
      <w:pPr>
        <w:spacing w:after="5" w:line="269" w:lineRule="auto"/>
        <w:ind w:left="284" w:firstLine="424"/>
        <w:jc w:val="both"/>
      </w:pPr>
      <w:r w:rsidRPr="00307464">
        <w:t>V § 5 ods. 5 sa slová „a 2 alebo 4“ nahrádzajú slovami „až 3“.</w:t>
      </w:r>
    </w:p>
    <w:p w:rsidR="00002F84" w:rsidRPr="00307464" w:rsidRDefault="00002F84" w:rsidP="00002F84">
      <w:pPr>
        <w:spacing w:after="5" w:line="269" w:lineRule="auto"/>
        <w:ind w:left="10" w:hanging="10"/>
        <w:jc w:val="both"/>
        <w:rPr>
          <w:b/>
          <w:bCs/>
        </w:rPr>
      </w:pPr>
    </w:p>
    <w:p w:rsidR="00002F84" w:rsidRPr="00307464" w:rsidRDefault="00002F84" w:rsidP="00002F84">
      <w:pPr>
        <w:spacing w:after="5" w:line="269" w:lineRule="auto"/>
        <w:ind w:left="3540"/>
        <w:jc w:val="both"/>
        <w:rPr>
          <w:iCs/>
        </w:rPr>
      </w:pPr>
      <w:r w:rsidRPr="00307464">
        <w:rPr>
          <w:iCs/>
        </w:rPr>
        <w:t xml:space="preserve">Legislatívno-technická úprava z dôvodu vypustenia odseku 3. </w:t>
      </w:r>
    </w:p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002F84" w:rsidRPr="00307464" w:rsidRDefault="00002F84" w:rsidP="00002F84">
      <w:pPr>
        <w:jc w:val="both"/>
        <w:rPr>
          <w:color w:val="000000" w:themeColor="text1"/>
        </w:rPr>
      </w:pP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V čl. I § 6 ods. 4 sa za slová „ktoré má“ vkladá slovo „obchodník“.</w:t>
      </w:r>
    </w:p>
    <w:p w:rsidR="00002F84" w:rsidRPr="00307464" w:rsidRDefault="00002F84" w:rsidP="00002F84">
      <w:pPr>
        <w:pStyle w:val="Odsekzoznamu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Ide o precizovanie textu z dôvodu jednoznačnosti.</w:t>
      </w:r>
    </w:p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Ústavnoprávny výbor NR SR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hospodárske záležitosti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002F84" w:rsidRPr="00307464" w:rsidRDefault="00002F84" w:rsidP="00002F84">
      <w:pPr>
        <w:pStyle w:val="Odsekzoznamu"/>
        <w:spacing w:after="0" w:line="240" w:lineRule="auto"/>
        <w:ind w:left="354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V čl. I § 7 sa slovo „uzatvára“ nahrádza slovom „uzaviera“.</w:t>
      </w:r>
    </w:p>
    <w:p w:rsidR="00002F84" w:rsidRPr="00307464" w:rsidRDefault="00002F84" w:rsidP="00002F84">
      <w:pPr>
        <w:pStyle w:val="Odsekzoznamu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F84" w:rsidRPr="00307464" w:rsidRDefault="00002F84" w:rsidP="00002F84">
      <w:pPr>
        <w:ind w:left="3540"/>
        <w:jc w:val="both"/>
        <w:rPr>
          <w:color w:val="000000" w:themeColor="text1"/>
        </w:rPr>
      </w:pPr>
      <w:r w:rsidRPr="00307464">
        <w:rPr>
          <w:color w:val="000000" w:themeColor="text1"/>
        </w:rPr>
        <w:t xml:space="preserve">Legislatívno-technická úprava; zjednotenie terminológie, keďže  v celom texte návrhu zákona sa používa termín „uzavrieť,“ „uzavretý“ resp. „uzavieranie“ a súčasne zosúladenie terminológie s terminológiou používanou v smernici (EÚ) 2023/2673. </w:t>
      </w:r>
    </w:p>
    <w:p w:rsidR="00002F84" w:rsidRPr="00307464" w:rsidRDefault="00002F84" w:rsidP="00002F84">
      <w:pPr>
        <w:ind w:left="3540"/>
        <w:jc w:val="both"/>
        <w:rPr>
          <w:color w:val="000000" w:themeColor="text1"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Ústavnoprávny výbor NR SR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hospodárske záležitosti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002F84" w:rsidRPr="00307464" w:rsidRDefault="00002F84" w:rsidP="00002F84">
      <w:pPr>
        <w:ind w:left="2832" w:firstLine="3"/>
        <w:jc w:val="both"/>
        <w:rPr>
          <w:color w:val="000000" w:themeColor="text1"/>
        </w:rPr>
      </w:pP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V čl. I § 9 ods. 1 písm. b) sa slovo „uzatvárania“ nahrádza slovom „uzavierania“.</w:t>
      </w:r>
    </w:p>
    <w:p w:rsidR="00002F84" w:rsidRPr="00307464" w:rsidRDefault="00002F84" w:rsidP="00002F84">
      <w:pPr>
        <w:pStyle w:val="Odsekzoznamu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F84" w:rsidRPr="00307464" w:rsidRDefault="00002F84" w:rsidP="00002F84">
      <w:pPr>
        <w:ind w:left="3540"/>
        <w:jc w:val="both"/>
        <w:rPr>
          <w:color w:val="000000" w:themeColor="text1"/>
        </w:rPr>
      </w:pPr>
      <w:r w:rsidRPr="00307464">
        <w:rPr>
          <w:color w:val="000000" w:themeColor="text1"/>
        </w:rPr>
        <w:lastRenderedPageBreak/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2023/2673.</w:t>
      </w:r>
    </w:p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Ústavnoprávny výbor NR SR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hospodárske záležitosti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002F84" w:rsidRPr="00307464" w:rsidRDefault="00002F84" w:rsidP="00002F84">
      <w:pPr>
        <w:jc w:val="both"/>
        <w:rPr>
          <w:color w:val="000000" w:themeColor="text1"/>
        </w:rPr>
      </w:pP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V čl. I § 9 ods. 2 sa slová „pri uzatváraní“ nahrádzajú slovami „pri uzavieraní“.</w:t>
      </w:r>
    </w:p>
    <w:p w:rsidR="00002F84" w:rsidRPr="00307464" w:rsidRDefault="00002F84" w:rsidP="00002F84">
      <w:pPr>
        <w:pStyle w:val="Odsekzoznamu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F84" w:rsidRPr="00307464" w:rsidRDefault="00002F84" w:rsidP="00002F84">
      <w:pPr>
        <w:ind w:left="3540"/>
        <w:jc w:val="both"/>
        <w:rPr>
          <w:color w:val="000000" w:themeColor="text1"/>
        </w:rPr>
      </w:pPr>
      <w:r w:rsidRPr="00307464">
        <w:rPr>
          <w:color w:val="000000" w:themeColor="text1"/>
        </w:rPr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2023/2673.</w:t>
      </w:r>
    </w:p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Ústavnoprávny výbor NR SR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hospodárske záležitosti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002F84" w:rsidRPr="00307464" w:rsidRDefault="00002F84" w:rsidP="00002F84">
      <w:pPr>
        <w:jc w:val="both"/>
        <w:rPr>
          <w:color w:val="000000" w:themeColor="text1"/>
        </w:rPr>
      </w:pP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V čl. II, 3. bode (príloha č. 2) sa slovo „deviatym“ nahrádza slovom „dvanástym“.</w:t>
      </w:r>
    </w:p>
    <w:p w:rsidR="00002F84" w:rsidRPr="00307464" w:rsidRDefault="00002F84" w:rsidP="00002F84">
      <w:pPr>
        <w:pStyle w:val="Odsekzoznamu"/>
        <w:spacing w:after="0" w:line="240" w:lineRule="auto"/>
        <w:ind w:left="567" w:firstLine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64">
        <w:rPr>
          <w:rFonts w:ascii="Times New Roman" w:hAnsi="Times New Roman" w:cs="Times New Roman"/>
          <w:color w:val="000000" w:themeColor="text1"/>
          <w:sz w:val="24"/>
          <w:szCs w:val="24"/>
        </w:rPr>
        <w:t>V súvislosti s touto zmenou sa v čl. II, 3. bode číslo „9“ preznačí na číslo „12“.</w:t>
      </w:r>
    </w:p>
    <w:p w:rsidR="00002F84" w:rsidRPr="00307464" w:rsidRDefault="00002F84" w:rsidP="00002F84">
      <w:pPr>
        <w:rPr>
          <w:color w:val="000000" w:themeColor="text1"/>
        </w:rPr>
      </w:pPr>
    </w:p>
    <w:p w:rsidR="00002F84" w:rsidRPr="00307464" w:rsidRDefault="00002F84" w:rsidP="00002F84">
      <w:pPr>
        <w:ind w:left="3540"/>
        <w:jc w:val="both"/>
        <w:rPr>
          <w:color w:val="000000" w:themeColor="text1"/>
        </w:rPr>
      </w:pPr>
      <w:r w:rsidRPr="00307464">
        <w:rPr>
          <w:color w:val="000000" w:themeColor="text1"/>
        </w:rPr>
        <w:t>Pozmeňujúci návrh legislatívno-technicky precizuje navrhované znenie vzhľadom na schválenie novely zákona č. 251/2012 Z. z. (tlač 817).</w:t>
      </w:r>
    </w:p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Ústavnoprávny výbor NR SR</w:t>
      </w: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hospodárske záležitosti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412036" w:rsidRPr="00307464" w:rsidRDefault="00412036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64">
        <w:rPr>
          <w:rFonts w:ascii="Times New Roman" w:hAnsi="Times New Roman" w:cs="Times New Roman"/>
          <w:sz w:val="24"/>
          <w:szCs w:val="24"/>
        </w:rPr>
        <w:t xml:space="preserve">K čl. III bod 6 </w:t>
      </w:r>
    </w:p>
    <w:p w:rsidR="00002F84" w:rsidRPr="00307464" w:rsidRDefault="00002F84" w:rsidP="00002F84">
      <w:pPr>
        <w:spacing w:line="312" w:lineRule="auto"/>
        <w:ind w:left="284" w:firstLine="424"/>
        <w:jc w:val="both"/>
      </w:pPr>
      <w:r w:rsidRPr="00307464">
        <w:t xml:space="preserve">V § 20a ods. 2 druhej vete sa za slovo „ľahko“ vkladajú slová „a nepretržite“.    </w:t>
      </w:r>
    </w:p>
    <w:p w:rsidR="00002F84" w:rsidRPr="00307464" w:rsidRDefault="00002F84" w:rsidP="00002F84">
      <w:pPr>
        <w:spacing w:line="312" w:lineRule="auto"/>
        <w:ind w:left="2268"/>
        <w:jc w:val="both"/>
        <w:rPr>
          <w:u w:val="single"/>
        </w:rPr>
      </w:pPr>
    </w:p>
    <w:p w:rsidR="00002F84" w:rsidRPr="00307464" w:rsidRDefault="00002F84" w:rsidP="00002F84">
      <w:pPr>
        <w:ind w:left="3538"/>
        <w:jc w:val="both"/>
        <w:rPr>
          <w:iCs/>
        </w:rPr>
      </w:pPr>
      <w:r w:rsidRPr="00307464">
        <w:rPr>
          <w:iCs/>
        </w:rPr>
        <w:t xml:space="preserve">Legislatívno-technická úprava z dôvodu exaktnej transpozície čl. 11a ods. 1 druhý </w:t>
      </w:r>
      <w:proofErr w:type="spellStart"/>
      <w:r w:rsidRPr="00307464">
        <w:rPr>
          <w:iCs/>
        </w:rPr>
        <w:t>pododsek</w:t>
      </w:r>
      <w:proofErr w:type="spellEnd"/>
      <w:r w:rsidRPr="00307464">
        <w:rPr>
          <w:iCs/>
        </w:rPr>
        <w:t xml:space="preserve"> smernice (EÚ) 2023/2673. Predmetná úprava vyplýva zo stanoviska odboru legislatívy a aproximácie práva NR SR, časť B, bod 2.</w:t>
      </w:r>
    </w:p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E67CD4" w:rsidRDefault="00002F84" w:rsidP="00E67CD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002F84" w:rsidRPr="00307464" w:rsidRDefault="00002F84" w:rsidP="00002F84">
      <w:pPr>
        <w:pStyle w:val="Odsekzoznamu"/>
        <w:numPr>
          <w:ilvl w:val="0"/>
          <w:numId w:val="3"/>
        </w:numPr>
        <w:spacing w:after="5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64">
        <w:rPr>
          <w:rFonts w:ascii="Times New Roman" w:hAnsi="Times New Roman" w:cs="Times New Roman"/>
          <w:sz w:val="24"/>
          <w:szCs w:val="24"/>
        </w:rPr>
        <w:t xml:space="preserve">K čl. III bod 6 </w:t>
      </w:r>
    </w:p>
    <w:p w:rsidR="00002F84" w:rsidRPr="00307464" w:rsidRDefault="00002F84" w:rsidP="00E67CD4">
      <w:pPr>
        <w:spacing w:line="312" w:lineRule="auto"/>
        <w:ind w:left="708" w:firstLine="12"/>
        <w:jc w:val="both"/>
      </w:pPr>
      <w:r w:rsidRPr="00307464">
        <w:t xml:space="preserve">V čl. III bode 6 v poznámke pod čiarou k odkazu 69a sa slová „ods. 1, 2 a 4“ nahrádzajú slovami „ods. 1 až 3“. </w:t>
      </w:r>
    </w:p>
    <w:p w:rsidR="00002F84" w:rsidRPr="00307464" w:rsidRDefault="00002F84" w:rsidP="00002F84">
      <w:pPr>
        <w:ind w:left="3538"/>
        <w:jc w:val="both"/>
      </w:pPr>
      <w:r w:rsidRPr="00307464">
        <w:rPr>
          <w:iCs/>
        </w:rPr>
        <w:t xml:space="preserve">Legislatívno-technická úprava z dôvodu vypustenia § 5 ods. 3 v čl. I návrhu zákona. </w:t>
      </w:r>
    </w:p>
    <w:p w:rsidR="00002F84" w:rsidRPr="00307464" w:rsidRDefault="00002F84" w:rsidP="00002F84">
      <w:pPr>
        <w:jc w:val="both"/>
        <w:rPr>
          <w:b/>
        </w:rPr>
      </w:pPr>
    </w:p>
    <w:p w:rsidR="00002F84" w:rsidRPr="00307464" w:rsidRDefault="00002F84" w:rsidP="00002F84">
      <w:pPr>
        <w:ind w:left="3540" w:firstLine="708"/>
        <w:jc w:val="both"/>
        <w:rPr>
          <w:b/>
        </w:rPr>
      </w:pPr>
      <w:r w:rsidRPr="00307464">
        <w:rPr>
          <w:b/>
        </w:rPr>
        <w:t>Výbor NR SR pre financie a rozpočet</w:t>
      </w:r>
    </w:p>
    <w:p w:rsidR="00002F84" w:rsidRPr="00307464" w:rsidRDefault="00002F84" w:rsidP="00002F84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002F84" w:rsidRPr="00307464" w:rsidRDefault="00002F84" w:rsidP="00002F84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464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E14E4B" w:rsidRPr="00307464" w:rsidRDefault="00E14E4B" w:rsidP="00E14E4B">
      <w:pPr>
        <w:pStyle w:val="Zkladntext2"/>
        <w:tabs>
          <w:tab w:val="left" w:pos="993"/>
        </w:tabs>
        <w:rPr>
          <w:szCs w:val="24"/>
        </w:rPr>
      </w:pPr>
      <w:r w:rsidRPr="00307464">
        <w:rPr>
          <w:b/>
          <w:szCs w:val="24"/>
        </w:rPr>
        <w:tab/>
      </w:r>
      <w:r w:rsidRPr="00307464">
        <w:rPr>
          <w:b/>
          <w:szCs w:val="24"/>
        </w:rPr>
        <w:tab/>
      </w:r>
      <w:r w:rsidRPr="00307464">
        <w:rPr>
          <w:b/>
          <w:szCs w:val="24"/>
        </w:rPr>
        <w:tab/>
        <w:t xml:space="preserve">       </w:t>
      </w:r>
    </w:p>
    <w:p w:rsidR="00E14E4B" w:rsidRPr="00307464" w:rsidRDefault="00E14E4B" w:rsidP="00E14E4B">
      <w:pPr>
        <w:pStyle w:val="Zkladntext2"/>
        <w:ind w:firstLine="708"/>
        <w:rPr>
          <w:szCs w:val="24"/>
        </w:rPr>
      </w:pPr>
      <w:r w:rsidRPr="00307464">
        <w:rPr>
          <w:szCs w:val="24"/>
        </w:rPr>
        <w:t>Gestorský výbor odporúča o návrhoch výborov Národnej rady Slovenskej republiky, ktoré sú uvedené pod bodom IV, hlasovať takto:</w:t>
      </w:r>
    </w:p>
    <w:p w:rsidR="00E14E4B" w:rsidRPr="00307464" w:rsidRDefault="00E14E4B" w:rsidP="00E14E4B">
      <w:pPr>
        <w:pStyle w:val="Zkladntext2"/>
        <w:rPr>
          <w:szCs w:val="24"/>
        </w:rPr>
      </w:pPr>
    </w:p>
    <w:p w:rsidR="00E14E4B" w:rsidRDefault="00E14E4B" w:rsidP="00E67CD4">
      <w:pPr>
        <w:pStyle w:val="Zkladntext2"/>
        <w:ind w:firstLine="708"/>
        <w:rPr>
          <w:b/>
          <w:szCs w:val="24"/>
        </w:rPr>
      </w:pPr>
      <w:r w:rsidRPr="00307464">
        <w:rPr>
          <w:szCs w:val="24"/>
        </w:rPr>
        <w:t xml:space="preserve">O bodoch spoločnej správy č. </w:t>
      </w:r>
      <w:r w:rsidRPr="00307464">
        <w:rPr>
          <w:b/>
          <w:szCs w:val="24"/>
        </w:rPr>
        <w:t xml:space="preserve">1 až </w:t>
      </w:r>
      <w:r w:rsidR="00002F84" w:rsidRPr="00307464">
        <w:rPr>
          <w:b/>
          <w:szCs w:val="24"/>
        </w:rPr>
        <w:t>13</w:t>
      </w:r>
      <w:r w:rsidRPr="00307464">
        <w:rPr>
          <w:b/>
          <w:szCs w:val="24"/>
        </w:rPr>
        <w:t xml:space="preserve"> </w:t>
      </w:r>
      <w:r w:rsidRPr="00307464">
        <w:rPr>
          <w:szCs w:val="24"/>
        </w:rPr>
        <w:t xml:space="preserve">hlasovať spoločne s návrhom gestorského výboru </w:t>
      </w:r>
      <w:r w:rsidR="00412036">
        <w:rPr>
          <w:szCs w:val="24"/>
        </w:rPr>
        <w:t xml:space="preserve">uvedené body </w:t>
      </w:r>
      <w:r w:rsidRPr="00307464">
        <w:rPr>
          <w:b/>
          <w:szCs w:val="24"/>
        </w:rPr>
        <w:t>schváliť.</w:t>
      </w:r>
    </w:p>
    <w:p w:rsidR="00E67CD4" w:rsidRPr="00307464" w:rsidRDefault="00E67CD4" w:rsidP="00E67CD4">
      <w:pPr>
        <w:pStyle w:val="Zkladntext2"/>
        <w:ind w:firstLine="708"/>
        <w:rPr>
          <w:b/>
          <w:szCs w:val="24"/>
        </w:rPr>
      </w:pPr>
    </w:p>
    <w:p w:rsidR="00E14E4B" w:rsidRPr="00307464" w:rsidRDefault="00E14E4B" w:rsidP="00E14E4B">
      <w:pPr>
        <w:pStyle w:val="Zkladntext2"/>
        <w:jc w:val="center"/>
        <w:rPr>
          <w:b/>
          <w:szCs w:val="24"/>
        </w:rPr>
      </w:pPr>
      <w:r w:rsidRPr="00307464">
        <w:rPr>
          <w:b/>
          <w:szCs w:val="24"/>
        </w:rPr>
        <w:t>V.</w:t>
      </w:r>
    </w:p>
    <w:p w:rsidR="00E14E4B" w:rsidRPr="00307464" w:rsidRDefault="00E14E4B" w:rsidP="00E14E4B">
      <w:pPr>
        <w:pStyle w:val="Zkladntext2"/>
        <w:jc w:val="center"/>
        <w:rPr>
          <w:b/>
          <w:szCs w:val="24"/>
        </w:rPr>
      </w:pPr>
    </w:p>
    <w:p w:rsidR="00E14E4B" w:rsidRPr="00307464" w:rsidRDefault="00E14E4B" w:rsidP="00E14E4B">
      <w:pPr>
        <w:tabs>
          <w:tab w:val="left" w:pos="709"/>
        </w:tabs>
        <w:jc w:val="both"/>
        <w:rPr>
          <w:b/>
        </w:rPr>
      </w:pPr>
      <w:r w:rsidRPr="00307464">
        <w:tab/>
      </w:r>
      <w:r w:rsidRPr="00307464">
        <w:rPr>
          <w:bCs/>
        </w:rPr>
        <w:t>Gestorský výbor</w:t>
      </w:r>
      <w:r w:rsidRPr="00307464">
        <w:t xml:space="preserve"> na základe stanovísk výborov Národnej rady Slovenskej republiky k </w:t>
      </w:r>
      <w:r w:rsidRPr="00307464">
        <w:rPr>
          <w:b/>
        </w:rPr>
        <w:t>v</w:t>
      </w:r>
      <w:r w:rsidRPr="00307464">
        <w:rPr>
          <w:b/>
          <w:bCs/>
        </w:rPr>
        <w:t xml:space="preserve">ládnemu návrhu </w:t>
      </w:r>
      <w:r w:rsidR="00377897" w:rsidRPr="00307464">
        <w:rPr>
          <w:b/>
          <w:noProof/>
        </w:rPr>
        <w:t>zákona o ochrane spotrebiteľa pri finančných službách na diaľku a o zmene a doplnení niektorých zákonov (tlač 896)</w:t>
      </w:r>
      <w:r w:rsidRPr="00307464">
        <w:rPr>
          <w:b/>
          <w:shd w:val="clear" w:color="auto" w:fill="FFFFFF"/>
        </w:rPr>
        <w:t xml:space="preserve"> </w:t>
      </w:r>
      <w:r w:rsidRPr="00307464">
        <w:t xml:space="preserve">odporúča Národnej rade Slovenskej republiky predmetný návrh zákona </w:t>
      </w:r>
      <w:r w:rsidRPr="00307464">
        <w:rPr>
          <w:b/>
        </w:rPr>
        <w:t>schváliť s pozmeňujúcimi a doplňujúcimi návrhmi</w:t>
      </w:r>
      <w:r w:rsidRPr="00307464">
        <w:rPr>
          <w:b/>
          <w:bCs/>
        </w:rPr>
        <w:t xml:space="preserve">. </w:t>
      </w:r>
    </w:p>
    <w:p w:rsidR="00E14E4B" w:rsidRPr="00307464" w:rsidRDefault="00E14E4B" w:rsidP="00E14E4B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E14E4B" w:rsidRPr="00307464" w:rsidRDefault="00E14E4B" w:rsidP="00E14E4B">
      <w:pPr>
        <w:keepNext/>
        <w:shd w:val="clear" w:color="auto" w:fill="FFFFFF"/>
        <w:ind w:firstLine="708"/>
        <w:jc w:val="both"/>
        <w:outlineLvl w:val="1"/>
      </w:pPr>
      <w:r w:rsidRPr="00307464">
        <w:rPr>
          <w:bCs/>
        </w:rPr>
        <w:t>Spoločná správa</w:t>
      </w:r>
      <w:r w:rsidRPr="00307464">
        <w:t xml:space="preserve"> výborov Národnej rady Slovenskej republiky o prerokovaní </w:t>
      </w:r>
      <w:r w:rsidRPr="00307464">
        <w:rPr>
          <w:b/>
        </w:rPr>
        <w:t>v</w:t>
      </w:r>
      <w:r w:rsidRPr="00307464">
        <w:rPr>
          <w:b/>
          <w:bCs/>
        </w:rPr>
        <w:t xml:space="preserve">ládneho návrhu </w:t>
      </w:r>
      <w:r w:rsidR="00377897" w:rsidRPr="00307464">
        <w:rPr>
          <w:b/>
          <w:noProof/>
        </w:rPr>
        <w:t>zákona o ochrane spotrebiteľa pri finančných službách na diaľku a o zmene a doplnení niektorých zákonov (tlač 896a)</w:t>
      </w:r>
      <w:r w:rsidRPr="00307464">
        <w:rPr>
          <w:b/>
          <w:bCs/>
        </w:rPr>
        <w:t xml:space="preserve"> </w:t>
      </w:r>
      <w:r w:rsidRPr="00307464">
        <w:rPr>
          <w:bCs/>
        </w:rPr>
        <w:t>bola schválená uznesením gestorského výboru</w:t>
      </w:r>
      <w:r w:rsidRPr="00307464">
        <w:rPr>
          <w:b/>
          <w:bCs/>
        </w:rPr>
        <w:t xml:space="preserve"> č. </w:t>
      </w:r>
      <w:r w:rsidR="000566F7">
        <w:rPr>
          <w:b/>
          <w:bCs/>
        </w:rPr>
        <w:t>271</w:t>
      </w:r>
      <w:r w:rsidRPr="00307464">
        <w:rPr>
          <w:b/>
          <w:bCs/>
        </w:rPr>
        <w:t xml:space="preserve"> z</w:t>
      </w:r>
      <w:r w:rsidR="00307464" w:rsidRPr="00307464">
        <w:rPr>
          <w:b/>
          <w:bCs/>
        </w:rPr>
        <w:t>o 14.</w:t>
      </w:r>
      <w:r w:rsidRPr="00307464">
        <w:rPr>
          <w:b/>
          <w:bCs/>
        </w:rPr>
        <w:t xml:space="preserve"> októbra 2025.</w:t>
      </w:r>
    </w:p>
    <w:p w:rsidR="00E14E4B" w:rsidRPr="00307464" w:rsidRDefault="00E14E4B" w:rsidP="00E14E4B">
      <w:pPr>
        <w:ind w:firstLine="708"/>
        <w:jc w:val="both"/>
        <w:rPr>
          <w:bCs/>
        </w:rPr>
      </w:pPr>
    </w:p>
    <w:p w:rsidR="00E14E4B" w:rsidRPr="00307464" w:rsidRDefault="00E14E4B" w:rsidP="00E14E4B">
      <w:pPr>
        <w:ind w:firstLine="708"/>
        <w:jc w:val="both"/>
      </w:pPr>
      <w:r w:rsidRPr="00307464">
        <w:rPr>
          <w:bCs/>
        </w:rPr>
        <w:t xml:space="preserve">Týmto uznesením gestorský výbor zároveň poveril spoločného spravodajcu </w:t>
      </w:r>
      <w:r w:rsidR="00377897" w:rsidRPr="00307464">
        <w:rPr>
          <w:b/>
          <w:bCs/>
        </w:rPr>
        <w:t>Igora VÁLEKA</w:t>
      </w:r>
      <w:r w:rsidRPr="00307464">
        <w:rPr>
          <w:bCs/>
        </w:rPr>
        <w:t xml:space="preserve">, </w:t>
      </w:r>
      <w:r w:rsidRPr="00307464">
        <w:t>aby na schôdzi Národnej rady Slovenskej republiky informoval o výsledku rokovania výborov Národnej rady Slovenskej republiky a navrhol Národnej rade Slovenskej republiky postup pri hlasovaní podľa príslušných ustanovení zákona č. 350/1996 Z. z. o rokovacom poriadku Národnej rady Slovenskej republiky znení neskorších predpisov. Zároveň výbor určil poslancov</w:t>
      </w:r>
      <w:r w:rsidR="00377897" w:rsidRPr="00307464">
        <w:rPr>
          <w:b/>
        </w:rPr>
        <w:t xml:space="preserve"> Daniela Karasa</w:t>
      </w:r>
      <w:r w:rsidRPr="00307464">
        <w:rPr>
          <w:b/>
        </w:rPr>
        <w:t xml:space="preserve">, Zdenku </w:t>
      </w:r>
      <w:proofErr w:type="spellStart"/>
      <w:r w:rsidRPr="00307464">
        <w:rPr>
          <w:b/>
        </w:rPr>
        <w:t>Mačicovú</w:t>
      </w:r>
      <w:proofErr w:type="spellEnd"/>
      <w:r w:rsidRPr="00307464">
        <w:rPr>
          <w:b/>
        </w:rPr>
        <w:t xml:space="preserve">, Pavla Ľuptáka a Zdenka Svobodu, </w:t>
      </w:r>
      <w:r w:rsidRPr="00307464">
        <w:t>aby plnili úlohu spravodajcov.</w:t>
      </w:r>
    </w:p>
    <w:p w:rsidR="00E14E4B" w:rsidRPr="00307464" w:rsidRDefault="00E14E4B" w:rsidP="00E14E4B">
      <w:pPr>
        <w:ind w:firstLine="708"/>
        <w:jc w:val="both"/>
      </w:pPr>
      <w:r w:rsidRPr="00307464">
        <w:tab/>
      </w:r>
      <w:r w:rsidRPr="00307464">
        <w:tab/>
      </w:r>
      <w:r w:rsidRPr="00307464">
        <w:tab/>
      </w:r>
      <w:r w:rsidRPr="00307464">
        <w:tab/>
      </w:r>
      <w:r w:rsidRPr="00307464">
        <w:tab/>
      </w:r>
    </w:p>
    <w:p w:rsidR="00E14E4B" w:rsidRPr="00307464" w:rsidRDefault="00E14E4B" w:rsidP="00E14E4B">
      <w:pPr>
        <w:jc w:val="both"/>
      </w:pPr>
    </w:p>
    <w:p w:rsidR="00E14E4B" w:rsidRPr="00307464" w:rsidRDefault="00E14E4B" w:rsidP="00E14E4B">
      <w:pPr>
        <w:ind w:firstLine="708"/>
        <w:jc w:val="both"/>
      </w:pPr>
      <w:r w:rsidRPr="00307464">
        <w:tab/>
      </w:r>
      <w:r w:rsidRPr="00307464">
        <w:tab/>
      </w:r>
      <w:r w:rsidRPr="00307464">
        <w:tab/>
      </w:r>
      <w:r w:rsidRPr="00307464">
        <w:tab/>
      </w:r>
      <w:r w:rsidRPr="00307464">
        <w:tab/>
      </w:r>
    </w:p>
    <w:p w:rsidR="00E14E4B" w:rsidRPr="00307464" w:rsidRDefault="00E14E4B" w:rsidP="00E14E4B">
      <w:pPr>
        <w:pStyle w:val="Zkladntext2"/>
        <w:jc w:val="center"/>
        <w:rPr>
          <w:szCs w:val="24"/>
        </w:rPr>
      </w:pPr>
      <w:r w:rsidRPr="00307464">
        <w:rPr>
          <w:szCs w:val="24"/>
        </w:rPr>
        <w:t xml:space="preserve">Bratislava </w:t>
      </w:r>
      <w:r w:rsidR="00E67CD4">
        <w:rPr>
          <w:szCs w:val="24"/>
        </w:rPr>
        <w:t>14</w:t>
      </w:r>
      <w:r w:rsidRPr="00307464">
        <w:rPr>
          <w:szCs w:val="24"/>
        </w:rPr>
        <w:t>. októbra 2025</w:t>
      </w:r>
    </w:p>
    <w:p w:rsidR="00E14E4B" w:rsidRPr="00307464" w:rsidRDefault="00E14E4B" w:rsidP="00E14E4B">
      <w:pPr>
        <w:pStyle w:val="Zkladntext2"/>
        <w:jc w:val="center"/>
        <w:rPr>
          <w:szCs w:val="24"/>
        </w:rPr>
      </w:pPr>
    </w:p>
    <w:p w:rsidR="00E14E4B" w:rsidRPr="00307464" w:rsidRDefault="00E14E4B" w:rsidP="00E14E4B">
      <w:pPr>
        <w:pStyle w:val="Zkladntext2"/>
        <w:jc w:val="center"/>
        <w:rPr>
          <w:szCs w:val="24"/>
        </w:rPr>
      </w:pPr>
    </w:p>
    <w:p w:rsidR="00E14E4B" w:rsidRPr="00307464" w:rsidRDefault="00E14E4B" w:rsidP="00E14E4B">
      <w:pPr>
        <w:pStyle w:val="Zkladntext2"/>
        <w:jc w:val="center"/>
        <w:rPr>
          <w:szCs w:val="24"/>
        </w:rPr>
      </w:pPr>
    </w:p>
    <w:p w:rsidR="00E14E4B" w:rsidRPr="00307464" w:rsidRDefault="00E14E4B" w:rsidP="00E14E4B">
      <w:pPr>
        <w:pStyle w:val="Zkladntext2"/>
        <w:rPr>
          <w:szCs w:val="24"/>
        </w:rPr>
      </w:pPr>
    </w:p>
    <w:p w:rsidR="00E14E4B" w:rsidRPr="00307464" w:rsidRDefault="00E14E4B" w:rsidP="00E14E4B">
      <w:pPr>
        <w:pStyle w:val="Zkladntext2"/>
        <w:jc w:val="center"/>
        <w:rPr>
          <w:b/>
          <w:bCs/>
          <w:szCs w:val="24"/>
        </w:rPr>
      </w:pPr>
      <w:r w:rsidRPr="00307464">
        <w:rPr>
          <w:b/>
          <w:bCs/>
          <w:szCs w:val="24"/>
        </w:rPr>
        <w:t xml:space="preserve">Ján Blcháč, v. r. </w:t>
      </w:r>
    </w:p>
    <w:p w:rsidR="00E14E4B" w:rsidRPr="00307464" w:rsidRDefault="00E14E4B" w:rsidP="00E14E4B">
      <w:pPr>
        <w:pStyle w:val="Zkladntext2"/>
        <w:jc w:val="center"/>
        <w:rPr>
          <w:b/>
          <w:bCs/>
          <w:szCs w:val="24"/>
        </w:rPr>
      </w:pPr>
      <w:r w:rsidRPr="00307464">
        <w:rPr>
          <w:b/>
          <w:bCs/>
          <w:szCs w:val="24"/>
        </w:rPr>
        <w:t>predseda</w:t>
      </w:r>
    </w:p>
    <w:p w:rsidR="00E14E4B" w:rsidRPr="00307464" w:rsidRDefault="00E14E4B" w:rsidP="00E14E4B">
      <w:pPr>
        <w:jc w:val="center"/>
        <w:rPr>
          <w:b/>
          <w:bCs/>
        </w:rPr>
      </w:pPr>
      <w:r w:rsidRPr="00307464">
        <w:rPr>
          <w:b/>
          <w:bCs/>
        </w:rPr>
        <w:t>Výboru Národnej rady Slovenskej republiky</w:t>
      </w:r>
    </w:p>
    <w:p w:rsidR="00E14E4B" w:rsidRPr="00307464" w:rsidRDefault="00E14E4B" w:rsidP="00E14E4B">
      <w:pPr>
        <w:jc w:val="center"/>
      </w:pPr>
      <w:r w:rsidRPr="00307464">
        <w:rPr>
          <w:b/>
          <w:bCs/>
        </w:rPr>
        <w:t>pre financie a rozpočet</w:t>
      </w:r>
      <w:r w:rsidRPr="00307464">
        <w:rPr>
          <w:bCs/>
        </w:rPr>
        <w:t xml:space="preserve"> </w:t>
      </w:r>
      <w:bookmarkStart w:id="3" w:name="_GoBack"/>
      <w:bookmarkEnd w:id="3"/>
    </w:p>
    <w:sectPr w:rsidR="00E14E4B" w:rsidRPr="00307464" w:rsidSect="00A6385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ED" w:rsidRDefault="00124F23">
      <w:r>
        <w:separator/>
      </w:r>
    </w:p>
  </w:endnote>
  <w:endnote w:type="continuationSeparator" w:id="0">
    <w:p w:rsidR="000201ED" w:rsidRDefault="0012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563366"/>
      <w:docPartObj>
        <w:docPartGallery w:val="Page Numbers (Bottom of Page)"/>
        <w:docPartUnique/>
      </w:docPartObj>
    </w:sdtPr>
    <w:sdtEndPr/>
    <w:sdtContent>
      <w:p w:rsidR="00A6385B" w:rsidRDefault="0037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528">
          <w:rPr>
            <w:noProof/>
          </w:rPr>
          <w:t>5</w:t>
        </w:r>
        <w:r>
          <w:fldChar w:fldCharType="end"/>
        </w:r>
      </w:p>
    </w:sdtContent>
  </w:sdt>
  <w:p w:rsidR="00A6385B" w:rsidRDefault="00CA35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ED" w:rsidRDefault="00124F23">
      <w:r>
        <w:separator/>
      </w:r>
    </w:p>
  </w:footnote>
  <w:footnote w:type="continuationSeparator" w:id="0">
    <w:p w:rsidR="000201ED" w:rsidRDefault="0012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C3C97"/>
    <w:multiLevelType w:val="hybridMultilevel"/>
    <w:tmpl w:val="0CC8ACAC"/>
    <w:lvl w:ilvl="0" w:tplc="DD48D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03"/>
    <w:rsid w:val="00002F84"/>
    <w:rsid w:val="000201ED"/>
    <w:rsid w:val="000566F7"/>
    <w:rsid w:val="00124F23"/>
    <w:rsid w:val="00307464"/>
    <w:rsid w:val="00377897"/>
    <w:rsid w:val="00412036"/>
    <w:rsid w:val="009A349F"/>
    <w:rsid w:val="00C96203"/>
    <w:rsid w:val="00CA3528"/>
    <w:rsid w:val="00D55BB7"/>
    <w:rsid w:val="00E14E4B"/>
    <w:rsid w:val="00E6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6422"/>
  <w15:chartTrackingRefBased/>
  <w15:docId w15:val="{B5972F2D-4DF4-490E-806D-44B041E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4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14E4B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14E4B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E14E4B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E14E4B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E14E4B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E14E4B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E14E4B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E14E4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14E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14E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E14E4B"/>
    <w:rPr>
      <w:rFonts w:ascii="Calibri" w:eastAsia="Calibri" w:hAnsi="Calibri" w:cs="Calibri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E14E4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E14E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4E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74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746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2025-10-13T15:03:00Z</cp:lastPrinted>
  <dcterms:created xsi:type="dcterms:W3CDTF">2025-09-30T12:50:00Z</dcterms:created>
  <dcterms:modified xsi:type="dcterms:W3CDTF">2025-10-14T09:48:00Z</dcterms:modified>
</cp:coreProperties>
</file>