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58" w:rsidRDefault="005C5158" w:rsidP="005C5158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5C5158" w:rsidRDefault="005C5158" w:rsidP="005C5158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C5158" w:rsidRDefault="005C5158" w:rsidP="005C5158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5C5158" w:rsidRDefault="005C5158" w:rsidP="005C5158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46</w:t>
      </w:r>
      <w:r w:rsidRPr="00A238FD">
        <w:rPr>
          <w:b/>
        </w:rPr>
        <w:t>.</w:t>
      </w:r>
      <w:r>
        <w:t xml:space="preserve"> schôdza výboru</w:t>
      </w:r>
    </w:p>
    <w:p w:rsidR="005C5158" w:rsidRDefault="005C5158" w:rsidP="005C5158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Číslo:  KNR-VZD-5</w:t>
      </w:r>
      <w:r w:rsidR="00530AD3">
        <w:t>827</w:t>
      </w:r>
      <w:r>
        <w:t>/2025-</w:t>
      </w:r>
      <w:r w:rsidR="00530AD3">
        <w:t>3</w:t>
      </w:r>
    </w:p>
    <w:p w:rsidR="00290ED1" w:rsidRDefault="00290ED1" w:rsidP="005C5158">
      <w:pPr>
        <w:spacing w:line="240" w:lineRule="auto"/>
        <w:ind w:left="0"/>
        <w:jc w:val="center"/>
        <w:rPr>
          <w:b/>
          <w:bCs/>
          <w:sz w:val="28"/>
        </w:rPr>
      </w:pPr>
    </w:p>
    <w:p w:rsidR="005C5158" w:rsidRDefault="005C5158" w:rsidP="005C5158">
      <w:pPr>
        <w:spacing w:line="240" w:lineRule="auto"/>
        <w:ind w:left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145</w:t>
      </w:r>
    </w:p>
    <w:p w:rsidR="005C5158" w:rsidRPr="00ED7C13" w:rsidRDefault="005C5158" w:rsidP="005C5158">
      <w:pPr>
        <w:spacing w:line="240" w:lineRule="auto"/>
        <w:jc w:val="center"/>
        <w:rPr>
          <w:b/>
          <w:bCs/>
          <w:sz w:val="28"/>
        </w:rPr>
      </w:pPr>
    </w:p>
    <w:p w:rsidR="005C5158" w:rsidRDefault="005C5158" w:rsidP="005C5158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C5158" w:rsidRDefault="005C5158" w:rsidP="005C5158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C5158" w:rsidRDefault="005C5158" w:rsidP="005C5158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C5158" w:rsidRPr="00ED7C13" w:rsidRDefault="005C5158" w:rsidP="005C5158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zo 14.  októbra 2025</w:t>
      </w:r>
    </w:p>
    <w:p w:rsidR="005C5158" w:rsidRDefault="005C5158" w:rsidP="005C5158">
      <w:pPr>
        <w:spacing w:line="240" w:lineRule="auto"/>
      </w:pPr>
    </w:p>
    <w:p w:rsidR="005C5158" w:rsidRDefault="005C5158" w:rsidP="005C5158">
      <w:pPr>
        <w:pStyle w:val="Zkladntext"/>
      </w:pPr>
      <w:r w:rsidRPr="00ED7C13">
        <w:rPr>
          <w:b/>
        </w:rPr>
        <w:t>k </w:t>
      </w:r>
      <w:r>
        <w:rPr>
          <w:b/>
        </w:rPr>
        <w:t>v</w:t>
      </w:r>
      <w:r w:rsidRPr="00874176">
        <w:rPr>
          <w:b/>
          <w:noProof/>
        </w:rPr>
        <w:t>ládnemu návrhu zákona</w:t>
      </w:r>
      <w:r>
        <w:rPr>
          <w:b/>
          <w:noProof/>
        </w:rPr>
        <w:t>,</w:t>
      </w:r>
      <w:r w:rsidRPr="00874176">
        <w:rPr>
          <w:b/>
          <w:noProof/>
        </w:rPr>
        <w:t xml:space="preserve"> </w:t>
      </w:r>
      <w:r w:rsidRPr="002F123C">
        <w:rPr>
          <w:b/>
          <w:noProof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  <w:r w:rsidRPr="00F52746">
        <w:rPr>
          <w:noProof/>
        </w:rPr>
        <w:t>(tlač 918)</w:t>
      </w:r>
    </w:p>
    <w:p w:rsidR="005C5158" w:rsidRDefault="005C5158" w:rsidP="005C5158">
      <w:pPr>
        <w:pStyle w:val="Zkladntext"/>
      </w:pPr>
    </w:p>
    <w:p w:rsidR="005C5158" w:rsidRDefault="005C5158" w:rsidP="005C5158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5C5158" w:rsidRDefault="005C5158" w:rsidP="005C5158">
      <w:pPr>
        <w:ind w:left="0"/>
      </w:pPr>
    </w:p>
    <w:p w:rsidR="005C5158" w:rsidRPr="005C5158" w:rsidRDefault="005C5158" w:rsidP="005C5158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>s</w:t>
      </w:r>
      <w:r w:rsidRPr="005C5158">
        <w:rPr>
          <w:b/>
        </w:rPr>
        <w:t> ú h</w:t>
      </w:r>
      <w:r>
        <w:rPr>
          <w:b/>
        </w:rPr>
        <w:t xml:space="preserve"> </w:t>
      </w:r>
      <w:r w:rsidRPr="005C5158">
        <w:rPr>
          <w:b/>
        </w:rPr>
        <w:t>l a s í</w:t>
      </w:r>
    </w:p>
    <w:p w:rsidR="00FB7675" w:rsidRPr="00FB7675" w:rsidRDefault="00FB7675" w:rsidP="00FB7675">
      <w:pPr>
        <w:pStyle w:val="Zkladntext"/>
        <w:ind w:firstLine="708"/>
      </w:pPr>
      <w:r>
        <w:t xml:space="preserve">      s</w:t>
      </w:r>
      <w:r w:rsidR="005C5158">
        <w:t> návrhom predsedu výboru otvoriť rozpravu k </w:t>
      </w:r>
      <w:r w:rsidRPr="00FB7675">
        <w:t>v</w:t>
      </w:r>
      <w:r w:rsidRPr="00FB7675">
        <w:rPr>
          <w:noProof/>
        </w:rPr>
        <w:t>ládnemu návrhu zákona, ktorým sa mení a dopĺňa zákon č. 153/2013 Z. z. o národnom zdravotníckom informačnom systéme a o zmene a doplnení niektorých zákonov v znení neskorších predpisov a ktorým sa menia a dopĺňajú niektoré zákony (tlač 918)</w:t>
      </w:r>
      <w:r>
        <w:rPr>
          <w:noProof/>
        </w:rPr>
        <w:t xml:space="preserve"> z dôvodu  vyprecizovania niektorých ustanovení v návrhu zákona;</w:t>
      </w:r>
    </w:p>
    <w:p w:rsidR="005C5158" w:rsidRDefault="005C5158" w:rsidP="00FB7675">
      <w:pPr>
        <w:ind w:left="0"/>
      </w:pPr>
    </w:p>
    <w:p w:rsidR="00FB7675" w:rsidRDefault="00FB7675" w:rsidP="00FB7675">
      <w:pPr>
        <w:pStyle w:val="Normlnywebov"/>
        <w:spacing w:before="0" w:beforeAutospacing="0" w:after="200" w:afterAutospacing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>o d p o r ú č a</w:t>
      </w:r>
    </w:p>
    <w:p w:rsidR="00FB7675" w:rsidRPr="00ED7C13" w:rsidRDefault="00FB7675" w:rsidP="00FB7675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FB7675" w:rsidRDefault="00FB7675" w:rsidP="00FB7675">
      <w:pPr>
        <w:pStyle w:val="Zkladntext"/>
        <w:ind w:left="1065"/>
      </w:pPr>
    </w:p>
    <w:p w:rsidR="00FB7675" w:rsidRDefault="00FB7675" w:rsidP="00FB7675">
      <w:pPr>
        <w:pStyle w:val="Zkladntext"/>
      </w:pPr>
      <w:r>
        <w:rPr>
          <w:bCs/>
        </w:rPr>
        <w:tab/>
        <w:t xml:space="preserve">     </w:t>
      </w:r>
      <w:r w:rsidRPr="00A238FD">
        <w:rPr>
          <w:bCs/>
        </w:rPr>
        <w:t xml:space="preserve">vládny návrh </w:t>
      </w:r>
      <w:r w:rsidRPr="00A238FD">
        <w:t>zákona</w:t>
      </w:r>
      <w:r>
        <w:t xml:space="preserve">, </w:t>
      </w:r>
      <w:r w:rsidRPr="00F52746">
        <w:rPr>
          <w:noProof/>
        </w:rPr>
        <w:t>ktorým sa mení a dopĺňa zákon č. 153/2013 Z. z. o národnom zdravotníckom informačnom systéme a o zmene a doplnení niektorých zákonov v znení neskorších predpisov a ktorým sa menia a dopĺňajú niektoré zákony (tlač 918)</w:t>
      </w:r>
      <w:r>
        <w:rPr>
          <w:noProof/>
        </w:rPr>
        <w:t xml:space="preserve"> </w:t>
      </w:r>
      <w:r w:rsidRPr="00ED7C13">
        <w:t>schváliť</w:t>
      </w:r>
      <w:r>
        <w:t xml:space="preserve"> s pozmeňujúcimi návrhmi:</w:t>
      </w:r>
    </w:p>
    <w:p w:rsidR="00530AD3" w:rsidRDefault="00530AD3" w:rsidP="00FB7675">
      <w:pPr>
        <w:spacing w:line="240" w:lineRule="auto"/>
        <w:ind w:left="0"/>
        <w:jc w:val="both"/>
      </w:pPr>
    </w:p>
    <w:p w:rsidR="00FB7675" w:rsidRDefault="00FB7675" w:rsidP="00530AD3">
      <w:pPr>
        <w:pStyle w:val="Odsekzoznamu"/>
        <w:numPr>
          <w:ilvl w:val="0"/>
          <w:numId w:val="6"/>
        </w:numPr>
        <w:spacing w:line="240" w:lineRule="auto"/>
        <w:ind w:left="426" w:hanging="426"/>
        <w:jc w:val="both"/>
      </w:pPr>
      <w:r w:rsidRPr="00530AD3">
        <w:rPr>
          <w:b/>
        </w:rPr>
        <w:t>V čl. I bode 52</w:t>
      </w:r>
      <w:r>
        <w:t xml:space="preserve"> sa slová „a) a c)“ nahrádzajú slovami „a) a b)“.</w:t>
      </w:r>
    </w:p>
    <w:p w:rsidR="00FB7675" w:rsidRDefault="00FB7675" w:rsidP="00530AD3">
      <w:pPr>
        <w:pStyle w:val="Odsekzoznamu"/>
        <w:spacing w:line="240" w:lineRule="auto"/>
        <w:jc w:val="both"/>
      </w:pPr>
    </w:p>
    <w:p w:rsidR="00FB7675" w:rsidRDefault="00FB7675" w:rsidP="00530AD3">
      <w:pPr>
        <w:pStyle w:val="Odsekzoznamu"/>
        <w:spacing w:line="240" w:lineRule="auto"/>
        <w:ind w:left="2835"/>
        <w:jc w:val="both"/>
      </w:pPr>
      <w:r>
        <w:t>Potreba precizovať prístupy zdravotníckych pracovníkov k elektronickým zdravotným záznamov v elektronickej zdravotnej knižke.</w:t>
      </w:r>
    </w:p>
    <w:p w:rsidR="00FB7675" w:rsidRDefault="00FB7675" w:rsidP="00530AD3">
      <w:pPr>
        <w:pStyle w:val="Odsekzoznamu"/>
        <w:spacing w:line="240" w:lineRule="auto"/>
        <w:ind w:left="2835"/>
        <w:jc w:val="both"/>
      </w:pPr>
    </w:p>
    <w:p w:rsidR="00FB7675" w:rsidRDefault="00FB7675" w:rsidP="00530AD3">
      <w:pPr>
        <w:pStyle w:val="Odsekzoznamu"/>
        <w:numPr>
          <w:ilvl w:val="0"/>
          <w:numId w:val="5"/>
        </w:numPr>
        <w:spacing w:after="160" w:line="240" w:lineRule="auto"/>
        <w:ind w:left="426" w:hanging="426"/>
        <w:jc w:val="both"/>
      </w:pPr>
      <w:r w:rsidRPr="00530AD3">
        <w:rPr>
          <w:b/>
        </w:rPr>
        <w:t>V čl. I bode 53</w:t>
      </w:r>
      <w:r>
        <w:t xml:space="preserve"> sa slová „a) až c)“ nahrádzajú slovami „a) a b)“.</w:t>
      </w:r>
    </w:p>
    <w:p w:rsidR="00FB7675" w:rsidRDefault="00FB7675" w:rsidP="00530AD3">
      <w:pPr>
        <w:spacing w:line="240" w:lineRule="auto"/>
        <w:ind w:left="0"/>
        <w:jc w:val="both"/>
      </w:pPr>
    </w:p>
    <w:p w:rsidR="00FB7675" w:rsidRDefault="00FB7675" w:rsidP="00530AD3">
      <w:pPr>
        <w:pStyle w:val="Odsekzoznamu"/>
        <w:spacing w:line="240" w:lineRule="auto"/>
        <w:ind w:left="2835"/>
        <w:jc w:val="both"/>
      </w:pPr>
      <w:r>
        <w:t>Potreba precizovať prístupy zdravotníckych pracovníkov k elektronickým zdravotným záznamov v elektronickej zdravotnej knižke.“</w:t>
      </w:r>
    </w:p>
    <w:p w:rsidR="00530AD3" w:rsidRPr="000A65E0" w:rsidRDefault="00530AD3" w:rsidP="00530AD3">
      <w:pPr>
        <w:pStyle w:val="Odsekzoznamu"/>
        <w:numPr>
          <w:ilvl w:val="0"/>
          <w:numId w:val="5"/>
        </w:numPr>
        <w:spacing w:line="240" w:lineRule="auto"/>
        <w:ind w:left="426" w:hanging="426"/>
        <w:jc w:val="both"/>
      </w:pPr>
      <w:r w:rsidRPr="00530AD3">
        <w:rPr>
          <w:b/>
        </w:rPr>
        <w:lastRenderedPageBreak/>
        <w:t>V čl. I sa za bod 102 vkladá nový bod 103</w:t>
      </w:r>
      <w:r w:rsidRPr="000A65E0">
        <w:t>, ktorý znie:</w:t>
      </w:r>
    </w:p>
    <w:p w:rsidR="00530AD3" w:rsidRPr="000A65E0" w:rsidRDefault="00530AD3" w:rsidP="00530AD3">
      <w:pPr>
        <w:spacing w:line="240" w:lineRule="auto"/>
        <w:ind w:left="426"/>
        <w:jc w:val="both"/>
      </w:pPr>
      <w:r w:rsidRPr="000A65E0">
        <w:t xml:space="preserve">„103. V prílohe č. 2 prvom bode písm. a) štvrtom bode sa na konci bodka nahrádza čiarkou a pripájajú sa tieto slová „vyšetrovaný orgán </w:t>
      </w:r>
      <w:bookmarkStart w:id="1" w:name="_Hlk210818647"/>
      <w:r w:rsidRPr="000A65E0">
        <w:t>a poznámky alebo odporúčania, ktoré sú potrebné pre poskytovanie zdravotnej starostlivosti</w:t>
      </w:r>
      <w:bookmarkEnd w:id="1"/>
      <w:r w:rsidRPr="000A65E0">
        <w:t>.“.“.</w:t>
      </w:r>
    </w:p>
    <w:p w:rsidR="00530AD3" w:rsidRDefault="00530AD3" w:rsidP="00530AD3">
      <w:pPr>
        <w:spacing w:line="240" w:lineRule="auto"/>
        <w:ind w:left="567" w:hanging="141"/>
        <w:jc w:val="both"/>
      </w:pPr>
      <w:r w:rsidRPr="000A65E0">
        <w:t>Nasledujúce body sa primerane prečíslujú.</w:t>
      </w:r>
    </w:p>
    <w:p w:rsidR="00530AD3" w:rsidRPr="000A65E0" w:rsidRDefault="00530AD3" w:rsidP="00530AD3">
      <w:pPr>
        <w:spacing w:line="240" w:lineRule="auto"/>
        <w:ind w:left="567" w:hanging="141"/>
        <w:jc w:val="both"/>
      </w:pPr>
    </w:p>
    <w:p w:rsidR="00530AD3" w:rsidRPr="00571360" w:rsidRDefault="00530AD3" w:rsidP="00530AD3">
      <w:pPr>
        <w:spacing w:line="240" w:lineRule="auto"/>
        <w:ind w:left="426"/>
        <w:jc w:val="both"/>
      </w:pPr>
      <w:r w:rsidRPr="000A65E0">
        <w:t xml:space="preserve">Tento bod nadobúda účinnosť 1. </w:t>
      </w:r>
      <w:r>
        <w:t xml:space="preserve"> apríla</w:t>
      </w:r>
      <w:r w:rsidRPr="000A65E0">
        <w:t xml:space="preserve"> 2026, čo sa p</w:t>
      </w:r>
      <w:r>
        <w:t>remietne do článku o účinnosti.</w:t>
      </w:r>
    </w:p>
    <w:p w:rsidR="00530AD3" w:rsidRPr="000A65E0" w:rsidRDefault="00530AD3" w:rsidP="00530AD3">
      <w:pPr>
        <w:spacing w:line="240" w:lineRule="auto"/>
        <w:ind w:left="2268"/>
        <w:jc w:val="both"/>
        <w:rPr>
          <w:bCs/>
        </w:rPr>
      </w:pPr>
      <w:proofErr w:type="spellStart"/>
      <w:r w:rsidRPr="000A65E0">
        <w:rPr>
          <w:bCs/>
        </w:rPr>
        <w:t>Legislatívno</w:t>
      </w:r>
      <w:proofErr w:type="spellEnd"/>
      <w:r w:rsidRPr="000A65E0">
        <w:rPr>
          <w:bCs/>
        </w:rPr>
        <w:t xml:space="preserve"> – technická úprava, ktorou sa rozdeľujú body podľa vecnej príslušnosti. </w:t>
      </w:r>
    </w:p>
    <w:p w:rsidR="00FB7675" w:rsidRDefault="00FB7675" w:rsidP="00FB7675">
      <w:pPr>
        <w:pStyle w:val="Odsekzoznamu"/>
        <w:spacing w:line="240" w:lineRule="auto"/>
        <w:jc w:val="both"/>
      </w:pPr>
      <w:r>
        <w:t xml:space="preserve">                                 </w:t>
      </w:r>
    </w:p>
    <w:p w:rsidR="00FB7675" w:rsidRDefault="00FB7675" w:rsidP="00FB7675">
      <w:pPr>
        <w:spacing w:line="240" w:lineRule="auto"/>
      </w:pPr>
    </w:p>
    <w:p w:rsidR="00530AD3" w:rsidRPr="000A65E0" w:rsidRDefault="00530AD3" w:rsidP="00530AD3">
      <w:pPr>
        <w:pStyle w:val="Odsekzoznamu"/>
        <w:numPr>
          <w:ilvl w:val="0"/>
          <w:numId w:val="5"/>
        </w:numPr>
        <w:spacing w:line="240" w:lineRule="auto"/>
        <w:ind w:left="426" w:hanging="426"/>
        <w:jc w:val="both"/>
      </w:pPr>
      <w:r w:rsidRPr="00530AD3">
        <w:rPr>
          <w:b/>
        </w:rPr>
        <w:t>V čl. I sa za bod 106 vkladá nový bod 107</w:t>
      </w:r>
      <w:r w:rsidRPr="000A65E0">
        <w:t>, ktorý znie:</w:t>
      </w:r>
    </w:p>
    <w:p w:rsidR="00530AD3" w:rsidRPr="000A65E0" w:rsidRDefault="00530AD3" w:rsidP="00530AD3">
      <w:pPr>
        <w:spacing w:line="240" w:lineRule="auto"/>
        <w:ind w:left="426"/>
        <w:jc w:val="both"/>
      </w:pPr>
      <w:r w:rsidRPr="000A65E0">
        <w:t>„107. V prílohe č. 2 prvom bode písm. a) desiatom bode sa na konci bodka nahrádza čiarkou a pripájajú sa tieto slová: „príznak o neodkladnej zdravotnej starostlivosti, vyšetrovaný orgán a poznámky alebo odporúčania, ktoré sú potrebné pre poskytovanie zdravotnej starostlivosti.“.“.</w:t>
      </w:r>
    </w:p>
    <w:p w:rsidR="00530AD3" w:rsidRDefault="00530AD3" w:rsidP="00530AD3">
      <w:pPr>
        <w:spacing w:line="240" w:lineRule="auto"/>
        <w:ind w:left="426"/>
        <w:jc w:val="both"/>
      </w:pPr>
      <w:r w:rsidRPr="000A65E0">
        <w:t>Nasledujúce body sa primerane prečíslujú.</w:t>
      </w:r>
    </w:p>
    <w:p w:rsidR="00530AD3" w:rsidRPr="000A65E0" w:rsidRDefault="00530AD3" w:rsidP="00530AD3">
      <w:pPr>
        <w:spacing w:line="240" w:lineRule="auto"/>
        <w:ind w:left="426"/>
        <w:jc w:val="both"/>
      </w:pPr>
    </w:p>
    <w:p w:rsidR="00530AD3" w:rsidRDefault="00530AD3" w:rsidP="00530AD3">
      <w:pPr>
        <w:spacing w:line="240" w:lineRule="auto"/>
        <w:ind w:left="426"/>
        <w:jc w:val="both"/>
      </w:pPr>
      <w:r w:rsidRPr="000A65E0">
        <w:t xml:space="preserve">Tento bod nadobúda účinnosť 1. </w:t>
      </w:r>
      <w:r>
        <w:t xml:space="preserve">apríla </w:t>
      </w:r>
      <w:r w:rsidRPr="000A65E0">
        <w:t xml:space="preserve"> 2026, čo sa premietne do článku o účinnosti.</w:t>
      </w:r>
    </w:p>
    <w:p w:rsidR="00530AD3" w:rsidRPr="000A65E0" w:rsidRDefault="00530AD3" w:rsidP="00530AD3">
      <w:pPr>
        <w:spacing w:line="240" w:lineRule="auto"/>
        <w:ind w:left="426"/>
        <w:jc w:val="both"/>
      </w:pPr>
    </w:p>
    <w:p w:rsidR="00530AD3" w:rsidRPr="000A65E0" w:rsidRDefault="00530AD3" w:rsidP="00530AD3">
      <w:pPr>
        <w:spacing w:line="240" w:lineRule="auto"/>
        <w:ind w:left="2268"/>
        <w:jc w:val="both"/>
        <w:rPr>
          <w:bCs/>
        </w:rPr>
      </w:pPr>
      <w:proofErr w:type="spellStart"/>
      <w:r w:rsidRPr="000A65E0">
        <w:rPr>
          <w:bCs/>
        </w:rPr>
        <w:t>Legislatívno</w:t>
      </w:r>
      <w:proofErr w:type="spellEnd"/>
      <w:r w:rsidRPr="000A65E0">
        <w:rPr>
          <w:bCs/>
        </w:rPr>
        <w:t xml:space="preserve"> – technická úprava, ktorou sa rozdeľujú body podľa vecnej príslušnosti. </w:t>
      </w:r>
    </w:p>
    <w:p w:rsidR="00530AD3" w:rsidRDefault="00530AD3" w:rsidP="00FB7675">
      <w:pPr>
        <w:spacing w:line="240" w:lineRule="auto"/>
      </w:pPr>
    </w:p>
    <w:p w:rsidR="00530AD3" w:rsidRDefault="00530AD3" w:rsidP="00FB7675">
      <w:pPr>
        <w:spacing w:line="240" w:lineRule="auto"/>
      </w:pPr>
    </w:p>
    <w:p w:rsidR="00FB7675" w:rsidRDefault="00FB7675" w:rsidP="00FB7675">
      <w:pPr>
        <w:spacing w:line="240" w:lineRule="auto"/>
      </w:pPr>
    </w:p>
    <w:p w:rsidR="005C5158" w:rsidRPr="002F123C" w:rsidRDefault="005C5158" w:rsidP="005C5158">
      <w:pPr>
        <w:pStyle w:val="Zkladntext"/>
        <w:ind w:left="709"/>
        <w:rPr>
          <w:lang w:eastAsia="en-US"/>
        </w:rPr>
      </w:pPr>
      <w:r w:rsidRPr="001966CD">
        <w:rPr>
          <w:b/>
          <w:lang w:eastAsia="en-US"/>
        </w:rPr>
        <w:t>C.</w:t>
      </w:r>
      <w:r w:rsidRPr="001966CD">
        <w:rPr>
          <w:lang w:eastAsia="en-US"/>
        </w:rPr>
        <w:t xml:space="preserve"> </w:t>
      </w:r>
      <w:r w:rsidRPr="001966CD">
        <w:rPr>
          <w:b/>
          <w:bCs/>
        </w:rPr>
        <w:t>p o v e r u j e</w:t>
      </w:r>
    </w:p>
    <w:p w:rsidR="005C5158" w:rsidRPr="001966CD" w:rsidRDefault="005C5158" w:rsidP="005C5158">
      <w:pPr>
        <w:pStyle w:val="Zkladntext"/>
        <w:ind w:left="705"/>
        <w:rPr>
          <w:b/>
          <w:bCs/>
        </w:rPr>
      </w:pPr>
    </w:p>
    <w:p w:rsidR="005C5158" w:rsidRPr="001966CD" w:rsidRDefault="005C5158" w:rsidP="005C5158">
      <w:pPr>
        <w:pStyle w:val="Zkladntext"/>
        <w:ind w:firstLine="1065"/>
      </w:pPr>
      <w:r w:rsidRPr="001966CD">
        <w:rPr>
          <w:b/>
        </w:rPr>
        <w:t>predsedu výboru</w:t>
      </w:r>
      <w:r w:rsidRPr="001966CD">
        <w:t>, aby spracoval výsledky rokovania Výboru Národnej rady Slovenskej republiky pre zdravotníctvo z</w:t>
      </w:r>
      <w:r w:rsidR="00530AD3">
        <w:t>o</w:t>
      </w:r>
      <w:r>
        <w:t> </w:t>
      </w:r>
      <w:r w:rsidR="00530AD3">
        <w:t xml:space="preserve"> 14</w:t>
      </w:r>
      <w:r>
        <w:t>. októbra</w:t>
      </w:r>
      <w:r w:rsidRPr="001966CD">
        <w:t xml:space="preserve"> 2025 spolu s výsledk</w:t>
      </w:r>
      <w:r>
        <w:t>o</w:t>
      </w:r>
      <w:r w:rsidRPr="001966CD">
        <w:t xml:space="preserve">m rokovania </w:t>
      </w:r>
      <w:r>
        <w:t>Ústavnoprávneho výboru</w:t>
      </w:r>
      <w:r w:rsidRPr="001966CD">
        <w:t xml:space="preserve"> Národnej rady Slovenskej republiky do písomnej spoločnej správy výborov Národnej rady Slovenskej republiky a predložil ju na schválenie gestorskému výboru. </w:t>
      </w:r>
    </w:p>
    <w:p w:rsidR="005C5158" w:rsidRDefault="005C5158" w:rsidP="005C5158">
      <w:pPr>
        <w:pStyle w:val="Zkladntext"/>
      </w:pPr>
    </w:p>
    <w:p w:rsidR="005C5158" w:rsidRDefault="005C5158" w:rsidP="005C5158">
      <w:pPr>
        <w:pStyle w:val="Zkladntext"/>
      </w:pPr>
    </w:p>
    <w:p w:rsidR="005C5158" w:rsidRPr="001966CD" w:rsidRDefault="005C5158" w:rsidP="005C5158">
      <w:pPr>
        <w:pStyle w:val="Zkladntext"/>
      </w:pPr>
    </w:p>
    <w:p w:rsidR="005C5158" w:rsidRDefault="005C5158" w:rsidP="005C5158">
      <w:pPr>
        <w:pStyle w:val="Zkladntext"/>
      </w:pPr>
    </w:p>
    <w:p w:rsidR="005C5158" w:rsidRPr="001966CD" w:rsidRDefault="005C5158" w:rsidP="005C5158">
      <w:pPr>
        <w:pStyle w:val="Zkladntext"/>
      </w:pPr>
    </w:p>
    <w:p w:rsidR="005C5158" w:rsidRPr="001966CD" w:rsidRDefault="005C5158" w:rsidP="005C5158">
      <w:pPr>
        <w:pStyle w:val="Zkladntext"/>
      </w:pPr>
    </w:p>
    <w:p w:rsidR="005C5158" w:rsidRPr="001966CD" w:rsidRDefault="005C5158" w:rsidP="005C5158">
      <w:pPr>
        <w:pStyle w:val="Zkladntext"/>
        <w:rPr>
          <w:b/>
          <w:bCs/>
        </w:rPr>
      </w:pP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</w:r>
      <w:r w:rsidRPr="001966CD">
        <w:rPr>
          <w:b/>
          <w:bCs/>
        </w:rPr>
        <w:tab/>
        <w:t>Vladimír  B a l á ž</w:t>
      </w:r>
    </w:p>
    <w:p w:rsidR="005C5158" w:rsidRPr="001966CD" w:rsidRDefault="005C5158" w:rsidP="005C5158">
      <w:pPr>
        <w:pStyle w:val="Zkladntext"/>
      </w:pP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</w:r>
      <w:r w:rsidRPr="001966CD">
        <w:tab/>
        <w:t xml:space="preserve">           predseda výboru</w:t>
      </w:r>
    </w:p>
    <w:p w:rsidR="005C5158" w:rsidRDefault="005C5158" w:rsidP="005C5158">
      <w:pPr>
        <w:pStyle w:val="Zkladntext"/>
        <w:rPr>
          <w:b/>
        </w:rPr>
      </w:pPr>
    </w:p>
    <w:p w:rsidR="005C5158" w:rsidRDefault="005C5158" w:rsidP="005C5158">
      <w:pPr>
        <w:pStyle w:val="Zkladntext"/>
        <w:rPr>
          <w:b/>
        </w:rPr>
      </w:pPr>
    </w:p>
    <w:p w:rsidR="005C5158" w:rsidRPr="001966CD" w:rsidRDefault="005C5158" w:rsidP="005C5158">
      <w:pPr>
        <w:pStyle w:val="Zkladntext"/>
        <w:rPr>
          <w:b/>
        </w:rPr>
      </w:pPr>
      <w:r w:rsidRPr="001966CD">
        <w:rPr>
          <w:b/>
        </w:rPr>
        <w:t>Jozef  V a l o c k ý</w:t>
      </w:r>
    </w:p>
    <w:p w:rsidR="005C5158" w:rsidRPr="001966CD" w:rsidRDefault="005C5158" w:rsidP="005C5158">
      <w:pPr>
        <w:pStyle w:val="Zkladntext"/>
      </w:pPr>
      <w:r w:rsidRPr="001966CD">
        <w:t>overovateľ výboru</w:t>
      </w:r>
    </w:p>
    <w:p w:rsidR="005C5158" w:rsidRPr="001966CD" w:rsidRDefault="005C5158" w:rsidP="005C5158"/>
    <w:p w:rsidR="005C5158" w:rsidRDefault="005C5158" w:rsidP="005C5158"/>
    <w:p w:rsidR="005C5158" w:rsidRDefault="005C5158" w:rsidP="005C5158"/>
    <w:p w:rsidR="005C5158" w:rsidRDefault="005C5158"/>
    <w:sectPr w:rsidR="005C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03B"/>
    <w:multiLevelType w:val="hybridMultilevel"/>
    <w:tmpl w:val="FE908C56"/>
    <w:lvl w:ilvl="0" w:tplc="C520DC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815"/>
    <w:multiLevelType w:val="hybridMultilevel"/>
    <w:tmpl w:val="099285F8"/>
    <w:lvl w:ilvl="0" w:tplc="E8BAE4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1318F"/>
    <w:multiLevelType w:val="hybridMultilevel"/>
    <w:tmpl w:val="489AB89C"/>
    <w:lvl w:ilvl="0" w:tplc="5D5600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F6589"/>
    <w:multiLevelType w:val="hybridMultilevel"/>
    <w:tmpl w:val="B0C6159E"/>
    <w:lvl w:ilvl="0" w:tplc="CCC2C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71C18"/>
    <w:multiLevelType w:val="hybridMultilevel"/>
    <w:tmpl w:val="57C8250C"/>
    <w:lvl w:ilvl="0" w:tplc="2C200FF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AF2375"/>
    <w:multiLevelType w:val="hybridMultilevel"/>
    <w:tmpl w:val="4530A57A"/>
    <w:lvl w:ilvl="0" w:tplc="C58C0EB4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58"/>
    <w:rsid w:val="00290ED1"/>
    <w:rsid w:val="002F4704"/>
    <w:rsid w:val="00530AD3"/>
    <w:rsid w:val="005C5158"/>
    <w:rsid w:val="00F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11D3EF"/>
  <w15:chartTrackingRefBased/>
  <w15:docId w15:val="{8F93B17D-5EED-4610-B2E5-4F16B16E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5158"/>
    <w:pPr>
      <w:spacing w:after="0" w:line="360" w:lineRule="auto"/>
      <w:ind w:left="720"/>
    </w:pPr>
    <w:rPr>
      <w:rFonts w:ascii="Arial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5158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C5158"/>
    <w:rPr>
      <w:rFonts w:ascii="Arial" w:hAnsi="Arial" w:cs="Arial"/>
      <w:sz w:val="24"/>
      <w:szCs w:val="24"/>
      <w:lang w:eastAsia="sk-SK"/>
    </w:rPr>
  </w:style>
  <w:style w:type="paragraph" w:customStyle="1" w:styleId="tl1">
    <w:name w:val="Štýl1"/>
    <w:basedOn w:val="Normlny"/>
    <w:link w:val="tl1Char"/>
    <w:rsid w:val="005C5158"/>
    <w:pPr>
      <w:numPr>
        <w:numId w:val="1"/>
      </w:numPr>
      <w:tabs>
        <w:tab w:val="left" w:pos="454"/>
      </w:tabs>
      <w:spacing w:line="240" w:lineRule="auto"/>
      <w:jc w:val="both"/>
    </w:pPr>
    <w:rPr>
      <w:rFonts w:ascii="Times New Roman" w:hAnsi="Times New Roman" w:cs="Times New Roman"/>
      <w:lang w:eastAsia="sk-SK"/>
    </w:rPr>
  </w:style>
  <w:style w:type="character" w:customStyle="1" w:styleId="tl1Char">
    <w:name w:val="Štýl1 Char"/>
    <w:link w:val="tl1"/>
    <w:rsid w:val="005C5158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l3">
    <w:name w:val="Štýl3"/>
    <w:basedOn w:val="Normlny"/>
    <w:uiPriority w:val="99"/>
    <w:rsid w:val="005C5158"/>
    <w:pPr>
      <w:numPr>
        <w:ilvl w:val="1"/>
        <w:numId w:val="1"/>
      </w:numPr>
      <w:tabs>
        <w:tab w:val="clear" w:pos="1440"/>
        <w:tab w:val="num" w:pos="-360"/>
      </w:tabs>
      <w:spacing w:line="240" w:lineRule="auto"/>
      <w:ind w:left="738" w:hanging="284"/>
      <w:jc w:val="both"/>
    </w:pPr>
    <w:rPr>
      <w:rFonts w:ascii="Times New Roman" w:hAnsi="Times New Roman" w:cs="Times New Roman"/>
      <w:lang w:eastAsia="sk-SK"/>
    </w:rPr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5C5158"/>
    <w:pPr>
      <w:contextualSpacing/>
    </w:pPr>
  </w:style>
  <w:style w:type="paragraph" w:styleId="Normlnywebov">
    <w:name w:val="Normal (Web)"/>
    <w:basedOn w:val="Normlny"/>
    <w:uiPriority w:val="99"/>
    <w:unhideWhenUsed/>
    <w:rsid w:val="00FB7675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basedOn w:val="Predvolenpsmoodseku"/>
    <w:link w:val="Odsekzoznamu"/>
    <w:uiPriority w:val="34"/>
    <w:qFormat/>
    <w:locked/>
    <w:rsid w:val="00FB7675"/>
    <w:rPr>
      <w:rFonts w:ascii="Arial" w:hAnsi="Arial" w:cs="Arial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A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2025-10-14T08:30:00Z</cp:lastPrinted>
  <dcterms:created xsi:type="dcterms:W3CDTF">2025-10-14T05:40:00Z</dcterms:created>
  <dcterms:modified xsi:type="dcterms:W3CDTF">2025-10-14T08:30:00Z</dcterms:modified>
</cp:coreProperties>
</file>