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B203" w14:textId="77777777" w:rsidR="007D5748" w:rsidRPr="00014C9B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1A961BF2" w14:textId="77777777" w:rsidR="007D5748" w:rsidRPr="00014C9B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0BBADA53" w14:textId="77777777" w:rsidR="00E963A3" w:rsidRPr="00014C9B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A56599A" w14:textId="77777777" w:rsidR="005307FC" w:rsidRPr="00014C9B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DB82C4D" w14:textId="77777777" w:rsidR="00E963A3" w:rsidRPr="00014C9B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1D88917E" w14:textId="77777777" w:rsidR="007D5748" w:rsidRPr="00014C9B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4C9B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014C9B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014C9B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014C9B" w14:paraId="145224E2" w14:textId="77777777" w:rsidTr="002B63FD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14:paraId="1B424AA5" w14:textId="77777777" w:rsidR="007D5748" w:rsidRPr="00014C9B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14:paraId="59365470" w14:textId="77777777" w:rsidR="007D5748" w:rsidRPr="00014C9B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CB759D" w:rsidRPr="00014C9B" w14:paraId="6B80F807" w14:textId="77777777" w:rsidTr="002B63FD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14:paraId="2E5D9D90" w14:textId="77777777" w:rsidR="00CB759D" w:rsidRPr="00014C9B" w:rsidRDefault="00CB759D" w:rsidP="00C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58725E46" w14:textId="6952F3DA" w:rsidR="00CB759D" w:rsidRPr="00014C9B" w:rsidRDefault="00CB759D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A67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36978FC7" w14:textId="7E5807D4" w:rsidR="00CB759D" w:rsidRPr="00014C9B" w:rsidRDefault="00CB759D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A67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6F7391CB" w14:textId="066122CE" w:rsidR="00CB759D" w:rsidRPr="00014C9B" w:rsidRDefault="00CB759D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A67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3FAD040B" w14:textId="08106993" w:rsidR="00CB759D" w:rsidRPr="00014C9B" w:rsidRDefault="00CB759D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A67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</w:tr>
      <w:tr w:rsidR="00574C0F" w:rsidRPr="00014C9B" w14:paraId="21826F89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4DB8232C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2C2A27ED" w14:textId="783A40D2" w:rsidR="00574C0F" w:rsidRPr="00014C9B" w:rsidRDefault="00127420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985 970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684A79E0" w14:textId="1E72665A" w:rsidR="00574C0F" w:rsidRPr="00014C9B" w:rsidRDefault="00127420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5 915 820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0C326ADB" w14:textId="20B662E6" w:rsidR="00574C0F" w:rsidRPr="00014C9B" w:rsidRDefault="00127420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9 859 700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053A1D4B" w14:textId="1EC67D0C" w:rsidR="00574C0F" w:rsidRPr="00014C9B" w:rsidRDefault="00127420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14 789 550</w:t>
            </w:r>
          </w:p>
        </w:tc>
      </w:tr>
      <w:tr w:rsidR="00574C0F" w:rsidRPr="00014C9B" w14:paraId="0F36CB02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A60631C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14:paraId="5EC73523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1B4E653F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298EDA16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68513A4F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574C0F" w:rsidRPr="00014C9B" w14:paraId="0416F92E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4416CB31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397DEADF" w14:textId="5E0F033F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EA83F36" w14:textId="6EC4DCA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78DB810" w14:textId="0C4D1B6D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2DAEF30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047A0F62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0620D0B" w14:textId="77777777" w:rsidR="00574C0F" w:rsidRPr="00014C9B" w:rsidRDefault="00574C0F" w:rsidP="00574C0F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4C9AFC5E" w14:textId="0028AE88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0D083C7" w14:textId="5B82DB66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A5C6B86" w14:textId="005B5C44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6959B78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21449B6D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59ACCC56" w14:textId="77777777" w:rsidR="00574C0F" w:rsidRPr="00014C9B" w:rsidRDefault="00574C0F" w:rsidP="00574C0F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14:paraId="5527DFC0" w14:textId="379E9DFB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5BFA0CA" w14:textId="5EF000D9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3884FA1" w14:textId="71421B70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F63C335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3B7B8ED8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00B6FE6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31D0B973" w14:textId="3EFD095E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F674406" w14:textId="6F2B3B0E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7A96C74" w14:textId="615AE3A3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9B2628D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2D974A11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E23C339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0D051184" w14:textId="6980F4F3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67DA416" w14:textId="67971D56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D0C9D22" w14:textId="530FB10D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7F50396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2DFD4EF8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00126F9" w14:textId="3FCB0372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  <w:r w:rsidR="004A27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– Environmentálny fond</w:t>
            </w:r>
          </w:p>
        </w:tc>
        <w:tc>
          <w:tcPr>
            <w:tcW w:w="1267" w:type="dxa"/>
            <w:noWrap/>
            <w:vAlign w:val="center"/>
          </w:tcPr>
          <w:p w14:paraId="6740EC28" w14:textId="450F70F6" w:rsidR="00574C0F" w:rsidRPr="00014C9B" w:rsidRDefault="00127420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985 970</w:t>
            </w:r>
          </w:p>
        </w:tc>
        <w:tc>
          <w:tcPr>
            <w:tcW w:w="1267" w:type="dxa"/>
            <w:noWrap/>
            <w:vAlign w:val="center"/>
          </w:tcPr>
          <w:p w14:paraId="40B0A23B" w14:textId="48ED4DC9" w:rsidR="00574C0F" w:rsidRPr="00014C9B" w:rsidRDefault="008C73FC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5 915 820</w:t>
            </w:r>
          </w:p>
        </w:tc>
        <w:tc>
          <w:tcPr>
            <w:tcW w:w="1267" w:type="dxa"/>
            <w:noWrap/>
            <w:vAlign w:val="center"/>
          </w:tcPr>
          <w:p w14:paraId="534C9A42" w14:textId="75A39CDA" w:rsidR="00574C0F" w:rsidRPr="00014C9B" w:rsidRDefault="008C73FC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9 859 700</w:t>
            </w:r>
          </w:p>
        </w:tc>
        <w:tc>
          <w:tcPr>
            <w:tcW w:w="1267" w:type="dxa"/>
            <w:noWrap/>
            <w:vAlign w:val="center"/>
          </w:tcPr>
          <w:p w14:paraId="3CC6B43D" w14:textId="2A6AECDE" w:rsidR="00574C0F" w:rsidRPr="00014C9B" w:rsidRDefault="008C73FC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14 789 550</w:t>
            </w:r>
          </w:p>
        </w:tc>
      </w:tr>
      <w:tr w:rsidR="008C73FC" w:rsidRPr="00014C9B" w14:paraId="549AF303" w14:textId="77777777" w:rsidTr="002B63FD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69CB4C85" w14:textId="77777777" w:rsidR="008C73FC" w:rsidRPr="00014C9B" w:rsidRDefault="008C73FC" w:rsidP="008C7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37436EA5" w14:textId="1B13EC33" w:rsidR="008C73FC" w:rsidRPr="00014C9B" w:rsidRDefault="008C73FC" w:rsidP="008C7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985 970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30F89219" w14:textId="069CEB48" w:rsidR="008C73FC" w:rsidRPr="00014C9B" w:rsidRDefault="008C73FC" w:rsidP="008C7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5 915 820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B09A0F9" w14:textId="51C08410" w:rsidR="008C73FC" w:rsidRPr="00014C9B" w:rsidRDefault="008C73FC" w:rsidP="008C7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9 859 700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B714CC5" w14:textId="00CABDAA" w:rsidR="008C73FC" w:rsidRPr="00014C9B" w:rsidRDefault="008C73FC" w:rsidP="008C7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14 789 550</w:t>
            </w:r>
          </w:p>
        </w:tc>
      </w:tr>
      <w:tr w:rsidR="00574C0F" w:rsidRPr="00014C9B" w14:paraId="666CD9C4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3603D8D" w14:textId="2A94DC0B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14:paraId="3E261779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565F6136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24212FCF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2833CDDA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9975FB" w:rsidRPr="00014C9B" w14:paraId="1FE39677" w14:textId="77777777" w:rsidTr="0095552B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8EB2F88" w14:textId="77777777" w:rsidR="009975FB" w:rsidRPr="00014C9B" w:rsidRDefault="009975FB" w:rsidP="0099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718B73DB" w14:textId="75FB444C" w:rsidR="009975FB" w:rsidRPr="00014C9B" w:rsidRDefault="009975FB" w:rsidP="0099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E897B7" w14:textId="6A01C0FB" w:rsidR="009975FB" w:rsidRPr="00014C9B" w:rsidRDefault="0086184F" w:rsidP="0099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F110466" w14:textId="433D6F8C" w:rsidR="009975FB" w:rsidRPr="00014C9B" w:rsidRDefault="0086184F" w:rsidP="0099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</w:tcPr>
          <w:p w14:paraId="3AE28A62" w14:textId="020998F5" w:rsidR="009975FB" w:rsidRPr="00014C9B" w:rsidRDefault="0086184F" w:rsidP="0099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9975FB" w:rsidRPr="00014C9B" w14:paraId="34F02521" w14:textId="77777777" w:rsidTr="0095552B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91003EE" w14:textId="77777777" w:rsidR="009975FB" w:rsidRPr="00014C9B" w:rsidRDefault="009975FB" w:rsidP="009975FB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7673C435" w14:textId="02C948D8" w:rsidR="009975FB" w:rsidRPr="00014C9B" w:rsidRDefault="009975FB" w:rsidP="0099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23B241B" w14:textId="6930131D" w:rsidR="009975FB" w:rsidRPr="00014C9B" w:rsidRDefault="0086184F" w:rsidP="0099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1E50D94" w14:textId="42D683A8" w:rsidR="009975FB" w:rsidRPr="00014C9B" w:rsidRDefault="0086184F" w:rsidP="0099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</w:tcPr>
          <w:p w14:paraId="0B46C494" w14:textId="303D65C2" w:rsidR="009975FB" w:rsidRPr="00014C9B" w:rsidRDefault="0086184F" w:rsidP="0099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4A38EC3F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BCD21C6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14:paraId="0795B161" w14:textId="08CC3776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4C280E0" w14:textId="2DAD4A20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4D6D26B" w14:textId="0F2D0F22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052F976" w14:textId="64377B6D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74C0F" w:rsidRPr="00014C9B" w14:paraId="3EACFAEF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4CC1890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14:paraId="24D70077" w14:textId="75C00B19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73998E3" w14:textId="59DCB164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7AB3D7E" w14:textId="23CDC470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F62DC5E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345D13BF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D23752D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2452E45D" w14:textId="1C3F8CB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B0F9349" w14:textId="78F33F6F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F9226A5" w14:textId="652EC34B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4E15A96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1DFBD69E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71CB4566" w14:textId="77777777" w:rsidR="00574C0F" w:rsidRPr="00014C9B" w:rsidRDefault="00574C0F" w:rsidP="00574C0F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14:paraId="1E32510B" w14:textId="77777777" w:rsidR="00574C0F" w:rsidRPr="00014C9B" w:rsidRDefault="00574C0F" w:rsidP="00574C0F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14:paraId="0B5BD78F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D694424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A6805F3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3B91231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2DCD7E77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16525C4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0066BD27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07338B2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F52A8A1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11C17E6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1CFA1D49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3F795FA4" w14:textId="77777777" w:rsidR="00574C0F" w:rsidRPr="00014C9B" w:rsidRDefault="00574C0F" w:rsidP="00574C0F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14:paraId="2E56F5B3" w14:textId="77777777" w:rsidR="00574C0F" w:rsidRPr="00014C9B" w:rsidRDefault="00574C0F" w:rsidP="00574C0F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14:paraId="591CB163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CCE093E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745670A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C8ECA77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8C73FC" w:rsidRPr="00014C9B" w14:paraId="4620247A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2423C22" w14:textId="67E64400" w:rsidR="008C73FC" w:rsidRPr="00014C9B" w:rsidRDefault="008C73FC" w:rsidP="008C7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– Environmentálny fond</w:t>
            </w:r>
          </w:p>
        </w:tc>
        <w:tc>
          <w:tcPr>
            <w:tcW w:w="1267" w:type="dxa"/>
            <w:noWrap/>
            <w:vAlign w:val="center"/>
          </w:tcPr>
          <w:p w14:paraId="0209AA30" w14:textId="3876A547" w:rsidR="008C73FC" w:rsidRPr="00014C9B" w:rsidRDefault="008C73FC" w:rsidP="008C7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985 970</w:t>
            </w:r>
          </w:p>
        </w:tc>
        <w:tc>
          <w:tcPr>
            <w:tcW w:w="1267" w:type="dxa"/>
            <w:noWrap/>
            <w:vAlign w:val="center"/>
          </w:tcPr>
          <w:p w14:paraId="47D2B201" w14:textId="75204672" w:rsidR="008C73FC" w:rsidRPr="00014C9B" w:rsidRDefault="008C73FC" w:rsidP="008C7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5 915 820</w:t>
            </w:r>
          </w:p>
        </w:tc>
        <w:tc>
          <w:tcPr>
            <w:tcW w:w="1267" w:type="dxa"/>
            <w:noWrap/>
            <w:vAlign w:val="center"/>
          </w:tcPr>
          <w:p w14:paraId="79039D8A" w14:textId="6F68FF40" w:rsidR="008C73FC" w:rsidRPr="00014C9B" w:rsidRDefault="008C73FC" w:rsidP="008C7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9 859 700</w:t>
            </w:r>
          </w:p>
        </w:tc>
        <w:tc>
          <w:tcPr>
            <w:tcW w:w="1267" w:type="dxa"/>
            <w:noWrap/>
            <w:vAlign w:val="center"/>
          </w:tcPr>
          <w:p w14:paraId="1ABFAB6D" w14:textId="093CDF3D" w:rsidR="008C73FC" w:rsidRPr="00014C9B" w:rsidRDefault="008C73FC" w:rsidP="008C7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14 789 550</w:t>
            </w:r>
          </w:p>
        </w:tc>
      </w:tr>
      <w:tr w:rsidR="00574C0F" w:rsidRPr="00014C9B" w14:paraId="07815AB1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5A2438C8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AA3300A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176D23E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666C497F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634C7715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24260062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880E7A9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5443EA14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C77D722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C851356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4397DF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03A403D1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0E9762F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7767C6F5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34895B2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2A3AEB2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C71C520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10278154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6331C54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31D28D38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5807ADA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CF5F168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23B187E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7608FE95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699280A" w14:textId="13CA47B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  <w:r w:rsidR="004B2C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– Environmentálny fond</w:t>
            </w:r>
          </w:p>
        </w:tc>
        <w:tc>
          <w:tcPr>
            <w:tcW w:w="1267" w:type="dxa"/>
            <w:noWrap/>
            <w:vAlign w:val="center"/>
          </w:tcPr>
          <w:p w14:paraId="4CA1EE22" w14:textId="7003C9BE" w:rsidR="00574C0F" w:rsidRPr="00720F1F" w:rsidRDefault="008F6203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20F1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67" w:type="dxa"/>
            <w:noWrap/>
            <w:vAlign w:val="center"/>
          </w:tcPr>
          <w:p w14:paraId="7B397AC5" w14:textId="6424F3DD" w:rsidR="00574C0F" w:rsidRPr="00720F1F" w:rsidRDefault="009B17CD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2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267" w:type="dxa"/>
            <w:noWrap/>
            <w:vAlign w:val="center"/>
          </w:tcPr>
          <w:p w14:paraId="6727D166" w14:textId="05DEB416" w:rsidR="00574C0F" w:rsidRPr="00F65C77" w:rsidRDefault="009B17CD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F65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267" w:type="dxa"/>
            <w:noWrap/>
            <w:vAlign w:val="center"/>
          </w:tcPr>
          <w:p w14:paraId="7D991D61" w14:textId="22919EBA" w:rsidR="00574C0F" w:rsidRPr="00F65C77" w:rsidRDefault="009B17CD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F65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15</w:t>
            </w:r>
          </w:p>
        </w:tc>
      </w:tr>
      <w:tr w:rsidR="00574C0F" w:rsidRPr="00014C9B" w14:paraId="61591988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521B8D25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6029764" w14:textId="77777777" w:rsidR="00574C0F" w:rsidRPr="00720F1F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2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C768DBA" w14:textId="77777777" w:rsidR="00574C0F" w:rsidRPr="00720F1F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20F1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5B27ED76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5CDC05B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2C4091CE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2355245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42A1EF11" w14:textId="77777777" w:rsidR="00574C0F" w:rsidRPr="00720F1F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20F1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95D3C63" w14:textId="77777777" w:rsidR="00574C0F" w:rsidRPr="00720F1F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20F1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8E27A4E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37AE218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124C7D07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4265291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0D3A7080" w14:textId="77777777" w:rsidR="00574C0F" w:rsidRPr="00720F1F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20F1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5FAA097" w14:textId="77777777" w:rsidR="00574C0F" w:rsidRPr="00720F1F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20F1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AEF7C46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07F64D7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6BCECC73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B651EC2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1159A836" w14:textId="77777777" w:rsidR="00574C0F" w:rsidRPr="00720F1F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20F1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796C7C8" w14:textId="77777777" w:rsidR="00574C0F" w:rsidRPr="00720F1F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20F1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E7B04EC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0788D3A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670EC5B3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7864492" w14:textId="4B63D25B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  <w:r w:rsidR="00FC64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Environmentálny fond</w:t>
            </w:r>
            <w:r w:rsidR="00BC34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7" w:type="dxa"/>
            <w:noWrap/>
            <w:vAlign w:val="center"/>
          </w:tcPr>
          <w:p w14:paraId="75018B59" w14:textId="0636AEDA" w:rsidR="00574C0F" w:rsidRPr="00720F1F" w:rsidRDefault="00C3206E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20F1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64 800</w:t>
            </w:r>
          </w:p>
        </w:tc>
        <w:tc>
          <w:tcPr>
            <w:tcW w:w="1267" w:type="dxa"/>
            <w:noWrap/>
            <w:vAlign w:val="center"/>
          </w:tcPr>
          <w:p w14:paraId="574BCE57" w14:textId="6F4568FE" w:rsidR="00574C0F" w:rsidRPr="00720F1F" w:rsidRDefault="00434E71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20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162 000</w:t>
            </w:r>
          </w:p>
        </w:tc>
        <w:tc>
          <w:tcPr>
            <w:tcW w:w="1267" w:type="dxa"/>
            <w:noWrap/>
            <w:vAlign w:val="center"/>
          </w:tcPr>
          <w:p w14:paraId="1237C6EF" w14:textId="73D2EB3C" w:rsidR="00574C0F" w:rsidRPr="00014C9B" w:rsidRDefault="00434E71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324 000</w:t>
            </w:r>
          </w:p>
        </w:tc>
        <w:tc>
          <w:tcPr>
            <w:tcW w:w="1267" w:type="dxa"/>
            <w:noWrap/>
            <w:vAlign w:val="center"/>
          </w:tcPr>
          <w:p w14:paraId="00D784D0" w14:textId="79D287DF" w:rsidR="00574C0F" w:rsidRPr="00014C9B" w:rsidRDefault="00434E71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486 000</w:t>
            </w:r>
          </w:p>
        </w:tc>
      </w:tr>
      <w:tr w:rsidR="003C2804" w:rsidRPr="00014C9B" w14:paraId="45A2E02F" w14:textId="77777777" w:rsidTr="0040437A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3CC34F54" w14:textId="77777777" w:rsidR="003C2804" w:rsidRPr="00014C9B" w:rsidRDefault="003C2804" w:rsidP="003C2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2BC70CA7" w14:textId="61EA83F0" w:rsidR="003C2804" w:rsidRPr="00014C9B" w:rsidRDefault="003C2804" w:rsidP="003C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985 970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E3D32EB" w14:textId="7C6B1D6B" w:rsidR="003C2804" w:rsidRPr="00014C9B" w:rsidRDefault="003C2804" w:rsidP="003C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5 915 820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5CD72973" w14:textId="29A8C958" w:rsidR="003C2804" w:rsidRPr="00014C9B" w:rsidRDefault="003C2804" w:rsidP="003C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9 859 700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55E16F0" w14:textId="1630376C" w:rsidR="003C2804" w:rsidRPr="00014C9B" w:rsidRDefault="003C2804" w:rsidP="003C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14 789 550</w:t>
            </w:r>
          </w:p>
        </w:tc>
      </w:tr>
      <w:tr w:rsidR="003C2804" w:rsidRPr="00014C9B" w14:paraId="6B683D30" w14:textId="77777777" w:rsidTr="001066D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47F539A" w14:textId="0E058DDA" w:rsidR="003C2804" w:rsidRPr="00014C9B" w:rsidRDefault="003C2804" w:rsidP="003C2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Environmentálny fond – z príjmov</w:t>
            </w:r>
          </w:p>
        </w:tc>
        <w:tc>
          <w:tcPr>
            <w:tcW w:w="1267" w:type="dxa"/>
            <w:noWrap/>
            <w:vAlign w:val="center"/>
          </w:tcPr>
          <w:p w14:paraId="73B6FD54" w14:textId="679C057C" w:rsidR="003C2804" w:rsidRPr="003C2804" w:rsidRDefault="003C2804" w:rsidP="003C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C28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985 970</w:t>
            </w:r>
          </w:p>
        </w:tc>
        <w:tc>
          <w:tcPr>
            <w:tcW w:w="1267" w:type="dxa"/>
            <w:noWrap/>
            <w:vAlign w:val="center"/>
          </w:tcPr>
          <w:p w14:paraId="4E217D2B" w14:textId="6965BC5A" w:rsidR="003C2804" w:rsidRPr="003C2804" w:rsidRDefault="003C2804" w:rsidP="003C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C28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5 915 820</w:t>
            </w:r>
          </w:p>
        </w:tc>
        <w:tc>
          <w:tcPr>
            <w:tcW w:w="1267" w:type="dxa"/>
            <w:noWrap/>
            <w:vAlign w:val="center"/>
          </w:tcPr>
          <w:p w14:paraId="75CBCBFC" w14:textId="00031257" w:rsidR="003C2804" w:rsidRPr="003C2804" w:rsidRDefault="003C2804" w:rsidP="003C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C28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9 859 700</w:t>
            </w:r>
          </w:p>
        </w:tc>
        <w:tc>
          <w:tcPr>
            <w:tcW w:w="1267" w:type="dxa"/>
            <w:noWrap/>
            <w:vAlign w:val="center"/>
          </w:tcPr>
          <w:p w14:paraId="265D7BEF" w14:textId="773F63ED" w:rsidR="003C2804" w:rsidRPr="003C2804" w:rsidRDefault="003C2804" w:rsidP="003C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C28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14 789 550</w:t>
            </w:r>
          </w:p>
        </w:tc>
      </w:tr>
      <w:tr w:rsidR="00574C0F" w:rsidRPr="00014C9B" w14:paraId="59A73DC3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19005194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C46470C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6F207E9C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4CA60C0D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9291F6C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36FAE8BF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7FF93F46" w14:textId="77777777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17FD4DAE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6B99B964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036A1F7A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19463F66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574C0F" w:rsidRPr="00014C9B" w14:paraId="0491AF87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52BFC62C" w14:textId="67CCFCF6" w:rsidR="00574C0F" w:rsidRPr="00014C9B" w:rsidRDefault="00574C0F" w:rsidP="00574C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v tom: 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22225735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1A786233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175BFF1E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3F56EB67" w14:textId="77777777" w:rsidR="00574C0F" w:rsidRPr="00014C9B" w:rsidRDefault="00574C0F" w:rsidP="0057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0"/>
    </w:tbl>
    <w:p w14:paraId="6407911A" w14:textId="77777777" w:rsidR="00957609" w:rsidRPr="00014C9B" w:rsidRDefault="00957609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1568217" w14:textId="77777777" w:rsidR="001F624A" w:rsidRPr="00014C9B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014C9B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Tabuľka č. 1/B</w:t>
      </w:r>
    </w:p>
    <w:tbl>
      <w:tblPr>
        <w:tblW w:w="978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1276"/>
        <w:gridCol w:w="1275"/>
        <w:gridCol w:w="1276"/>
        <w:gridCol w:w="1276"/>
      </w:tblGrid>
      <w:tr w:rsidR="00CB759D" w:rsidRPr="00014C9B" w14:paraId="6BC25852" w14:textId="77777777" w:rsidTr="00E066F6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C9788F" w14:textId="77777777" w:rsidR="00CB759D" w:rsidRPr="00014C9B" w:rsidRDefault="00CB759D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222D55F" w14:textId="153FD375" w:rsidR="00CB759D" w:rsidRPr="00014C9B" w:rsidRDefault="00CB759D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8B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608C09" w14:textId="2B8337FD" w:rsidR="00CB759D" w:rsidRPr="00014C9B" w:rsidRDefault="00CB759D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8B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BE8E5AD" w14:textId="15A11AC8" w:rsidR="00CB759D" w:rsidRPr="00014C9B" w:rsidRDefault="00CB759D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8B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0BFDE5C" w14:textId="22EED753" w:rsidR="00CB759D" w:rsidRPr="00014C9B" w:rsidRDefault="00CB759D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8B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</w:tr>
      <w:tr w:rsidR="0027275D" w:rsidRPr="00014C9B" w14:paraId="079A2A23" w14:textId="77777777" w:rsidTr="00EE1D74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9C32705" w14:textId="77777777" w:rsidR="0027275D" w:rsidRPr="00014C9B" w:rsidRDefault="0027275D" w:rsidP="00272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AD93" w14:textId="7E6D2B55" w:rsidR="0027275D" w:rsidRPr="00014C9B" w:rsidRDefault="00856D3D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BDA89" w14:textId="17701740" w:rsidR="0027275D" w:rsidRPr="00014C9B" w:rsidRDefault="003C2804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5 915 820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B969A" w14:textId="79CEFF34" w:rsidR="0027275D" w:rsidRPr="00014C9B" w:rsidRDefault="003C2804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9 859 700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8D0A9" w14:textId="77777777" w:rsidR="0027275D" w:rsidRPr="00014C9B" w:rsidRDefault="0027275D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782D942B" w14:textId="42B7B4E6" w:rsidR="0027275D" w:rsidRPr="00014C9B" w:rsidRDefault="003C2804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14</w:t>
            </w:r>
            <w:r w:rsidR="00917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 789 550</w:t>
            </w:r>
          </w:p>
        </w:tc>
      </w:tr>
      <w:tr w:rsidR="00C3455D" w:rsidRPr="00014C9B" w14:paraId="620EBE48" w14:textId="77777777" w:rsidTr="00E066F6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3A14DE" w14:textId="77777777" w:rsidR="00C3455D" w:rsidRPr="00014C9B" w:rsidRDefault="00C3455D" w:rsidP="00C34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F4A97" w14:textId="77777777" w:rsidR="00C3455D" w:rsidRPr="00014C9B" w:rsidRDefault="00C3455D" w:rsidP="00C3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3057" w14:textId="77777777" w:rsidR="00C3455D" w:rsidRPr="00014C9B" w:rsidRDefault="00C3455D" w:rsidP="00C3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4DE3" w14:textId="77777777" w:rsidR="00C3455D" w:rsidRPr="00014C9B" w:rsidRDefault="00C3455D" w:rsidP="00C3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FBA4" w14:textId="77777777" w:rsidR="00C3455D" w:rsidRPr="00014C9B" w:rsidRDefault="00C3455D" w:rsidP="00C3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275D" w:rsidRPr="00014C9B" w14:paraId="3EF7C76B" w14:textId="77777777" w:rsidTr="00EE1D74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A6CC29" w14:textId="77777777" w:rsidR="0027275D" w:rsidRPr="00014C9B" w:rsidRDefault="0027275D" w:rsidP="00272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limit verejných výdavkov ŠR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3257" w14:textId="77777777" w:rsidR="0027275D" w:rsidRPr="00014C9B" w:rsidRDefault="0027275D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EE73B" w14:textId="39D9C605" w:rsidR="0027275D" w:rsidRPr="00014C9B" w:rsidRDefault="00AF7262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A20C" w14:textId="1B326AF7" w:rsidR="0027275D" w:rsidRPr="00014C9B" w:rsidRDefault="00AF7262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A5125" w14:textId="709901DD" w:rsidR="0027275D" w:rsidRPr="00014C9B" w:rsidRDefault="00AF7262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917701" w:rsidRPr="00014C9B" w14:paraId="15884663" w14:textId="77777777" w:rsidTr="007D7DF3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AA1895" w14:textId="40F5F615" w:rsidR="00917701" w:rsidRPr="00014C9B" w:rsidRDefault="00917701" w:rsidP="00917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limit verejných výdavkov ostatných subjekty verejnej správy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– Environmentálny fond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D543" w14:textId="60EBCC65" w:rsidR="00917701" w:rsidRPr="00014C9B" w:rsidRDefault="00856D3D" w:rsidP="0091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B299C" w14:textId="071F150E" w:rsidR="00917701" w:rsidRPr="00014C9B" w:rsidRDefault="00917701" w:rsidP="0091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5 915 820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7F6FA" w14:textId="53FE3E27" w:rsidR="00917701" w:rsidRPr="00014C9B" w:rsidRDefault="00917701" w:rsidP="0091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9 859 700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7FE94" w14:textId="77777777" w:rsidR="00917701" w:rsidRPr="00014C9B" w:rsidRDefault="00917701" w:rsidP="0091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5A3A9C3A" w14:textId="48788E78" w:rsidR="00917701" w:rsidRPr="00014C9B" w:rsidRDefault="00917701" w:rsidP="0091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14 789 550</w:t>
            </w:r>
          </w:p>
        </w:tc>
      </w:tr>
      <w:tr w:rsidR="00C3455D" w:rsidRPr="00014C9B" w14:paraId="49D49371" w14:textId="77777777" w:rsidTr="00E066F6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800EF93" w14:textId="77777777" w:rsidR="00C3455D" w:rsidRPr="00014C9B" w:rsidRDefault="00C3455D" w:rsidP="00C34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3A94D" w14:textId="77777777" w:rsidR="00C3455D" w:rsidRPr="00014C9B" w:rsidRDefault="00C3455D" w:rsidP="00C3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2D315" w14:textId="77777777" w:rsidR="00C3455D" w:rsidRPr="00014C9B" w:rsidRDefault="00C3455D" w:rsidP="00C3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87384" w14:textId="77777777" w:rsidR="00C3455D" w:rsidRPr="00014C9B" w:rsidRDefault="00C3455D" w:rsidP="00C3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47335" w14:textId="77777777" w:rsidR="00C3455D" w:rsidRPr="00014C9B" w:rsidRDefault="00C3455D" w:rsidP="00C3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</w:tbl>
    <w:p w14:paraId="7B29320F" w14:textId="64D12EFD" w:rsidR="003F35B7" w:rsidRPr="00014C9B" w:rsidRDefault="00516206" w:rsidP="00516206">
      <w:pPr>
        <w:ind w:hanging="284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 xml:space="preserve">Pozn. </w:t>
      </w:r>
      <w:r w:rsidRPr="00014C9B">
        <w:rPr>
          <w:rFonts w:ascii="Times New Roman" w:hAnsi="Times New Roman" w:cs="Times New Roman"/>
          <w:color w:val="000000"/>
          <w:szCs w:val="24"/>
        </w:rPr>
        <w:t xml:space="preserve">Výdavky sú </w:t>
      </w:r>
      <w:r w:rsidR="0048370D" w:rsidRPr="00014C9B">
        <w:rPr>
          <w:rFonts w:ascii="Times New Roman" w:hAnsi="Times New Roman" w:cs="Times New Roman"/>
          <w:color w:val="000000"/>
          <w:szCs w:val="24"/>
        </w:rPr>
        <w:t>predmetom návrhu rozpočtu kapitoly na roky 2026-2028.</w:t>
      </w:r>
    </w:p>
    <w:p w14:paraId="76726BBF" w14:textId="77777777" w:rsidR="007D5748" w:rsidRPr="00014C9B" w:rsidRDefault="007D5748" w:rsidP="002C34B9">
      <w:pPr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5CAF33CC" w14:textId="6D195FB7" w:rsidR="00AF036C" w:rsidRDefault="00AF036C" w:rsidP="00AF036C">
      <w:pPr>
        <w:pStyle w:val="Zkladntext"/>
      </w:pPr>
      <w:r w:rsidRPr="00EA289B">
        <w:t>Vyššie uvedené výdav</w:t>
      </w:r>
      <w:r>
        <w:t xml:space="preserve">ky vzťahujúce sa k výkonu činnosti </w:t>
      </w:r>
      <w:r w:rsidR="00720F1F" w:rsidRPr="00720F1F">
        <w:t>organizáci</w:t>
      </w:r>
      <w:r w:rsidR="00720F1F">
        <w:t>e</w:t>
      </w:r>
      <w:r w:rsidR="00720F1F" w:rsidRPr="00720F1F">
        <w:t xml:space="preserve"> zodpovednosti výrobcov</w:t>
      </w:r>
      <w:r>
        <w:t xml:space="preserve"> </w:t>
      </w:r>
      <w:r w:rsidRPr="00EA289B">
        <w:t xml:space="preserve">budú </w:t>
      </w:r>
      <w:r w:rsidR="00174927">
        <w:t xml:space="preserve">v roku 2026 </w:t>
      </w:r>
      <w:r w:rsidRPr="00EA289B">
        <w:t>zabezpečené v rámci limitu výdavkov kapitoly Ministerstv</w:t>
      </w:r>
      <w:r>
        <w:t>a</w:t>
      </w:r>
      <w:r w:rsidRPr="00EA289B">
        <w:t xml:space="preserve"> životného prostredia Slovenskej republiky</w:t>
      </w:r>
      <w:r>
        <w:t>,</w:t>
      </w:r>
      <w:r w:rsidR="00174927">
        <w:t xml:space="preserve"> konkrétne </w:t>
      </w:r>
      <w:r>
        <w:t>Environmentálneho fondu</w:t>
      </w:r>
      <w:r w:rsidR="00720F1F">
        <w:t>.</w:t>
      </w:r>
      <w:r>
        <w:t xml:space="preserve"> </w:t>
      </w:r>
      <w:r w:rsidR="00174927">
        <w:t xml:space="preserve">Výdavky </w:t>
      </w:r>
      <w:r w:rsidR="005D2397">
        <w:t>na roky 2027 - 2029</w:t>
      </w:r>
      <w:r w:rsidRPr="00EA289B">
        <w:t xml:space="preserve"> budú zapracované do návrhu rozpočtu kapitoly Ministerstv</w:t>
      </w:r>
      <w:r w:rsidR="00720F1F">
        <w:t>a</w:t>
      </w:r>
      <w:r w:rsidRPr="00EA289B">
        <w:t xml:space="preserve"> životného prostredia Slovenskej republiky</w:t>
      </w:r>
      <w:r>
        <w:t>, Environmentálneho fondu</w:t>
      </w:r>
      <w:r w:rsidRPr="00EA289B">
        <w:t xml:space="preserve"> na jednotlivé rozpočtové </w:t>
      </w:r>
      <w:r w:rsidR="00720F1F">
        <w:t>roky</w:t>
      </w:r>
      <w:r>
        <w:t>.</w:t>
      </w:r>
    </w:p>
    <w:p w14:paraId="73F940E0" w14:textId="77777777" w:rsidR="007D5748" w:rsidRPr="00014C9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3C3AD34D" w14:textId="77777777" w:rsidR="007D5748" w:rsidRPr="00014C9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C9099D" w14:textId="5FAD7C5C" w:rsid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1D88C212" w14:textId="1D33BBF1" w:rsidR="00002EEA" w:rsidRDefault="00002EEA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2AEDD67" w14:textId="1860CA4E" w:rsidR="00002EEA" w:rsidRPr="00002EEA" w:rsidRDefault="00002EEA" w:rsidP="00002E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02EE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Cieľom návrhu zákona je zjednodušiť a sprehľadniť právnu úpravu, znížiť administratívne zaťaženie jednak na strane Environmentálneho fondu Slovenskej republiky, a jednak na strane žiadateľov o poskytnutie prostriedkov fondu. Návrh nového zákona predstavuje implementáciu jasných pravidiel pre nakladanie s verejnými zdrojmi, s ktorými Environmentálny fond hospodári. Východiskom nového zákona je eliminovať ustanovenia, ktoré sú z hľadiska efektívneho fungovania Environmentálneho fondu Slovenskej republiky nadbytočné, neprehľadné a príliš podrobné a skľučujúce. Návrh zákona je primárne zameraný na zabezpečenie efektívnejšieho fungovania Environmentálneho fondu Slovenskej republiky. Efektívnejšie a rýchlejšie procesy Environmentálneho fondu Slovenskej republiky pri poskytovaní finančných prostriedkov na ochranu životného prostredia sú nevyhnutné na plnenie stratégie environmentálnej politiky SR.</w:t>
      </w:r>
      <w:r w:rsidR="00720F1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Zároveň predstavuje možnosť vzniku štátnej alternatívy k organizáciám zodpovednosti výrobcov pri zachovaní rovnakých povinností a nastavených cieľov pre všetky organizácie zodpovednosti výrobcov.</w:t>
      </w:r>
    </w:p>
    <w:p w14:paraId="6B4E5DDC" w14:textId="0D34E6C6" w:rsidR="00DD1142" w:rsidRPr="00014C9B" w:rsidRDefault="00DD1142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9678924" w14:textId="77777777" w:rsidR="007D5748" w:rsidRPr="00014C9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2404F3F6" w14:textId="77777777" w:rsidR="007D5748" w:rsidRPr="00014C9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0FDB96" w14:textId="77777777" w:rsidR="007D5748" w:rsidRPr="00014C9B" w:rsidRDefault="0014408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="00B924B9" w:rsidRPr="00014C9B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</w:t>
      </w:r>
      <w:r w:rsidR="007D5748" w:rsidRPr="00014C9B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014C9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="007D5748" w:rsidRPr="00014C9B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146804AD" w14:textId="77777777" w:rsidR="007D5748" w:rsidRPr="00014C9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014C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75882BFF" w14:textId="77777777" w:rsidR="007D5748" w:rsidRPr="00014C9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E066F6" w:rsidRPr="00014C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</w:t>
      </w:r>
      <w:r w:rsidRPr="00014C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014C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040CDCF6" w14:textId="77777777" w:rsidR="007D5748" w:rsidRPr="00014C9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014C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7C857EA3" w14:textId="77777777" w:rsidR="007D5748" w:rsidRPr="00014C9B" w:rsidRDefault="00E066F6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x </w:t>
      </w:r>
      <w:r w:rsidR="007D5748" w:rsidRPr="00014C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014C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2858390A" w14:textId="77777777" w:rsidR="00957609" w:rsidRPr="00014C9B" w:rsidRDefault="00957609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90F7FE" w14:textId="77777777" w:rsidR="007D5748" w:rsidRPr="00014C9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6386B06D" w14:textId="77777777" w:rsidR="007D5748" w:rsidRPr="00014C9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2B27AE" w14:textId="77777777" w:rsidR="007D5748" w:rsidRPr="00014C9B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2F9E0F23" w14:textId="77777777" w:rsidR="007D5748" w:rsidRPr="00014C9B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4C9B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906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014C9B" w14:paraId="2D4B93BA" w14:textId="77777777" w:rsidTr="00B924B9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5DB76BC8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14:paraId="60AECF17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B924B9" w:rsidRPr="00014C9B" w14:paraId="18BABE74" w14:textId="77777777" w:rsidTr="00B924B9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476F0F67" w14:textId="77777777" w:rsidR="00B924B9" w:rsidRPr="00014C9B" w:rsidRDefault="00B924B9" w:rsidP="00B92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AAEAB2D" w14:textId="5BF48BC9" w:rsidR="00B924B9" w:rsidRPr="00014C9B" w:rsidRDefault="00B924B9" w:rsidP="00574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9E99F22" w14:textId="6F1A7279" w:rsidR="00B924B9" w:rsidRPr="00014C9B" w:rsidRDefault="00B924B9" w:rsidP="00574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28AC7A0" w14:textId="4FF310B4" w:rsidR="00B924B9" w:rsidRPr="00014C9B" w:rsidRDefault="00B924B9" w:rsidP="00574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1190AA8" w14:textId="2D4E058D" w:rsidR="00B924B9" w:rsidRPr="00014C9B" w:rsidRDefault="00B924B9" w:rsidP="00574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74C0F"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</w:tr>
      <w:tr w:rsidR="007D5748" w:rsidRPr="00014C9B" w14:paraId="2678C261" w14:textId="77777777" w:rsidTr="00B924B9">
        <w:trPr>
          <w:trHeight w:val="70"/>
        </w:trPr>
        <w:tc>
          <w:tcPr>
            <w:tcW w:w="4530" w:type="dxa"/>
          </w:tcPr>
          <w:p w14:paraId="4F291F70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14:paraId="77A7E779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F67FA59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52FC3007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2FCB5496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014C9B" w14:paraId="1D3F5EBB" w14:textId="77777777" w:rsidTr="00B924B9">
        <w:trPr>
          <w:trHeight w:val="70"/>
        </w:trPr>
        <w:tc>
          <w:tcPr>
            <w:tcW w:w="4530" w:type="dxa"/>
          </w:tcPr>
          <w:p w14:paraId="01C5CC73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1C40F6A6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034311DB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3F10B6FB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F488C68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014C9B" w14:paraId="1C8587FA" w14:textId="77777777" w:rsidTr="00B924B9">
        <w:trPr>
          <w:trHeight w:val="70"/>
        </w:trPr>
        <w:tc>
          <w:tcPr>
            <w:tcW w:w="4530" w:type="dxa"/>
          </w:tcPr>
          <w:p w14:paraId="2321E39B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14:paraId="66258992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491BA531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449D2C02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5CAE0F15" w14:textId="77777777" w:rsidR="007D5748" w:rsidRPr="00014C9B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51AC2223" w14:textId="77777777" w:rsidR="00115E7A" w:rsidRPr="00014C9B" w:rsidRDefault="00115E7A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3A67D91" w14:textId="77777777" w:rsidR="007D5748" w:rsidRPr="00014C9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352C103F" w14:textId="77777777" w:rsidR="007D5748" w:rsidRPr="00014C9B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09F7AF7D" w14:textId="7F756335" w:rsidR="00AF036C" w:rsidRPr="00025148" w:rsidRDefault="00AF036C" w:rsidP="00AF036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9B">
        <w:rPr>
          <w:rFonts w:ascii="Times New Roman" w:hAnsi="Times New Roman" w:cs="Times New Roman"/>
          <w:sz w:val="24"/>
          <w:szCs w:val="24"/>
        </w:rPr>
        <w:t xml:space="preserve">Predmetný návrh </w:t>
      </w:r>
      <w:r w:rsidR="00720F1F">
        <w:rPr>
          <w:rFonts w:ascii="Times New Roman" w:hAnsi="Times New Roman" w:cs="Times New Roman"/>
          <w:sz w:val="24"/>
          <w:szCs w:val="24"/>
        </w:rPr>
        <w:t>ne</w:t>
      </w:r>
      <w:r w:rsidRPr="00014C9B">
        <w:rPr>
          <w:rFonts w:ascii="Times New Roman" w:hAnsi="Times New Roman" w:cs="Times New Roman"/>
          <w:sz w:val="24"/>
          <w:szCs w:val="24"/>
        </w:rPr>
        <w:t xml:space="preserve">bude mať </w:t>
      </w:r>
      <w:r w:rsidR="00720F1F">
        <w:rPr>
          <w:rFonts w:ascii="Times New Roman" w:hAnsi="Times New Roman" w:cs="Times New Roman"/>
          <w:sz w:val="24"/>
          <w:szCs w:val="24"/>
        </w:rPr>
        <w:t>negatívny</w:t>
      </w:r>
      <w:r>
        <w:rPr>
          <w:rFonts w:ascii="Times New Roman" w:hAnsi="Times New Roman" w:cs="Times New Roman"/>
          <w:sz w:val="24"/>
          <w:szCs w:val="24"/>
        </w:rPr>
        <w:t xml:space="preserve"> vplyv </w:t>
      </w:r>
      <w:r w:rsidRPr="00014C9B">
        <w:rPr>
          <w:rFonts w:ascii="Times New Roman" w:hAnsi="Times New Roman" w:cs="Times New Roman"/>
          <w:sz w:val="24"/>
          <w:szCs w:val="24"/>
        </w:rPr>
        <w:t>na rozpočet</w:t>
      </w:r>
      <w:r>
        <w:rPr>
          <w:rFonts w:ascii="Times New Roman" w:hAnsi="Times New Roman" w:cs="Times New Roman"/>
          <w:sz w:val="24"/>
          <w:szCs w:val="24"/>
        </w:rPr>
        <w:t xml:space="preserve"> Environmentálneho fondu </w:t>
      </w:r>
      <w:r w:rsidR="00720F1F">
        <w:rPr>
          <w:rFonts w:ascii="Times New Roman" w:hAnsi="Times New Roman" w:cs="Times New Roman"/>
          <w:sz w:val="24"/>
          <w:szCs w:val="24"/>
        </w:rPr>
        <w:t>v roku 2026 z dôvodu, že výdavky budú zabezpečené v rámci limitu verejných výdavkov na príslušný rozpočtový rok. V nasledujúcich rozpočtových rokoch 2027 – 2029 budú príjmy a výdavky v súvislosti s plnení úloh rozšírenej zodpovednosti výrobcov predložené v návrhu rozpočtu Environmentálneho fondu na príslušné rozpočtové roky. Poplatky výrob</w:t>
      </w:r>
      <w:r>
        <w:rPr>
          <w:rFonts w:ascii="Times New Roman" w:hAnsi="Times New Roman" w:cs="Times New Roman"/>
          <w:sz w:val="24"/>
          <w:szCs w:val="24"/>
        </w:rPr>
        <w:t xml:space="preserve">cov vyhradeného výrobku v rámci </w:t>
      </w:r>
      <w:r w:rsidR="00720F1F">
        <w:rPr>
          <w:rFonts w:ascii="Times New Roman" w:hAnsi="Times New Roman" w:cs="Times New Roman"/>
          <w:sz w:val="24"/>
          <w:szCs w:val="24"/>
        </w:rPr>
        <w:t xml:space="preserve">jednotlivých </w:t>
      </w:r>
      <w:r>
        <w:rPr>
          <w:rFonts w:ascii="Times New Roman" w:hAnsi="Times New Roman" w:cs="Times New Roman"/>
          <w:sz w:val="24"/>
          <w:szCs w:val="24"/>
        </w:rPr>
        <w:t>odpadov</w:t>
      </w:r>
      <w:r w:rsidR="00720F1F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prúd</w:t>
      </w:r>
      <w:r w:rsidR="00720F1F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 xml:space="preserve"> predstavujú príjmovú stranu rozpočtu Environmentálneho fondu </w:t>
      </w:r>
      <w:bookmarkStart w:id="1" w:name="_Hlk207621196"/>
      <w:r>
        <w:rPr>
          <w:rFonts w:ascii="Times New Roman" w:hAnsi="Times New Roman" w:cs="Times New Roman"/>
          <w:sz w:val="24"/>
          <w:szCs w:val="24"/>
        </w:rPr>
        <w:t xml:space="preserve">(v závislosti od stanovených jednotných sadzieb </w:t>
      </w:r>
      <w:r w:rsidRPr="007537F4">
        <w:rPr>
          <w:rFonts w:ascii="Times New Roman" w:hAnsi="Times New Roman" w:cs="Times New Roman"/>
          <w:sz w:val="24"/>
          <w:szCs w:val="24"/>
        </w:rPr>
        <w:t>recyklačných poplatkov pre všetkých výrobcov</w:t>
      </w:r>
      <w:bookmarkEnd w:id="1"/>
      <w:r w:rsidRPr="0002514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 predpokladanou ekonomickou klasifikáciu rozpočtovej klasifikácie Ostatné poplatky 221 004.</w:t>
      </w:r>
      <w:r w:rsidRPr="00025148">
        <w:rPr>
          <w:rFonts w:ascii="Times New Roman" w:hAnsi="Times New Roman" w:cs="Times New Roman"/>
          <w:sz w:val="24"/>
          <w:szCs w:val="24"/>
        </w:rPr>
        <w:t xml:space="preserve"> Sadzby majú byť stanovené nariadením vlády SR a ich nastavenie a výpočet bude</w:t>
      </w:r>
      <w:r>
        <w:rPr>
          <w:rFonts w:ascii="Times New Roman" w:hAnsi="Times New Roman" w:cs="Times New Roman"/>
          <w:sz w:val="24"/>
          <w:szCs w:val="24"/>
        </w:rPr>
        <w:t xml:space="preserve"> závisieť od výšky</w:t>
      </w:r>
      <w:r w:rsidRPr="00025148">
        <w:rPr>
          <w:rFonts w:ascii="Times New Roman" w:hAnsi="Times New Roman" w:cs="Times New Roman"/>
          <w:sz w:val="24"/>
          <w:szCs w:val="24"/>
        </w:rPr>
        <w:t xml:space="preserve"> nákladov na zber a recykláciu,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025148">
        <w:rPr>
          <w:rFonts w:ascii="Times New Roman" w:hAnsi="Times New Roman" w:cs="Times New Roman"/>
          <w:sz w:val="24"/>
          <w:szCs w:val="24"/>
        </w:rPr>
        <w:t xml:space="preserve">environmentálnych cieľov (EÚ recyklačné ciele) a princípu „znečisťovateľ platí“. </w:t>
      </w:r>
    </w:p>
    <w:p w14:paraId="7E140AF3" w14:textId="7065540E" w:rsidR="00AF036C" w:rsidRPr="00025148" w:rsidRDefault="00AF036C" w:rsidP="00AF036C">
      <w:pPr>
        <w:tabs>
          <w:tab w:val="num" w:pos="720"/>
          <w:tab w:val="num" w:pos="144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148">
        <w:rPr>
          <w:rFonts w:ascii="Times New Roman" w:hAnsi="Times New Roman" w:cs="Times New Roman"/>
          <w:sz w:val="24"/>
          <w:szCs w:val="24"/>
        </w:rPr>
        <w:t xml:space="preserve">Časť prostriedkov získaných z týchto poplatkov by </w:t>
      </w:r>
      <w:r>
        <w:rPr>
          <w:rFonts w:ascii="Times New Roman" w:hAnsi="Times New Roman" w:cs="Times New Roman"/>
          <w:sz w:val="24"/>
          <w:szCs w:val="24"/>
        </w:rPr>
        <w:t xml:space="preserve">smerovalo zo strany Environmentálneho fondu </w:t>
      </w:r>
      <w:r w:rsidRPr="00025148">
        <w:rPr>
          <w:rFonts w:ascii="Times New Roman" w:hAnsi="Times New Roman" w:cs="Times New Roman"/>
          <w:sz w:val="24"/>
          <w:szCs w:val="24"/>
        </w:rPr>
        <w:t>do z</w:t>
      </w:r>
      <w:r w:rsidRPr="007537F4">
        <w:rPr>
          <w:rFonts w:ascii="Times New Roman" w:hAnsi="Times New Roman" w:cs="Times New Roman"/>
          <w:sz w:val="24"/>
          <w:szCs w:val="24"/>
        </w:rPr>
        <w:t>berov</w:t>
      </w:r>
      <w:r w:rsidRPr="00025148">
        <w:rPr>
          <w:rFonts w:ascii="Times New Roman" w:hAnsi="Times New Roman" w:cs="Times New Roman"/>
          <w:sz w:val="24"/>
          <w:szCs w:val="24"/>
        </w:rPr>
        <w:t>ých</w:t>
      </w:r>
      <w:r w:rsidRPr="007537F4">
        <w:rPr>
          <w:rFonts w:ascii="Times New Roman" w:hAnsi="Times New Roman" w:cs="Times New Roman"/>
          <w:sz w:val="24"/>
          <w:szCs w:val="24"/>
        </w:rPr>
        <w:t xml:space="preserve"> spoločnost</w:t>
      </w:r>
      <w:r w:rsidRPr="00025148">
        <w:rPr>
          <w:rFonts w:ascii="Times New Roman" w:hAnsi="Times New Roman" w:cs="Times New Roman"/>
          <w:sz w:val="24"/>
          <w:szCs w:val="24"/>
        </w:rPr>
        <w:t>í</w:t>
      </w:r>
      <w:r w:rsidRPr="007537F4">
        <w:rPr>
          <w:rFonts w:ascii="Times New Roman" w:hAnsi="Times New Roman" w:cs="Times New Roman"/>
          <w:sz w:val="24"/>
          <w:szCs w:val="24"/>
        </w:rPr>
        <w:t>.</w:t>
      </w:r>
      <w:r w:rsidRPr="00025148">
        <w:rPr>
          <w:rFonts w:ascii="Times New Roman" w:hAnsi="Times New Roman" w:cs="Times New Roman"/>
          <w:sz w:val="24"/>
          <w:szCs w:val="24"/>
        </w:rPr>
        <w:t xml:space="preserve"> Časť poplatkov by bol</w:t>
      </w:r>
      <w:r w:rsidR="009950E0">
        <w:rPr>
          <w:rFonts w:ascii="Times New Roman" w:hAnsi="Times New Roman" w:cs="Times New Roman"/>
          <w:sz w:val="24"/>
          <w:szCs w:val="24"/>
        </w:rPr>
        <w:t>a</w:t>
      </w:r>
      <w:r w:rsidRPr="00025148">
        <w:rPr>
          <w:rFonts w:ascii="Times New Roman" w:hAnsi="Times New Roman" w:cs="Times New Roman"/>
          <w:sz w:val="24"/>
          <w:szCs w:val="24"/>
        </w:rPr>
        <w:t xml:space="preserve"> reinvestovaná do modernizácie zberných dvorov a nových recyklačných kapacít na Slovensku</w:t>
      </w:r>
      <w:r>
        <w:rPr>
          <w:rFonts w:ascii="Times New Roman" w:hAnsi="Times New Roman" w:cs="Times New Roman"/>
          <w:sz w:val="24"/>
          <w:szCs w:val="24"/>
        </w:rPr>
        <w:t>, ďalšia časť by smerovala na zabezpečenie správy systému</w:t>
      </w:r>
      <w:r w:rsidRPr="00025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F5037D" w14:textId="77777777" w:rsidR="00AF036C" w:rsidRPr="00025148" w:rsidRDefault="00AF036C" w:rsidP="00AF036C">
      <w:pPr>
        <w:tabs>
          <w:tab w:val="num" w:pos="720"/>
          <w:tab w:val="num" w:pos="144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148">
        <w:rPr>
          <w:rFonts w:ascii="Times New Roman" w:hAnsi="Times New Roman" w:cs="Times New Roman"/>
          <w:sz w:val="24"/>
          <w:szCs w:val="24"/>
        </w:rPr>
        <w:t xml:space="preserve">Nevyhnutným predpokladom je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025148">
        <w:rPr>
          <w:rFonts w:ascii="Times New Roman" w:hAnsi="Times New Roman" w:cs="Times New Roman"/>
          <w:sz w:val="24"/>
          <w:szCs w:val="24"/>
        </w:rPr>
        <w:t xml:space="preserve">budovanie digitálnej platformy Ministerstva životného prostredia SR alebo čiastočné využitie a napojenie sa na existujúci register (ISOH – Informačný systém odpadového hospodárstva) </w:t>
      </w:r>
      <w:r w:rsidRPr="007537F4">
        <w:rPr>
          <w:rFonts w:ascii="Times New Roman" w:hAnsi="Times New Roman" w:cs="Times New Roman"/>
          <w:sz w:val="24"/>
          <w:szCs w:val="24"/>
        </w:rPr>
        <w:t>pre</w:t>
      </w:r>
      <w:r w:rsidRPr="00025148">
        <w:rPr>
          <w:rFonts w:ascii="Times New Roman" w:hAnsi="Times New Roman" w:cs="Times New Roman"/>
          <w:sz w:val="24"/>
          <w:szCs w:val="24"/>
        </w:rPr>
        <w:t xml:space="preserve"> </w:t>
      </w:r>
      <w:r w:rsidRPr="007537F4">
        <w:rPr>
          <w:rFonts w:ascii="Times New Roman" w:hAnsi="Times New Roman" w:cs="Times New Roman"/>
          <w:sz w:val="24"/>
          <w:szCs w:val="24"/>
        </w:rPr>
        <w:t>registráciu výrobcov,</w:t>
      </w:r>
      <w:r w:rsidRPr="00025148">
        <w:rPr>
          <w:rFonts w:ascii="Times New Roman" w:hAnsi="Times New Roman" w:cs="Times New Roman"/>
          <w:sz w:val="24"/>
          <w:szCs w:val="24"/>
        </w:rPr>
        <w:t xml:space="preserve"> </w:t>
      </w:r>
      <w:r w:rsidRPr="007537F4">
        <w:rPr>
          <w:rFonts w:ascii="Times New Roman" w:hAnsi="Times New Roman" w:cs="Times New Roman"/>
          <w:sz w:val="24"/>
          <w:szCs w:val="24"/>
        </w:rPr>
        <w:t>podávanie hlásení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025148">
        <w:rPr>
          <w:rFonts w:ascii="Times New Roman" w:hAnsi="Times New Roman" w:cs="Times New Roman"/>
          <w:sz w:val="24"/>
          <w:szCs w:val="24"/>
        </w:rPr>
        <w:t xml:space="preserve"> </w:t>
      </w:r>
      <w:r w:rsidRPr="007537F4">
        <w:rPr>
          <w:rFonts w:ascii="Times New Roman" w:hAnsi="Times New Roman" w:cs="Times New Roman"/>
          <w:sz w:val="24"/>
          <w:szCs w:val="24"/>
        </w:rPr>
        <w:t>monitoring zberu a recyklácie.</w:t>
      </w:r>
      <w:r w:rsidRPr="00025148">
        <w:rPr>
          <w:rFonts w:ascii="Times New Roman" w:hAnsi="Times New Roman" w:cs="Times New Roman"/>
          <w:sz w:val="24"/>
          <w:szCs w:val="24"/>
        </w:rPr>
        <w:t xml:space="preserve"> Uvedené náklady by boli financované z poplatkov pre výrobcov  </w:t>
      </w:r>
      <w:r>
        <w:rPr>
          <w:rFonts w:ascii="Times New Roman" w:hAnsi="Times New Roman" w:cs="Times New Roman"/>
          <w:sz w:val="24"/>
          <w:szCs w:val="24"/>
        </w:rPr>
        <w:t>vyhradeného výrobku</w:t>
      </w:r>
      <w:r w:rsidRPr="00025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93ABF4" w14:textId="00360E8F" w:rsidR="00AF036C" w:rsidRPr="00025148" w:rsidRDefault="00AF036C" w:rsidP="00AF036C">
      <w:pPr>
        <w:tabs>
          <w:tab w:val="num" w:pos="720"/>
          <w:tab w:val="num" w:pos="144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148">
        <w:rPr>
          <w:rFonts w:ascii="Times New Roman" w:hAnsi="Times New Roman" w:cs="Times New Roman"/>
          <w:sz w:val="24"/>
          <w:szCs w:val="24"/>
        </w:rPr>
        <w:t xml:space="preserve">Výhodou </w:t>
      </w:r>
      <w:proofErr w:type="spellStart"/>
      <w:r>
        <w:rPr>
          <w:rFonts w:ascii="Times New Roman" w:hAnsi="Times New Roman" w:cs="Times New Roman"/>
          <w:sz w:val="24"/>
          <w:szCs w:val="24"/>
        </w:rPr>
        <w:t>novo</w:t>
      </w:r>
      <w:r w:rsidRPr="00025148">
        <w:rPr>
          <w:rFonts w:ascii="Times New Roman" w:hAnsi="Times New Roman" w:cs="Times New Roman"/>
          <w:sz w:val="24"/>
          <w:szCs w:val="24"/>
        </w:rPr>
        <w:t>nastaveného</w:t>
      </w:r>
      <w:proofErr w:type="spellEnd"/>
      <w:r w:rsidRPr="00025148">
        <w:rPr>
          <w:rFonts w:ascii="Times New Roman" w:hAnsi="Times New Roman" w:cs="Times New Roman"/>
          <w:sz w:val="24"/>
          <w:szCs w:val="24"/>
        </w:rPr>
        <w:t xml:space="preserve"> systému sú </w:t>
      </w:r>
      <w:r>
        <w:rPr>
          <w:rFonts w:ascii="Times New Roman" w:hAnsi="Times New Roman" w:cs="Times New Roman"/>
          <w:sz w:val="24"/>
          <w:szCs w:val="24"/>
        </w:rPr>
        <w:t>zo strany štátn</w:t>
      </w:r>
      <w:r w:rsidR="002B3904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904" w:rsidRPr="002B3904">
        <w:rPr>
          <w:rFonts w:ascii="Times New Roman" w:hAnsi="Times New Roman" w:cs="Times New Roman"/>
          <w:sz w:val="24"/>
          <w:szCs w:val="24"/>
        </w:rPr>
        <w:t>organizáci</w:t>
      </w:r>
      <w:r w:rsidR="002B3904">
        <w:rPr>
          <w:rFonts w:ascii="Times New Roman" w:hAnsi="Times New Roman" w:cs="Times New Roman"/>
          <w:sz w:val="24"/>
          <w:szCs w:val="24"/>
        </w:rPr>
        <w:t>e</w:t>
      </w:r>
      <w:r w:rsidR="002B3904" w:rsidRPr="002B3904">
        <w:rPr>
          <w:rFonts w:ascii="Times New Roman" w:hAnsi="Times New Roman" w:cs="Times New Roman"/>
          <w:sz w:val="24"/>
          <w:szCs w:val="24"/>
        </w:rPr>
        <w:t xml:space="preserve"> zodpovednosti výrobcov</w:t>
      </w:r>
      <w:r>
        <w:rPr>
          <w:rFonts w:ascii="Times New Roman" w:hAnsi="Times New Roman" w:cs="Times New Roman"/>
          <w:sz w:val="24"/>
          <w:szCs w:val="24"/>
        </w:rPr>
        <w:t xml:space="preserve"> stanovené </w:t>
      </w:r>
      <w:r w:rsidRPr="00025148">
        <w:rPr>
          <w:rFonts w:ascii="Times New Roman" w:hAnsi="Times New Roman" w:cs="Times New Roman"/>
          <w:sz w:val="24"/>
          <w:szCs w:val="24"/>
        </w:rPr>
        <w:t xml:space="preserve">jednotné pravidlá a poplatky ako aj kontrola financií a vybudovanie relevantnej údajovej a dátovej základe za odpadové </w:t>
      </w:r>
      <w:r>
        <w:rPr>
          <w:rFonts w:ascii="Times New Roman" w:hAnsi="Times New Roman" w:cs="Times New Roman"/>
          <w:sz w:val="24"/>
          <w:szCs w:val="24"/>
        </w:rPr>
        <w:t>prúd</w:t>
      </w:r>
      <w:r w:rsidR="002B3904">
        <w:rPr>
          <w:rFonts w:ascii="Times New Roman" w:hAnsi="Times New Roman" w:cs="Times New Roman"/>
          <w:sz w:val="24"/>
          <w:szCs w:val="24"/>
        </w:rPr>
        <w:t>y,</w:t>
      </w:r>
      <w:r w:rsidRPr="00025148">
        <w:rPr>
          <w:rFonts w:ascii="Times New Roman" w:hAnsi="Times New Roman" w:cs="Times New Roman"/>
          <w:sz w:val="24"/>
          <w:szCs w:val="24"/>
        </w:rPr>
        <w:t xml:space="preserve"> ako aj väčšie možnosti investovať do budovania infraštruktúry spracovania a recyklácie odpadu, či posilnená schopnosť Slovenska plniť ciele EÚ (recyklácia, obehové hospodárstvo). Rizikom môže byť náročn</w:t>
      </w:r>
      <w:r>
        <w:rPr>
          <w:rFonts w:ascii="Times New Roman" w:hAnsi="Times New Roman" w:cs="Times New Roman"/>
          <w:sz w:val="24"/>
          <w:szCs w:val="24"/>
        </w:rPr>
        <w:t xml:space="preserve">ejší proces </w:t>
      </w:r>
      <w:r w:rsidR="00E801CA">
        <w:rPr>
          <w:rFonts w:ascii="Times New Roman" w:hAnsi="Times New Roman" w:cs="Times New Roman"/>
          <w:sz w:val="24"/>
          <w:szCs w:val="24"/>
        </w:rPr>
        <w:t>získania autorizácie</w:t>
      </w:r>
      <w:r>
        <w:rPr>
          <w:rFonts w:ascii="Times New Roman" w:hAnsi="Times New Roman" w:cs="Times New Roman"/>
          <w:sz w:val="24"/>
          <w:szCs w:val="24"/>
        </w:rPr>
        <w:t xml:space="preserve"> takéhoto subjektu a jeho</w:t>
      </w:r>
      <w:r w:rsidRPr="00025148">
        <w:rPr>
          <w:rFonts w:ascii="Times New Roman" w:hAnsi="Times New Roman" w:cs="Times New Roman"/>
          <w:sz w:val="24"/>
          <w:szCs w:val="24"/>
        </w:rPr>
        <w:t xml:space="preserve"> stabilizácia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148">
        <w:rPr>
          <w:rFonts w:ascii="Times New Roman" w:hAnsi="Times New Roman" w:cs="Times New Roman"/>
          <w:sz w:val="24"/>
          <w:szCs w:val="24"/>
        </w:rPr>
        <w:t>a potreba čiastočného prechodného obdobia</w:t>
      </w:r>
      <w:r>
        <w:rPr>
          <w:rFonts w:ascii="Times New Roman" w:hAnsi="Times New Roman" w:cs="Times New Roman"/>
          <w:sz w:val="24"/>
          <w:szCs w:val="24"/>
        </w:rPr>
        <w:t xml:space="preserve"> a s tým súvisiacich povinností. </w:t>
      </w:r>
    </w:p>
    <w:p w14:paraId="2F386571" w14:textId="6F96798F" w:rsidR="00AF036C" w:rsidRPr="00025148" w:rsidRDefault="00AF036C" w:rsidP="00AF036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148">
        <w:rPr>
          <w:rFonts w:ascii="Times New Roman" w:hAnsi="Times New Roman" w:cs="Times New Roman"/>
          <w:sz w:val="24"/>
          <w:szCs w:val="24"/>
        </w:rPr>
        <w:t xml:space="preserve">Čo sa týka finančných predpokladov stanovenej výšky príjmov a výdavkov súvisiacich so </w:t>
      </w:r>
      <w:r w:rsidR="00E801CA">
        <w:rPr>
          <w:rFonts w:ascii="Times New Roman" w:hAnsi="Times New Roman" w:cs="Times New Roman"/>
          <w:sz w:val="24"/>
          <w:szCs w:val="24"/>
        </w:rPr>
        <w:t>z</w:t>
      </w:r>
      <w:r w:rsidR="00E801CA" w:rsidRPr="00E801CA">
        <w:rPr>
          <w:rFonts w:ascii="Times New Roman" w:hAnsi="Times New Roman" w:cs="Times New Roman"/>
          <w:sz w:val="24"/>
          <w:szCs w:val="24"/>
        </w:rPr>
        <w:t>ískaním autorizácie</w:t>
      </w:r>
      <w:r w:rsidR="00E801CA">
        <w:rPr>
          <w:rFonts w:ascii="Times New Roman" w:hAnsi="Times New Roman" w:cs="Times New Roman"/>
          <w:sz w:val="24"/>
          <w:szCs w:val="24"/>
        </w:rPr>
        <w:t>,</w:t>
      </w:r>
      <w:r w:rsidR="00E801CA" w:rsidRPr="00E801CA">
        <w:rPr>
          <w:rFonts w:ascii="Times New Roman" w:hAnsi="Times New Roman" w:cs="Times New Roman"/>
          <w:sz w:val="24"/>
          <w:szCs w:val="24"/>
        </w:rPr>
        <w:t xml:space="preserve"> vďaka ktorej sa E</w:t>
      </w:r>
      <w:r w:rsidR="00E801CA">
        <w:rPr>
          <w:rFonts w:ascii="Times New Roman" w:hAnsi="Times New Roman" w:cs="Times New Roman"/>
          <w:sz w:val="24"/>
          <w:szCs w:val="24"/>
        </w:rPr>
        <w:t>nvironmentálny fond</w:t>
      </w:r>
      <w:r w:rsidR="00E801CA" w:rsidRPr="00E801CA">
        <w:rPr>
          <w:rFonts w:ascii="Times New Roman" w:hAnsi="Times New Roman" w:cs="Times New Roman"/>
          <w:sz w:val="24"/>
          <w:szCs w:val="24"/>
        </w:rPr>
        <w:t xml:space="preserve"> stane organizáciou</w:t>
      </w:r>
      <w:r w:rsidR="00E801CA">
        <w:rPr>
          <w:rFonts w:ascii="Times New Roman" w:hAnsi="Times New Roman" w:cs="Times New Roman"/>
          <w:sz w:val="24"/>
          <w:szCs w:val="24"/>
        </w:rPr>
        <w:t xml:space="preserve"> rozšírenej zodpovednosti výrobcov</w:t>
      </w:r>
      <w:r w:rsidRPr="00025148">
        <w:rPr>
          <w:rFonts w:ascii="Times New Roman" w:hAnsi="Times New Roman" w:cs="Times New Roman"/>
          <w:sz w:val="24"/>
          <w:szCs w:val="24"/>
        </w:rPr>
        <w:t>, sú uvedené predpoklady predovšetkým v rozpočtových rokoch 2027 – 2029 orientačné, nakoľko táto výška bude priamo závislá od rozsahu</w:t>
      </w:r>
      <w:r>
        <w:rPr>
          <w:rFonts w:ascii="Times New Roman" w:hAnsi="Times New Roman" w:cs="Times New Roman"/>
          <w:sz w:val="24"/>
          <w:szCs w:val="24"/>
        </w:rPr>
        <w:t xml:space="preserve"> predpokladaného trhového podielu Environmentálneho fondu</w:t>
      </w:r>
      <w:r w:rsidRPr="000251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od množstva </w:t>
      </w:r>
      <w:r w:rsidR="002B3904">
        <w:rPr>
          <w:rFonts w:ascii="Times New Roman" w:hAnsi="Times New Roman" w:cs="Times New Roman"/>
          <w:sz w:val="24"/>
          <w:szCs w:val="24"/>
        </w:rPr>
        <w:t xml:space="preserve">odpadov </w:t>
      </w:r>
      <w:r>
        <w:rPr>
          <w:rFonts w:ascii="Times New Roman" w:hAnsi="Times New Roman" w:cs="Times New Roman"/>
          <w:sz w:val="24"/>
          <w:szCs w:val="24"/>
        </w:rPr>
        <w:t xml:space="preserve">spadajúcich pod povinnosti Environmentálneho fondu ako </w:t>
      </w:r>
      <w:r w:rsidR="002B3904" w:rsidRPr="002B3904">
        <w:rPr>
          <w:rFonts w:ascii="Times New Roman" w:hAnsi="Times New Roman" w:cs="Times New Roman"/>
          <w:sz w:val="24"/>
          <w:szCs w:val="24"/>
        </w:rPr>
        <w:t>organizáci</w:t>
      </w:r>
      <w:r w:rsidR="002B3904">
        <w:rPr>
          <w:rFonts w:ascii="Times New Roman" w:hAnsi="Times New Roman" w:cs="Times New Roman"/>
          <w:sz w:val="24"/>
          <w:szCs w:val="24"/>
        </w:rPr>
        <w:t>e</w:t>
      </w:r>
      <w:r w:rsidR="002B3904" w:rsidRPr="002B3904">
        <w:rPr>
          <w:rFonts w:ascii="Times New Roman" w:hAnsi="Times New Roman" w:cs="Times New Roman"/>
          <w:sz w:val="24"/>
          <w:szCs w:val="24"/>
        </w:rPr>
        <w:t xml:space="preserve"> zodpovednosti výrobcov</w:t>
      </w:r>
      <w:r w:rsidR="002B39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ako aj výšky stanoveného poplatku za tonu odpadu v príslušnom odpadovom prúde.</w:t>
      </w:r>
      <w:r w:rsidRPr="000251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86390" w14:textId="68C05DBF" w:rsidR="00AF036C" w:rsidRPr="002B3904" w:rsidRDefault="00AF036C" w:rsidP="00AF036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Nastavená výška príjmov a výdavkov v rámci dopadu do rozpočtu na roky 2026 – 2029 predpokladá medziročný nárast trhového podielu z</w:t>
      </w:r>
      <w:r w:rsidR="007A6A87">
        <w:rPr>
          <w:rFonts w:ascii="Times New Roman" w:hAnsi="Times New Roman" w:cs="Times New Roman"/>
          <w:sz w:val="24"/>
          <w:szCs w:val="24"/>
        </w:rPr>
        <w:t xml:space="preserve"> 1 </w:t>
      </w:r>
      <w:r>
        <w:rPr>
          <w:rFonts w:ascii="Times New Roman" w:hAnsi="Times New Roman" w:cs="Times New Roman"/>
          <w:sz w:val="24"/>
          <w:szCs w:val="24"/>
        </w:rPr>
        <w:t xml:space="preserve">% v roku 2026 na </w:t>
      </w:r>
      <w:r w:rsidR="007A6A87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% v roku 2027, 1</w:t>
      </w:r>
      <w:r w:rsidR="007A6A8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  <w:r w:rsidRPr="002B3904">
        <w:rPr>
          <w:rFonts w:ascii="Times New Roman" w:hAnsi="Times New Roman" w:cs="Times New Roman"/>
          <w:sz w:val="24"/>
          <w:szCs w:val="24"/>
        </w:rPr>
        <w:t xml:space="preserve">v roku 2028 až po </w:t>
      </w:r>
      <w:r w:rsidR="007A6A87" w:rsidRPr="002B3904">
        <w:rPr>
          <w:rFonts w:ascii="Times New Roman" w:hAnsi="Times New Roman" w:cs="Times New Roman"/>
          <w:sz w:val="24"/>
          <w:szCs w:val="24"/>
        </w:rPr>
        <w:t>1</w:t>
      </w:r>
      <w:r w:rsidRPr="002B3904">
        <w:rPr>
          <w:rFonts w:ascii="Times New Roman" w:hAnsi="Times New Roman" w:cs="Times New Roman"/>
          <w:sz w:val="24"/>
          <w:szCs w:val="24"/>
        </w:rPr>
        <w:t xml:space="preserve">5 % v roku 2029. </w:t>
      </w:r>
    </w:p>
    <w:p w14:paraId="3040FB1E" w14:textId="3B19354D" w:rsidR="002B3904" w:rsidRPr="002B3904" w:rsidRDefault="00AF036C" w:rsidP="002B390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904">
        <w:rPr>
          <w:rFonts w:ascii="Times New Roman" w:hAnsi="Times New Roman" w:cs="Times New Roman"/>
          <w:sz w:val="24"/>
          <w:szCs w:val="24"/>
        </w:rPr>
        <w:t>Východiskov</w:t>
      </w:r>
      <w:r w:rsidR="004806DE" w:rsidRPr="002B3904">
        <w:rPr>
          <w:rFonts w:ascii="Times New Roman" w:hAnsi="Times New Roman" w:cs="Times New Roman"/>
          <w:sz w:val="24"/>
          <w:szCs w:val="24"/>
        </w:rPr>
        <w:t>é</w:t>
      </w:r>
      <w:r w:rsidRPr="002B3904">
        <w:rPr>
          <w:rFonts w:ascii="Times New Roman" w:hAnsi="Times New Roman" w:cs="Times New Roman"/>
          <w:sz w:val="24"/>
          <w:szCs w:val="24"/>
        </w:rPr>
        <w:t xml:space="preserve"> dáta analýzy</w:t>
      </w:r>
      <w:r w:rsidR="004806DE" w:rsidRPr="002B3904">
        <w:rPr>
          <w:rFonts w:ascii="Times New Roman" w:hAnsi="Times New Roman" w:cs="Times New Roman"/>
          <w:sz w:val="24"/>
          <w:szCs w:val="24"/>
        </w:rPr>
        <w:t xml:space="preserve"> </w:t>
      </w:r>
      <w:r w:rsidR="00FB63BB" w:rsidRPr="002B3904">
        <w:rPr>
          <w:rFonts w:ascii="Times New Roman" w:hAnsi="Times New Roman" w:cs="Times New Roman"/>
          <w:sz w:val="24"/>
          <w:szCs w:val="24"/>
        </w:rPr>
        <w:t>vychádza</w:t>
      </w:r>
      <w:r w:rsidR="00580D70" w:rsidRPr="002B3904">
        <w:rPr>
          <w:rFonts w:ascii="Times New Roman" w:hAnsi="Times New Roman" w:cs="Times New Roman"/>
          <w:sz w:val="24"/>
          <w:szCs w:val="24"/>
        </w:rPr>
        <w:t>jú</w:t>
      </w:r>
      <w:r w:rsidR="00FB63BB" w:rsidRPr="002B3904">
        <w:rPr>
          <w:rFonts w:ascii="Times New Roman" w:hAnsi="Times New Roman" w:cs="Times New Roman"/>
          <w:sz w:val="24"/>
          <w:szCs w:val="24"/>
        </w:rPr>
        <w:t xml:space="preserve"> z</w:t>
      </w:r>
      <w:r w:rsidRPr="002B3904">
        <w:rPr>
          <w:rFonts w:ascii="Times New Roman" w:hAnsi="Times New Roman" w:cs="Times New Roman"/>
          <w:sz w:val="24"/>
          <w:szCs w:val="24"/>
        </w:rPr>
        <w:t xml:space="preserve"> </w:t>
      </w:r>
      <w:r w:rsidR="00780808" w:rsidRPr="002B3904">
        <w:rPr>
          <w:rFonts w:ascii="Times New Roman" w:hAnsi="Times New Roman" w:cs="Times New Roman"/>
          <w:sz w:val="24"/>
          <w:szCs w:val="24"/>
        </w:rPr>
        <w:t>podklad</w:t>
      </w:r>
      <w:r w:rsidR="002B3904" w:rsidRPr="002B3904">
        <w:rPr>
          <w:rFonts w:ascii="Times New Roman" w:hAnsi="Times New Roman" w:cs="Times New Roman"/>
          <w:sz w:val="24"/>
          <w:szCs w:val="24"/>
        </w:rPr>
        <w:t>ov</w:t>
      </w:r>
      <w:r w:rsidR="00780808" w:rsidRPr="002B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904" w:rsidRPr="002B3904">
        <w:rPr>
          <w:rFonts w:ascii="Times New Roman" w:hAnsi="Times New Roman" w:cs="Times New Roman"/>
          <w:sz w:val="24"/>
          <w:szCs w:val="24"/>
        </w:rPr>
        <w:t>Eurostatu</w:t>
      </w:r>
      <w:proofErr w:type="spellEnd"/>
      <w:r w:rsidR="002B3904" w:rsidRPr="002B3904">
        <w:rPr>
          <w:rFonts w:ascii="Times New Roman" w:hAnsi="Times New Roman" w:cs="Times New Roman"/>
          <w:sz w:val="24"/>
          <w:szCs w:val="24"/>
        </w:rPr>
        <w:t xml:space="preserve"> ako aj z ohlásení o vzniku odpadov a nakladaní s ním, prípadne z ohlásení, ktoré podávajú organizácie zodpovednosti výrobcov ako informáciu o prehľade svojej činnosti na Ministerstvo životného prostredia SR.</w:t>
      </w:r>
    </w:p>
    <w:p w14:paraId="1EF91710" w14:textId="77777777" w:rsidR="002B3904" w:rsidRPr="002B3904" w:rsidRDefault="005861DC" w:rsidP="00AF036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904">
        <w:rPr>
          <w:rFonts w:ascii="Times New Roman" w:hAnsi="Times New Roman" w:cs="Times New Roman"/>
          <w:sz w:val="24"/>
          <w:szCs w:val="24"/>
        </w:rPr>
        <w:t>P</w:t>
      </w:r>
      <w:r w:rsidR="008045CA" w:rsidRPr="002B3904">
        <w:rPr>
          <w:rFonts w:ascii="Times New Roman" w:hAnsi="Times New Roman" w:cs="Times New Roman"/>
          <w:sz w:val="24"/>
          <w:szCs w:val="24"/>
        </w:rPr>
        <w:t xml:space="preserve">očet </w:t>
      </w:r>
      <w:r w:rsidR="00AF036C" w:rsidRPr="002B3904">
        <w:rPr>
          <w:rFonts w:ascii="Times New Roman" w:hAnsi="Times New Roman" w:cs="Times New Roman"/>
          <w:sz w:val="24"/>
          <w:szCs w:val="24"/>
        </w:rPr>
        <w:t>celkov</w:t>
      </w:r>
      <w:r w:rsidR="004806DE" w:rsidRPr="002B3904">
        <w:rPr>
          <w:rFonts w:ascii="Times New Roman" w:hAnsi="Times New Roman" w:cs="Times New Roman"/>
          <w:sz w:val="24"/>
          <w:szCs w:val="24"/>
        </w:rPr>
        <w:t>ého</w:t>
      </w:r>
      <w:r w:rsidR="00AF036C" w:rsidRPr="002B3904">
        <w:rPr>
          <w:rFonts w:ascii="Times New Roman" w:hAnsi="Times New Roman" w:cs="Times New Roman"/>
          <w:sz w:val="24"/>
          <w:szCs w:val="24"/>
        </w:rPr>
        <w:t xml:space="preserve"> množstv</w:t>
      </w:r>
      <w:r w:rsidR="004806DE" w:rsidRPr="002B3904">
        <w:rPr>
          <w:rFonts w:ascii="Times New Roman" w:hAnsi="Times New Roman" w:cs="Times New Roman"/>
          <w:sz w:val="24"/>
          <w:szCs w:val="24"/>
        </w:rPr>
        <w:t>a</w:t>
      </w:r>
      <w:r w:rsidR="00AF036C" w:rsidRPr="002B3904">
        <w:rPr>
          <w:rFonts w:ascii="Times New Roman" w:hAnsi="Times New Roman" w:cs="Times New Roman"/>
          <w:sz w:val="24"/>
          <w:szCs w:val="24"/>
        </w:rPr>
        <w:t xml:space="preserve"> </w:t>
      </w:r>
      <w:r w:rsidR="00B028C0" w:rsidRPr="002B3904">
        <w:rPr>
          <w:rFonts w:ascii="Times New Roman" w:hAnsi="Times New Roman" w:cs="Times New Roman"/>
          <w:sz w:val="24"/>
          <w:szCs w:val="24"/>
        </w:rPr>
        <w:t>jednotl</w:t>
      </w:r>
      <w:r w:rsidR="005425C7" w:rsidRPr="002B3904">
        <w:rPr>
          <w:rFonts w:ascii="Times New Roman" w:hAnsi="Times New Roman" w:cs="Times New Roman"/>
          <w:sz w:val="24"/>
          <w:szCs w:val="24"/>
        </w:rPr>
        <w:t>ivých druhov</w:t>
      </w:r>
      <w:r w:rsidR="00AF036C" w:rsidRPr="002B3904">
        <w:rPr>
          <w:rFonts w:ascii="Times New Roman" w:hAnsi="Times New Roman" w:cs="Times New Roman"/>
          <w:sz w:val="24"/>
          <w:szCs w:val="24"/>
        </w:rPr>
        <w:t xml:space="preserve"> obalov a</w:t>
      </w:r>
      <w:r w:rsidR="00B601B5" w:rsidRPr="002B390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AF036C" w:rsidRPr="002B3904">
        <w:rPr>
          <w:rFonts w:ascii="Times New Roman" w:hAnsi="Times New Roman" w:cs="Times New Roman"/>
          <w:sz w:val="24"/>
          <w:szCs w:val="24"/>
        </w:rPr>
        <w:t>neobalov</w:t>
      </w:r>
      <w:proofErr w:type="spellEnd"/>
      <w:r w:rsidR="00B601B5" w:rsidRPr="002B3904">
        <w:rPr>
          <w:rFonts w:ascii="Times New Roman" w:hAnsi="Times New Roman" w:cs="Times New Roman"/>
          <w:sz w:val="24"/>
          <w:szCs w:val="24"/>
        </w:rPr>
        <w:t xml:space="preserve"> </w:t>
      </w:r>
      <w:r w:rsidR="00A602C7" w:rsidRPr="002B3904">
        <w:rPr>
          <w:rFonts w:ascii="Times New Roman" w:hAnsi="Times New Roman" w:cs="Times New Roman"/>
          <w:sz w:val="24"/>
          <w:szCs w:val="24"/>
        </w:rPr>
        <w:t>v roku 2023</w:t>
      </w:r>
      <w:r w:rsidR="006F5181" w:rsidRPr="002B3904">
        <w:rPr>
          <w:rFonts w:ascii="Times New Roman" w:hAnsi="Times New Roman" w:cs="Times New Roman"/>
          <w:sz w:val="24"/>
          <w:szCs w:val="24"/>
        </w:rPr>
        <w:t xml:space="preserve"> bol</w:t>
      </w:r>
      <w:r w:rsidR="00AF036C" w:rsidRPr="002B3904">
        <w:rPr>
          <w:rFonts w:ascii="Times New Roman" w:hAnsi="Times New Roman" w:cs="Times New Roman"/>
          <w:sz w:val="24"/>
          <w:szCs w:val="24"/>
        </w:rPr>
        <w:t xml:space="preserve"> </w:t>
      </w:r>
      <w:r w:rsidR="004806DE" w:rsidRPr="002B3904">
        <w:rPr>
          <w:rFonts w:ascii="Times New Roman" w:hAnsi="Times New Roman" w:cs="Times New Roman"/>
          <w:sz w:val="24"/>
          <w:szCs w:val="24"/>
        </w:rPr>
        <w:t>vynásobený priemernou cenou za tonu</w:t>
      </w:r>
      <w:r w:rsidR="00AF036C" w:rsidRPr="002B3904">
        <w:rPr>
          <w:rFonts w:ascii="Times New Roman" w:hAnsi="Times New Roman" w:cs="Times New Roman"/>
          <w:sz w:val="24"/>
          <w:szCs w:val="24"/>
        </w:rPr>
        <w:t xml:space="preserve"> s úhrnným príjmom </w:t>
      </w:r>
      <w:r w:rsidR="001B7E4A" w:rsidRPr="002B3904">
        <w:rPr>
          <w:rFonts w:ascii="Times New Roman" w:hAnsi="Times New Roman" w:cs="Times New Roman"/>
          <w:sz w:val="24"/>
          <w:szCs w:val="24"/>
        </w:rPr>
        <w:t>98 597 000</w:t>
      </w:r>
      <w:r w:rsidR="00AF036C" w:rsidRPr="002B3904">
        <w:rPr>
          <w:rFonts w:ascii="Times New Roman" w:hAnsi="Times New Roman" w:cs="Times New Roman"/>
          <w:sz w:val="24"/>
          <w:szCs w:val="24"/>
        </w:rPr>
        <w:t xml:space="preserve"> Eur</w:t>
      </w:r>
      <w:r w:rsidR="002B3904" w:rsidRPr="002B3904">
        <w:rPr>
          <w:rFonts w:ascii="Times New Roman" w:hAnsi="Times New Roman" w:cs="Times New Roman"/>
          <w:sz w:val="24"/>
          <w:szCs w:val="24"/>
        </w:rPr>
        <w:t xml:space="preserve">, pričom osobitne bol vypočítaný údaj za papier a lepenka, plasty, drevo, kovy a sklo v segmente obaly a papier, plasty a sklo v segmente </w:t>
      </w:r>
      <w:proofErr w:type="spellStart"/>
      <w:r w:rsidR="002B3904" w:rsidRPr="002B3904">
        <w:rPr>
          <w:rFonts w:ascii="Times New Roman" w:hAnsi="Times New Roman" w:cs="Times New Roman"/>
          <w:sz w:val="24"/>
          <w:szCs w:val="24"/>
        </w:rPr>
        <w:t>neobaly</w:t>
      </w:r>
      <w:proofErr w:type="spellEnd"/>
      <w:r w:rsidR="002B3904" w:rsidRPr="002B3904">
        <w:rPr>
          <w:rFonts w:ascii="Times New Roman" w:hAnsi="Times New Roman" w:cs="Times New Roman"/>
          <w:sz w:val="24"/>
          <w:szCs w:val="24"/>
        </w:rPr>
        <w:t>.</w:t>
      </w:r>
      <w:r w:rsidR="00AF036C" w:rsidRPr="002B39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05809" w14:textId="2ACFF4AC" w:rsidR="00AF036C" w:rsidRPr="002B3904" w:rsidRDefault="00AF036C" w:rsidP="00AF036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904">
        <w:rPr>
          <w:rFonts w:ascii="Times New Roman" w:hAnsi="Times New Roman" w:cs="Times New Roman"/>
          <w:sz w:val="24"/>
          <w:szCs w:val="24"/>
        </w:rPr>
        <w:t xml:space="preserve">Z predmetného úhrnného príjmu je ďalej počítaný </w:t>
      </w:r>
      <w:r w:rsidR="002B3904" w:rsidRPr="002B3904">
        <w:rPr>
          <w:rFonts w:ascii="Times New Roman" w:hAnsi="Times New Roman" w:cs="Times New Roman"/>
          <w:sz w:val="24"/>
          <w:szCs w:val="24"/>
        </w:rPr>
        <w:t>aj uve</w:t>
      </w:r>
      <w:r w:rsidRPr="002B3904">
        <w:rPr>
          <w:rFonts w:ascii="Times New Roman" w:hAnsi="Times New Roman" w:cs="Times New Roman"/>
          <w:sz w:val="24"/>
          <w:szCs w:val="24"/>
        </w:rPr>
        <w:t xml:space="preserve">dený predpokladaný trhový podiel s jeho medziročným nárastom. </w:t>
      </w:r>
    </w:p>
    <w:p w14:paraId="0703BB96" w14:textId="5DE72948" w:rsidR="00C3455D" w:rsidRPr="00AF036C" w:rsidRDefault="00AF036C" w:rsidP="00AF036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3455D" w:rsidRPr="00AF036C" w:rsidSect="00CB759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276" w:left="1418" w:header="709" w:footer="709" w:gutter="0"/>
          <w:pgNumType w:start="1"/>
          <w:cols w:space="708"/>
          <w:docGrid w:linePitch="360"/>
        </w:sectPr>
      </w:pPr>
      <w:r w:rsidRPr="00AF036C">
        <w:rPr>
          <w:rFonts w:ascii="Times New Roman" w:hAnsi="Times New Roman" w:cs="Times New Roman"/>
          <w:sz w:val="24"/>
          <w:szCs w:val="24"/>
        </w:rPr>
        <w:t>Výdavky Environmentálneho fondu budú smerovať  do zberových spoločností, teda mimo subjektov verejnej správy.</w:t>
      </w:r>
    </w:p>
    <w:p w14:paraId="3540182C" w14:textId="77777777" w:rsidR="007D5748" w:rsidRPr="00014C9B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014C9B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08F5" w:rsidRPr="00014C9B" w14:paraId="1820C56D" w14:textId="77777777" w:rsidTr="003408F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EC300A" w14:textId="77777777" w:rsidR="003408F5" w:rsidRPr="00014C9B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FBEA97" w14:textId="77777777" w:rsidR="003408F5" w:rsidRPr="00014C9B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4637F8B" w14:textId="77777777" w:rsidR="003408F5" w:rsidRPr="00014C9B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B2B21" w:rsidRPr="00014C9B" w14:paraId="477E7CD6" w14:textId="77777777" w:rsidTr="003408F5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967A" w14:textId="77777777" w:rsidR="009B2B21" w:rsidRPr="00014C9B" w:rsidRDefault="009B2B21" w:rsidP="009B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93A2C8" w14:textId="2C6E3CA1" w:rsidR="009B2B21" w:rsidRPr="00014C9B" w:rsidRDefault="009B2B21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FC6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D8B209" w14:textId="7E0FFDFA" w:rsidR="009B2B21" w:rsidRPr="00014C9B" w:rsidRDefault="009B2B21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FC6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330C3D" w14:textId="01DA2098" w:rsidR="009B2B21" w:rsidRPr="00014C9B" w:rsidRDefault="009B2B21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FC6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695B7F" w14:textId="180A1BDA" w:rsidR="009B2B21" w:rsidRPr="00014C9B" w:rsidRDefault="009B2B21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FC6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0117" w14:textId="77777777" w:rsidR="009B2B21" w:rsidRPr="00014C9B" w:rsidRDefault="009B2B21" w:rsidP="009B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408F5" w:rsidRPr="00014C9B" w14:paraId="544A9A08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0165" w14:textId="77777777" w:rsidR="003408F5" w:rsidRPr="00014C9B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A6FDC" w14:textId="77777777" w:rsidR="003408F5" w:rsidRPr="00014C9B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2218A" w14:textId="77777777" w:rsidR="003408F5" w:rsidRPr="00014C9B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D8413" w14:textId="77777777" w:rsidR="003408F5" w:rsidRPr="00014C9B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097AE" w14:textId="77777777" w:rsidR="003408F5" w:rsidRPr="00014C9B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7D2B1" w14:textId="77777777" w:rsidR="003408F5" w:rsidRPr="00014C9B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551188" w:rsidRPr="00014C9B" w14:paraId="1A6703E5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F48E" w14:textId="77777777" w:rsidR="00551188" w:rsidRPr="00014C9B" w:rsidRDefault="00551188" w:rsidP="002D1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9C8A6" w14:textId="09CBB677" w:rsidR="00551188" w:rsidRPr="00014C9B" w:rsidRDefault="00374B11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985 970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352B5" w14:textId="678C3347" w:rsidR="00551188" w:rsidRPr="00014C9B" w:rsidRDefault="0071277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5 915 820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8D1C2" w14:textId="52CB9A92" w:rsidR="00551188" w:rsidRPr="00014C9B" w:rsidRDefault="0071277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9 859 700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3B773" w14:textId="7DA53FCD" w:rsidR="00551188" w:rsidRPr="00014C9B" w:rsidRDefault="0071277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14 789 550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1848E" w14:textId="77777777" w:rsidR="00551188" w:rsidRPr="00014C9B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51188" w:rsidRPr="00014C9B" w14:paraId="6D1AA9E9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2687" w14:textId="77777777" w:rsidR="00551188" w:rsidRPr="00014C9B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C0E0A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37F5C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9AB4A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CF893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8C5D7" w14:textId="77777777" w:rsidR="00551188" w:rsidRPr="00014C9B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51188" w:rsidRPr="00014C9B" w14:paraId="46424FD7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4F19" w14:textId="77777777" w:rsidR="00551188" w:rsidRPr="00014C9B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84AE0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D3037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F9AB4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EB471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D5713" w14:textId="77777777" w:rsidR="00551188" w:rsidRPr="00014C9B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51188" w:rsidRPr="00014C9B" w14:paraId="1CB5F136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C012" w14:textId="77777777" w:rsidR="00551188" w:rsidRPr="00014C9B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E71FE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7F610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7A704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F312E" w14:textId="77777777" w:rsidR="00551188" w:rsidRPr="00014C9B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E5454" w14:textId="77777777" w:rsidR="00551188" w:rsidRPr="00014C9B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51188" w:rsidRPr="00014C9B" w14:paraId="4B32EF1A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F35E2A" w14:textId="77777777" w:rsidR="00551188" w:rsidRPr="00014C9B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7037EB" w14:textId="6CE8D467" w:rsidR="00551188" w:rsidRPr="00014C9B" w:rsidRDefault="008F3AF9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985 970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1DF0DD" w14:textId="738A425B" w:rsidR="00551188" w:rsidRPr="00014C9B" w:rsidRDefault="008F3AF9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5 915 820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AE147E" w14:textId="030F3C45" w:rsidR="00551188" w:rsidRPr="00014C9B" w:rsidRDefault="008F3AF9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9 859 700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55072E" w14:textId="20B26032" w:rsidR="00551188" w:rsidRPr="00014C9B" w:rsidRDefault="008F3AF9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14 789 550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6014EA6" w14:textId="77777777" w:rsidR="00551188" w:rsidRPr="00014C9B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6AFE82B6" w14:textId="4E9A0A4C" w:rsidR="00462679" w:rsidRPr="00DD1142" w:rsidRDefault="007D5748" w:rsidP="00DD114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014C9B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0ED5BD5A" w14:textId="77777777" w:rsidR="00C627B4" w:rsidRPr="00014C9B" w:rsidRDefault="00C627B4" w:rsidP="00C627B4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0E97C80" w14:textId="7F08D4B2" w:rsidR="007D5748" w:rsidRPr="00014C9B" w:rsidRDefault="00B801BA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014C9B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7D5748" w:rsidRPr="00014C9B" w14:paraId="22CC27D4" w14:textId="77777777" w:rsidTr="005E369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5A020E" w14:textId="517904B6" w:rsidR="007D5748" w:rsidRPr="00014C9B" w:rsidRDefault="007D5748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  <w:r w:rsidR="00054D66"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FC34E6"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MŽP SR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0DBED6" w14:textId="77777777" w:rsidR="007D5748" w:rsidRPr="00014C9B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A5ED2DB" w14:textId="77777777" w:rsidR="007D5748" w:rsidRPr="00014C9B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76ED9" w:rsidRPr="00014C9B" w14:paraId="029E41E5" w14:textId="77777777" w:rsidTr="005E3699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20A4B2" w14:textId="77777777" w:rsidR="00876ED9" w:rsidRPr="00014C9B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5AE860" w14:textId="31780A1F" w:rsidR="00876ED9" w:rsidRPr="00014C9B" w:rsidRDefault="00876ED9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273D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918F0F" w14:textId="747204ED" w:rsidR="00876ED9" w:rsidRPr="00014C9B" w:rsidRDefault="00876ED9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273D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29E04D" w14:textId="458476D3" w:rsidR="00876ED9" w:rsidRPr="00014C9B" w:rsidRDefault="00876ED9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273D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8EF078" w14:textId="7CC32220" w:rsidR="00876ED9" w:rsidRPr="00014C9B" w:rsidRDefault="00876ED9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273D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073C" w14:textId="77777777" w:rsidR="00876ED9" w:rsidRPr="00014C9B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31551" w:rsidRPr="00014C9B" w14:paraId="4B34598E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B168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C93A3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8AF2A" w14:textId="01CE8316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4E2CF" w14:textId="0286E332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DDF1D" w14:textId="6540D060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5330E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31551" w:rsidRPr="00014C9B" w14:paraId="77EA8210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82A4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C9031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46DA2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EC4C7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FF9D5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03DAB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31551" w:rsidRPr="00014C9B" w14:paraId="456E71A0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A1CF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8881A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9F156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C4A4E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B874D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25D34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31551" w:rsidRPr="00014C9B" w14:paraId="2F8B02C0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E9E2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E4603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0C2CC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DE08E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C7644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1B78A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31551" w:rsidRPr="00014C9B" w14:paraId="30FCB99A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5386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- dotácie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1F201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DDE4B" w14:textId="276C2202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5AA20" w14:textId="02DB056F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C8762" w14:textId="47076C85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29AE2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31551" w:rsidRPr="00014C9B" w14:paraId="306A89FA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1931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014C9B">
              <w:t xml:space="preserve"> 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85B3E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14FB0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AD791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CE491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95124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975FB" w:rsidRPr="00014C9B" w14:paraId="664B66A8" w14:textId="77777777" w:rsidTr="0095552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02A2" w14:textId="77777777" w:rsidR="009975FB" w:rsidRPr="00014C9B" w:rsidRDefault="009975FB" w:rsidP="0099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DA6EA" w14:textId="77777777" w:rsidR="009975FB" w:rsidRPr="00014C9B" w:rsidRDefault="009975FB" w:rsidP="009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94356" w14:textId="52DAFC64" w:rsidR="009975FB" w:rsidRPr="00014C9B" w:rsidRDefault="009975FB" w:rsidP="009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93367" w14:textId="21EE6D11" w:rsidR="009975FB" w:rsidRPr="00014C9B" w:rsidRDefault="009975FB" w:rsidP="009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5C551" w14:textId="30149D97" w:rsidR="009975FB" w:rsidRPr="00014C9B" w:rsidRDefault="009975FB" w:rsidP="009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F9888" w14:textId="77777777" w:rsidR="009975FB" w:rsidRPr="00014C9B" w:rsidRDefault="009975FB" w:rsidP="0099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975FB" w:rsidRPr="00014C9B" w14:paraId="01886EDE" w14:textId="77777777" w:rsidTr="0095552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1F48" w14:textId="232B8C99" w:rsidR="009975FB" w:rsidRPr="00014C9B" w:rsidRDefault="009975FB" w:rsidP="0099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- 717 002 Rekonštrukcia a modernizácia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30EB5" w14:textId="77777777" w:rsidR="009975FB" w:rsidRPr="00014C9B" w:rsidRDefault="009975FB" w:rsidP="009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811D8" w14:textId="788C5F94" w:rsidR="009975FB" w:rsidRPr="00014C9B" w:rsidRDefault="009975FB" w:rsidP="009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14804" w14:textId="566840D7" w:rsidR="009975FB" w:rsidRPr="00014C9B" w:rsidRDefault="009975FB" w:rsidP="009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46BF0" w14:textId="361172A7" w:rsidR="009975FB" w:rsidRPr="00014C9B" w:rsidRDefault="009975FB" w:rsidP="009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DAFA7" w14:textId="77777777" w:rsidR="009975FB" w:rsidRPr="00014C9B" w:rsidRDefault="009975FB" w:rsidP="0099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275D" w:rsidRPr="00014C9B" w14:paraId="4DA86F13" w14:textId="77777777" w:rsidTr="00EE1D7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DBEA" w14:textId="4D6B6BD5" w:rsidR="0027275D" w:rsidRPr="00014C9B" w:rsidRDefault="0027275D" w:rsidP="002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2 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(721001)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E92B9" w14:textId="77777777" w:rsidR="0027275D" w:rsidRPr="00014C9B" w:rsidRDefault="0027275D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FAC07" w14:textId="0BA6EA3C" w:rsidR="0027275D" w:rsidRPr="00014C9B" w:rsidRDefault="0027275D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78D2B" w14:textId="581DD5FB" w:rsidR="0027275D" w:rsidRPr="00014C9B" w:rsidRDefault="0027275D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F7194" w14:textId="3C3BAB0D" w:rsidR="0027275D" w:rsidRPr="00014C9B" w:rsidRDefault="0027275D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51520" w14:textId="77777777" w:rsidR="0027275D" w:rsidRPr="00014C9B" w:rsidRDefault="0027275D" w:rsidP="002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275D" w:rsidRPr="00014C9B" w14:paraId="57446A83" w14:textId="77777777" w:rsidTr="007B747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0EE2" w14:textId="77777777" w:rsidR="0027275D" w:rsidRPr="00014C9B" w:rsidRDefault="0027275D" w:rsidP="00272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9CBEA" w14:textId="77777777" w:rsidR="0027275D" w:rsidRPr="00014C9B" w:rsidRDefault="0027275D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0CBB6" w14:textId="77777777" w:rsidR="0027275D" w:rsidRPr="00014C9B" w:rsidRDefault="0027275D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4010C" w14:textId="77777777" w:rsidR="0027275D" w:rsidRPr="00014C9B" w:rsidRDefault="0027275D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913D5" w14:textId="77777777" w:rsidR="0027275D" w:rsidRPr="00014C9B" w:rsidRDefault="0027275D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AB090" w14:textId="77777777" w:rsidR="0027275D" w:rsidRPr="00014C9B" w:rsidRDefault="0027275D" w:rsidP="002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275D" w:rsidRPr="00014C9B" w14:paraId="5FE88AF3" w14:textId="77777777" w:rsidTr="0095552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B71A7F" w14:textId="77777777" w:rsidR="0027275D" w:rsidRPr="00014C9B" w:rsidRDefault="0027275D" w:rsidP="00272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808474" w14:textId="77777777" w:rsidR="0027275D" w:rsidRPr="00014C9B" w:rsidRDefault="0027275D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663BF9" w14:textId="20A11B05" w:rsidR="0027275D" w:rsidRPr="00014C9B" w:rsidRDefault="001C1D8C" w:rsidP="0073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176D2A" w14:textId="22E18444" w:rsidR="0027275D" w:rsidRPr="00014C9B" w:rsidRDefault="001C1D8C" w:rsidP="0027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C3B675" w14:textId="3673665E" w:rsidR="0027275D" w:rsidRPr="00014C9B" w:rsidRDefault="001C1D8C" w:rsidP="0073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73B7AF3" w14:textId="77777777" w:rsidR="0027275D" w:rsidRPr="00014C9B" w:rsidRDefault="0027275D" w:rsidP="002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772781D6" w14:textId="77777777" w:rsidR="00054D66" w:rsidRPr="00014C9B" w:rsidRDefault="00054D66" w:rsidP="00054D66">
      <w:pPr>
        <w:tabs>
          <w:tab w:val="num" w:pos="108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014C9B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3DA15DB0" w14:textId="29B4F002" w:rsidR="00DD1142" w:rsidRDefault="00DD1142" w:rsidP="00DD1142">
      <w:pPr>
        <w:tabs>
          <w:tab w:val="num" w:pos="1080"/>
        </w:tabs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1B7DA88" w14:textId="77777777" w:rsidR="00273D6C" w:rsidRDefault="00273D6C" w:rsidP="00054D66">
      <w:pPr>
        <w:tabs>
          <w:tab w:val="num" w:pos="1080"/>
        </w:tabs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bookmarkStart w:id="2" w:name="_Hlk207100715"/>
    </w:p>
    <w:p w14:paraId="1E44CF7B" w14:textId="77777777" w:rsidR="00F94606" w:rsidRDefault="00F94606" w:rsidP="00273D6C">
      <w:pPr>
        <w:tabs>
          <w:tab w:val="num" w:pos="1080"/>
        </w:tabs>
        <w:spacing w:after="0" w:line="240" w:lineRule="auto"/>
        <w:ind w:left="-90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7FFA3C8" w14:textId="77777777" w:rsidR="00F94606" w:rsidRDefault="00F94606" w:rsidP="00273D6C">
      <w:pPr>
        <w:tabs>
          <w:tab w:val="num" w:pos="1080"/>
        </w:tabs>
        <w:spacing w:after="0" w:line="240" w:lineRule="auto"/>
        <w:ind w:left="-90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45B8BD7" w14:textId="50D8609F" w:rsidR="00273D6C" w:rsidRPr="00014C9B" w:rsidRDefault="00273D6C" w:rsidP="00273D6C">
      <w:pPr>
        <w:tabs>
          <w:tab w:val="num" w:pos="1080"/>
        </w:tabs>
        <w:spacing w:after="0" w:line="240" w:lineRule="auto"/>
        <w:ind w:left="-90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>Environmentálny fond</w:t>
      </w:r>
    </w:p>
    <w:bookmarkEnd w:id="2"/>
    <w:p w14:paraId="224EEBFA" w14:textId="77777777" w:rsidR="00B801BA" w:rsidRPr="00014C9B" w:rsidRDefault="00B801BA" w:rsidP="00054D66">
      <w:pPr>
        <w:tabs>
          <w:tab w:val="num" w:pos="1080"/>
        </w:tabs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014C9B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D11143" w:rsidRPr="00014C9B" w14:paraId="2B381A53" w14:textId="77777777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BF9536" w14:textId="77777777" w:rsidR="00440A16" w:rsidRPr="00014C9B" w:rsidRDefault="00F20986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Vplyvy</w:t>
            </w:r>
            <w:r w:rsidR="003408F5"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(v metodike ESA 2010</w:t>
            </w:r>
            <w:r w:rsidR="00440A16"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)</w:t>
            </w:r>
            <w:r w:rsidR="00054D66"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CC05B7" w14:textId="77777777" w:rsidR="00440A16" w:rsidRPr="00014C9B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</w:t>
            </w:r>
            <w:r w:rsidR="003408F5"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6043A29" w14:textId="77777777" w:rsidR="00440A16" w:rsidRPr="00014C9B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76ED9" w:rsidRPr="00014C9B" w14:paraId="348A06FC" w14:textId="77777777" w:rsidTr="00C16C1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56BD6B" w14:textId="77777777" w:rsidR="00876ED9" w:rsidRPr="00014C9B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AD6E7C" w14:textId="7731F1E7" w:rsidR="00876ED9" w:rsidRPr="00014C9B" w:rsidRDefault="00876ED9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273D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74893A" w14:textId="4DEFD8DF" w:rsidR="00876ED9" w:rsidRPr="00014C9B" w:rsidRDefault="00876ED9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273D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C14B6A" w14:textId="4649D871" w:rsidR="00876ED9" w:rsidRPr="00014C9B" w:rsidRDefault="00876ED9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273D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76F713" w14:textId="3F20059C" w:rsidR="00876ED9" w:rsidRPr="00014C9B" w:rsidRDefault="00876ED9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273D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7E5F" w14:textId="77777777" w:rsidR="00876ED9" w:rsidRPr="00014C9B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F3AF9" w:rsidRPr="00014C9B" w14:paraId="21166009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0C8" w14:textId="120586FA" w:rsidR="008F3AF9" w:rsidRPr="00014C9B" w:rsidRDefault="008F3AF9" w:rsidP="008F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Administratívne poplatky a iné poplatky a platby</w:t>
            </w: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(2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</w:t>
            </w: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85D54" w14:textId="6D3C261B" w:rsidR="008F3AF9" w:rsidRPr="00014C9B" w:rsidRDefault="008F3AF9" w:rsidP="008F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F3A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985 970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11CBC" w14:textId="7AD07EFB" w:rsidR="008F3AF9" w:rsidRPr="00014C9B" w:rsidRDefault="008F3AF9" w:rsidP="008F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F3A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5 915 820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81B22" w14:textId="590D66BF" w:rsidR="008F3AF9" w:rsidRPr="00014C9B" w:rsidRDefault="008F3AF9" w:rsidP="008F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F3A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9 859 700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5C217" w14:textId="0E1189AA" w:rsidR="008F3AF9" w:rsidRPr="00014C9B" w:rsidRDefault="008F3AF9" w:rsidP="008F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F3A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14 789 550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3C4EC" w14:textId="77777777" w:rsidR="008F3AF9" w:rsidRPr="00014C9B" w:rsidRDefault="008F3AF9" w:rsidP="008F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F6ACC" w:rsidRPr="00014C9B" w14:paraId="2FAC2EAD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0BFD" w14:textId="77777777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BD722" w14:textId="31492EF1" w:rsidR="002F6ACC" w:rsidRPr="00D74C4C" w:rsidRDefault="00140CB7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D333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107 480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8EE53" w14:textId="53FCFB63" w:rsidR="002F6ACC" w:rsidRPr="00AF5A84" w:rsidRDefault="005473CB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F5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263 700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B97C2" w14:textId="3914EE4A" w:rsidR="002F6ACC" w:rsidRPr="00AF5A84" w:rsidRDefault="00D40FE6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F5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497 400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9AA65" w14:textId="2BD95FB6" w:rsidR="002F6ACC" w:rsidRPr="00AF5A84" w:rsidRDefault="00AF5A84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F5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731 100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AB205" w14:textId="42D39086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6ACC" w:rsidRPr="00014C9B" w14:paraId="156E4717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79E9" w14:textId="77777777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CE266" w14:textId="76EEF8E4" w:rsidR="002F6ACC" w:rsidRPr="00014C9B" w:rsidRDefault="00B152AF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64 800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6152E" w14:textId="4C932837" w:rsidR="002F6ACC" w:rsidRPr="00014C9B" w:rsidRDefault="004D521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162 000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77368" w14:textId="1949E3D3" w:rsidR="002F6ACC" w:rsidRPr="00014C9B" w:rsidRDefault="004D521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324 000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3339F" w14:textId="389542FD" w:rsidR="002F6ACC" w:rsidRPr="00014C9B" w:rsidRDefault="00F81FB5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486 000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0489C" w14:textId="739ABD31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6ACC" w:rsidRPr="00014C9B" w14:paraId="187B7560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FC98" w14:textId="77777777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C38C0" w14:textId="000EAD35" w:rsidR="002F6ACC" w:rsidRPr="00014C9B" w:rsidRDefault="00B152AF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22 680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9D5F3" w14:textId="20EEF688" w:rsidR="002F6ACC" w:rsidRPr="00014C9B" w:rsidRDefault="004D521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56 700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18798" w14:textId="073211DC" w:rsidR="002F6ACC" w:rsidRPr="00014C9B" w:rsidRDefault="004D521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113 400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BB485" w14:textId="5B918D0E" w:rsidR="002F6ACC" w:rsidRPr="00014C9B" w:rsidRDefault="00F81FB5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170 100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95E83" w14:textId="79B6AA0F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6ACC" w:rsidRPr="00014C9B" w14:paraId="6FE42EA4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96AD" w14:textId="77777777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B4A89" w14:textId="35C98825" w:rsidR="002F6ACC" w:rsidRPr="00014C9B" w:rsidRDefault="003A3E3B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71B87" w14:textId="253B6781" w:rsidR="002F6ACC" w:rsidRPr="00014C9B" w:rsidRDefault="00F81FB5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</w:t>
            </w:r>
            <w:r w:rsidR="00CF440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7AE88" w14:textId="481B1053" w:rsidR="002F6ACC" w:rsidRPr="00014C9B" w:rsidRDefault="00800920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</w:t>
            </w:r>
            <w:r w:rsidR="0027147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F82DB" w14:textId="1F6B3DDD" w:rsidR="002F6ACC" w:rsidRPr="00014C9B" w:rsidRDefault="00800920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75</w:t>
            </w:r>
            <w:r w:rsidR="0027147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BD12A" w14:textId="7281B1A9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6ACC" w:rsidRPr="00014C9B" w14:paraId="7575FF10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497C" w14:textId="77777777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- dotácie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5CFEC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65B37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61596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6F5B4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EEE7" w14:textId="5C19FF66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6ACC" w:rsidRPr="00014C9B" w14:paraId="4DB058D9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FF6C" w14:textId="77777777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014C9B">
              <w:t xml:space="preserve"> 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1C0C1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C82E2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5D89E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3E7EF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5A10E" w14:textId="77777777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F6ACC" w:rsidRPr="00014C9B" w14:paraId="02D819BA" w14:textId="77777777" w:rsidTr="00EE1D7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509B" w14:textId="77777777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A00A3" w14:textId="5F4B99FC" w:rsidR="002F6ACC" w:rsidRPr="00CC3B6A" w:rsidRDefault="00140CB7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878 490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714C8" w14:textId="2DE101C3" w:rsidR="002F6ACC" w:rsidRPr="00CC3B6A" w:rsidRDefault="006A7EE8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5 652 120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4F80A" w14:textId="0DBDB306" w:rsidR="002F6ACC" w:rsidRPr="00CC3B6A" w:rsidRDefault="00D40FE6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9 362 300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C5C62" w14:textId="12438542" w:rsidR="002F6ACC" w:rsidRPr="00CC3B6A" w:rsidRDefault="00F05A16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14</w:t>
            </w:r>
            <w:r w:rsidR="00AF5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058 450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0D500" w14:textId="2AB6CEF1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6ACC" w:rsidRPr="00014C9B" w14:paraId="0C4FE9A0" w14:textId="77777777" w:rsidTr="00597C41">
        <w:trPr>
          <w:trHeight w:val="257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ABF1" w14:textId="7918C7FB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41F4E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1F39C" w14:textId="77777777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BA6AC" w14:textId="23158F0D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61032" w14:textId="4E36B048" w:rsidR="002F6ACC" w:rsidRPr="00014C9B" w:rsidRDefault="002F6ACC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FD5E" w14:textId="6DB25A99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6ACC" w:rsidRPr="00014C9B" w14:paraId="222BD976" w14:textId="77777777" w:rsidTr="00EE1D7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56DE" w14:textId="7782336B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2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B883E" w14:textId="64A2F876" w:rsidR="002F6ACC" w:rsidRPr="00CC3B6A" w:rsidRDefault="00140CB7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878 490</w:t>
            </w:r>
            <w:r w:rsidR="00026A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6ADA2" w14:textId="773B923C" w:rsidR="002F6ACC" w:rsidRPr="00CC3B6A" w:rsidRDefault="00597C41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5 652 120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FE409" w14:textId="004D09D4" w:rsidR="002F6ACC" w:rsidRPr="00CC3B6A" w:rsidRDefault="00D40FE6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9 362 300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C1259" w14:textId="723251DC" w:rsidR="002F6ACC" w:rsidRPr="00CC3B6A" w:rsidRDefault="00CC3B6A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C3B6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14</w:t>
            </w:r>
            <w:r w:rsidR="00AF5A8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058 450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8BB72" w14:textId="104A2F8C" w:rsidR="002F6ACC" w:rsidRPr="00014C9B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6ACC" w:rsidRPr="00014C9B" w14:paraId="76B43CA8" w14:textId="77777777" w:rsidTr="007E0BFB">
        <w:trPr>
          <w:trHeight w:val="109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423D91" w14:textId="77777777" w:rsidR="002F6ACC" w:rsidRPr="00F366FA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F36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4091E9" w14:textId="73BB190F" w:rsidR="002F6ACC" w:rsidRPr="00F366FA" w:rsidRDefault="007E0BFB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985 970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2A4DE5" w14:textId="61667331" w:rsidR="002F6ACC" w:rsidRPr="00F366FA" w:rsidRDefault="007E0BFB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5 915 820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FB1127" w14:textId="66BA668D" w:rsidR="002F6ACC" w:rsidRPr="00F366FA" w:rsidRDefault="007E0BFB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9 859 700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CDB92B" w14:textId="29D111D2" w:rsidR="002F6ACC" w:rsidRPr="00F366FA" w:rsidRDefault="007E0BFB" w:rsidP="002F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14 789 550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54582B6" w14:textId="1C43E924" w:rsidR="002F6ACC" w:rsidRPr="00F366FA" w:rsidRDefault="002F6ACC" w:rsidP="002F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366F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0B246A4D" w14:textId="77777777" w:rsidR="00C627B4" w:rsidRPr="00014C9B" w:rsidRDefault="00C627B4" w:rsidP="00C627B4">
      <w:pPr>
        <w:tabs>
          <w:tab w:val="num" w:pos="1080"/>
        </w:tabs>
        <w:spacing w:after="0" w:line="240" w:lineRule="auto"/>
        <w:ind w:left="-90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Environmentálny fond</w:t>
      </w:r>
    </w:p>
    <w:p w14:paraId="29185411" w14:textId="0F0EB51D" w:rsidR="007D5748" w:rsidRPr="00014C9B" w:rsidRDefault="00B801BA" w:rsidP="00E113CD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014C9B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1715"/>
        <w:gridCol w:w="1715"/>
        <w:gridCol w:w="1715"/>
        <w:gridCol w:w="1715"/>
        <w:gridCol w:w="1857"/>
      </w:tblGrid>
      <w:tr w:rsidR="007D5748" w:rsidRPr="00014C9B" w14:paraId="520B8C59" w14:textId="77777777" w:rsidTr="004656F1">
        <w:trPr>
          <w:cantSplit/>
          <w:trHeight w:val="255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5DC60D" w14:textId="77777777" w:rsidR="007D5748" w:rsidRPr="00014C9B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83AB34" w14:textId="77777777" w:rsidR="007D5748" w:rsidRPr="00014C9B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B4BB27E" w14:textId="77777777" w:rsidR="007D5748" w:rsidRPr="00014C9B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E113CD" w:rsidRPr="00014C9B" w14:paraId="23632F88" w14:textId="77777777" w:rsidTr="004656F1">
        <w:trPr>
          <w:trHeight w:val="255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1426D9" w14:textId="77777777" w:rsidR="00E113CD" w:rsidRPr="00014C9B" w:rsidRDefault="00E113CD" w:rsidP="00E11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23179E" w14:textId="61609529" w:rsidR="00E113CD" w:rsidRPr="00014C9B" w:rsidRDefault="00E113CD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62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4DD880" w14:textId="31C43385" w:rsidR="00E113CD" w:rsidRPr="00014C9B" w:rsidRDefault="00E113CD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62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7760A5" w14:textId="4C504F5C" w:rsidR="00E113CD" w:rsidRPr="00014C9B" w:rsidRDefault="00E113CD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62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C371FB" w14:textId="0ED59453" w:rsidR="00E113CD" w:rsidRPr="00014C9B" w:rsidRDefault="00E113CD" w:rsidP="0057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62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F8946E" w14:textId="77777777" w:rsidR="00E113CD" w:rsidRPr="00014C9B" w:rsidRDefault="00E113CD" w:rsidP="00E11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31551" w:rsidRPr="00014C9B" w14:paraId="1FE21255" w14:textId="77777777" w:rsidTr="004656F1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39A4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71C1F" w14:textId="52A8F4C9" w:rsidR="00731551" w:rsidRPr="005861DC" w:rsidRDefault="008F6203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6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EBF69" w14:textId="19337322" w:rsidR="00731551" w:rsidRPr="005861DC" w:rsidRDefault="00914BD3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6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1D338" w14:textId="139FDA82" w:rsidR="00731551" w:rsidRPr="00014C9B" w:rsidRDefault="004D521C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0EE67" w14:textId="5C8FBBE5" w:rsidR="00731551" w:rsidRPr="00014C9B" w:rsidRDefault="0051649B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85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33069DD7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1551" w:rsidRPr="00014C9B" w14:paraId="0A632F34" w14:textId="77777777" w:rsidTr="00437FA5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01F6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6099B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B4930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39405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27EFF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33DEEE27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31551" w:rsidRPr="00014C9B" w14:paraId="464BEC30" w14:textId="77777777" w:rsidTr="00437FA5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99FC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E25F2" w14:textId="31BF26EF" w:rsidR="00731551" w:rsidRPr="00014C9B" w:rsidRDefault="00C627B4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2 700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2A71B" w14:textId="61293ABC" w:rsidR="00731551" w:rsidRPr="00014C9B" w:rsidRDefault="00C627B4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2 700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189C1" w14:textId="4EE70CDF" w:rsidR="00731551" w:rsidRPr="00014C9B" w:rsidRDefault="00C627B4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2 700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E8DE0" w14:textId="4C0853AC" w:rsidR="00731551" w:rsidRPr="00014C9B" w:rsidRDefault="00C627B4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2 700</w:t>
            </w: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48D59F45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31551" w:rsidRPr="00014C9B" w14:paraId="7721345B" w14:textId="77777777" w:rsidTr="00437FA5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CA45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CBB4B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9FA40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2201A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6376C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8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909FE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31551" w:rsidRPr="00014C9B" w14:paraId="16FC4668" w14:textId="77777777" w:rsidTr="004656F1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E27427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8EE7FE" w14:textId="0CDFF65B" w:rsidR="00731551" w:rsidRPr="00014C9B" w:rsidRDefault="003A3E3B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87 480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66BD5D" w14:textId="04C97DE1" w:rsidR="00731551" w:rsidRPr="00014C9B" w:rsidRDefault="00B42AC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218 700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7B5434" w14:textId="154E7095" w:rsidR="00731551" w:rsidRPr="00014C9B" w:rsidRDefault="002D4720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437 400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5A2A4E" w14:textId="7D152732" w:rsidR="00731551" w:rsidRPr="00014C9B" w:rsidRDefault="005D3E6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656 100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215BCE5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31551" w:rsidRPr="00014C9B" w14:paraId="7946423E" w14:textId="77777777" w:rsidTr="00ED0E78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B383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48E1F" w14:textId="40F6B1E3" w:rsidR="00731551" w:rsidRPr="00014C9B" w:rsidRDefault="00976CD8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64 800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CF376" w14:textId="40EC03E2" w:rsidR="00731551" w:rsidRPr="00014C9B" w:rsidRDefault="006D2619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162 000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4B230" w14:textId="26B13F47" w:rsidR="00731551" w:rsidRPr="00014C9B" w:rsidRDefault="00DB3F7F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324 000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49761" w14:textId="2DCA0548" w:rsidR="00731551" w:rsidRPr="00014C9B" w:rsidRDefault="0051649B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486 000</w:t>
            </w:r>
          </w:p>
        </w:tc>
        <w:tc>
          <w:tcPr>
            <w:tcW w:w="185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2DA04A11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731551" w:rsidRPr="00014C9B" w14:paraId="579C91A3" w14:textId="77777777" w:rsidTr="00776021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3D16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C3283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A83F0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45871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1C11D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39AA5C1D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31551" w:rsidRPr="00014C9B" w14:paraId="163FF66E" w14:textId="77777777" w:rsidTr="00776021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F089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774D7" w14:textId="3C624E50" w:rsidR="00731551" w:rsidRPr="00014C9B" w:rsidRDefault="003A3E3B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22 680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A1101" w14:textId="36FC8451" w:rsidR="00731551" w:rsidRPr="00014C9B" w:rsidRDefault="00B42AC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56 700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B3658" w14:textId="0D7D15B9" w:rsidR="00731551" w:rsidRPr="00014C9B" w:rsidRDefault="0051649B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113 400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0A5C8" w14:textId="4C1CA687" w:rsidR="00731551" w:rsidRPr="00014C9B" w:rsidRDefault="005D3E6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170 100</w:t>
            </w: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06E4E55E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31551" w:rsidRPr="00014C9B" w14:paraId="701948D6" w14:textId="77777777" w:rsidTr="00776021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A50A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14AA0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8955F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72EA9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5D85F" w14:textId="77777777" w:rsidR="00731551" w:rsidRPr="00014C9B" w:rsidRDefault="00731551" w:rsidP="0073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8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A7939" w14:textId="77777777" w:rsidR="00731551" w:rsidRPr="00014C9B" w:rsidRDefault="00731551" w:rsidP="0073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014C9B" w14:paraId="76655AF1" w14:textId="77777777" w:rsidTr="004656F1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50C1E60" w14:textId="77777777" w:rsidR="007D5748" w:rsidRPr="00014C9B" w:rsidRDefault="00D922E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Poznámka</w:t>
            </w:r>
            <w:r w:rsidR="007D5748" w:rsidRPr="00014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5FA42" w14:textId="77777777" w:rsidR="007D5748" w:rsidRPr="00014C9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E5DFD" w14:textId="77777777" w:rsidR="007D5748" w:rsidRPr="00014C9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88C9A" w14:textId="77777777" w:rsidR="007D5748" w:rsidRPr="00014C9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6B3AF" w14:textId="77777777" w:rsidR="007D5748" w:rsidRPr="00014C9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7FBD8" w14:textId="77777777" w:rsidR="007D5748" w:rsidRPr="00014C9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113CD" w:rsidRPr="00014C9B" w14:paraId="37AA0933" w14:textId="77777777" w:rsidTr="004656F1">
        <w:trPr>
          <w:trHeight w:val="255"/>
        </w:trPr>
        <w:tc>
          <w:tcPr>
            <w:tcW w:w="1495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295EC8B6" w14:textId="77777777" w:rsidR="00E113CD" w:rsidRPr="00014C9B" w:rsidRDefault="00E113CD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3446BD05" w14:textId="77777777" w:rsidR="00E113CD" w:rsidRPr="00014C9B" w:rsidRDefault="00E113CD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Priemerný mzdový výdavok je tvorený podielom mzdových výdavkov na jedného zamestnanca na jeden kalendárny mesiac bežného roka.</w:t>
            </w:r>
          </w:p>
          <w:p w14:paraId="18CE268F" w14:textId="77777777" w:rsidR="00E113CD" w:rsidRPr="00014C9B" w:rsidRDefault="00E113CD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Kategórie 610 a 620 sú z tejto prílohy prenášané do príslušných kategórií prílohy „výdavky“.</w:t>
            </w:r>
          </w:p>
        </w:tc>
      </w:tr>
    </w:tbl>
    <w:p w14:paraId="112FCDC9" w14:textId="77777777" w:rsidR="002B63FD" w:rsidRPr="00014C9B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1F64CD7" w14:textId="77777777" w:rsidR="002B63FD" w:rsidRPr="00014C9B" w:rsidRDefault="00F16420" w:rsidP="00F164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</w:t>
      </w:r>
      <w:r w:rsidR="002B63FD" w:rsidRPr="00014C9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14:paraId="10EED67C" w14:textId="77777777" w:rsidR="002B63FD" w:rsidRPr="00014C9B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A7089F" w14:textId="77777777" w:rsidR="002B63FD" w:rsidRPr="00014C9B" w:rsidRDefault="002B63FD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4C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14:paraId="640290BB" w14:textId="77777777" w:rsidR="00943733" w:rsidRPr="00014C9B" w:rsidRDefault="005B051A" w:rsidP="00E11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4C9B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6</w:t>
      </w:r>
    </w:p>
    <w:tbl>
      <w:tblPr>
        <w:tblW w:w="144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1447"/>
        <w:gridCol w:w="1559"/>
        <w:gridCol w:w="1559"/>
        <w:gridCol w:w="1418"/>
        <w:gridCol w:w="1984"/>
        <w:gridCol w:w="3119"/>
      </w:tblGrid>
      <w:tr w:rsidR="002B63FD" w:rsidRPr="00014C9B" w14:paraId="120AB871" w14:textId="77777777" w:rsidTr="00E113CD">
        <w:trPr>
          <w:trHeight w:val="284"/>
        </w:trPr>
        <w:tc>
          <w:tcPr>
            <w:tcW w:w="3374" w:type="dxa"/>
            <w:vMerge w:val="restart"/>
            <w:shd w:val="clear" w:color="auto" w:fill="BFBFBF" w:themeFill="background1" w:themeFillShade="BF"/>
            <w:vAlign w:val="center"/>
          </w:tcPr>
          <w:p w14:paraId="51772F06" w14:textId="77777777" w:rsidR="002B63FD" w:rsidRPr="00014C9B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14:paraId="6453D1E5" w14:textId="77777777" w:rsidR="002B63FD" w:rsidRPr="00014C9B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14:paraId="7EA81A6D" w14:textId="77777777" w:rsidR="002B63FD" w:rsidRPr="00014C9B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014C9B" w14:paraId="3E1F85DB" w14:textId="77777777" w:rsidTr="00E113CD">
        <w:trPr>
          <w:trHeight w:val="284"/>
        </w:trPr>
        <w:tc>
          <w:tcPr>
            <w:tcW w:w="3374" w:type="dxa"/>
            <w:vMerge/>
            <w:shd w:val="clear" w:color="auto" w:fill="BFBFBF" w:themeFill="background1" w:themeFillShade="BF"/>
          </w:tcPr>
          <w:p w14:paraId="40528FCE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3A63B9FD" w14:textId="77777777" w:rsidR="002B63FD" w:rsidRPr="00014C9B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EE2E4D2" w14:textId="77777777" w:rsidR="002B63FD" w:rsidRPr="00014C9B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17111D4" w14:textId="77777777" w:rsidR="002B63FD" w:rsidRPr="00014C9B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9C594B5" w14:textId="77777777" w:rsidR="002B63FD" w:rsidRPr="00014C9B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BE6C16A" w14:textId="77777777" w:rsidR="002B63FD" w:rsidRPr="00014C9B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3E96E6C2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014C9B" w14:paraId="0C164662" w14:textId="77777777" w:rsidTr="00E113CD">
        <w:trPr>
          <w:trHeight w:val="284"/>
        </w:trPr>
        <w:tc>
          <w:tcPr>
            <w:tcW w:w="3374" w:type="dxa"/>
            <w:vAlign w:val="bottom"/>
          </w:tcPr>
          <w:p w14:paraId="5A5EF32E" w14:textId="77777777" w:rsidR="002B63FD" w:rsidRPr="00014C9B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</w:tcPr>
          <w:p w14:paraId="07A416A3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3D052669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099F50A8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3FE5ED96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14:paraId="72D861F0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72323B35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014C9B" w14:paraId="49F47149" w14:textId="77777777" w:rsidTr="00E113CD">
        <w:trPr>
          <w:trHeight w:val="284"/>
        </w:trPr>
        <w:tc>
          <w:tcPr>
            <w:tcW w:w="3374" w:type="dxa"/>
          </w:tcPr>
          <w:p w14:paraId="4D96E741" w14:textId="77777777" w:rsidR="002B63FD" w:rsidRPr="00014C9B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</w:tcPr>
          <w:p w14:paraId="313297A9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7CF0E936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412FAD03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5D0D113F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14:paraId="595B90D3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28CFE0EB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014C9B" w14:paraId="2E6E6D2F" w14:textId="77777777" w:rsidTr="00E113CD">
        <w:trPr>
          <w:trHeight w:val="284"/>
        </w:trPr>
        <w:tc>
          <w:tcPr>
            <w:tcW w:w="3374" w:type="dxa"/>
          </w:tcPr>
          <w:p w14:paraId="41AAD629" w14:textId="77777777" w:rsidR="002B63FD" w:rsidRPr="00014C9B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4C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</w:tcPr>
          <w:p w14:paraId="51E6B82A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1B33F1DC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32D24D27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48E6AEE7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14:paraId="54D0B6AC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65FCCDC2" w14:textId="77777777" w:rsidR="002B63FD" w:rsidRPr="00014C9B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5D5F7884" w14:textId="77777777" w:rsidR="002B63FD" w:rsidRPr="00014C9B" w:rsidRDefault="00D922E5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 w:rsidRPr="00014C9B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Poznámka</w:t>
      </w:r>
      <w:r w:rsidR="002B63FD" w:rsidRPr="00014C9B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 xml:space="preserve">: </w:t>
      </w:r>
    </w:p>
    <w:p w14:paraId="329F54FE" w14:textId="77777777" w:rsidR="002B63FD" w:rsidRPr="00014C9B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4C9B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Písmeno „d“ označuje prvý rok nasledujúcej dekády. </w:t>
      </w:r>
    </w:p>
    <w:p w14:paraId="258C6379" w14:textId="77777777" w:rsidR="00CB3623" w:rsidRPr="00E113CD" w:rsidRDefault="002B63FD" w:rsidP="00CB759D">
      <w:pPr>
        <w:spacing w:after="0" w:line="240" w:lineRule="auto"/>
        <w:jc w:val="both"/>
        <w:rPr>
          <w:sz w:val="20"/>
          <w:szCs w:val="20"/>
        </w:rPr>
      </w:pPr>
      <w:r w:rsidRPr="00014C9B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sa vypĺňa pre každé opatrenie samostatne. V prípade zavádzania viacerých opatrení sa vyplní aj tabuľka obsahujúca aj kumulatívny efekt zavedenia všetkých opatrení súčasne.“</w:t>
      </w:r>
      <w:r w:rsidRPr="00E113CD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</w:t>
      </w:r>
    </w:p>
    <w:sectPr w:rsidR="00CB3623" w:rsidRPr="00E113CD" w:rsidSect="00CB759D">
      <w:pgSz w:w="16838" w:h="11906" w:orient="landscape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E8E8" w14:textId="77777777" w:rsidR="000A6E9D" w:rsidRDefault="000A6E9D">
      <w:pPr>
        <w:spacing w:after="0" w:line="240" w:lineRule="auto"/>
      </w:pPr>
      <w:r>
        <w:separator/>
      </w:r>
    </w:p>
  </w:endnote>
  <w:endnote w:type="continuationSeparator" w:id="0">
    <w:p w14:paraId="3FA4D203" w14:textId="77777777" w:rsidR="000A6E9D" w:rsidRDefault="000A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D5CA" w14:textId="77777777" w:rsidR="00EE1D74" w:rsidRDefault="00EE1D7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  <w:noProof/>
      </w:rPr>
      <w:t>0</w:t>
    </w:r>
    <w:r>
      <w:rPr>
        <w:rStyle w:val="slostrany"/>
      </w:rPr>
      <w:fldChar w:fldCharType="end"/>
    </w:r>
  </w:p>
  <w:p w14:paraId="70715C54" w14:textId="77777777" w:rsidR="00EE1D74" w:rsidRDefault="00EE1D7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2D13" w14:textId="72F1BA10" w:rsidR="00EE1D74" w:rsidRDefault="00EE1D74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DD1142">
      <w:rPr>
        <w:noProof/>
      </w:rPr>
      <w:t>3</w:t>
    </w:r>
    <w:r>
      <w:fldChar w:fldCharType="end"/>
    </w:r>
  </w:p>
  <w:p w14:paraId="63C51375" w14:textId="77777777" w:rsidR="00EE1D74" w:rsidRDefault="00EE1D74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FDE6" w14:textId="77777777" w:rsidR="00EE1D74" w:rsidRDefault="00EE1D74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49B32723" w14:textId="77777777" w:rsidR="00EE1D74" w:rsidRDefault="00EE1D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91F78" w14:textId="77777777" w:rsidR="000A6E9D" w:rsidRDefault="000A6E9D">
      <w:pPr>
        <w:spacing w:after="0" w:line="240" w:lineRule="auto"/>
      </w:pPr>
      <w:r>
        <w:separator/>
      </w:r>
    </w:p>
  </w:footnote>
  <w:footnote w:type="continuationSeparator" w:id="0">
    <w:p w14:paraId="45C62F1A" w14:textId="77777777" w:rsidR="000A6E9D" w:rsidRDefault="000A6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70A4" w14:textId="77777777" w:rsidR="00EE1D74" w:rsidRDefault="00EE1D74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33ED19E6" w14:textId="77777777" w:rsidR="00EE1D74" w:rsidRPr="00EB59C8" w:rsidRDefault="00EE1D74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03406" w14:textId="77777777" w:rsidR="00EE1D74" w:rsidRPr="00CB759D" w:rsidRDefault="00EE1D74" w:rsidP="00CB759D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A5CA" w14:textId="77777777" w:rsidR="00EE1D74" w:rsidRPr="000A15AE" w:rsidRDefault="00EE1D74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E615B"/>
    <w:multiLevelType w:val="hybridMultilevel"/>
    <w:tmpl w:val="4FF62B0C"/>
    <w:lvl w:ilvl="0" w:tplc="5F12A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D12FC"/>
    <w:multiLevelType w:val="hybridMultilevel"/>
    <w:tmpl w:val="E026B9C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5973583">
    <w:abstractNumId w:val="3"/>
  </w:num>
  <w:num w:numId="2" w16cid:durableId="1547445030">
    <w:abstractNumId w:val="4"/>
  </w:num>
  <w:num w:numId="3" w16cid:durableId="1005010724">
    <w:abstractNumId w:val="0"/>
  </w:num>
  <w:num w:numId="4" w16cid:durableId="296689837">
    <w:abstractNumId w:val="1"/>
  </w:num>
  <w:num w:numId="5" w16cid:durableId="1010176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EC"/>
    <w:rsid w:val="00002EEA"/>
    <w:rsid w:val="00014C9B"/>
    <w:rsid w:val="000174A9"/>
    <w:rsid w:val="00021DFF"/>
    <w:rsid w:val="00024E31"/>
    <w:rsid w:val="00026ABD"/>
    <w:rsid w:val="00033785"/>
    <w:rsid w:val="00035DB3"/>
    <w:rsid w:val="00035EB6"/>
    <w:rsid w:val="000401A9"/>
    <w:rsid w:val="00054D66"/>
    <w:rsid w:val="00054DEE"/>
    <w:rsid w:val="00057135"/>
    <w:rsid w:val="00062222"/>
    <w:rsid w:val="00080124"/>
    <w:rsid w:val="00080E9F"/>
    <w:rsid w:val="00087A66"/>
    <w:rsid w:val="000A4244"/>
    <w:rsid w:val="000A6E9D"/>
    <w:rsid w:val="000B509B"/>
    <w:rsid w:val="000C1B69"/>
    <w:rsid w:val="000C6778"/>
    <w:rsid w:val="000D1790"/>
    <w:rsid w:val="000E1B17"/>
    <w:rsid w:val="000F00DA"/>
    <w:rsid w:val="000F0BD3"/>
    <w:rsid w:val="001009C9"/>
    <w:rsid w:val="00106795"/>
    <w:rsid w:val="001127A8"/>
    <w:rsid w:val="00115E7A"/>
    <w:rsid w:val="00116F99"/>
    <w:rsid w:val="00122B3E"/>
    <w:rsid w:val="00127420"/>
    <w:rsid w:val="00130622"/>
    <w:rsid w:val="00132270"/>
    <w:rsid w:val="0013742A"/>
    <w:rsid w:val="00140CB7"/>
    <w:rsid w:val="001418BC"/>
    <w:rsid w:val="00144088"/>
    <w:rsid w:val="001540FF"/>
    <w:rsid w:val="0016082B"/>
    <w:rsid w:val="001665DF"/>
    <w:rsid w:val="00170D2B"/>
    <w:rsid w:val="00174927"/>
    <w:rsid w:val="00176D81"/>
    <w:rsid w:val="00177ABB"/>
    <w:rsid w:val="001A4711"/>
    <w:rsid w:val="001A7299"/>
    <w:rsid w:val="001B7E4A"/>
    <w:rsid w:val="001C1D8C"/>
    <w:rsid w:val="001C1EAA"/>
    <w:rsid w:val="001C3F70"/>
    <w:rsid w:val="001C721D"/>
    <w:rsid w:val="001D3F84"/>
    <w:rsid w:val="001E34BC"/>
    <w:rsid w:val="001E4C87"/>
    <w:rsid w:val="001E7502"/>
    <w:rsid w:val="001F47E2"/>
    <w:rsid w:val="001F5D86"/>
    <w:rsid w:val="001F624A"/>
    <w:rsid w:val="00200898"/>
    <w:rsid w:val="00200CED"/>
    <w:rsid w:val="00212894"/>
    <w:rsid w:val="002134E3"/>
    <w:rsid w:val="002135D4"/>
    <w:rsid w:val="0021468F"/>
    <w:rsid w:val="00214D6F"/>
    <w:rsid w:val="002177DB"/>
    <w:rsid w:val="0023003D"/>
    <w:rsid w:val="002309F4"/>
    <w:rsid w:val="00252261"/>
    <w:rsid w:val="0025594E"/>
    <w:rsid w:val="00261925"/>
    <w:rsid w:val="0026472F"/>
    <w:rsid w:val="00271473"/>
    <w:rsid w:val="0027275D"/>
    <w:rsid w:val="00273D6C"/>
    <w:rsid w:val="00281A70"/>
    <w:rsid w:val="00285838"/>
    <w:rsid w:val="002B0B7B"/>
    <w:rsid w:val="002B3904"/>
    <w:rsid w:val="002B5AD4"/>
    <w:rsid w:val="002B63FD"/>
    <w:rsid w:val="002C03D6"/>
    <w:rsid w:val="002C34B9"/>
    <w:rsid w:val="002C7828"/>
    <w:rsid w:val="002D1A25"/>
    <w:rsid w:val="002D2447"/>
    <w:rsid w:val="002D4720"/>
    <w:rsid w:val="002D6327"/>
    <w:rsid w:val="002F598E"/>
    <w:rsid w:val="002F6ACC"/>
    <w:rsid w:val="002F7667"/>
    <w:rsid w:val="00317B90"/>
    <w:rsid w:val="003408F5"/>
    <w:rsid w:val="00350DF8"/>
    <w:rsid w:val="0035265F"/>
    <w:rsid w:val="0035316D"/>
    <w:rsid w:val="00373378"/>
    <w:rsid w:val="00374B11"/>
    <w:rsid w:val="003866C6"/>
    <w:rsid w:val="00393438"/>
    <w:rsid w:val="003A1681"/>
    <w:rsid w:val="003A3E3B"/>
    <w:rsid w:val="003A7F1E"/>
    <w:rsid w:val="003B344A"/>
    <w:rsid w:val="003B7484"/>
    <w:rsid w:val="003B7684"/>
    <w:rsid w:val="003B7E09"/>
    <w:rsid w:val="003C2804"/>
    <w:rsid w:val="003C2B3E"/>
    <w:rsid w:val="003C5D33"/>
    <w:rsid w:val="003D155F"/>
    <w:rsid w:val="003E1D3C"/>
    <w:rsid w:val="003F25F9"/>
    <w:rsid w:val="003F35B7"/>
    <w:rsid w:val="004016E5"/>
    <w:rsid w:val="00424007"/>
    <w:rsid w:val="0042480F"/>
    <w:rsid w:val="00427C38"/>
    <w:rsid w:val="00434E71"/>
    <w:rsid w:val="00437FA5"/>
    <w:rsid w:val="00440A16"/>
    <w:rsid w:val="00440D14"/>
    <w:rsid w:val="00441DCA"/>
    <w:rsid w:val="00446310"/>
    <w:rsid w:val="00447C49"/>
    <w:rsid w:val="00451320"/>
    <w:rsid w:val="00454700"/>
    <w:rsid w:val="00454E1A"/>
    <w:rsid w:val="00455068"/>
    <w:rsid w:val="00462679"/>
    <w:rsid w:val="004656F1"/>
    <w:rsid w:val="004659B3"/>
    <w:rsid w:val="0047022F"/>
    <w:rsid w:val="00470903"/>
    <w:rsid w:val="00471D24"/>
    <w:rsid w:val="00474F11"/>
    <w:rsid w:val="004806DE"/>
    <w:rsid w:val="00482825"/>
    <w:rsid w:val="00483306"/>
    <w:rsid w:val="0048370D"/>
    <w:rsid w:val="00485265"/>
    <w:rsid w:val="00487203"/>
    <w:rsid w:val="004A275C"/>
    <w:rsid w:val="004A4209"/>
    <w:rsid w:val="004B2CB3"/>
    <w:rsid w:val="004B66D0"/>
    <w:rsid w:val="004B7523"/>
    <w:rsid w:val="004C206D"/>
    <w:rsid w:val="004C29D7"/>
    <w:rsid w:val="004D169C"/>
    <w:rsid w:val="004D521C"/>
    <w:rsid w:val="004E46E3"/>
    <w:rsid w:val="004E5506"/>
    <w:rsid w:val="004E5E76"/>
    <w:rsid w:val="005005EC"/>
    <w:rsid w:val="005072EA"/>
    <w:rsid w:val="00516206"/>
    <w:rsid w:val="0051649B"/>
    <w:rsid w:val="005243CB"/>
    <w:rsid w:val="005307FC"/>
    <w:rsid w:val="005365EF"/>
    <w:rsid w:val="00540C8E"/>
    <w:rsid w:val="005425C7"/>
    <w:rsid w:val="00543CE1"/>
    <w:rsid w:val="005471D1"/>
    <w:rsid w:val="005473CB"/>
    <w:rsid w:val="00551188"/>
    <w:rsid w:val="00553992"/>
    <w:rsid w:val="00554E31"/>
    <w:rsid w:val="00561BE2"/>
    <w:rsid w:val="0056534E"/>
    <w:rsid w:val="00567E9B"/>
    <w:rsid w:val="005706BA"/>
    <w:rsid w:val="00574C0F"/>
    <w:rsid w:val="005775EE"/>
    <w:rsid w:val="00580D70"/>
    <w:rsid w:val="005861DC"/>
    <w:rsid w:val="00592E96"/>
    <w:rsid w:val="00593C6A"/>
    <w:rsid w:val="00596B30"/>
    <w:rsid w:val="00597C41"/>
    <w:rsid w:val="005A235E"/>
    <w:rsid w:val="005A664D"/>
    <w:rsid w:val="005B051A"/>
    <w:rsid w:val="005C1A2B"/>
    <w:rsid w:val="005C4613"/>
    <w:rsid w:val="005D2397"/>
    <w:rsid w:val="005D3E61"/>
    <w:rsid w:val="005E3699"/>
    <w:rsid w:val="005E5B60"/>
    <w:rsid w:val="005F2ACA"/>
    <w:rsid w:val="005F306F"/>
    <w:rsid w:val="005F7D0C"/>
    <w:rsid w:val="0060022F"/>
    <w:rsid w:val="006029C3"/>
    <w:rsid w:val="006212F7"/>
    <w:rsid w:val="006272F0"/>
    <w:rsid w:val="00630C68"/>
    <w:rsid w:val="00636A70"/>
    <w:rsid w:val="00643DC8"/>
    <w:rsid w:val="00662607"/>
    <w:rsid w:val="00680BF4"/>
    <w:rsid w:val="006824B7"/>
    <w:rsid w:val="006A2947"/>
    <w:rsid w:val="006A7EE8"/>
    <w:rsid w:val="006C080F"/>
    <w:rsid w:val="006C3B77"/>
    <w:rsid w:val="006D112A"/>
    <w:rsid w:val="006D1296"/>
    <w:rsid w:val="006D2619"/>
    <w:rsid w:val="006D7DB8"/>
    <w:rsid w:val="006E56E1"/>
    <w:rsid w:val="006F339D"/>
    <w:rsid w:val="006F5181"/>
    <w:rsid w:val="00712778"/>
    <w:rsid w:val="007148BD"/>
    <w:rsid w:val="00720F1F"/>
    <w:rsid w:val="007246BD"/>
    <w:rsid w:val="00725FE0"/>
    <w:rsid w:val="00726B70"/>
    <w:rsid w:val="00727689"/>
    <w:rsid w:val="00731551"/>
    <w:rsid w:val="00733ADA"/>
    <w:rsid w:val="00740F13"/>
    <w:rsid w:val="0075304C"/>
    <w:rsid w:val="0076543E"/>
    <w:rsid w:val="007665A2"/>
    <w:rsid w:val="0076666B"/>
    <w:rsid w:val="0076743C"/>
    <w:rsid w:val="0077369A"/>
    <w:rsid w:val="0077530D"/>
    <w:rsid w:val="00776021"/>
    <w:rsid w:val="00780808"/>
    <w:rsid w:val="00782B91"/>
    <w:rsid w:val="00785085"/>
    <w:rsid w:val="00787A17"/>
    <w:rsid w:val="007945E8"/>
    <w:rsid w:val="00797551"/>
    <w:rsid w:val="00797D58"/>
    <w:rsid w:val="007A088C"/>
    <w:rsid w:val="007A6A87"/>
    <w:rsid w:val="007B7470"/>
    <w:rsid w:val="007C3F44"/>
    <w:rsid w:val="007D0A76"/>
    <w:rsid w:val="007D21BC"/>
    <w:rsid w:val="007D448C"/>
    <w:rsid w:val="007D5748"/>
    <w:rsid w:val="007D799E"/>
    <w:rsid w:val="007E0BFB"/>
    <w:rsid w:val="007F10A9"/>
    <w:rsid w:val="007F11B4"/>
    <w:rsid w:val="007F5DA6"/>
    <w:rsid w:val="00800920"/>
    <w:rsid w:val="008018F2"/>
    <w:rsid w:val="008045CA"/>
    <w:rsid w:val="00815460"/>
    <w:rsid w:val="008205B7"/>
    <w:rsid w:val="00820B89"/>
    <w:rsid w:val="00832D80"/>
    <w:rsid w:val="00850A0E"/>
    <w:rsid w:val="00851D90"/>
    <w:rsid w:val="00856D3D"/>
    <w:rsid w:val="0086184F"/>
    <w:rsid w:val="00876ED9"/>
    <w:rsid w:val="00893B20"/>
    <w:rsid w:val="00893B76"/>
    <w:rsid w:val="00897868"/>
    <w:rsid w:val="00897BE7"/>
    <w:rsid w:val="008A3CBD"/>
    <w:rsid w:val="008B164D"/>
    <w:rsid w:val="008B3493"/>
    <w:rsid w:val="008C73FC"/>
    <w:rsid w:val="008D339D"/>
    <w:rsid w:val="008D4B41"/>
    <w:rsid w:val="008E2736"/>
    <w:rsid w:val="008F0D12"/>
    <w:rsid w:val="008F18AF"/>
    <w:rsid w:val="008F3AF9"/>
    <w:rsid w:val="008F41BC"/>
    <w:rsid w:val="008F5D2C"/>
    <w:rsid w:val="008F6203"/>
    <w:rsid w:val="00904CCF"/>
    <w:rsid w:val="009120FD"/>
    <w:rsid w:val="00913941"/>
    <w:rsid w:val="00914BD3"/>
    <w:rsid w:val="009155E9"/>
    <w:rsid w:val="00917701"/>
    <w:rsid w:val="0093569D"/>
    <w:rsid w:val="00935B2F"/>
    <w:rsid w:val="00943733"/>
    <w:rsid w:val="00945A2A"/>
    <w:rsid w:val="009547B4"/>
    <w:rsid w:val="0095552B"/>
    <w:rsid w:val="00957609"/>
    <w:rsid w:val="00962083"/>
    <w:rsid w:val="00965471"/>
    <w:rsid w:val="0096549E"/>
    <w:rsid w:val="00965C7C"/>
    <w:rsid w:val="00966F7C"/>
    <w:rsid w:val="00967A67"/>
    <w:rsid w:val="009706B7"/>
    <w:rsid w:val="00976CD8"/>
    <w:rsid w:val="009950E0"/>
    <w:rsid w:val="0099639E"/>
    <w:rsid w:val="009975FB"/>
    <w:rsid w:val="009A2BC0"/>
    <w:rsid w:val="009B03D5"/>
    <w:rsid w:val="009B17CD"/>
    <w:rsid w:val="009B2B21"/>
    <w:rsid w:val="009B5837"/>
    <w:rsid w:val="009F1ACE"/>
    <w:rsid w:val="009F3C07"/>
    <w:rsid w:val="00A07D0D"/>
    <w:rsid w:val="00A35C0F"/>
    <w:rsid w:val="00A45F20"/>
    <w:rsid w:val="00A602C7"/>
    <w:rsid w:val="00A62D42"/>
    <w:rsid w:val="00A65C96"/>
    <w:rsid w:val="00A6706F"/>
    <w:rsid w:val="00A72E75"/>
    <w:rsid w:val="00A738C0"/>
    <w:rsid w:val="00A75319"/>
    <w:rsid w:val="00A82EFF"/>
    <w:rsid w:val="00AB392A"/>
    <w:rsid w:val="00AB5919"/>
    <w:rsid w:val="00AC117B"/>
    <w:rsid w:val="00AC32FB"/>
    <w:rsid w:val="00AE2342"/>
    <w:rsid w:val="00AE3864"/>
    <w:rsid w:val="00AF036C"/>
    <w:rsid w:val="00AF1932"/>
    <w:rsid w:val="00AF5A84"/>
    <w:rsid w:val="00AF7262"/>
    <w:rsid w:val="00B008A1"/>
    <w:rsid w:val="00B028C0"/>
    <w:rsid w:val="00B039D6"/>
    <w:rsid w:val="00B06C2D"/>
    <w:rsid w:val="00B152AF"/>
    <w:rsid w:val="00B15B33"/>
    <w:rsid w:val="00B1705E"/>
    <w:rsid w:val="00B35D55"/>
    <w:rsid w:val="00B40364"/>
    <w:rsid w:val="00B42AC1"/>
    <w:rsid w:val="00B50CCA"/>
    <w:rsid w:val="00B51837"/>
    <w:rsid w:val="00B5535C"/>
    <w:rsid w:val="00B601B5"/>
    <w:rsid w:val="00B631B6"/>
    <w:rsid w:val="00B6775B"/>
    <w:rsid w:val="00B70D4C"/>
    <w:rsid w:val="00B801BA"/>
    <w:rsid w:val="00B84DF4"/>
    <w:rsid w:val="00B924B9"/>
    <w:rsid w:val="00B92F23"/>
    <w:rsid w:val="00B940C1"/>
    <w:rsid w:val="00BA4F6A"/>
    <w:rsid w:val="00BA53A1"/>
    <w:rsid w:val="00BC3460"/>
    <w:rsid w:val="00BF7816"/>
    <w:rsid w:val="00C06A46"/>
    <w:rsid w:val="00C07DD4"/>
    <w:rsid w:val="00C07EC2"/>
    <w:rsid w:val="00C15212"/>
    <w:rsid w:val="00C15D88"/>
    <w:rsid w:val="00C16C1B"/>
    <w:rsid w:val="00C3206E"/>
    <w:rsid w:val="00C3455D"/>
    <w:rsid w:val="00C4114A"/>
    <w:rsid w:val="00C455E9"/>
    <w:rsid w:val="00C51CC5"/>
    <w:rsid w:val="00C51FD4"/>
    <w:rsid w:val="00C52BB7"/>
    <w:rsid w:val="00C56900"/>
    <w:rsid w:val="00C6019C"/>
    <w:rsid w:val="00C611AD"/>
    <w:rsid w:val="00C627B4"/>
    <w:rsid w:val="00C64BDB"/>
    <w:rsid w:val="00C653D7"/>
    <w:rsid w:val="00C76310"/>
    <w:rsid w:val="00C825CB"/>
    <w:rsid w:val="00C8477E"/>
    <w:rsid w:val="00CA18F2"/>
    <w:rsid w:val="00CA6556"/>
    <w:rsid w:val="00CB04E9"/>
    <w:rsid w:val="00CB3623"/>
    <w:rsid w:val="00CB759D"/>
    <w:rsid w:val="00CC0E46"/>
    <w:rsid w:val="00CC0F49"/>
    <w:rsid w:val="00CC3B6A"/>
    <w:rsid w:val="00CD2437"/>
    <w:rsid w:val="00CD30BD"/>
    <w:rsid w:val="00CE13B4"/>
    <w:rsid w:val="00CE299A"/>
    <w:rsid w:val="00CE359E"/>
    <w:rsid w:val="00CF2C35"/>
    <w:rsid w:val="00CF43EA"/>
    <w:rsid w:val="00CF4404"/>
    <w:rsid w:val="00D02297"/>
    <w:rsid w:val="00D05F8B"/>
    <w:rsid w:val="00D11143"/>
    <w:rsid w:val="00D200BE"/>
    <w:rsid w:val="00D33344"/>
    <w:rsid w:val="00D348F4"/>
    <w:rsid w:val="00D40FE6"/>
    <w:rsid w:val="00D4598F"/>
    <w:rsid w:val="00D57FEF"/>
    <w:rsid w:val="00D60275"/>
    <w:rsid w:val="00D61D95"/>
    <w:rsid w:val="00D638F5"/>
    <w:rsid w:val="00D7236A"/>
    <w:rsid w:val="00D74C4C"/>
    <w:rsid w:val="00D7548C"/>
    <w:rsid w:val="00D85029"/>
    <w:rsid w:val="00D9171A"/>
    <w:rsid w:val="00D922E5"/>
    <w:rsid w:val="00D92D8D"/>
    <w:rsid w:val="00DB3F7F"/>
    <w:rsid w:val="00DC62FE"/>
    <w:rsid w:val="00DD1142"/>
    <w:rsid w:val="00DD1A5B"/>
    <w:rsid w:val="00DE04C5"/>
    <w:rsid w:val="00DE5BF1"/>
    <w:rsid w:val="00DE75EE"/>
    <w:rsid w:val="00DF4029"/>
    <w:rsid w:val="00DF69C1"/>
    <w:rsid w:val="00E01671"/>
    <w:rsid w:val="00E066F6"/>
    <w:rsid w:val="00E07CE9"/>
    <w:rsid w:val="00E110E8"/>
    <w:rsid w:val="00E113CD"/>
    <w:rsid w:val="00E1364D"/>
    <w:rsid w:val="00E14915"/>
    <w:rsid w:val="00E1573C"/>
    <w:rsid w:val="00E41E87"/>
    <w:rsid w:val="00E4770B"/>
    <w:rsid w:val="00E50BCE"/>
    <w:rsid w:val="00E52588"/>
    <w:rsid w:val="00E5374D"/>
    <w:rsid w:val="00E5557F"/>
    <w:rsid w:val="00E620FD"/>
    <w:rsid w:val="00E801CA"/>
    <w:rsid w:val="00E92C24"/>
    <w:rsid w:val="00E963A3"/>
    <w:rsid w:val="00EA1E90"/>
    <w:rsid w:val="00EA289B"/>
    <w:rsid w:val="00EA69DC"/>
    <w:rsid w:val="00EB11DA"/>
    <w:rsid w:val="00EB3FFA"/>
    <w:rsid w:val="00EB5D21"/>
    <w:rsid w:val="00EC0283"/>
    <w:rsid w:val="00ED0E78"/>
    <w:rsid w:val="00ED2B29"/>
    <w:rsid w:val="00EE0CA3"/>
    <w:rsid w:val="00EE1D74"/>
    <w:rsid w:val="00EE28EB"/>
    <w:rsid w:val="00EF4C0C"/>
    <w:rsid w:val="00F03306"/>
    <w:rsid w:val="00F05A16"/>
    <w:rsid w:val="00F16420"/>
    <w:rsid w:val="00F20986"/>
    <w:rsid w:val="00F2530E"/>
    <w:rsid w:val="00F27907"/>
    <w:rsid w:val="00F31F27"/>
    <w:rsid w:val="00F32095"/>
    <w:rsid w:val="00F3467B"/>
    <w:rsid w:val="00F348E6"/>
    <w:rsid w:val="00F366FA"/>
    <w:rsid w:val="00F379CF"/>
    <w:rsid w:val="00F40136"/>
    <w:rsid w:val="00F46A94"/>
    <w:rsid w:val="00F475FF"/>
    <w:rsid w:val="00F57F1C"/>
    <w:rsid w:val="00F6084C"/>
    <w:rsid w:val="00F65C77"/>
    <w:rsid w:val="00F67E45"/>
    <w:rsid w:val="00F81FB5"/>
    <w:rsid w:val="00F94606"/>
    <w:rsid w:val="00FB4A4A"/>
    <w:rsid w:val="00FB63BB"/>
    <w:rsid w:val="00FB7B2D"/>
    <w:rsid w:val="00FC34E6"/>
    <w:rsid w:val="00FC64AE"/>
    <w:rsid w:val="00FD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6853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08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76666B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6666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76666B"/>
    <w:pPr>
      <w:spacing w:after="0" w:line="240" w:lineRule="auto"/>
      <w:jc w:val="both"/>
    </w:pPr>
    <w:rPr>
      <w:rFonts w:ascii="Times New Roman" w:hAnsi="Times New Roman"/>
      <w:color w:val="FF0000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6666B"/>
    <w:rPr>
      <w:rFonts w:ascii="Times New Roman" w:hAnsi="Times New Roman"/>
      <w:color w:val="FF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B2B21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43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AA8B5FE426F47B71984B41226EE72" ma:contentTypeVersion="15" ma:contentTypeDescription="Create a new document." ma:contentTypeScope="" ma:versionID="1a812db6121c53f3219ee5261e4ae9eb">
  <xsd:schema xmlns:xsd="http://www.w3.org/2001/XMLSchema" xmlns:xs="http://www.w3.org/2001/XMLSchema" xmlns:p="http://schemas.microsoft.com/office/2006/metadata/properties" xmlns:ns3="2673011a-1ac0-4081-a80e-455f7659edd4" targetNamespace="http://schemas.microsoft.com/office/2006/metadata/properties" ma:root="true" ma:fieldsID="a74427419250b330e91f92a971a39902" ns3:_="">
    <xsd:import namespace="2673011a-1ac0-4081-a80e-455f7659e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3011a-1ac0-4081-a80e-455f7659e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 ref="">
    <f:field ref="objname" par="" edit="true" text="Analýza-vplyvov-na-rozpočet"/>
    <f:field ref="objsubject" par="" edit="true" text=""/>
    <f:field ref="objcreatedby" par="" text="Ščevíková, Andrea, JUDr."/>
    <f:field ref="objcreatedat" par="" text="24.6.2024 15:35:01"/>
    <f:field ref="objchangedby" par="" text="Administrator, System"/>
    <f:field ref="objmodifiedat" par="" text="24.6.2024 15:35:0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73011a-1ac0-4081-a80e-455f7659edd4" xsi:nil="true"/>
  </documentManagement>
</p:properties>
</file>

<file path=customXml/itemProps1.xml><?xml version="1.0" encoding="utf-8"?>
<ds:datastoreItem xmlns:ds="http://schemas.openxmlformats.org/officeDocument/2006/customXml" ds:itemID="{7F9D6B3F-A1B9-4E2F-BEF2-CF7D55234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3011a-1ac0-4081-a80e-455f7659e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4CA6B4EC-D995-4275-8AD6-1C9837788C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313C63-ACA8-4713-ACDA-66EE23A4B001}">
  <ds:schemaRefs>
    <ds:schemaRef ds:uri="http://schemas.microsoft.com/office/2006/metadata/properties"/>
    <ds:schemaRef ds:uri="http://schemas.microsoft.com/office/infopath/2007/PartnerControls"/>
    <ds:schemaRef ds:uri="2673011a-1ac0-4081-a80e-455f7659ed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1945</Words>
  <Characters>11089</Characters>
  <Application>Microsoft Office Word</Application>
  <DocSecurity>4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Janík Martin</cp:lastModifiedBy>
  <cp:revision>2</cp:revision>
  <cp:lastPrinted>2022-02-25T09:22:00Z</cp:lastPrinted>
  <dcterms:created xsi:type="dcterms:W3CDTF">2025-09-30T11:51:00Z</dcterms:created>
  <dcterms:modified xsi:type="dcterms:W3CDTF">2025-09-30T11:51:00Z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Andrea Ščevíková</vt:lpwstr>
  </property>
  <property fmtid="{D5CDD505-2E9C-101B-9397-08002B2CF9AE}" pid="12" name="FSC#SKEDITIONSLOVLEX@103.510:zodppredkladatel">
    <vt:lpwstr>Boris Susko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Zabezpečenie stabilizácie personálneho obsadenia súdov SR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Zabezpečenie stabilizácie personálneho obsadenia súdov SR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S-MSSR-007170/2024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LP/2024/308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Boris Susko_x000d_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&lt;p&gt;Tento materiál predkladá do medzirezortného pripomienkového konania&amp;nbsp;Ministerstvo spravodlivosti Slovenskej republiky ako iniciatívny materiál na základe Programového vyhlásenia vlády Slovenskej republiky 2023 – 2027, v&amp;nbsp;ktorom sa vláda Slovens</vt:lpwstr>
  </property>
  <property fmtid="{D5CDD505-2E9C-101B-9397-08002B2CF9AE}" pid="150" name="FSC#SKEDITIONSLOVLEX@103.510:vytvorenedna">
    <vt:lpwstr>24. 6. 2024</vt:lpwstr>
  </property>
  <property fmtid="{D5CDD505-2E9C-101B-9397-08002B2CF9AE}" pid="151" name="FSC#COOSYSTEM@1.1:Container">
    <vt:lpwstr>COO.2145.1000.3.6222203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0x010100A3AAA8B5FE426F47B71984B41226EE72</vt:lpwstr>
  </property>
</Properties>
</file>