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4633" w14:textId="77777777" w:rsidR="00802539" w:rsidRPr="00D467C0" w:rsidRDefault="00802539" w:rsidP="008B26F6">
      <w:pPr>
        <w:jc w:val="center"/>
        <w:rPr>
          <w:rFonts w:ascii="Times New Roman" w:hAnsi="Times New Roman"/>
          <w:b/>
        </w:rPr>
      </w:pPr>
      <w:r w:rsidRPr="00D467C0">
        <w:rPr>
          <w:rFonts w:ascii="Times New Roman" w:hAnsi="Times New Roman"/>
          <w:b/>
        </w:rPr>
        <w:t>Predkladacia správa</w:t>
      </w:r>
    </w:p>
    <w:p w14:paraId="0EBF9B17" w14:textId="2FFAB3C7" w:rsidR="000E5000" w:rsidRPr="00D467C0" w:rsidRDefault="00AB0CA6" w:rsidP="002D6A46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D467C0">
        <w:rPr>
          <w:rFonts w:ascii="Times New Roman" w:hAnsi="Times New Roman"/>
          <w:szCs w:val="24"/>
        </w:rPr>
        <w:t xml:space="preserve">Návrh rozpočtu Sociálnej poisťovne na rok </w:t>
      </w:r>
      <w:r w:rsidR="00AB4F8F">
        <w:rPr>
          <w:rFonts w:ascii="Times New Roman" w:hAnsi="Times New Roman"/>
          <w:szCs w:val="24"/>
        </w:rPr>
        <w:t>2026</w:t>
      </w:r>
      <w:r w:rsidR="00533DA6">
        <w:rPr>
          <w:rFonts w:ascii="Times New Roman" w:hAnsi="Times New Roman"/>
          <w:szCs w:val="24"/>
        </w:rPr>
        <w:t xml:space="preserve"> </w:t>
      </w:r>
      <w:r w:rsidRPr="00D467C0">
        <w:rPr>
          <w:rFonts w:ascii="Times New Roman" w:hAnsi="Times New Roman"/>
          <w:szCs w:val="24"/>
        </w:rPr>
        <w:t xml:space="preserve">a rozpočtový výhľad na roky </w:t>
      </w:r>
      <w:r w:rsidR="00AB4F8F">
        <w:rPr>
          <w:rFonts w:ascii="Times New Roman" w:hAnsi="Times New Roman"/>
          <w:szCs w:val="24"/>
        </w:rPr>
        <w:t>2027</w:t>
      </w:r>
      <w:r w:rsidR="00231424" w:rsidRPr="00D467C0">
        <w:rPr>
          <w:rFonts w:ascii="Times New Roman" w:hAnsi="Times New Roman"/>
          <w:szCs w:val="24"/>
        </w:rPr>
        <w:t xml:space="preserve"> a</w:t>
      </w:r>
      <w:r w:rsidR="00C94A20" w:rsidRPr="00D467C0">
        <w:rPr>
          <w:rFonts w:ascii="Times New Roman" w:hAnsi="Times New Roman"/>
          <w:szCs w:val="24"/>
        </w:rPr>
        <w:t> </w:t>
      </w:r>
      <w:r w:rsidR="00AB4F8F">
        <w:rPr>
          <w:rFonts w:ascii="Times New Roman" w:hAnsi="Times New Roman"/>
          <w:szCs w:val="24"/>
        </w:rPr>
        <w:t>2028</w:t>
      </w:r>
      <w:r w:rsidRPr="00D467C0">
        <w:rPr>
          <w:rFonts w:ascii="Times New Roman" w:hAnsi="Times New Roman"/>
          <w:szCs w:val="24"/>
        </w:rPr>
        <w:t xml:space="preserve"> (ďalej len „návrh rozpočtu</w:t>
      </w:r>
      <w:r w:rsidR="003E436E">
        <w:rPr>
          <w:rFonts w:ascii="Times New Roman" w:hAnsi="Times New Roman"/>
          <w:szCs w:val="24"/>
        </w:rPr>
        <w:t xml:space="preserve"> Sociálnej poisťovne</w:t>
      </w:r>
      <w:r w:rsidR="00C97464" w:rsidRPr="00D467C0">
        <w:rPr>
          <w:rFonts w:ascii="Times New Roman" w:hAnsi="Times New Roman"/>
          <w:szCs w:val="24"/>
        </w:rPr>
        <w:t xml:space="preserve"> na rok </w:t>
      </w:r>
      <w:r w:rsidR="00AB4F8F">
        <w:rPr>
          <w:rFonts w:ascii="Times New Roman" w:hAnsi="Times New Roman"/>
          <w:szCs w:val="24"/>
        </w:rPr>
        <w:t>2026</w:t>
      </w:r>
      <w:r w:rsidRPr="00D467C0">
        <w:rPr>
          <w:rFonts w:ascii="Times New Roman" w:hAnsi="Times New Roman"/>
          <w:szCs w:val="24"/>
        </w:rPr>
        <w:t xml:space="preserve">“), sa predkladá </w:t>
      </w:r>
      <w:r w:rsidR="002D6A46" w:rsidRPr="00D467C0">
        <w:rPr>
          <w:rFonts w:ascii="Times New Roman" w:hAnsi="Times New Roman"/>
          <w:szCs w:val="24"/>
        </w:rPr>
        <w:t xml:space="preserve">na </w:t>
      </w:r>
      <w:r w:rsidR="002D6A46">
        <w:rPr>
          <w:rFonts w:ascii="Times New Roman" w:hAnsi="Times New Roman"/>
          <w:szCs w:val="24"/>
        </w:rPr>
        <w:t>schválenie Národnej rade</w:t>
      </w:r>
      <w:r w:rsidR="002D6A46" w:rsidRPr="00D467C0">
        <w:rPr>
          <w:rFonts w:ascii="Times New Roman" w:hAnsi="Times New Roman"/>
          <w:szCs w:val="24"/>
        </w:rPr>
        <w:t xml:space="preserve"> Slovenskej republiky v súlade s § 122 ods. 4 písm. c) bod 2 zákona č. 461/2003 Z. z. o sociálnom poistení v znení neskorších predpisov (ďalej len „zákon o sociálnom poistení“).</w:t>
      </w:r>
      <w:r w:rsidR="002D6A46">
        <w:rPr>
          <w:rFonts w:ascii="Times New Roman" w:hAnsi="Times New Roman"/>
          <w:szCs w:val="24"/>
        </w:rPr>
        <w:t xml:space="preserve"> </w:t>
      </w:r>
      <w:r w:rsidR="000E5000">
        <w:rPr>
          <w:rFonts w:ascii="Times New Roman" w:hAnsi="Times New Roman"/>
          <w:szCs w:val="24"/>
        </w:rPr>
        <w:t>R</w:t>
      </w:r>
      <w:r w:rsidR="000E5000" w:rsidRPr="00407F46">
        <w:rPr>
          <w:rFonts w:ascii="Times New Roman" w:hAnsi="Times New Roman"/>
          <w:szCs w:val="24"/>
        </w:rPr>
        <w:t>ešpektuje príslušné ustanovenia zákona č. 523/2004 Z.</w:t>
      </w:r>
      <w:r w:rsidR="0077401E">
        <w:rPr>
          <w:rFonts w:ascii="Times New Roman" w:hAnsi="Times New Roman"/>
          <w:szCs w:val="24"/>
        </w:rPr>
        <w:t> </w:t>
      </w:r>
      <w:r w:rsidR="000E5000" w:rsidRPr="00407F46">
        <w:rPr>
          <w:rFonts w:ascii="Times New Roman" w:hAnsi="Times New Roman"/>
          <w:szCs w:val="24"/>
        </w:rPr>
        <w:t>z. o rozpočtových pravidlách verejnej správy a o zmene a doplnení niektorých zákonov v znení neskorších predpisov a ďalšie predpisy a</w:t>
      </w:r>
      <w:r w:rsidR="00CC1BCB">
        <w:rPr>
          <w:rFonts w:ascii="Times New Roman" w:hAnsi="Times New Roman"/>
          <w:szCs w:val="24"/>
        </w:rPr>
        <w:t> </w:t>
      </w:r>
      <w:r w:rsidR="000E5000" w:rsidRPr="00407F46">
        <w:rPr>
          <w:rFonts w:ascii="Times New Roman" w:hAnsi="Times New Roman"/>
          <w:szCs w:val="24"/>
        </w:rPr>
        <w:t>dokumenty</w:t>
      </w:r>
      <w:r w:rsidR="000E5000">
        <w:rPr>
          <w:rFonts w:ascii="Times New Roman" w:hAnsi="Times New Roman"/>
          <w:szCs w:val="24"/>
        </w:rPr>
        <w:t>.</w:t>
      </w:r>
    </w:p>
    <w:p w14:paraId="1B245F4B" w14:textId="73A602E3" w:rsidR="000E5000" w:rsidRDefault="00C44B18" w:rsidP="00156C4F">
      <w:pPr>
        <w:spacing w:before="240" w:after="120"/>
        <w:ind w:firstLine="720"/>
        <w:jc w:val="both"/>
        <w:rPr>
          <w:rFonts w:ascii="Times New Roman" w:hAnsi="Times New Roman"/>
        </w:rPr>
      </w:pPr>
      <w:r w:rsidRPr="00C44B18">
        <w:rPr>
          <w:rFonts w:ascii="Times New Roman" w:hAnsi="Times New Roman"/>
        </w:rPr>
        <w:t xml:space="preserve">Návrh rozpočtu Sociálnej poisťovne na rok </w:t>
      </w:r>
      <w:r w:rsidR="00AB4F8F">
        <w:rPr>
          <w:rFonts w:ascii="Times New Roman" w:hAnsi="Times New Roman"/>
        </w:rPr>
        <w:t>2026</w:t>
      </w:r>
      <w:r w:rsidRPr="00C44B18">
        <w:rPr>
          <w:rFonts w:ascii="Times New Roman" w:hAnsi="Times New Roman"/>
        </w:rPr>
        <w:t xml:space="preserve"> bol prerokovaný s Ministerstvom financií Slovenskej republiky</w:t>
      </w:r>
      <w:r w:rsidR="000E5000">
        <w:rPr>
          <w:rFonts w:ascii="Times New Roman" w:hAnsi="Times New Roman"/>
        </w:rPr>
        <w:t xml:space="preserve"> a </w:t>
      </w:r>
      <w:r w:rsidR="000E5000">
        <w:rPr>
          <w:rFonts w:ascii="Times New Roman" w:hAnsi="Times New Roman"/>
          <w:szCs w:val="24"/>
        </w:rPr>
        <w:t>z</w:t>
      </w:r>
      <w:r w:rsidR="000E5000" w:rsidRPr="004C7EC8">
        <w:rPr>
          <w:rFonts w:ascii="Times New Roman" w:hAnsi="Times New Roman"/>
        </w:rPr>
        <w:t>ohľadňuje</w:t>
      </w:r>
      <w:r w:rsidR="000E5000">
        <w:rPr>
          <w:rFonts w:ascii="Times New Roman" w:hAnsi="Times New Roman"/>
        </w:rPr>
        <w:t xml:space="preserve"> </w:t>
      </w:r>
      <w:r w:rsidR="000E5000" w:rsidRPr="007D33FD">
        <w:rPr>
          <w:rFonts w:ascii="Times New Roman" w:hAnsi="Times New Roman"/>
        </w:rPr>
        <w:t>Ministerstvom financií Slovenskej republiky navrhované limity príjmov a výdavkov Sociálnej poisťovne</w:t>
      </w:r>
      <w:r w:rsidR="000E5000">
        <w:rPr>
          <w:rFonts w:ascii="Times New Roman" w:hAnsi="Times New Roman"/>
        </w:rPr>
        <w:t xml:space="preserve">. </w:t>
      </w:r>
    </w:p>
    <w:p w14:paraId="5204AF98" w14:textId="053F0FF7" w:rsidR="00B877D2" w:rsidRPr="004A1D04" w:rsidRDefault="00771A7A" w:rsidP="00156C4F">
      <w:pPr>
        <w:spacing w:before="240" w:after="120"/>
        <w:ind w:firstLine="709"/>
        <w:jc w:val="both"/>
        <w:rPr>
          <w:rFonts w:ascii="Times New Roman" w:hAnsi="Times New Roman"/>
        </w:rPr>
      </w:pPr>
      <w:r w:rsidRPr="00D43605">
        <w:rPr>
          <w:rFonts w:ascii="Times New Roman" w:hAnsi="Times New Roman"/>
          <w:szCs w:val="24"/>
        </w:rPr>
        <w:t xml:space="preserve">Návrh rozpočtu na rok </w:t>
      </w:r>
      <w:r w:rsidR="00AB4F8F">
        <w:rPr>
          <w:rFonts w:ascii="Times New Roman" w:hAnsi="Times New Roman"/>
          <w:szCs w:val="24"/>
        </w:rPr>
        <w:t>2026</w:t>
      </w:r>
      <w:r w:rsidRPr="00D43605">
        <w:rPr>
          <w:rFonts w:ascii="Times New Roman" w:hAnsi="Times New Roman"/>
          <w:szCs w:val="24"/>
        </w:rPr>
        <w:t xml:space="preserve"> je zostavený v podmienkach zákona  o sociálnom poistení účinných k termínu spracovávania </w:t>
      </w:r>
      <w:r w:rsidRPr="00B877D2">
        <w:rPr>
          <w:rFonts w:ascii="Times New Roman" w:hAnsi="Times New Roman"/>
          <w:szCs w:val="24"/>
        </w:rPr>
        <w:t xml:space="preserve">materiálu. </w:t>
      </w:r>
      <w:r w:rsidR="00CC1BCB">
        <w:rPr>
          <w:rFonts w:ascii="Times New Roman" w:hAnsi="Times New Roman"/>
          <w:szCs w:val="24"/>
        </w:rPr>
        <w:t xml:space="preserve"> </w:t>
      </w:r>
      <w:r w:rsidR="00366AEC" w:rsidRPr="004A1D04">
        <w:rPr>
          <w:rFonts w:ascii="Times New Roman" w:hAnsi="Times New Roman"/>
        </w:rPr>
        <w:t xml:space="preserve">Zároveň je v ňom premietnutý finančný dopad </w:t>
      </w:r>
      <w:r w:rsidR="00366AEC">
        <w:rPr>
          <w:rFonts w:ascii="Times New Roman" w:hAnsi="Times New Roman"/>
        </w:rPr>
        <w:t xml:space="preserve">prijatých opatrení od júna do septembra 2025 v súvislosti </w:t>
      </w:r>
      <w:r w:rsidR="00366AEC" w:rsidRPr="004A1D04">
        <w:rPr>
          <w:rFonts w:ascii="Times New Roman" w:hAnsi="Times New Roman"/>
        </w:rPr>
        <w:t>s konsolidáciou verejných</w:t>
      </w:r>
      <w:r w:rsidR="00380E1B">
        <w:rPr>
          <w:rFonts w:ascii="Times New Roman" w:hAnsi="Times New Roman"/>
        </w:rPr>
        <w:t xml:space="preserve"> financií</w:t>
      </w:r>
      <w:r w:rsidR="00CC1BCB">
        <w:rPr>
          <w:rFonts w:ascii="Times New Roman" w:hAnsi="Times New Roman"/>
        </w:rPr>
        <w:t>.</w:t>
      </w:r>
    </w:p>
    <w:p w14:paraId="0F872597" w14:textId="57DBFC63" w:rsidR="003B266E" w:rsidRPr="00DA0DD7" w:rsidRDefault="003B266E" w:rsidP="00DA0DD7">
      <w:pPr>
        <w:spacing w:before="360" w:after="120"/>
        <w:ind w:firstLine="720"/>
        <w:jc w:val="both"/>
        <w:rPr>
          <w:rFonts w:ascii="Times New Roman" w:hAnsi="Times New Roman"/>
          <w:b/>
          <w:szCs w:val="24"/>
        </w:rPr>
      </w:pPr>
      <w:r w:rsidRPr="00EF17CC">
        <w:rPr>
          <w:rFonts w:ascii="Times New Roman" w:hAnsi="Times New Roman"/>
        </w:rPr>
        <w:t>Do príjmov Sociálnej poisťovne bol</w:t>
      </w:r>
      <w:r w:rsidR="00EF17CC" w:rsidRPr="00EF17CC">
        <w:rPr>
          <w:rFonts w:ascii="Times New Roman" w:hAnsi="Times New Roman"/>
        </w:rPr>
        <w:t>i</w:t>
      </w:r>
      <w:r w:rsidRPr="00EF17CC">
        <w:rPr>
          <w:rFonts w:ascii="Times New Roman" w:hAnsi="Times New Roman"/>
        </w:rPr>
        <w:t xml:space="preserve"> v rokoch </w:t>
      </w:r>
      <w:r w:rsidR="00AB4F8F">
        <w:rPr>
          <w:rFonts w:ascii="Times New Roman" w:hAnsi="Times New Roman"/>
          <w:szCs w:val="24"/>
        </w:rPr>
        <w:t>2025</w:t>
      </w:r>
      <w:r w:rsidRPr="00EF17CC">
        <w:rPr>
          <w:rFonts w:ascii="Times New Roman" w:hAnsi="Times New Roman"/>
          <w:szCs w:val="24"/>
        </w:rPr>
        <w:t xml:space="preserve"> až </w:t>
      </w:r>
      <w:r w:rsidR="00AB4F8F">
        <w:rPr>
          <w:rFonts w:ascii="Times New Roman" w:hAnsi="Times New Roman"/>
          <w:szCs w:val="24"/>
        </w:rPr>
        <w:t>2028</w:t>
      </w:r>
      <w:r w:rsidRPr="00EF17CC">
        <w:rPr>
          <w:rFonts w:ascii="Times New Roman" w:hAnsi="Times New Roman"/>
          <w:szCs w:val="24"/>
        </w:rPr>
        <w:t xml:space="preserve"> </w:t>
      </w:r>
      <w:r w:rsidRPr="00EF17CC">
        <w:rPr>
          <w:rFonts w:ascii="Times New Roman" w:hAnsi="Times New Roman"/>
        </w:rPr>
        <w:t>zapracovan</w:t>
      </w:r>
      <w:r w:rsidR="00EF17CC" w:rsidRPr="00EF17CC">
        <w:rPr>
          <w:rFonts w:ascii="Times New Roman" w:hAnsi="Times New Roman"/>
        </w:rPr>
        <w:t>é</w:t>
      </w:r>
      <w:r w:rsidRPr="00EF17CC">
        <w:rPr>
          <w:rFonts w:ascii="Times New Roman" w:hAnsi="Times New Roman"/>
        </w:rPr>
        <w:t xml:space="preserve"> </w:t>
      </w:r>
      <w:r w:rsidRPr="00EF17CC">
        <w:rPr>
          <w:rFonts w:ascii="Times New Roman" w:hAnsi="Times New Roman"/>
          <w:szCs w:val="24"/>
        </w:rPr>
        <w:t>finančn</w:t>
      </w:r>
      <w:r w:rsidR="00EF17CC" w:rsidRPr="00EF17CC">
        <w:rPr>
          <w:rFonts w:ascii="Times New Roman" w:hAnsi="Times New Roman"/>
          <w:szCs w:val="24"/>
        </w:rPr>
        <w:t xml:space="preserve">é </w:t>
      </w:r>
      <w:r w:rsidRPr="00EF17CC">
        <w:rPr>
          <w:rFonts w:ascii="Times New Roman" w:hAnsi="Times New Roman"/>
          <w:szCs w:val="24"/>
        </w:rPr>
        <w:t>prostriedk</w:t>
      </w:r>
      <w:r w:rsidR="00EF17CC" w:rsidRPr="00EF17CC">
        <w:rPr>
          <w:rFonts w:ascii="Times New Roman" w:hAnsi="Times New Roman"/>
          <w:szCs w:val="24"/>
        </w:rPr>
        <w:t xml:space="preserve">y </w:t>
      </w:r>
      <w:r w:rsidRPr="00EF17CC">
        <w:rPr>
          <w:rFonts w:ascii="Times New Roman" w:hAnsi="Times New Roman"/>
          <w:szCs w:val="24"/>
        </w:rPr>
        <w:t>zo štátneho rozpočtu Slovenskej republiky (ŠR SR)</w:t>
      </w:r>
      <w:r w:rsidR="00DA0DD7">
        <w:rPr>
          <w:rFonts w:ascii="Times New Roman" w:hAnsi="Times New Roman"/>
          <w:szCs w:val="24"/>
        </w:rPr>
        <w:t>:</w:t>
      </w:r>
      <w:r w:rsidRPr="00EF17CC">
        <w:rPr>
          <w:rFonts w:ascii="Times New Roman" w:hAnsi="Times New Roman"/>
          <w:szCs w:val="24"/>
        </w:rPr>
        <w:t xml:space="preserve"> </w:t>
      </w:r>
    </w:p>
    <w:tbl>
      <w:tblPr>
        <w:tblW w:w="91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1680"/>
        <w:gridCol w:w="1300"/>
        <w:gridCol w:w="1300"/>
        <w:gridCol w:w="1300"/>
      </w:tblGrid>
      <w:tr w:rsidR="003B266E" w:rsidRPr="00D467C0" w14:paraId="240DCA03" w14:textId="77777777" w:rsidTr="00CA5F8E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9DDE8" w14:textId="77777777" w:rsidR="003B266E" w:rsidRPr="00D467C0" w:rsidRDefault="003B266E" w:rsidP="00D07A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F522" w14:textId="77777777" w:rsidR="003B266E" w:rsidRPr="00D467C0" w:rsidRDefault="003B266E" w:rsidP="00D07A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E9BF" w14:textId="77777777" w:rsidR="003B266E" w:rsidRPr="00D467C0" w:rsidRDefault="003B266E" w:rsidP="00D07A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40C4" w14:textId="77777777" w:rsidR="003B266E" w:rsidRPr="00D467C0" w:rsidRDefault="003B266E" w:rsidP="00D07A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78D1F" w14:textId="77777777" w:rsidR="003B266E" w:rsidRPr="00D467C0" w:rsidRDefault="003B266E" w:rsidP="00D07A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v tis.</w:t>
            </w:r>
            <w:r w:rsidR="001B0CF8">
              <w:rPr>
                <w:rFonts w:ascii="Times New Roman" w:hAnsi="Times New Roman"/>
                <w:sz w:val="22"/>
                <w:szCs w:val="22"/>
              </w:rPr>
              <w:t> eur</w:t>
            </w:r>
          </w:p>
        </w:tc>
      </w:tr>
      <w:tr w:rsidR="003B266E" w:rsidRPr="003B2B5E" w14:paraId="2D6D0D84" w14:textId="77777777" w:rsidTr="00CB15AF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905C" w14:textId="77777777" w:rsidR="003B266E" w:rsidRPr="003B2B5E" w:rsidRDefault="003B266E" w:rsidP="00D07A9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B2B5E">
              <w:rPr>
                <w:rFonts w:ascii="Times New Roman" w:hAnsi="Times New Roman"/>
                <w:b/>
                <w:sz w:val="22"/>
                <w:szCs w:val="22"/>
              </w:rPr>
              <w:t>Ukazovateľ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E6E7" w14:textId="5FFC2370" w:rsidR="003B266E" w:rsidRPr="003B2B5E" w:rsidRDefault="003B266E" w:rsidP="00866E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B2B5E">
              <w:rPr>
                <w:rFonts w:ascii="Times New Roman" w:hAnsi="Times New Roman"/>
                <w:b/>
                <w:sz w:val="22"/>
                <w:szCs w:val="22"/>
              </w:rPr>
              <w:t xml:space="preserve">Očakávaná skutočnosť </w:t>
            </w:r>
            <w:r w:rsidR="00A42A5F">
              <w:rPr>
                <w:rFonts w:ascii="Times New Roman" w:hAnsi="Times New Roman"/>
                <w:b/>
                <w:sz w:val="22"/>
                <w:szCs w:val="22"/>
              </w:rPr>
              <w:t>v </w:t>
            </w:r>
            <w:r w:rsidRPr="003B2B5E">
              <w:rPr>
                <w:rFonts w:ascii="Times New Roman" w:hAnsi="Times New Roman"/>
                <w:b/>
                <w:sz w:val="22"/>
                <w:szCs w:val="22"/>
              </w:rPr>
              <w:t>rok</w:t>
            </w:r>
            <w:r w:rsidR="00A42A5F">
              <w:rPr>
                <w:rFonts w:ascii="Times New Roman" w:hAnsi="Times New Roman"/>
                <w:b/>
                <w:sz w:val="22"/>
                <w:szCs w:val="22"/>
              </w:rPr>
              <w:t>u</w:t>
            </w:r>
            <w:r w:rsidRPr="003B2B5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AB4F8F">
              <w:rPr>
                <w:rFonts w:ascii="Times New Roman" w:hAnsi="Times New Roman"/>
                <w:b/>
                <w:sz w:val="22"/>
                <w:szCs w:val="22"/>
              </w:rPr>
              <w:t>2025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D85A" w14:textId="7C4ACEAB" w:rsidR="003B266E" w:rsidRPr="003B2B5E" w:rsidRDefault="003B266E" w:rsidP="00D07A9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B2B5E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 w:rsidR="00AB4F8F">
              <w:rPr>
                <w:rFonts w:ascii="Times New Roman" w:hAnsi="Times New Roman"/>
                <w:b/>
                <w:sz w:val="22"/>
                <w:szCs w:val="22"/>
              </w:rPr>
              <w:t>2026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BC385" w14:textId="48AA8A37" w:rsidR="003B266E" w:rsidRPr="003B2B5E" w:rsidRDefault="003B266E" w:rsidP="00D07A9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B2B5E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 w:rsidR="00AB4F8F">
              <w:rPr>
                <w:rFonts w:ascii="Times New Roman" w:hAnsi="Times New Roman"/>
                <w:b/>
                <w:sz w:val="22"/>
                <w:szCs w:val="22"/>
              </w:rPr>
              <w:t>2027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8A274" w14:textId="598A82DD" w:rsidR="003B266E" w:rsidRPr="003B2B5E" w:rsidRDefault="003B266E" w:rsidP="00D07A9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B2B5E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 w:rsidR="00AB4F8F">
              <w:rPr>
                <w:rFonts w:ascii="Times New Roman" w:hAnsi="Times New Roman"/>
                <w:b/>
                <w:sz w:val="22"/>
                <w:szCs w:val="22"/>
              </w:rPr>
              <w:t>2028</w:t>
            </w:r>
          </w:p>
        </w:tc>
      </w:tr>
      <w:tr w:rsidR="008D783F" w:rsidRPr="00D467C0" w14:paraId="58944C61" w14:textId="77777777" w:rsidTr="008D783F">
        <w:trPr>
          <w:trHeight w:val="4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C3E78" w14:textId="77777777" w:rsidR="008D783F" w:rsidRPr="00D467C0" w:rsidRDefault="008D783F" w:rsidP="008D78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Finančné prostriedky</w:t>
            </w:r>
            <w:r w:rsidRPr="00D467C0">
              <w:rPr>
                <w:rFonts w:ascii="Times New Roman" w:hAnsi="Times New Roman"/>
                <w:sz w:val="22"/>
                <w:szCs w:val="22"/>
              </w:rPr>
              <w:t xml:space="preserve"> zo ŠR SR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5604E" w14:textId="0A34645F" w:rsidR="008D783F" w:rsidRPr="008D783F" w:rsidRDefault="008D783F" w:rsidP="008D78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D783F">
              <w:rPr>
                <w:rFonts w:ascii="Times New Roman" w:hAnsi="Times New Roman"/>
                <w:sz w:val="22"/>
                <w:szCs w:val="22"/>
              </w:rPr>
              <w:t>2 455 000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C5A97" w14:textId="16FB4B2F" w:rsidR="008D783F" w:rsidRPr="008D783F" w:rsidRDefault="008D783F" w:rsidP="008D78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D783F">
              <w:rPr>
                <w:rFonts w:ascii="Times New Roman" w:hAnsi="Times New Roman"/>
                <w:sz w:val="22"/>
                <w:szCs w:val="22"/>
              </w:rPr>
              <w:t>2 344 174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C2CEB" w14:textId="4180062B" w:rsidR="008D783F" w:rsidRPr="008D783F" w:rsidRDefault="008D783F" w:rsidP="008D78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D783F">
              <w:rPr>
                <w:rFonts w:ascii="Times New Roman" w:hAnsi="Times New Roman"/>
                <w:sz w:val="22"/>
                <w:szCs w:val="22"/>
              </w:rPr>
              <w:t>2 258 203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419F3" w14:textId="67796D05" w:rsidR="008D783F" w:rsidRPr="008D783F" w:rsidRDefault="008D783F" w:rsidP="008D78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D783F">
              <w:rPr>
                <w:rFonts w:ascii="Times New Roman" w:hAnsi="Times New Roman"/>
                <w:sz w:val="22"/>
                <w:szCs w:val="22"/>
              </w:rPr>
              <w:t>2 366 014</w:t>
            </w:r>
          </w:p>
        </w:tc>
      </w:tr>
    </w:tbl>
    <w:p w14:paraId="3FB2BE11" w14:textId="370400DE" w:rsidR="00DA0DD7" w:rsidRDefault="00DA0DD7" w:rsidP="003B266E">
      <w:pPr>
        <w:spacing w:before="240" w:after="120"/>
        <w:ind w:firstLine="709"/>
        <w:jc w:val="both"/>
        <w:rPr>
          <w:rFonts w:ascii="Times New Roman" w:hAnsi="Times New Roman"/>
        </w:rPr>
      </w:pPr>
      <w:r w:rsidRPr="00EF17CC">
        <w:rPr>
          <w:rFonts w:ascii="Times New Roman" w:hAnsi="Times New Roman"/>
          <w:szCs w:val="24"/>
        </w:rPr>
        <w:t xml:space="preserve">Výška </w:t>
      </w:r>
      <w:r w:rsidRPr="00EF17CC">
        <w:rPr>
          <w:rFonts w:ascii="Times New Roman" w:hAnsi="Times New Roman"/>
        </w:rPr>
        <w:t>prostriedkov</w:t>
      </w:r>
      <w:r w:rsidRPr="00EF17CC">
        <w:rPr>
          <w:rFonts w:ascii="Times New Roman" w:hAnsi="Times New Roman"/>
          <w:szCs w:val="24"/>
        </w:rPr>
        <w:t xml:space="preserve"> zo ŠR SR zohľadňuje </w:t>
      </w:r>
      <w:r w:rsidRPr="00EF17CC">
        <w:rPr>
          <w:rFonts w:ascii="Times New Roman" w:hAnsi="Times New Roman"/>
          <w:szCs w:val="24"/>
          <w:shd w:val="clear" w:color="auto" w:fill="FFFFFF"/>
        </w:rPr>
        <w:t xml:space="preserve">finančnú výpomoc, ktorú poskytne štát Sociálnej poisťovni v prípade platobnej neschopnosti niektorého zo základných fondov </w:t>
      </w:r>
      <w:r w:rsidRPr="00EF17CC">
        <w:rPr>
          <w:rFonts w:ascii="Times New Roman" w:hAnsi="Times New Roman"/>
          <w:szCs w:val="24"/>
        </w:rPr>
        <w:t>v zmysle § 157 ods. 4 zákona o sociálnom poistení</w:t>
      </w:r>
      <w:bookmarkStart w:id="0" w:name="_Hlk209772119"/>
      <w:r w:rsidRPr="00EF17CC">
        <w:rPr>
          <w:rFonts w:ascii="Times New Roman" w:hAnsi="Times New Roman"/>
          <w:szCs w:val="24"/>
        </w:rPr>
        <w:t xml:space="preserve">. </w:t>
      </w:r>
      <w:bookmarkStart w:id="1" w:name="_Hlk209707695"/>
      <w:r>
        <w:rPr>
          <w:rFonts w:ascii="Times New Roman" w:hAnsi="Times New Roman"/>
          <w:szCs w:val="24"/>
        </w:rPr>
        <w:t>S účinnosťou od 1. januára 2026 v</w:t>
      </w:r>
      <w:r w:rsidRPr="001758BB">
        <w:rPr>
          <w:rFonts w:ascii="Times New Roman" w:hAnsi="Times New Roman"/>
          <w:szCs w:val="24"/>
        </w:rPr>
        <w:t xml:space="preserve"> prípade platobnej neschopnosti osobitného fondu v rokoch 2026 a 2027 poskytne štát Sociálnej poisťovni finančnú výpomoc</w:t>
      </w:r>
      <w:r>
        <w:rPr>
          <w:rFonts w:ascii="Times New Roman" w:hAnsi="Times New Roman"/>
          <w:szCs w:val="24"/>
        </w:rPr>
        <w:t xml:space="preserve"> </w:t>
      </w:r>
      <w:r w:rsidR="007C66AE">
        <w:rPr>
          <w:rFonts w:ascii="Times New Roman" w:hAnsi="Times New Roman"/>
          <w:szCs w:val="24"/>
        </w:rPr>
        <w:t xml:space="preserve"> v zmysle </w:t>
      </w:r>
      <w:r w:rsidRPr="001758BB">
        <w:rPr>
          <w:rFonts w:ascii="Times New Roman" w:hAnsi="Times New Roman"/>
          <w:szCs w:val="24"/>
        </w:rPr>
        <w:t>§ 293gm zákona o sociálnom poistení.</w:t>
      </w:r>
      <w:bookmarkEnd w:id="0"/>
      <w:bookmarkEnd w:id="1"/>
    </w:p>
    <w:p w14:paraId="21BF26B8" w14:textId="156DAA85" w:rsidR="003B266E" w:rsidRDefault="003B266E" w:rsidP="003B266E">
      <w:pPr>
        <w:spacing w:before="240" w:after="120"/>
        <w:ind w:firstLine="709"/>
        <w:jc w:val="both"/>
        <w:rPr>
          <w:rFonts w:ascii="Times New Roman" w:hAnsi="Times New Roman"/>
        </w:rPr>
      </w:pPr>
      <w:r w:rsidRPr="004336E4">
        <w:rPr>
          <w:rFonts w:ascii="Times New Roman" w:hAnsi="Times New Roman"/>
        </w:rPr>
        <w:t>Pri tvorbe správneho fondu sa vychádzalo zo zákonom stanovenej tvorby správneho fondu najviac vo výške 2,4 % z príjmov z</w:t>
      </w:r>
      <w:r w:rsidR="007C66AE">
        <w:rPr>
          <w:rFonts w:ascii="Times New Roman" w:hAnsi="Times New Roman"/>
        </w:rPr>
        <w:t> </w:t>
      </w:r>
      <w:r w:rsidRPr="004336E4">
        <w:rPr>
          <w:rFonts w:ascii="Times New Roman" w:hAnsi="Times New Roman"/>
        </w:rPr>
        <w:t>poistného</w:t>
      </w:r>
      <w:r w:rsidR="007C66AE">
        <w:rPr>
          <w:rFonts w:ascii="Times New Roman" w:hAnsi="Times New Roman"/>
        </w:rPr>
        <w:t xml:space="preserve"> (vrátane poistného z osobitného sociálneho poistenia)</w:t>
      </w:r>
      <w:r w:rsidRPr="004336E4">
        <w:rPr>
          <w:rFonts w:ascii="Times New Roman" w:hAnsi="Times New Roman"/>
        </w:rPr>
        <w:t>, 0,25 % z príspevkov na starobné dôchodkové sporenie a ďalších ustanovených príjmov v § 168 ods. 2 zákona o sociálnom poistení.</w:t>
      </w:r>
    </w:p>
    <w:p w14:paraId="3D3D1D76" w14:textId="4EED396A" w:rsidR="00EC0DE3" w:rsidRPr="00204CAB" w:rsidRDefault="00EC0DE3" w:rsidP="003B266E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D467C0">
        <w:rPr>
          <w:rFonts w:ascii="Times New Roman" w:hAnsi="Times New Roman"/>
          <w:szCs w:val="24"/>
        </w:rPr>
        <w:t xml:space="preserve">Z hľadiska </w:t>
      </w:r>
      <w:r w:rsidRPr="00D467C0">
        <w:rPr>
          <w:rFonts w:ascii="Times New Roman" w:hAnsi="Times New Roman"/>
          <w:b/>
          <w:szCs w:val="24"/>
        </w:rPr>
        <w:t>celkového hospodárenia Sociálnej poisťovne</w:t>
      </w:r>
      <w:r w:rsidRPr="00D467C0">
        <w:rPr>
          <w:rFonts w:ascii="Times New Roman" w:hAnsi="Times New Roman"/>
          <w:szCs w:val="24"/>
        </w:rPr>
        <w:t xml:space="preserve"> je možné očakávať </w:t>
      </w:r>
      <w:r w:rsidRPr="00204CAB">
        <w:rPr>
          <w:rFonts w:ascii="Times New Roman" w:hAnsi="Times New Roman"/>
          <w:szCs w:val="24"/>
        </w:rPr>
        <w:t xml:space="preserve">v rokoch </w:t>
      </w:r>
      <w:r w:rsidR="00AB4F8F">
        <w:rPr>
          <w:rFonts w:ascii="Times New Roman" w:hAnsi="Times New Roman"/>
          <w:szCs w:val="24"/>
        </w:rPr>
        <w:t>2025</w:t>
      </w:r>
      <w:r w:rsidRPr="00204CAB">
        <w:rPr>
          <w:rFonts w:ascii="Times New Roman" w:hAnsi="Times New Roman"/>
          <w:szCs w:val="24"/>
        </w:rPr>
        <w:t xml:space="preserve"> až </w:t>
      </w:r>
      <w:r w:rsidR="00AB4F8F">
        <w:rPr>
          <w:rFonts w:ascii="Times New Roman" w:hAnsi="Times New Roman"/>
          <w:szCs w:val="24"/>
        </w:rPr>
        <w:t>2028</w:t>
      </w:r>
      <w:r w:rsidRPr="00204CAB">
        <w:rPr>
          <w:rFonts w:ascii="Times New Roman" w:hAnsi="Times New Roman"/>
          <w:szCs w:val="24"/>
        </w:rPr>
        <w:t xml:space="preserve"> výsledky: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5"/>
        <w:gridCol w:w="1159"/>
        <w:gridCol w:w="1159"/>
        <w:gridCol w:w="1160"/>
        <w:gridCol w:w="1159"/>
        <w:gridCol w:w="1160"/>
      </w:tblGrid>
      <w:tr w:rsidR="001D4A6B" w:rsidRPr="002B748D" w14:paraId="5051661F" w14:textId="77777777" w:rsidTr="005D707A"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00FAE" w14:textId="77777777" w:rsidR="001D4A6B" w:rsidRPr="002B748D" w:rsidRDefault="001D4A6B" w:rsidP="00E515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81EB" w14:textId="77777777" w:rsidR="001D4A6B" w:rsidRPr="002B748D" w:rsidRDefault="001D4A6B" w:rsidP="00E515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EA03" w14:textId="77777777" w:rsidR="001D4A6B" w:rsidRPr="002B748D" w:rsidRDefault="001D4A6B" w:rsidP="00E515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86688" w14:textId="77777777" w:rsidR="001D4A6B" w:rsidRPr="002B748D" w:rsidRDefault="001D4A6B" w:rsidP="00E515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24964" w14:textId="77777777" w:rsidR="001D4A6B" w:rsidRPr="002B748D" w:rsidRDefault="001D4A6B" w:rsidP="00E515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6874C" w14:textId="77777777" w:rsidR="001D4A6B" w:rsidRPr="002B748D" w:rsidRDefault="001D4A6B" w:rsidP="00E5156B">
            <w:pPr>
              <w:rPr>
                <w:rFonts w:ascii="Times New Roman" w:hAnsi="Times New Roman"/>
                <w:sz w:val="22"/>
                <w:szCs w:val="22"/>
              </w:rPr>
            </w:pPr>
            <w:r w:rsidRPr="002B748D">
              <w:rPr>
                <w:rFonts w:ascii="Times New Roman" w:hAnsi="Times New Roman"/>
                <w:sz w:val="22"/>
                <w:szCs w:val="22"/>
              </w:rPr>
              <w:t>v tis.</w:t>
            </w:r>
            <w:r w:rsidR="001B0CF8" w:rsidRPr="002B748D">
              <w:rPr>
                <w:rFonts w:ascii="Times New Roman" w:hAnsi="Times New Roman"/>
                <w:sz w:val="22"/>
                <w:szCs w:val="22"/>
              </w:rPr>
              <w:t> eur</w:t>
            </w:r>
          </w:p>
        </w:tc>
      </w:tr>
      <w:tr w:rsidR="001D4A6B" w:rsidRPr="002B748D" w14:paraId="46B61963" w14:textId="77777777" w:rsidTr="005D707A"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7823C" w14:textId="77777777" w:rsidR="001D4A6B" w:rsidRPr="002B748D" w:rsidRDefault="001D4A6B" w:rsidP="00E515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48D">
              <w:rPr>
                <w:rFonts w:ascii="Times New Roman" w:hAnsi="Times New Roman"/>
                <w:b/>
                <w:sz w:val="22"/>
                <w:szCs w:val="22"/>
              </w:rPr>
              <w:t>Ukazovateľ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C22DE" w14:textId="511F141E" w:rsidR="001D4A6B" w:rsidRPr="002B748D" w:rsidRDefault="000E5000" w:rsidP="000E5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48D">
              <w:rPr>
                <w:rFonts w:ascii="Times New Roman" w:hAnsi="Times New Roman"/>
                <w:b/>
                <w:sz w:val="22"/>
                <w:szCs w:val="22"/>
              </w:rPr>
              <w:t xml:space="preserve">Príjmy </w:t>
            </w:r>
            <w:r w:rsidR="002B748D">
              <w:rPr>
                <w:rFonts w:ascii="Times New Roman" w:hAnsi="Times New Roman"/>
                <w:b/>
                <w:sz w:val="22"/>
                <w:szCs w:val="22"/>
              </w:rPr>
              <w:t>celkom</w:t>
            </w:r>
            <w:r w:rsidRPr="002B748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2B748D">
              <w:rPr>
                <w:rFonts w:ascii="Times New Roman" w:hAnsi="Times New Roman"/>
                <w:bCs/>
                <w:sz w:val="22"/>
                <w:szCs w:val="22"/>
              </w:rPr>
              <w:t>(vr. prevodu z min. rokov)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8E25" w14:textId="77777777" w:rsidR="001D4A6B" w:rsidRPr="002B748D" w:rsidRDefault="00A42A5F" w:rsidP="00E515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48D">
              <w:rPr>
                <w:rFonts w:ascii="Times New Roman" w:hAnsi="Times New Roman"/>
                <w:b/>
                <w:sz w:val="22"/>
                <w:szCs w:val="22"/>
              </w:rPr>
              <w:t>Príjmy v </w:t>
            </w:r>
            <w:r w:rsidR="001D4A6B" w:rsidRPr="002B748D">
              <w:rPr>
                <w:rFonts w:ascii="Times New Roman" w:hAnsi="Times New Roman"/>
                <w:b/>
                <w:sz w:val="22"/>
                <w:szCs w:val="22"/>
              </w:rPr>
              <w:t>bežnom roku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DFB5" w14:textId="77777777" w:rsidR="001D4A6B" w:rsidRPr="002B748D" w:rsidRDefault="001D4A6B" w:rsidP="00E515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48D">
              <w:rPr>
                <w:rFonts w:ascii="Times New Roman" w:hAnsi="Times New Roman"/>
                <w:b/>
                <w:sz w:val="22"/>
                <w:szCs w:val="22"/>
              </w:rPr>
              <w:t>Výdavky (náklady)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FA6B" w14:textId="77777777" w:rsidR="001D4A6B" w:rsidRPr="002B748D" w:rsidRDefault="00A42A5F" w:rsidP="00E515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48D">
              <w:rPr>
                <w:rFonts w:ascii="Times New Roman" w:hAnsi="Times New Roman"/>
                <w:b/>
                <w:sz w:val="22"/>
                <w:szCs w:val="22"/>
              </w:rPr>
              <w:t>Bilančný rozdiel v </w:t>
            </w:r>
            <w:r w:rsidR="001D4A6B" w:rsidRPr="002B748D">
              <w:rPr>
                <w:rFonts w:ascii="Times New Roman" w:hAnsi="Times New Roman"/>
                <w:b/>
                <w:sz w:val="22"/>
                <w:szCs w:val="22"/>
              </w:rPr>
              <w:t>bežnom roku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C8A4" w14:textId="77777777" w:rsidR="001D4A6B" w:rsidRPr="002B748D" w:rsidRDefault="001D4A6B" w:rsidP="00E515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48D">
              <w:rPr>
                <w:rFonts w:ascii="Times New Roman" w:hAnsi="Times New Roman"/>
                <w:b/>
                <w:sz w:val="22"/>
                <w:szCs w:val="22"/>
              </w:rPr>
              <w:t>Bilančný rozdiel celkom</w:t>
            </w:r>
          </w:p>
        </w:tc>
      </w:tr>
      <w:tr w:rsidR="003B2B5E" w:rsidRPr="002B748D" w14:paraId="3A3AC11C" w14:textId="77777777" w:rsidTr="005D707A"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8D4B0" w14:textId="77777777" w:rsidR="003B2B5E" w:rsidRPr="002B748D" w:rsidRDefault="003B2B5E" w:rsidP="003B2B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48D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44918" w14:textId="77777777" w:rsidR="003B2B5E" w:rsidRPr="002B748D" w:rsidRDefault="003B2B5E" w:rsidP="003B2B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48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4D970" w14:textId="77777777" w:rsidR="003B2B5E" w:rsidRPr="002B748D" w:rsidRDefault="003B2B5E" w:rsidP="003B2B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48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66E9C" w14:textId="77777777" w:rsidR="003B2B5E" w:rsidRPr="002B748D" w:rsidRDefault="003B2B5E" w:rsidP="003B2B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48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371B" w14:textId="77777777" w:rsidR="003B2B5E" w:rsidRPr="002B748D" w:rsidRDefault="003B2B5E" w:rsidP="003B2B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48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4D7E1" w14:textId="77777777" w:rsidR="003B2B5E" w:rsidRPr="002B748D" w:rsidRDefault="003B2B5E" w:rsidP="003B2B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48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156C4F" w:rsidRPr="002B748D" w14:paraId="1769EDD9" w14:textId="77777777" w:rsidTr="00C30548"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1800" w14:textId="1BDCB4E1" w:rsidR="00156C4F" w:rsidRPr="002B748D" w:rsidRDefault="00156C4F" w:rsidP="00156C4F">
            <w:pPr>
              <w:rPr>
                <w:rFonts w:ascii="Times New Roman" w:hAnsi="Times New Roman"/>
                <w:sz w:val="22"/>
                <w:szCs w:val="22"/>
              </w:rPr>
            </w:pPr>
            <w:r w:rsidRPr="002B748D">
              <w:rPr>
                <w:rFonts w:ascii="Times New Roman" w:hAnsi="Times New Roman"/>
                <w:sz w:val="22"/>
                <w:szCs w:val="22"/>
              </w:rPr>
              <w:t>Očakávaná skutočnosť v roku 2025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8A71F" w14:textId="6B8A4255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15 865 036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01221" w14:textId="01BA60AE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14 951 725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42281" w14:textId="4BB17850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14 644 428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C7047" w14:textId="1F839E9C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307 297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C1D39" w14:textId="1F36C910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1 220 608</w:t>
            </w:r>
          </w:p>
        </w:tc>
      </w:tr>
      <w:tr w:rsidR="00156C4F" w:rsidRPr="002B748D" w14:paraId="4273FBA0" w14:textId="77777777" w:rsidTr="00C30548"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6503" w14:textId="3717BB73" w:rsidR="00156C4F" w:rsidRPr="002B748D" w:rsidRDefault="00156C4F" w:rsidP="00156C4F">
            <w:pPr>
              <w:rPr>
                <w:rFonts w:ascii="Times New Roman" w:hAnsi="Times New Roman"/>
                <w:sz w:val="22"/>
                <w:szCs w:val="22"/>
              </w:rPr>
            </w:pPr>
            <w:r w:rsidRPr="002B748D">
              <w:rPr>
                <w:rFonts w:ascii="Times New Roman" w:hAnsi="Times New Roman"/>
                <w:sz w:val="22"/>
                <w:szCs w:val="22"/>
              </w:rPr>
              <w:t>Návrh rozpočtu na rok 2026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E135C" w14:textId="1C9561CF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16 424 748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98025" w14:textId="14F60935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15 204 140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5EF79" w14:textId="5214C524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15 145 520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0BB50" w14:textId="693736DE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58 620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EDB67" w14:textId="0085824F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1 279 228</w:t>
            </w:r>
          </w:p>
        </w:tc>
      </w:tr>
      <w:tr w:rsidR="00156C4F" w:rsidRPr="002B748D" w14:paraId="1EFD4583" w14:textId="77777777" w:rsidTr="00C30548"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88F0AE" w14:textId="77777777" w:rsidR="00156C4F" w:rsidRPr="002B748D" w:rsidRDefault="00156C4F" w:rsidP="00156C4F">
            <w:pPr>
              <w:rPr>
                <w:rFonts w:ascii="Times New Roman" w:hAnsi="Times New Roman"/>
                <w:sz w:val="22"/>
                <w:szCs w:val="22"/>
              </w:rPr>
            </w:pPr>
            <w:r w:rsidRPr="002B748D">
              <w:rPr>
                <w:rFonts w:ascii="Times New Roman" w:hAnsi="Times New Roman"/>
                <w:sz w:val="22"/>
                <w:szCs w:val="22"/>
              </w:rPr>
              <w:t xml:space="preserve">Rozpočtový výhľad na: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E862EF4" w14:textId="0DB17642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C44EA2" w14:textId="1DB0480A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0990C5" w14:textId="3AC02BCA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03890C" w14:textId="735F8061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AD3CAA" w14:textId="21718B7D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56C4F" w:rsidRPr="002B748D" w14:paraId="0F205212" w14:textId="77777777" w:rsidTr="00C30548"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6080D0" w14:textId="7D44B343" w:rsidR="00156C4F" w:rsidRPr="002B748D" w:rsidRDefault="00156C4F" w:rsidP="00156C4F">
            <w:pPr>
              <w:rPr>
                <w:rFonts w:ascii="Times New Roman" w:hAnsi="Times New Roman"/>
                <w:sz w:val="22"/>
                <w:szCs w:val="22"/>
              </w:rPr>
            </w:pPr>
            <w:r w:rsidRPr="002B748D">
              <w:rPr>
                <w:rFonts w:ascii="Times New Roman" w:hAnsi="Times New Roman"/>
                <w:sz w:val="22"/>
                <w:szCs w:val="22"/>
              </w:rPr>
              <w:t>rok 2027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23A9DAE" w14:textId="6FDA53C6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17 092 370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BFE843" w14:textId="3BF8061B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15 813 142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3E3A30" w14:textId="1B8EDA37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15 741 930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4B3A59" w14:textId="5107C9BB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71 212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0A4C5C" w14:textId="60E9E2BA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1 350 440</w:t>
            </w:r>
          </w:p>
        </w:tc>
      </w:tr>
      <w:tr w:rsidR="00156C4F" w:rsidRPr="002B748D" w14:paraId="762316E8" w14:textId="77777777" w:rsidTr="00C30548"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3EB3" w14:textId="7A5127A9" w:rsidR="00156C4F" w:rsidRPr="002B748D" w:rsidRDefault="00156C4F" w:rsidP="00156C4F">
            <w:pPr>
              <w:rPr>
                <w:rFonts w:ascii="Times New Roman" w:hAnsi="Times New Roman"/>
                <w:sz w:val="22"/>
                <w:szCs w:val="22"/>
              </w:rPr>
            </w:pPr>
            <w:r w:rsidRPr="002B748D">
              <w:rPr>
                <w:rFonts w:ascii="Times New Roman" w:hAnsi="Times New Roman"/>
                <w:sz w:val="22"/>
                <w:szCs w:val="22"/>
              </w:rPr>
              <w:t>rok 2028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741C7" w14:textId="69806AC9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17 763 957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34696" w14:textId="151F368E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16 413 517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7B36C" w14:textId="6AE399AC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16 418 441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B024A" w14:textId="54F8C44E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-4 924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3925E" w14:textId="34852A40" w:rsidR="00156C4F" w:rsidRPr="00156C4F" w:rsidRDefault="00156C4F" w:rsidP="00156C4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56C4F">
              <w:rPr>
                <w:rFonts w:ascii="Times New Roman" w:hAnsi="Times New Roman"/>
                <w:sz w:val="22"/>
                <w:szCs w:val="22"/>
              </w:rPr>
              <w:t>1 345 516</w:t>
            </w:r>
          </w:p>
        </w:tc>
      </w:tr>
    </w:tbl>
    <w:p w14:paraId="24C94751" w14:textId="4D30484F" w:rsidR="0020117F" w:rsidRDefault="0020117F" w:rsidP="0020117F">
      <w:pPr>
        <w:pStyle w:val="Zarkazkladnhotextu2"/>
        <w:spacing w:before="240" w:line="240" w:lineRule="auto"/>
        <w:ind w:left="0" w:firstLine="708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>D</w:t>
      </w:r>
      <w:r w:rsidRPr="00D54EA4">
        <w:rPr>
          <w:rFonts w:ascii="Times New Roman" w:hAnsi="Times New Roman"/>
          <w:color w:val="000000"/>
          <w:szCs w:val="24"/>
        </w:rPr>
        <w:t>ôchodkov</w:t>
      </w:r>
      <w:r>
        <w:rPr>
          <w:rFonts w:ascii="Times New Roman" w:hAnsi="Times New Roman"/>
          <w:color w:val="000000"/>
          <w:szCs w:val="24"/>
        </w:rPr>
        <w:t>é</w:t>
      </w:r>
      <w:r w:rsidRPr="00D54EA4">
        <w:rPr>
          <w:rFonts w:ascii="Times New Roman" w:hAnsi="Times New Roman"/>
          <w:color w:val="000000"/>
          <w:szCs w:val="24"/>
        </w:rPr>
        <w:t xml:space="preserve"> dávk</w:t>
      </w:r>
      <w:r>
        <w:rPr>
          <w:rFonts w:ascii="Times New Roman" w:hAnsi="Times New Roman"/>
          <w:color w:val="000000"/>
          <w:szCs w:val="24"/>
        </w:rPr>
        <w:t>y</w:t>
      </w:r>
      <w:r w:rsidRPr="00D54EA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sa v rokoch </w:t>
      </w:r>
      <w:r w:rsidR="00AB4F8F">
        <w:rPr>
          <w:rFonts w:ascii="Times New Roman" w:hAnsi="Times New Roman"/>
          <w:color w:val="000000"/>
          <w:szCs w:val="24"/>
        </w:rPr>
        <w:t>2026</w:t>
      </w:r>
      <w:r>
        <w:rPr>
          <w:rFonts w:ascii="Times New Roman" w:hAnsi="Times New Roman"/>
          <w:color w:val="000000"/>
          <w:szCs w:val="24"/>
        </w:rPr>
        <w:t xml:space="preserve"> až </w:t>
      </w:r>
      <w:r w:rsidR="00AB4F8F">
        <w:rPr>
          <w:rFonts w:ascii="Times New Roman" w:hAnsi="Times New Roman"/>
          <w:color w:val="000000"/>
          <w:szCs w:val="24"/>
        </w:rPr>
        <w:t>2028</w:t>
      </w:r>
      <w:r>
        <w:rPr>
          <w:rFonts w:ascii="Times New Roman" w:hAnsi="Times New Roman"/>
          <w:color w:val="000000"/>
          <w:szCs w:val="24"/>
        </w:rPr>
        <w:t xml:space="preserve"> zvyšujú podľa § 82 zákona o sociálnom poistení. </w:t>
      </w:r>
      <w:r w:rsidRPr="004C7EC8">
        <w:rPr>
          <w:rFonts w:ascii="Times New Roman" w:hAnsi="Times New Roman"/>
          <w:color w:val="000000"/>
          <w:szCs w:val="24"/>
        </w:rPr>
        <w:t xml:space="preserve">Úrazové dávky sa </w:t>
      </w:r>
      <w:r>
        <w:rPr>
          <w:rFonts w:ascii="Times New Roman" w:hAnsi="Times New Roman"/>
          <w:color w:val="000000"/>
          <w:szCs w:val="24"/>
        </w:rPr>
        <w:t xml:space="preserve">v rokoch </w:t>
      </w:r>
      <w:r w:rsidR="00AB4F8F">
        <w:rPr>
          <w:rFonts w:ascii="Times New Roman" w:hAnsi="Times New Roman"/>
          <w:color w:val="000000"/>
          <w:szCs w:val="24"/>
        </w:rPr>
        <w:t>2026</w:t>
      </w:r>
      <w:r>
        <w:rPr>
          <w:rFonts w:ascii="Times New Roman" w:hAnsi="Times New Roman"/>
          <w:color w:val="000000"/>
          <w:szCs w:val="24"/>
        </w:rPr>
        <w:t xml:space="preserve"> až </w:t>
      </w:r>
      <w:r w:rsidR="00AB4F8F">
        <w:rPr>
          <w:rFonts w:ascii="Times New Roman" w:hAnsi="Times New Roman"/>
          <w:color w:val="000000"/>
          <w:szCs w:val="24"/>
        </w:rPr>
        <w:t>2028</w:t>
      </w:r>
      <w:r>
        <w:rPr>
          <w:rFonts w:ascii="Times New Roman" w:hAnsi="Times New Roman"/>
          <w:color w:val="000000"/>
          <w:szCs w:val="24"/>
        </w:rPr>
        <w:t xml:space="preserve"> zvyšujú</w:t>
      </w:r>
      <w:r w:rsidRPr="004C7EC8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podľa § 89</w:t>
      </w:r>
      <w:r w:rsidR="00363F21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zákona o sociálnom poistení. </w:t>
      </w:r>
    </w:p>
    <w:p w14:paraId="58C1B3CF" w14:textId="6B59B8EB" w:rsidR="00AC7419" w:rsidRDefault="00BF276B" w:rsidP="001B0CF8">
      <w:pPr>
        <w:spacing w:before="360" w:after="120"/>
        <w:ind w:firstLine="720"/>
        <w:jc w:val="both"/>
        <w:rPr>
          <w:rFonts w:ascii="Times New Roman" w:hAnsi="Times New Roman"/>
          <w:szCs w:val="24"/>
        </w:rPr>
      </w:pPr>
      <w:r w:rsidRPr="00204CAB">
        <w:rPr>
          <w:rFonts w:ascii="Times New Roman" w:hAnsi="Times New Roman"/>
          <w:szCs w:val="24"/>
        </w:rPr>
        <w:t xml:space="preserve">Hospodárenie Sociálnej poisťovne bude v rokoch </w:t>
      </w:r>
      <w:r w:rsidR="00AB4F8F">
        <w:rPr>
          <w:rFonts w:ascii="Times New Roman" w:hAnsi="Times New Roman"/>
          <w:szCs w:val="24"/>
        </w:rPr>
        <w:t>2025</w:t>
      </w:r>
      <w:r w:rsidRPr="00204CAB">
        <w:rPr>
          <w:rFonts w:ascii="Times New Roman" w:hAnsi="Times New Roman"/>
          <w:szCs w:val="24"/>
        </w:rPr>
        <w:t xml:space="preserve"> až </w:t>
      </w:r>
      <w:r w:rsidR="00AB4F8F">
        <w:rPr>
          <w:rFonts w:ascii="Times New Roman" w:hAnsi="Times New Roman"/>
          <w:szCs w:val="24"/>
        </w:rPr>
        <w:t>2028</w:t>
      </w:r>
      <w:r w:rsidRPr="00204CAB">
        <w:rPr>
          <w:rFonts w:ascii="Times New Roman" w:hAnsi="Times New Roman"/>
          <w:szCs w:val="24"/>
        </w:rPr>
        <w:t xml:space="preserve"> ovplyvňovať deficitné</w:t>
      </w:r>
      <w:r w:rsidRPr="00BA63ED">
        <w:rPr>
          <w:rFonts w:ascii="Times New Roman" w:hAnsi="Times New Roman"/>
          <w:szCs w:val="24"/>
        </w:rPr>
        <w:t xml:space="preserve"> hospodárenie </w:t>
      </w:r>
      <w:r w:rsidR="00C36D74">
        <w:rPr>
          <w:rFonts w:ascii="Times New Roman" w:hAnsi="Times New Roman"/>
          <w:szCs w:val="24"/>
        </w:rPr>
        <w:t>v základnom fonde starobného poistenia</w:t>
      </w:r>
      <w:r w:rsidRPr="00BA63ED">
        <w:rPr>
          <w:rFonts w:ascii="Times New Roman" w:hAnsi="Times New Roman"/>
          <w:szCs w:val="24"/>
        </w:rPr>
        <w:t xml:space="preserve">. Deficit bude Sociálna poisťovňa </w:t>
      </w:r>
      <w:r w:rsidR="00903CF9">
        <w:rPr>
          <w:rFonts w:ascii="Times New Roman" w:hAnsi="Times New Roman"/>
          <w:szCs w:val="24"/>
        </w:rPr>
        <w:t>riešiť</w:t>
      </w:r>
      <w:r w:rsidRPr="00BA63ED">
        <w:rPr>
          <w:rFonts w:ascii="Times New Roman" w:hAnsi="Times New Roman"/>
          <w:szCs w:val="24"/>
        </w:rPr>
        <w:t xml:space="preserve"> v zmysle § 167 ods. 1 zákona o sociálnom poistení </w:t>
      </w:r>
      <w:r w:rsidR="00903CF9">
        <w:rPr>
          <w:rFonts w:ascii="Times New Roman" w:hAnsi="Times New Roman"/>
          <w:szCs w:val="24"/>
        </w:rPr>
        <w:t>z rezervného fondu solidarity a </w:t>
      </w:r>
      <w:r w:rsidRPr="00BA63ED">
        <w:rPr>
          <w:rFonts w:ascii="Times New Roman" w:hAnsi="Times New Roman"/>
          <w:szCs w:val="24"/>
        </w:rPr>
        <w:t>aj z vnútorných zdrojov</w:t>
      </w:r>
      <w:r w:rsidR="00AC7419">
        <w:rPr>
          <w:rFonts w:ascii="Times New Roman" w:hAnsi="Times New Roman"/>
          <w:szCs w:val="24"/>
        </w:rPr>
        <w:t xml:space="preserve"> v zmysle § 122 ods. 4 písm. g) a § 123 ods. 2 písm. b) bod 6.</w:t>
      </w:r>
      <w:r w:rsidRPr="00BA63ED">
        <w:rPr>
          <w:rFonts w:ascii="Times New Roman" w:hAnsi="Times New Roman"/>
          <w:szCs w:val="24"/>
        </w:rPr>
        <w:t xml:space="preserve"> </w:t>
      </w:r>
    </w:p>
    <w:p w14:paraId="1949CEE4" w14:textId="77777777" w:rsidR="00DA0DD7" w:rsidRPr="001758BB" w:rsidRDefault="00DA0DD7">
      <w:pPr>
        <w:spacing w:before="360" w:after="120"/>
        <w:ind w:firstLine="720"/>
        <w:jc w:val="both"/>
        <w:rPr>
          <w:rFonts w:ascii="Times New Roman" w:hAnsi="Times New Roman"/>
          <w:b/>
          <w:szCs w:val="24"/>
        </w:rPr>
      </w:pPr>
    </w:p>
    <w:sectPr w:rsidR="00DA0DD7" w:rsidRPr="001758BB" w:rsidSect="00922D8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418" w:bottom="709" w:left="1418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ECB8" w14:textId="77777777" w:rsidR="00C17A26" w:rsidRDefault="00C17A26">
      <w:r>
        <w:separator/>
      </w:r>
    </w:p>
  </w:endnote>
  <w:endnote w:type="continuationSeparator" w:id="0">
    <w:p w14:paraId="21760863" w14:textId="77777777" w:rsidR="00C17A26" w:rsidRDefault="00C1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173C" w14:textId="77777777" w:rsidR="00BE0DFA" w:rsidRDefault="00BE0DFA" w:rsidP="00194EA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5951E2D" w14:textId="77777777" w:rsidR="00BE0DFA" w:rsidRDefault="00BE0DFA" w:rsidP="00676C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40662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sdt>
        <w:sdtPr>
          <w:rPr>
            <w:rFonts w:ascii="Times New Roman" w:hAnsi="Times New Roman"/>
            <w:sz w:val="22"/>
            <w:szCs w:val="22"/>
          </w:rPr>
          <w:id w:val="-1462651980"/>
          <w:docPartObj>
            <w:docPartGallery w:val="Page Numbers (Top of Page)"/>
            <w:docPartUnique/>
          </w:docPartObj>
        </w:sdtPr>
        <w:sdtEndPr/>
        <w:sdtContent>
          <w:p w14:paraId="2BE1B9C8" w14:textId="77777777" w:rsidR="00BE0DFA" w:rsidRPr="00597EAD" w:rsidRDefault="00597EAD" w:rsidP="00597EAD">
            <w:pPr>
              <w:pStyle w:val="Pt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instrText>PAGE</w:instrTex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EF17CC">
              <w:rPr>
                <w:rFonts w:ascii="Times New Roman" w:hAnsi="Times New Roman"/>
                <w:bCs/>
                <w:noProof/>
                <w:sz w:val="22"/>
                <w:szCs w:val="22"/>
              </w:rPr>
              <w:t>2</w: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597EAD"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instrText>NUMPAGES</w:instrTex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EF17CC">
              <w:rPr>
                <w:rFonts w:ascii="Times New Roman" w:hAnsi="Times New Roman"/>
                <w:bCs/>
                <w:noProof/>
                <w:sz w:val="22"/>
                <w:szCs w:val="22"/>
              </w:rPr>
              <w:t>2</w: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9410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2"/>
            <w:szCs w:val="22"/>
          </w:rPr>
        </w:sdtEndPr>
        <w:sdtContent>
          <w:p w14:paraId="7125D8CB" w14:textId="77777777" w:rsidR="00597EAD" w:rsidRPr="00597EAD" w:rsidRDefault="00597EAD" w:rsidP="00597EAD">
            <w:pPr>
              <w:pStyle w:val="Pt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instrText>PAGE</w:instrTex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EF17CC">
              <w:rPr>
                <w:rFonts w:ascii="Times New Roman" w:hAnsi="Times New Roman"/>
                <w:bCs/>
                <w:noProof/>
                <w:sz w:val="22"/>
                <w:szCs w:val="22"/>
              </w:rPr>
              <w:t>1</w: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597EAD"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instrText>NUMPAGES</w:instrTex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EF17CC">
              <w:rPr>
                <w:rFonts w:ascii="Times New Roman" w:hAnsi="Times New Roman"/>
                <w:bCs/>
                <w:noProof/>
                <w:sz w:val="22"/>
                <w:szCs w:val="22"/>
              </w:rPr>
              <w:t>2</w: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A121D" w14:textId="77777777" w:rsidR="00C17A26" w:rsidRDefault="00C17A26">
      <w:r>
        <w:separator/>
      </w:r>
    </w:p>
  </w:footnote>
  <w:footnote w:type="continuationSeparator" w:id="0">
    <w:p w14:paraId="07167E7B" w14:textId="77777777" w:rsidR="00C17A26" w:rsidRDefault="00C1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100C" w14:textId="77777777" w:rsidR="00597EAD" w:rsidRPr="007F2D4A" w:rsidRDefault="00597EAD" w:rsidP="00597EAD">
    <w:pPr>
      <w:pStyle w:val="Hlavika"/>
      <w:jc w:val="center"/>
      <w:rPr>
        <w:rFonts w:ascii="Times New Roman" w:hAnsi="Times New Roman"/>
        <w:i/>
        <w:sz w:val="22"/>
        <w:szCs w:val="22"/>
      </w:rPr>
    </w:pPr>
    <w:r w:rsidRPr="007F2D4A">
      <w:rPr>
        <w:rFonts w:ascii="Times New Roman" w:hAnsi="Times New Roman"/>
        <w:i/>
        <w:sz w:val="22"/>
        <w:szCs w:val="22"/>
      </w:rPr>
      <w:t>Predkladacia 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13750"/>
    <w:multiLevelType w:val="hybridMultilevel"/>
    <w:tmpl w:val="0F9881E2"/>
    <w:lvl w:ilvl="0" w:tplc="A86E341A">
      <w:start w:val="2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C0E36"/>
    <w:multiLevelType w:val="hybridMultilevel"/>
    <w:tmpl w:val="BDDAC71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7649B"/>
    <w:multiLevelType w:val="hybridMultilevel"/>
    <w:tmpl w:val="CEECEDA2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7B2110"/>
    <w:multiLevelType w:val="hybridMultilevel"/>
    <w:tmpl w:val="248EB1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766440"/>
    <w:multiLevelType w:val="hybridMultilevel"/>
    <w:tmpl w:val="2B1421B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D6019"/>
    <w:multiLevelType w:val="hybridMultilevel"/>
    <w:tmpl w:val="CB1C7D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821EE"/>
    <w:multiLevelType w:val="hybridMultilevel"/>
    <w:tmpl w:val="BDAA9948"/>
    <w:lvl w:ilvl="0" w:tplc="041B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D1B4619"/>
    <w:multiLevelType w:val="hybridMultilevel"/>
    <w:tmpl w:val="DB4E0106"/>
    <w:lvl w:ilvl="0" w:tplc="AAF0304A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CFD15F6"/>
    <w:multiLevelType w:val="hybridMultilevel"/>
    <w:tmpl w:val="810C4716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F7D0699"/>
    <w:multiLevelType w:val="hybridMultilevel"/>
    <w:tmpl w:val="B36A9D28"/>
    <w:lvl w:ilvl="0" w:tplc="55D08B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5D29A3"/>
    <w:multiLevelType w:val="hybridMultilevel"/>
    <w:tmpl w:val="B93E37D4"/>
    <w:lvl w:ilvl="0" w:tplc="21AC131E">
      <w:start w:val="2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77618"/>
    <w:multiLevelType w:val="hybridMultilevel"/>
    <w:tmpl w:val="87D0A1C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0AA7928"/>
    <w:multiLevelType w:val="hybridMultilevel"/>
    <w:tmpl w:val="AB06A3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D56EE7"/>
    <w:multiLevelType w:val="hybridMultilevel"/>
    <w:tmpl w:val="A8EE3FA2"/>
    <w:lvl w:ilvl="0" w:tplc="705036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F66FF"/>
    <w:multiLevelType w:val="hybridMultilevel"/>
    <w:tmpl w:val="11DEB14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307848">
    <w:abstractNumId w:val="11"/>
  </w:num>
  <w:num w:numId="2" w16cid:durableId="922372497">
    <w:abstractNumId w:val="8"/>
  </w:num>
  <w:num w:numId="3" w16cid:durableId="291519718">
    <w:abstractNumId w:val="13"/>
  </w:num>
  <w:num w:numId="4" w16cid:durableId="96869403">
    <w:abstractNumId w:val="4"/>
  </w:num>
  <w:num w:numId="5" w16cid:durableId="2091735877">
    <w:abstractNumId w:val="0"/>
  </w:num>
  <w:num w:numId="6" w16cid:durableId="396633150">
    <w:abstractNumId w:val="10"/>
  </w:num>
  <w:num w:numId="7" w16cid:durableId="685058010">
    <w:abstractNumId w:val="5"/>
  </w:num>
  <w:num w:numId="8" w16cid:durableId="1099637332">
    <w:abstractNumId w:val="7"/>
  </w:num>
  <w:num w:numId="9" w16cid:durableId="25151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2403654">
    <w:abstractNumId w:val="12"/>
  </w:num>
  <w:num w:numId="11" w16cid:durableId="1136878570">
    <w:abstractNumId w:val="3"/>
  </w:num>
  <w:num w:numId="12" w16cid:durableId="723604187">
    <w:abstractNumId w:val="2"/>
  </w:num>
  <w:num w:numId="13" w16cid:durableId="843327299">
    <w:abstractNumId w:val="1"/>
  </w:num>
  <w:num w:numId="14" w16cid:durableId="469179300">
    <w:abstractNumId w:val="9"/>
  </w:num>
  <w:num w:numId="15" w16cid:durableId="2133857910">
    <w:abstractNumId w:val="14"/>
  </w:num>
  <w:num w:numId="16" w16cid:durableId="1820268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539"/>
    <w:rsid w:val="00001E7A"/>
    <w:rsid w:val="000041CD"/>
    <w:rsid w:val="000105E9"/>
    <w:rsid w:val="00012782"/>
    <w:rsid w:val="00015CDD"/>
    <w:rsid w:val="00016871"/>
    <w:rsid w:val="000223A7"/>
    <w:rsid w:val="000232B5"/>
    <w:rsid w:val="00032C25"/>
    <w:rsid w:val="00044228"/>
    <w:rsid w:val="00055FB6"/>
    <w:rsid w:val="0005668C"/>
    <w:rsid w:val="0006208B"/>
    <w:rsid w:val="00073F68"/>
    <w:rsid w:val="00074C2B"/>
    <w:rsid w:val="00080EC4"/>
    <w:rsid w:val="000918D7"/>
    <w:rsid w:val="0009233A"/>
    <w:rsid w:val="000A7C55"/>
    <w:rsid w:val="000B1777"/>
    <w:rsid w:val="000B5463"/>
    <w:rsid w:val="000C4C58"/>
    <w:rsid w:val="000D0D34"/>
    <w:rsid w:val="000E2A73"/>
    <w:rsid w:val="000E3FD1"/>
    <w:rsid w:val="000E5000"/>
    <w:rsid w:val="000E64AF"/>
    <w:rsid w:val="000F034C"/>
    <w:rsid w:val="000F669B"/>
    <w:rsid w:val="000F6EB5"/>
    <w:rsid w:val="001006F8"/>
    <w:rsid w:val="0010675F"/>
    <w:rsid w:val="001114E8"/>
    <w:rsid w:val="00112CB4"/>
    <w:rsid w:val="0011485F"/>
    <w:rsid w:val="001200BB"/>
    <w:rsid w:val="0014095F"/>
    <w:rsid w:val="00156C4F"/>
    <w:rsid w:val="00161FB3"/>
    <w:rsid w:val="001758BB"/>
    <w:rsid w:val="00177AF1"/>
    <w:rsid w:val="00182584"/>
    <w:rsid w:val="001927BC"/>
    <w:rsid w:val="00194748"/>
    <w:rsid w:val="00194EA0"/>
    <w:rsid w:val="001A2207"/>
    <w:rsid w:val="001A42A8"/>
    <w:rsid w:val="001B0CF8"/>
    <w:rsid w:val="001B0FCC"/>
    <w:rsid w:val="001C4ED1"/>
    <w:rsid w:val="001C7BEC"/>
    <w:rsid w:val="001D13B1"/>
    <w:rsid w:val="001D28F2"/>
    <w:rsid w:val="001D4A6B"/>
    <w:rsid w:val="001E72A9"/>
    <w:rsid w:val="001F44E0"/>
    <w:rsid w:val="0020117F"/>
    <w:rsid w:val="00203E5C"/>
    <w:rsid w:val="00204CAB"/>
    <w:rsid w:val="00223EBA"/>
    <w:rsid w:val="0022417D"/>
    <w:rsid w:val="0022553C"/>
    <w:rsid w:val="002278F5"/>
    <w:rsid w:val="00231424"/>
    <w:rsid w:val="00235263"/>
    <w:rsid w:val="00246822"/>
    <w:rsid w:val="00253ACE"/>
    <w:rsid w:val="00261D99"/>
    <w:rsid w:val="0026283B"/>
    <w:rsid w:val="0028271C"/>
    <w:rsid w:val="00284709"/>
    <w:rsid w:val="00297C38"/>
    <w:rsid w:val="002A166E"/>
    <w:rsid w:val="002A65CE"/>
    <w:rsid w:val="002A6769"/>
    <w:rsid w:val="002B3DD7"/>
    <w:rsid w:val="002B61D9"/>
    <w:rsid w:val="002B748D"/>
    <w:rsid w:val="002B766D"/>
    <w:rsid w:val="002B790C"/>
    <w:rsid w:val="002C05ED"/>
    <w:rsid w:val="002C31FF"/>
    <w:rsid w:val="002D3D80"/>
    <w:rsid w:val="002D6A46"/>
    <w:rsid w:val="002E0AD0"/>
    <w:rsid w:val="002E6BD9"/>
    <w:rsid w:val="002F352E"/>
    <w:rsid w:val="00306235"/>
    <w:rsid w:val="0031062A"/>
    <w:rsid w:val="00317C98"/>
    <w:rsid w:val="00320820"/>
    <w:rsid w:val="003442DC"/>
    <w:rsid w:val="00345C24"/>
    <w:rsid w:val="00356721"/>
    <w:rsid w:val="00360289"/>
    <w:rsid w:val="00363F21"/>
    <w:rsid w:val="003667BA"/>
    <w:rsid w:val="00366AEC"/>
    <w:rsid w:val="003713CA"/>
    <w:rsid w:val="0037230B"/>
    <w:rsid w:val="00380E1B"/>
    <w:rsid w:val="0038514E"/>
    <w:rsid w:val="0039596F"/>
    <w:rsid w:val="00396B44"/>
    <w:rsid w:val="003A73B7"/>
    <w:rsid w:val="003B266E"/>
    <w:rsid w:val="003B2B5E"/>
    <w:rsid w:val="003B7EDD"/>
    <w:rsid w:val="003D574D"/>
    <w:rsid w:val="003E2ECF"/>
    <w:rsid w:val="003E436E"/>
    <w:rsid w:val="003E445C"/>
    <w:rsid w:val="003E4685"/>
    <w:rsid w:val="003E6664"/>
    <w:rsid w:val="003F4ED3"/>
    <w:rsid w:val="003F66EB"/>
    <w:rsid w:val="004011B5"/>
    <w:rsid w:val="0041056E"/>
    <w:rsid w:val="0041080D"/>
    <w:rsid w:val="00414B4C"/>
    <w:rsid w:val="00420C02"/>
    <w:rsid w:val="004274D6"/>
    <w:rsid w:val="004378D1"/>
    <w:rsid w:val="0044790E"/>
    <w:rsid w:val="00451B96"/>
    <w:rsid w:val="0046006F"/>
    <w:rsid w:val="004633CB"/>
    <w:rsid w:val="004758C3"/>
    <w:rsid w:val="0047749C"/>
    <w:rsid w:val="00480600"/>
    <w:rsid w:val="004869A9"/>
    <w:rsid w:val="004B1551"/>
    <w:rsid w:val="004B2391"/>
    <w:rsid w:val="004B4483"/>
    <w:rsid w:val="004D011F"/>
    <w:rsid w:val="004D0167"/>
    <w:rsid w:val="004D3D49"/>
    <w:rsid w:val="004D45CB"/>
    <w:rsid w:val="004D547B"/>
    <w:rsid w:val="004E0DB9"/>
    <w:rsid w:val="004E1EA6"/>
    <w:rsid w:val="004E2743"/>
    <w:rsid w:val="00506241"/>
    <w:rsid w:val="00506FF3"/>
    <w:rsid w:val="005223FD"/>
    <w:rsid w:val="005267E6"/>
    <w:rsid w:val="00531219"/>
    <w:rsid w:val="005321E3"/>
    <w:rsid w:val="005331AB"/>
    <w:rsid w:val="00533DA6"/>
    <w:rsid w:val="00540A11"/>
    <w:rsid w:val="00546641"/>
    <w:rsid w:val="00546D31"/>
    <w:rsid w:val="00550C07"/>
    <w:rsid w:val="00551C3C"/>
    <w:rsid w:val="005547EC"/>
    <w:rsid w:val="00554880"/>
    <w:rsid w:val="00591679"/>
    <w:rsid w:val="00594F70"/>
    <w:rsid w:val="00595A80"/>
    <w:rsid w:val="00597EAD"/>
    <w:rsid w:val="005A344C"/>
    <w:rsid w:val="005A5459"/>
    <w:rsid w:val="005A61B7"/>
    <w:rsid w:val="005C3EAA"/>
    <w:rsid w:val="005D4DF5"/>
    <w:rsid w:val="005D5681"/>
    <w:rsid w:val="005D707A"/>
    <w:rsid w:val="005E3658"/>
    <w:rsid w:val="005F790B"/>
    <w:rsid w:val="00606FF4"/>
    <w:rsid w:val="006169D7"/>
    <w:rsid w:val="0062245B"/>
    <w:rsid w:val="00625E1F"/>
    <w:rsid w:val="006275D6"/>
    <w:rsid w:val="00630B43"/>
    <w:rsid w:val="00632D7D"/>
    <w:rsid w:val="006343D9"/>
    <w:rsid w:val="00647A0F"/>
    <w:rsid w:val="00650D54"/>
    <w:rsid w:val="00651176"/>
    <w:rsid w:val="00652A37"/>
    <w:rsid w:val="00655B40"/>
    <w:rsid w:val="00671A48"/>
    <w:rsid w:val="00676CF3"/>
    <w:rsid w:val="00676D71"/>
    <w:rsid w:val="00681487"/>
    <w:rsid w:val="006911EC"/>
    <w:rsid w:val="00693D39"/>
    <w:rsid w:val="006977BB"/>
    <w:rsid w:val="00697C5D"/>
    <w:rsid w:val="00697F4F"/>
    <w:rsid w:val="006B7BA6"/>
    <w:rsid w:val="006D0619"/>
    <w:rsid w:val="006D3137"/>
    <w:rsid w:val="006D4AC9"/>
    <w:rsid w:val="006D6897"/>
    <w:rsid w:val="006E5160"/>
    <w:rsid w:val="0070453B"/>
    <w:rsid w:val="0071445F"/>
    <w:rsid w:val="00716241"/>
    <w:rsid w:val="00723E44"/>
    <w:rsid w:val="007371F9"/>
    <w:rsid w:val="007440DA"/>
    <w:rsid w:val="00754A0A"/>
    <w:rsid w:val="0075576F"/>
    <w:rsid w:val="00764E5D"/>
    <w:rsid w:val="00771A7A"/>
    <w:rsid w:val="0077401E"/>
    <w:rsid w:val="00774E7E"/>
    <w:rsid w:val="007900C5"/>
    <w:rsid w:val="007907D4"/>
    <w:rsid w:val="00791B91"/>
    <w:rsid w:val="00791BAC"/>
    <w:rsid w:val="00795EAF"/>
    <w:rsid w:val="007A4321"/>
    <w:rsid w:val="007A6048"/>
    <w:rsid w:val="007C65E5"/>
    <w:rsid w:val="007C66AE"/>
    <w:rsid w:val="007D2574"/>
    <w:rsid w:val="007D33FD"/>
    <w:rsid w:val="007D6463"/>
    <w:rsid w:val="007D6C4A"/>
    <w:rsid w:val="007E0EF4"/>
    <w:rsid w:val="007E3CC1"/>
    <w:rsid w:val="007F2D4A"/>
    <w:rsid w:val="00801F91"/>
    <w:rsid w:val="00802539"/>
    <w:rsid w:val="0080742A"/>
    <w:rsid w:val="008152BC"/>
    <w:rsid w:val="008515FB"/>
    <w:rsid w:val="008543A8"/>
    <w:rsid w:val="00860DF3"/>
    <w:rsid w:val="008652D5"/>
    <w:rsid w:val="00865F60"/>
    <w:rsid w:val="00865FD6"/>
    <w:rsid w:val="00866E4F"/>
    <w:rsid w:val="00867349"/>
    <w:rsid w:val="008677E0"/>
    <w:rsid w:val="00872D03"/>
    <w:rsid w:val="00892ED7"/>
    <w:rsid w:val="008A0AEC"/>
    <w:rsid w:val="008A50DB"/>
    <w:rsid w:val="008A7681"/>
    <w:rsid w:val="008A7F92"/>
    <w:rsid w:val="008B26F6"/>
    <w:rsid w:val="008B571A"/>
    <w:rsid w:val="008B7E37"/>
    <w:rsid w:val="008C3786"/>
    <w:rsid w:val="008D783F"/>
    <w:rsid w:val="008D7882"/>
    <w:rsid w:val="008E5E86"/>
    <w:rsid w:val="008F1834"/>
    <w:rsid w:val="008F3D12"/>
    <w:rsid w:val="008F41FF"/>
    <w:rsid w:val="008F4622"/>
    <w:rsid w:val="0090122C"/>
    <w:rsid w:val="009039D3"/>
    <w:rsid w:val="00903AFF"/>
    <w:rsid w:val="00903CF9"/>
    <w:rsid w:val="00910AB4"/>
    <w:rsid w:val="00922D8A"/>
    <w:rsid w:val="00926B93"/>
    <w:rsid w:val="009473B2"/>
    <w:rsid w:val="0095652C"/>
    <w:rsid w:val="00962988"/>
    <w:rsid w:val="00966FCB"/>
    <w:rsid w:val="00984CD8"/>
    <w:rsid w:val="00992B1E"/>
    <w:rsid w:val="009951AA"/>
    <w:rsid w:val="009A5225"/>
    <w:rsid w:val="009A7CE2"/>
    <w:rsid w:val="009C0717"/>
    <w:rsid w:val="009E1753"/>
    <w:rsid w:val="00A0000E"/>
    <w:rsid w:val="00A00818"/>
    <w:rsid w:val="00A05BA6"/>
    <w:rsid w:val="00A14601"/>
    <w:rsid w:val="00A15282"/>
    <w:rsid w:val="00A42A5F"/>
    <w:rsid w:val="00A452FF"/>
    <w:rsid w:val="00A52D00"/>
    <w:rsid w:val="00A64C96"/>
    <w:rsid w:val="00A733A0"/>
    <w:rsid w:val="00A9067F"/>
    <w:rsid w:val="00A97DDE"/>
    <w:rsid w:val="00AA11C7"/>
    <w:rsid w:val="00AA266C"/>
    <w:rsid w:val="00AA7731"/>
    <w:rsid w:val="00AB0CA6"/>
    <w:rsid w:val="00AB377D"/>
    <w:rsid w:val="00AB4F8F"/>
    <w:rsid w:val="00AC3855"/>
    <w:rsid w:val="00AC5034"/>
    <w:rsid w:val="00AC7419"/>
    <w:rsid w:val="00AD4CBE"/>
    <w:rsid w:val="00AD74F8"/>
    <w:rsid w:val="00AD76CE"/>
    <w:rsid w:val="00AE3F63"/>
    <w:rsid w:val="00AE4857"/>
    <w:rsid w:val="00AF052C"/>
    <w:rsid w:val="00AF7BBB"/>
    <w:rsid w:val="00B0470A"/>
    <w:rsid w:val="00B118BE"/>
    <w:rsid w:val="00B11C6B"/>
    <w:rsid w:val="00B15C1D"/>
    <w:rsid w:val="00B315A2"/>
    <w:rsid w:val="00B34127"/>
    <w:rsid w:val="00B47F4B"/>
    <w:rsid w:val="00B53330"/>
    <w:rsid w:val="00B63328"/>
    <w:rsid w:val="00B82191"/>
    <w:rsid w:val="00B877D2"/>
    <w:rsid w:val="00B94080"/>
    <w:rsid w:val="00BA1047"/>
    <w:rsid w:val="00BC0E3E"/>
    <w:rsid w:val="00BC65E9"/>
    <w:rsid w:val="00BC6981"/>
    <w:rsid w:val="00BD53A6"/>
    <w:rsid w:val="00BE0DFA"/>
    <w:rsid w:val="00BE1A2D"/>
    <w:rsid w:val="00BE459E"/>
    <w:rsid w:val="00BF276B"/>
    <w:rsid w:val="00BF7DEC"/>
    <w:rsid w:val="00C0713C"/>
    <w:rsid w:val="00C1269D"/>
    <w:rsid w:val="00C17A26"/>
    <w:rsid w:val="00C2152B"/>
    <w:rsid w:val="00C34347"/>
    <w:rsid w:val="00C34A88"/>
    <w:rsid w:val="00C36D74"/>
    <w:rsid w:val="00C42936"/>
    <w:rsid w:val="00C44B18"/>
    <w:rsid w:val="00C7125D"/>
    <w:rsid w:val="00C73439"/>
    <w:rsid w:val="00C76D64"/>
    <w:rsid w:val="00C809B2"/>
    <w:rsid w:val="00C8105D"/>
    <w:rsid w:val="00C84DBF"/>
    <w:rsid w:val="00C94A20"/>
    <w:rsid w:val="00C97464"/>
    <w:rsid w:val="00CA54BB"/>
    <w:rsid w:val="00CA5F8E"/>
    <w:rsid w:val="00CB11FF"/>
    <w:rsid w:val="00CB15AF"/>
    <w:rsid w:val="00CB6D6D"/>
    <w:rsid w:val="00CC1BCB"/>
    <w:rsid w:val="00CC3722"/>
    <w:rsid w:val="00CF18C9"/>
    <w:rsid w:val="00D11606"/>
    <w:rsid w:val="00D1278D"/>
    <w:rsid w:val="00D14C89"/>
    <w:rsid w:val="00D20F5D"/>
    <w:rsid w:val="00D35BB0"/>
    <w:rsid w:val="00D4079F"/>
    <w:rsid w:val="00D467C0"/>
    <w:rsid w:val="00D47FBC"/>
    <w:rsid w:val="00D50DAE"/>
    <w:rsid w:val="00D56F5D"/>
    <w:rsid w:val="00D57914"/>
    <w:rsid w:val="00D643E9"/>
    <w:rsid w:val="00D64FE4"/>
    <w:rsid w:val="00D65635"/>
    <w:rsid w:val="00D7306D"/>
    <w:rsid w:val="00DA0DD7"/>
    <w:rsid w:val="00DA2B5E"/>
    <w:rsid w:val="00DB1530"/>
    <w:rsid w:val="00DB4266"/>
    <w:rsid w:val="00DB508D"/>
    <w:rsid w:val="00DC7AA4"/>
    <w:rsid w:val="00DE2BAB"/>
    <w:rsid w:val="00DE61C0"/>
    <w:rsid w:val="00DE745C"/>
    <w:rsid w:val="00DF25A0"/>
    <w:rsid w:val="00DF609B"/>
    <w:rsid w:val="00E001DD"/>
    <w:rsid w:val="00E00281"/>
    <w:rsid w:val="00E05018"/>
    <w:rsid w:val="00E051AF"/>
    <w:rsid w:val="00E057FB"/>
    <w:rsid w:val="00E11A58"/>
    <w:rsid w:val="00E136D2"/>
    <w:rsid w:val="00E1487F"/>
    <w:rsid w:val="00E20154"/>
    <w:rsid w:val="00E2150A"/>
    <w:rsid w:val="00E2199A"/>
    <w:rsid w:val="00E21DDB"/>
    <w:rsid w:val="00E33A7D"/>
    <w:rsid w:val="00E41FCB"/>
    <w:rsid w:val="00E45B49"/>
    <w:rsid w:val="00E510D8"/>
    <w:rsid w:val="00E51E22"/>
    <w:rsid w:val="00E62B2A"/>
    <w:rsid w:val="00E65995"/>
    <w:rsid w:val="00E664D9"/>
    <w:rsid w:val="00E67FDB"/>
    <w:rsid w:val="00E71E67"/>
    <w:rsid w:val="00E753F4"/>
    <w:rsid w:val="00E77C55"/>
    <w:rsid w:val="00E8656B"/>
    <w:rsid w:val="00E911EC"/>
    <w:rsid w:val="00E92061"/>
    <w:rsid w:val="00EA1CF4"/>
    <w:rsid w:val="00EA372C"/>
    <w:rsid w:val="00EC0DE3"/>
    <w:rsid w:val="00EC4264"/>
    <w:rsid w:val="00ED297A"/>
    <w:rsid w:val="00EE323C"/>
    <w:rsid w:val="00EF17CC"/>
    <w:rsid w:val="00EF2CDD"/>
    <w:rsid w:val="00F03D2B"/>
    <w:rsid w:val="00F45768"/>
    <w:rsid w:val="00F45A44"/>
    <w:rsid w:val="00F47C40"/>
    <w:rsid w:val="00F51DAA"/>
    <w:rsid w:val="00F5630E"/>
    <w:rsid w:val="00F57094"/>
    <w:rsid w:val="00F6348B"/>
    <w:rsid w:val="00F663BA"/>
    <w:rsid w:val="00F6674E"/>
    <w:rsid w:val="00F70DEF"/>
    <w:rsid w:val="00F74F08"/>
    <w:rsid w:val="00F97999"/>
    <w:rsid w:val="00FA08CE"/>
    <w:rsid w:val="00FA665A"/>
    <w:rsid w:val="00FC2D9D"/>
    <w:rsid w:val="00FD188F"/>
    <w:rsid w:val="00FD4264"/>
    <w:rsid w:val="00FE1D8A"/>
    <w:rsid w:val="00FE2297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51F48314"/>
  <w15:docId w15:val="{A6E3B7C6-1E2E-4548-97F1-AA3FF416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02539"/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802539"/>
    <w:pPr>
      <w:tabs>
        <w:tab w:val="right" w:pos="9071"/>
      </w:tabs>
      <w:ind w:firstLine="709"/>
      <w:jc w:val="both"/>
    </w:pPr>
  </w:style>
  <w:style w:type="paragraph" w:styleId="Zarkazkladnhotextu2">
    <w:name w:val="Body Text Indent 2"/>
    <w:basedOn w:val="Normlny"/>
    <w:link w:val="Zarkazkladnhotextu2Char"/>
    <w:rsid w:val="00802539"/>
    <w:pPr>
      <w:spacing w:after="120" w:line="480" w:lineRule="auto"/>
      <w:ind w:left="283"/>
    </w:pPr>
  </w:style>
  <w:style w:type="paragraph" w:customStyle="1" w:styleId="CarCharChar">
    <w:name w:val="Car Char Char"/>
    <w:basedOn w:val="Normlny"/>
    <w:rsid w:val="00802539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styleId="Textbubliny">
    <w:name w:val="Balloon Text"/>
    <w:basedOn w:val="Normlny"/>
    <w:semiHidden/>
    <w:rsid w:val="00DA2B5E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676CF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76CF3"/>
  </w:style>
  <w:style w:type="paragraph" w:styleId="Odsekzoznamu">
    <w:name w:val="List Paragraph"/>
    <w:aliases w:val="body,Odsek zoznamu1,Odsek,Odsek zoznamu2,List Paragraph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FE1D8A"/>
    <w:pPr>
      <w:ind w:left="720"/>
      <w:contextualSpacing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C0DE3"/>
    <w:rPr>
      <w:rFonts w:ascii="Arial" w:hAnsi="Arial"/>
      <w:sz w:val="24"/>
    </w:rPr>
  </w:style>
  <w:style w:type="paragraph" w:styleId="Hlavika">
    <w:name w:val="header"/>
    <w:basedOn w:val="Normlny"/>
    <w:link w:val="HlavikaChar"/>
    <w:rsid w:val="0023526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35263"/>
    <w:rPr>
      <w:rFonts w:ascii="Arial" w:hAnsi="Arial"/>
      <w:sz w:val="24"/>
    </w:rPr>
  </w:style>
  <w:style w:type="character" w:customStyle="1" w:styleId="OdsekzoznamuChar">
    <w:name w:val="Odsek zoznamu Char"/>
    <w:aliases w:val="body Char,Odsek zoznamu1 Char,Odsek Char,Odsek zoznamu2 Char,List Paragraph Char,Table of contents numbered Char,Bullet 1 Char,Bullet Points Char,Colorful List - Accent 11 Char,Dot pt Char,F5 List Paragraph Char,Indicator Text Char"/>
    <w:basedOn w:val="Predvolenpsmoodseku"/>
    <w:link w:val="Odsekzoznamu"/>
    <w:uiPriority w:val="34"/>
    <w:qFormat/>
    <w:locked/>
    <w:rsid w:val="003A73B7"/>
    <w:rPr>
      <w:rFonts w:ascii="Arial" w:hAnsi="Arial"/>
      <w:sz w:val="24"/>
    </w:rPr>
  </w:style>
  <w:style w:type="character" w:customStyle="1" w:styleId="awspan1">
    <w:name w:val="awspan1"/>
    <w:basedOn w:val="Predvolenpsmoodseku"/>
    <w:rsid w:val="008F4622"/>
    <w:rPr>
      <w:color w:val="000000"/>
      <w:sz w:val="24"/>
      <w:szCs w:val="24"/>
    </w:rPr>
  </w:style>
  <w:style w:type="paragraph" w:customStyle="1" w:styleId="Default">
    <w:name w:val="Default"/>
    <w:rsid w:val="004D01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597EA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FB95C-BE9A-41D7-8B59-4814C3EB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528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Predkladacia správa</vt:lpstr>
    </vt:vector>
  </TitlesOfParts>
  <Company>Sociálna poisťovňa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FARKASOVA_K</dc:creator>
  <cp:lastModifiedBy>Farkašová Kamila</cp:lastModifiedBy>
  <cp:revision>38</cp:revision>
  <cp:lastPrinted>2025-10-07T08:25:00Z</cp:lastPrinted>
  <dcterms:created xsi:type="dcterms:W3CDTF">2023-09-26T08:37:00Z</dcterms:created>
  <dcterms:modified xsi:type="dcterms:W3CDTF">2025-10-07T11:21:00Z</dcterms:modified>
</cp:coreProperties>
</file>