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39FC1A1C" w:rsidR="007375F5" w:rsidRPr="00E2099C" w:rsidRDefault="00E976A1" w:rsidP="007375F5">
      <w:pPr>
        <w:pStyle w:val="Protokoln"/>
      </w:pPr>
      <w:r w:rsidRPr="00E2099C">
        <w:t xml:space="preserve">Číslo: </w:t>
      </w:r>
      <w:r w:rsidR="00E2099C" w:rsidRPr="00E2099C">
        <w:rPr>
          <w:rStyle w:val="awspan1"/>
          <w:sz w:val="22"/>
          <w:szCs w:val="22"/>
        </w:rPr>
        <w:t>KNR-ORGA-4809/2025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5AA53322" w:rsidR="007375F5" w:rsidRDefault="00BE1ED8" w:rsidP="007375F5">
      <w:pPr>
        <w:pStyle w:val="uznesenia"/>
      </w:pPr>
      <w:r>
        <w:t>1082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93D45D8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BE1ED8">
        <w:rPr>
          <w:spacing w:val="0"/>
        </w:rPr>
        <w:t>9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314B85F3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E2099C" w:rsidRPr="00E2099C">
        <w:rPr>
          <w:rFonts w:cs="Arial"/>
        </w:rPr>
        <w:t>vlád</w:t>
      </w:r>
      <w:r w:rsidR="00E2099C">
        <w:rPr>
          <w:rFonts w:cs="Arial"/>
        </w:rPr>
        <w:t>nemu</w:t>
      </w:r>
      <w:r w:rsidR="00E2099C" w:rsidRPr="00E2099C">
        <w:rPr>
          <w:rFonts w:cs="Arial"/>
        </w:rPr>
        <w:t xml:space="preserve"> návrh</w:t>
      </w:r>
      <w:r w:rsidR="00E2099C">
        <w:rPr>
          <w:rFonts w:cs="Arial"/>
        </w:rPr>
        <w:t>u</w:t>
      </w:r>
      <w:r w:rsidR="00E2099C" w:rsidRPr="00E2099C">
        <w:rPr>
          <w:rFonts w:cs="Arial"/>
        </w:rPr>
        <w:t xml:space="preserve"> zákona, ktorým sa mení a dopĺňa zákon č. 108/2024 Z. z. o ochrane spotrebiteľa a o zmene a doplnení niektorých zákonov a ktorým sa menia a dopĺňajú niektoré zákony (tlač 864)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5BC057E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2B33615E" w14:textId="49B5D2A5" w:rsidR="001277E0" w:rsidRDefault="001277E0" w:rsidP="001277E0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2099C">
        <w:rPr>
          <w:rFonts w:cs="Arial"/>
        </w:rPr>
        <w:t>financie a rozpočet</w:t>
      </w:r>
      <w:r>
        <w:rPr>
          <w:rFonts w:cs="Arial"/>
        </w:rPr>
        <w:t xml:space="preserve"> a </w:t>
      </w:r>
    </w:p>
    <w:p w14:paraId="49DFF536" w14:textId="4AC6F1A4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2099C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4FFCA56A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E2099C">
        <w:t>hospodárske záležitosti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1277E0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9A6F46B" w14:textId="77777777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753C0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64620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E1ED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099C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133</cp:revision>
  <cp:lastPrinted>2024-05-07T09:42:00Z</cp:lastPrinted>
  <dcterms:created xsi:type="dcterms:W3CDTF">2022-11-24T09:04:00Z</dcterms:created>
  <dcterms:modified xsi:type="dcterms:W3CDTF">2025-09-10T12:40:00Z</dcterms:modified>
</cp:coreProperties>
</file>