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83184DF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8903BD">
        <w:rPr>
          <w:sz w:val="22"/>
          <w:szCs w:val="22"/>
        </w:rPr>
        <w:t>7</w:t>
      </w:r>
      <w:r w:rsidR="00F36D52">
        <w:rPr>
          <w:sz w:val="22"/>
          <w:szCs w:val="22"/>
        </w:rPr>
        <w:t>16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1FEB172" w:rsidR="00BE641C" w:rsidRDefault="00D80EED">
      <w:pPr>
        <w:pStyle w:val="rozhodnutia"/>
      </w:pPr>
      <w:r>
        <w:t>10</w:t>
      </w:r>
      <w:r w:rsidR="00F36D52">
        <w:t>79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04DFC2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903BD">
        <w:rPr>
          <w:rFonts w:ascii="Arial" w:hAnsi="Arial" w:cs="Arial"/>
          <w:sz w:val="22"/>
        </w:rPr>
        <w:t>29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522AF02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4C5751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DF1D4CF" w:rsidR="001E0D37" w:rsidRPr="0037309B" w:rsidRDefault="001E0D37" w:rsidP="004652B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F36D52" w:rsidRPr="00F36D52">
        <w:rPr>
          <w:rFonts w:cs="Arial"/>
          <w:noProof/>
          <w:sz w:val="22"/>
          <w:lang w:val="sk-SK"/>
        </w:rPr>
        <w:t>poslancov Národnej rady Slovenskej republiky Františka MIKLOŠKA a Igora JANCKULÍKA na vydanie zákona, ktorým sa menia a dopĺňajú niektoré zákony v súvislosti s ochranou pred zneužívaním syntetického obsahu generovaného umelou inteligenciou</w:t>
      </w:r>
      <w:r w:rsidR="00FE240F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F36D52">
        <w:rPr>
          <w:rFonts w:cs="Arial"/>
          <w:noProof/>
          <w:sz w:val="22"/>
          <w:szCs w:val="22"/>
          <w:lang w:val="sk-SK"/>
        </w:rPr>
        <w:t>29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903BD">
        <w:rPr>
          <w:rFonts w:cs="Arial"/>
          <w:sz w:val="22"/>
          <w:szCs w:val="22"/>
          <w:lang w:val="sk-SK"/>
        </w:rPr>
        <w:t>2</w:t>
      </w:r>
      <w:r w:rsidR="00C658D1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80AC4">
        <w:rPr>
          <w:rFonts w:cs="Arial"/>
          <w:sz w:val="22"/>
          <w:szCs w:val="22"/>
          <w:lang w:val="sk-SK"/>
        </w:rPr>
        <w:t>septembra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B2EF2A" w14:textId="6E19C90F" w:rsidR="00232202" w:rsidRDefault="00AA6F63" w:rsidP="00FE24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6FB9F1F6" w:rsidR="00AA6F63" w:rsidRDefault="00232202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C5751">
        <w:rPr>
          <w:rFonts w:ascii="Arial" w:hAnsi="Arial" w:cs="Arial"/>
          <w:sz w:val="22"/>
          <w:szCs w:val="22"/>
        </w:rPr>
        <w:t>ľudské práva a národnostné menšiny</w:t>
      </w:r>
      <w:r w:rsidR="00B9387A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3EB517EC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FE240F">
        <w:rPr>
          <w:rFonts w:ascii="Arial" w:hAnsi="Arial" w:cs="Arial"/>
          <w:sz w:val="22"/>
          <w:szCs w:val="22"/>
        </w:rPr>
        <w:t>Ústavnoprávny výbor Národnej rady Slovenskej republiky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42C1C99D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FE240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7588D3BD" w14:textId="77777777" w:rsidR="00196726" w:rsidRDefault="0019672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054B398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E01D6"/>
    <w:rsid w:val="004E3229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46B1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0197"/>
    <w:rsid w:val="00F11A6E"/>
    <w:rsid w:val="00F120F5"/>
    <w:rsid w:val="00F23FC8"/>
    <w:rsid w:val="00F25332"/>
    <w:rsid w:val="00F253E2"/>
    <w:rsid w:val="00F322FA"/>
    <w:rsid w:val="00F33F47"/>
    <w:rsid w:val="00F36D52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7</cp:revision>
  <cp:lastPrinted>2025-09-29T07:37:00Z</cp:lastPrinted>
  <dcterms:created xsi:type="dcterms:W3CDTF">2025-09-29T07:35:00Z</dcterms:created>
  <dcterms:modified xsi:type="dcterms:W3CDTF">2025-09-29T09:34:00Z</dcterms:modified>
</cp:coreProperties>
</file>