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A874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23EDA50A" w14:textId="19A9F52A" w:rsidR="00FB0555" w:rsidRDefault="00757A17" w:rsidP="00A874F2">
      <w:pPr>
        <w:tabs>
          <w:tab w:val="left" w:pos="709"/>
        </w:tabs>
        <w:spacing w:before="120" w:after="12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r w:rsidR="007E1CF3">
        <w:rPr>
          <w:rFonts w:ascii="Book Antiqua" w:hAnsi="Book Antiqua"/>
        </w:rPr>
        <w:t>N</w:t>
      </w:r>
      <w:r w:rsidR="007E1CF3" w:rsidRPr="007E1CF3">
        <w:rPr>
          <w:rFonts w:ascii="Book Antiqua" w:hAnsi="Book Antiqua"/>
        </w:rPr>
        <w:t xml:space="preserve">ávrh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</w:t>
      </w:r>
      <w:r w:rsidR="004472CC">
        <w:rPr>
          <w:rFonts w:ascii="Book Antiqua" w:hAnsi="Book Antiqua"/>
        </w:rPr>
        <w:t xml:space="preserve">a dopĺňa </w:t>
      </w:r>
      <w:r w:rsidR="007E1CF3" w:rsidRPr="007E1CF3">
        <w:rPr>
          <w:rFonts w:ascii="Book Antiqua" w:hAnsi="Book Antiqua"/>
        </w:rPr>
        <w:t xml:space="preserve">zákon č. 315/2001 Z. z. o Hasičskom a záchrannom zbore v znení neskorších predpisov </w:t>
      </w:r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1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1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  <w:r w:rsidR="00770575">
        <w:rPr>
          <w:rFonts w:ascii="Book Antiqua" w:hAnsi="Book Antiqua"/>
        </w:rPr>
        <w:t xml:space="preserve"> </w:t>
      </w:r>
    </w:p>
    <w:p w14:paraId="78B2D982" w14:textId="1BC9DDE3" w:rsidR="000C1958" w:rsidRPr="00132BE3" w:rsidRDefault="00132BE3" w:rsidP="00A874F2">
      <w:pPr>
        <w:tabs>
          <w:tab w:val="left" w:pos="709"/>
        </w:tabs>
        <w:spacing w:before="120" w:after="120" w:line="276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/>
        </w:rPr>
        <w:tab/>
      </w:r>
      <w:r w:rsidR="00770575" w:rsidRPr="00132BE3">
        <w:rPr>
          <w:rFonts w:ascii="Book Antiqua" w:hAnsi="Book Antiqua"/>
        </w:rPr>
        <w:t xml:space="preserve">Dňa 17.9.2024 sa uskutočnilo </w:t>
      </w:r>
      <w:r w:rsidRPr="00132BE3">
        <w:rPr>
          <w:rFonts w:ascii="Book Antiqua" w:hAnsi="Book Antiqua"/>
        </w:rPr>
        <w:t xml:space="preserve">4. kolo </w:t>
      </w:r>
      <w:r w:rsidRPr="00132BE3">
        <w:rPr>
          <w:rFonts w:ascii="Book Antiqua" w:hAnsi="Book Antiqua" w:cs="Times New Roman"/>
        </w:rPr>
        <w:t xml:space="preserve">kolektívneho vyjednávania pri uzatváraní tzv. kolektívnych zmlúv vyššieho stupňa pre štátnu a verejnú službu na roky 2025 – 2026, </w:t>
      </w:r>
      <w:r w:rsidR="003E45D3">
        <w:rPr>
          <w:rFonts w:ascii="Book Antiqua" w:hAnsi="Book Antiqua" w:cs="Times New Roman"/>
        </w:rPr>
        <w:t xml:space="preserve">ktorého </w:t>
      </w:r>
      <w:r w:rsidRPr="00132BE3">
        <w:rPr>
          <w:rFonts w:ascii="Book Antiqua" w:hAnsi="Book Antiqua" w:cs="Times New Roman"/>
        </w:rPr>
        <w:t xml:space="preserve">výsledkom bola záväzná dohoda medzi zástupcami vlády a príslušnými odborovými zväzmi združenými v Konfederácii odborových zväzov. Na tomto rokovaní sa účastníci </w:t>
      </w:r>
      <w:r w:rsidR="003E45D3">
        <w:rPr>
          <w:rFonts w:ascii="Book Antiqua" w:hAnsi="Book Antiqua" w:cs="Times New Roman"/>
        </w:rPr>
        <w:t xml:space="preserve">kolektívneho vyjednávania dohodli na </w:t>
      </w:r>
      <w:r w:rsidRPr="00132BE3">
        <w:rPr>
          <w:rFonts w:ascii="Book Antiqua" w:hAnsi="Book Antiqua" w:cs="Times New Roman"/>
        </w:rPr>
        <w:t>zvyšovan</w:t>
      </w:r>
      <w:r w:rsidR="003E45D3">
        <w:rPr>
          <w:rFonts w:ascii="Book Antiqua" w:hAnsi="Book Antiqua" w:cs="Times New Roman"/>
        </w:rPr>
        <w:t>í</w:t>
      </w:r>
      <w:r w:rsidRPr="00132BE3">
        <w:rPr>
          <w:rFonts w:ascii="Book Antiqua" w:hAnsi="Book Antiqua" w:cs="Times New Roman"/>
        </w:rPr>
        <w:t xml:space="preserve"> platov od 1. januára 2026 o 5 %, pričom samotné Ministerstvo financií Slovenskej republiky pod vedením ministra Kamenického prišlo s</w:t>
      </w:r>
      <w:r w:rsidR="003E45D3">
        <w:rPr>
          <w:rFonts w:ascii="Book Antiqua" w:hAnsi="Book Antiqua" w:cs="Times New Roman"/>
        </w:rPr>
        <w:t xml:space="preserve"> takýmto </w:t>
      </w:r>
      <w:r w:rsidRPr="00132BE3">
        <w:rPr>
          <w:rFonts w:ascii="Book Antiqua" w:hAnsi="Book Antiqua" w:cs="Times New Roman"/>
        </w:rPr>
        <w:t>návrhom zvyšovania platov.</w:t>
      </w:r>
    </w:p>
    <w:bookmarkEnd w:id="0"/>
    <w:p w14:paraId="3A8EED75" w14:textId="599CA8DE" w:rsidR="00132BE3" w:rsidRDefault="00132BE3" w:rsidP="00A874F2">
      <w:pPr>
        <w:spacing w:before="120" w:after="120" w:line="276" w:lineRule="auto"/>
        <w:ind w:firstLine="709"/>
        <w:jc w:val="both"/>
        <w:rPr>
          <w:rFonts w:ascii="Book Antiqua" w:hAnsi="Book Antiqua" w:cs="Times New Roman"/>
        </w:rPr>
      </w:pPr>
      <w:r>
        <w:rPr>
          <w:rFonts w:ascii="Book Antiqua" w:hAnsi="Book Antiqua"/>
          <w:szCs w:val="24"/>
        </w:rPr>
        <w:t xml:space="preserve">V rámci </w:t>
      </w:r>
      <w:r w:rsidR="003E45D3">
        <w:rPr>
          <w:rFonts w:ascii="Book Antiqua" w:hAnsi="Book Antiqua"/>
          <w:szCs w:val="24"/>
        </w:rPr>
        <w:t xml:space="preserve">prerokúvania </w:t>
      </w:r>
      <w:r>
        <w:rPr>
          <w:rFonts w:ascii="Book Antiqua" w:hAnsi="Book Antiqua"/>
          <w:szCs w:val="24"/>
        </w:rPr>
        <w:t xml:space="preserve">tretieho konsolidačného balíka však minister financií uviedol, že príslušníkom Policajného zboru, </w:t>
      </w:r>
      <w:r w:rsidRPr="00433E41">
        <w:rPr>
          <w:rFonts w:ascii="Book Antiqua" w:hAnsi="Book Antiqua"/>
          <w:szCs w:val="24"/>
        </w:rPr>
        <w:t>Slovenskej informačnej služby, Zboru väzenskej a justičnej stráže Slovenskej republiky</w:t>
      </w:r>
      <w:r>
        <w:rPr>
          <w:rFonts w:ascii="Book Antiqua" w:hAnsi="Book Antiqua"/>
          <w:szCs w:val="24"/>
        </w:rPr>
        <w:t xml:space="preserve">, </w:t>
      </w:r>
      <w:r w:rsidRPr="00433E41">
        <w:rPr>
          <w:rFonts w:ascii="Book Antiqua" w:hAnsi="Book Antiqua"/>
          <w:szCs w:val="24"/>
        </w:rPr>
        <w:t>Železničnej polície</w:t>
      </w:r>
      <w:r w:rsidR="00C42FBC">
        <w:rPr>
          <w:rFonts w:ascii="Book Antiqua" w:hAnsi="Book Antiqua"/>
          <w:szCs w:val="24"/>
        </w:rPr>
        <w:t xml:space="preserve"> (ďalej len „policajti“)</w:t>
      </w:r>
      <w:r>
        <w:rPr>
          <w:rFonts w:ascii="Book Antiqua" w:hAnsi="Book Antiqua"/>
          <w:szCs w:val="24"/>
        </w:rPr>
        <w:t xml:space="preserve">, </w:t>
      </w:r>
      <w:r w:rsidR="00C42FBC">
        <w:rPr>
          <w:rFonts w:ascii="Book Antiqua" w:hAnsi="Book Antiqua"/>
          <w:szCs w:val="24"/>
        </w:rPr>
        <w:t xml:space="preserve">príslušníkom </w:t>
      </w:r>
      <w:r>
        <w:rPr>
          <w:rFonts w:ascii="Book Antiqua" w:hAnsi="Book Antiqua"/>
          <w:szCs w:val="24"/>
        </w:rPr>
        <w:t xml:space="preserve"> </w:t>
      </w:r>
      <w:r w:rsidR="00C42FBC">
        <w:rPr>
          <w:rFonts w:ascii="Book Antiqua" w:hAnsi="Book Antiqua" w:cs="Times New Roman"/>
        </w:rPr>
        <w:t>Hasičského a záchranného zboru a Horskej záchrannej služby (ďalej len „hasiči a horskí záchranári“)</w:t>
      </w:r>
      <w:r>
        <w:rPr>
          <w:rFonts w:ascii="Book Antiqua" w:hAnsi="Book Antiqua"/>
          <w:szCs w:val="24"/>
        </w:rPr>
        <w:t>, sa platy zvyšovať nebudú</w:t>
      </w:r>
      <w:r w:rsidR="00BC10F7">
        <w:rPr>
          <w:rFonts w:ascii="Book Antiqua" w:hAnsi="Book Antiqua"/>
          <w:szCs w:val="24"/>
        </w:rPr>
        <w:t xml:space="preserve">. </w:t>
      </w:r>
      <w:r>
        <w:rPr>
          <w:rFonts w:ascii="Book Antiqua" w:hAnsi="Book Antiqua"/>
          <w:szCs w:val="24"/>
        </w:rPr>
        <w:t xml:space="preserve">Podľa súčasnej právnej úpravy je zvýšenie platových taríf tohto okruhu osôb možné len </w:t>
      </w:r>
      <w:r w:rsidRPr="00132BE3">
        <w:rPr>
          <w:rFonts w:ascii="Book Antiqua" w:hAnsi="Book Antiqua" w:cs="Times New Roman"/>
        </w:rPr>
        <w:t>v rámci zákona o štátnom rozpočte alebo v rámci kolektívneho vyjednávania pri uzatváraní kolektívnej zmluvy vyššieho stupňa pre štátnu službu, práve tak ako to každoročne upravuje schválený zákon o štátnom rozpočte.</w:t>
      </w:r>
      <w:r>
        <w:rPr>
          <w:rFonts w:ascii="Book Antiqua" w:hAnsi="Book Antiqua" w:cs="Times New Roman"/>
        </w:rPr>
        <w:t xml:space="preserve"> </w:t>
      </w:r>
    </w:p>
    <w:p w14:paraId="1ED1937B" w14:textId="451E6DFB" w:rsidR="00A3302B" w:rsidRPr="00A874F2" w:rsidRDefault="00BC10F7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76" w:lineRule="auto"/>
        <w:ind w:firstLine="709"/>
        <w:jc w:val="both"/>
        <w:rPr>
          <w:rFonts w:ascii="Book Antiqua" w:hAnsi="Book Antiqua"/>
          <w:b/>
          <w:bCs/>
        </w:rPr>
      </w:pPr>
      <w:r w:rsidRPr="00A874F2">
        <w:rPr>
          <w:rFonts w:ascii="Book Antiqua" w:hAnsi="Book Antiqua"/>
          <w:b/>
          <w:bCs/>
        </w:rPr>
        <w:t>Cieľom predkladaného návrhu zákona je umožniť policajtom, hasičom a horským záchranárom, aby v</w:t>
      </w:r>
      <w:r w:rsidR="008A1129" w:rsidRPr="00A874F2">
        <w:rPr>
          <w:rFonts w:ascii="Book Antiqua" w:hAnsi="Book Antiqua"/>
          <w:b/>
          <w:bCs/>
        </w:rPr>
        <w:t> </w:t>
      </w:r>
      <w:r w:rsidRPr="00A874F2">
        <w:rPr>
          <w:rFonts w:ascii="Book Antiqua" w:hAnsi="Book Antiqua"/>
          <w:b/>
          <w:bCs/>
        </w:rPr>
        <w:t>prípade</w:t>
      </w:r>
      <w:r w:rsidR="008A1129" w:rsidRPr="00A874F2">
        <w:rPr>
          <w:rFonts w:ascii="Book Antiqua" w:hAnsi="Book Antiqua"/>
          <w:b/>
          <w:bCs/>
        </w:rPr>
        <w:t xml:space="preserve">, ak zákon o štátnom rozpočte neustanoví zvýšenie platov, je možné dohodnúť </w:t>
      </w:r>
      <w:r w:rsidR="00A874F2">
        <w:rPr>
          <w:rFonts w:ascii="Book Antiqua" w:hAnsi="Book Antiqua"/>
          <w:b/>
          <w:bCs/>
        </w:rPr>
        <w:t xml:space="preserve">zvýšenie platových taríf hasičov a horských záchranárov, resp. funkčných platov policajtov </w:t>
      </w:r>
      <w:r w:rsidR="008A1129" w:rsidRPr="00A874F2">
        <w:rPr>
          <w:rFonts w:ascii="Book Antiqua" w:hAnsi="Book Antiqua"/>
          <w:b/>
          <w:bCs/>
        </w:rPr>
        <w:t xml:space="preserve">v kolektívnej zmluvy vyššieho stupňa. </w:t>
      </w:r>
    </w:p>
    <w:p w14:paraId="08139216" w14:textId="52C65C59" w:rsidR="000F1924" w:rsidRPr="000F1924" w:rsidRDefault="000F1924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76" w:lineRule="auto"/>
        <w:ind w:firstLine="709"/>
        <w:jc w:val="both"/>
        <w:rPr>
          <w:rFonts w:ascii="Book Antiqua" w:hAnsi="Book Antiqua"/>
        </w:rPr>
      </w:pPr>
      <w:r w:rsidRPr="00132BE3">
        <w:rPr>
          <w:rFonts w:ascii="Book Antiqua" w:hAnsi="Book Antiqua"/>
        </w:rPr>
        <w:t xml:space="preserve">Návrh zákona </w:t>
      </w:r>
      <w:r w:rsidR="000C1958" w:rsidRPr="00132BE3">
        <w:rPr>
          <w:rFonts w:ascii="Book Antiqua" w:hAnsi="Book Antiqua"/>
        </w:rPr>
        <w:t>nemá</w:t>
      </w:r>
      <w:r w:rsidRPr="00132BE3">
        <w:rPr>
          <w:rFonts w:ascii="Book Antiqua" w:hAnsi="Book Antiqua"/>
        </w:rPr>
        <w:t xml:space="preserve"> vplyv na rozpočet verejnej</w:t>
      </w:r>
      <w:r w:rsidRPr="000F1924">
        <w:rPr>
          <w:rFonts w:ascii="Book Antiqua" w:hAnsi="Book Antiqua"/>
        </w:rPr>
        <w:t xml:space="preserve"> správy</w:t>
      </w:r>
      <w:r w:rsidR="00D8092E">
        <w:rPr>
          <w:rFonts w:ascii="Book Antiqua" w:hAnsi="Book Antiqua"/>
        </w:rPr>
        <w:t>,</w:t>
      </w:r>
      <w:r w:rsidR="00D71F3C">
        <w:rPr>
          <w:rFonts w:ascii="Book Antiqua" w:hAnsi="Book Antiqua"/>
        </w:rPr>
        <w:t xml:space="preserve"> </w:t>
      </w:r>
      <w:r w:rsidR="007E1CF3">
        <w:rPr>
          <w:rFonts w:ascii="Book Antiqua" w:hAnsi="Book Antiqua"/>
        </w:rPr>
        <w:t xml:space="preserve">nemá žiadne </w:t>
      </w:r>
      <w:r w:rsidRPr="000F1924">
        <w:rPr>
          <w:rFonts w:ascii="Book Antiqua" w:hAnsi="Book Antiqua"/>
        </w:rPr>
        <w:t>sociálne vplyvy</w:t>
      </w:r>
      <w:r w:rsidR="00D8092E">
        <w:rPr>
          <w:rFonts w:ascii="Book Antiqua" w:hAnsi="Book Antiqua"/>
        </w:rPr>
        <w:t>,</w:t>
      </w:r>
      <w:r w:rsidR="005B1ACE">
        <w:rPr>
          <w:rFonts w:ascii="Book Antiqua" w:hAnsi="Book Antiqua"/>
        </w:rPr>
        <w:t xml:space="preserve"> nemá</w:t>
      </w:r>
      <w:r w:rsidR="00D8092E">
        <w:rPr>
          <w:rFonts w:ascii="Book Antiqua" w:hAnsi="Book Antiqua"/>
        </w:rPr>
        <w:t xml:space="preserve"> </w:t>
      </w:r>
      <w:r w:rsidR="004D0734">
        <w:rPr>
          <w:rFonts w:ascii="Book Antiqua" w:hAnsi="Book Antiqua"/>
        </w:rPr>
        <w:t xml:space="preserve">žiadne </w:t>
      </w:r>
      <w:r w:rsidRPr="000F1924">
        <w:rPr>
          <w:rFonts w:ascii="Book Antiqua" w:hAnsi="Book Antiqua"/>
        </w:rPr>
        <w:t>vplyv</w:t>
      </w:r>
      <w:r w:rsidR="004D0734">
        <w:rPr>
          <w:rFonts w:ascii="Book Antiqua" w:hAnsi="Book Antiqua"/>
        </w:rPr>
        <w:t>y</w:t>
      </w:r>
      <w:r w:rsidRPr="000F1924">
        <w:rPr>
          <w:rFonts w:ascii="Book Antiqua" w:hAnsi="Book Antiqua"/>
        </w:rPr>
        <w:t xml:space="preserve">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</w:t>
      </w:r>
      <w:r w:rsidR="004D0734">
        <w:rPr>
          <w:rFonts w:ascii="Book Antiqua" w:hAnsi="Book Antiqua"/>
        </w:rPr>
        <w:t xml:space="preserve">na </w:t>
      </w:r>
      <w:r w:rsidRPr="000F1924">
        <w:rPr>
          <w:rFonts w:ascii="Book Antiqua" w:hAnsi="Book Antiqua"/>
        </w:rPr>
        <w:t>informatizáciu spoločnosti</w:t>
      </w:r>
      <w:r>
        <w:rPr>
          <w:rFonts w:ascii="Book Antiqua" w:hAnsi="Book Antiqua"/>
        </w:rPr>
        <w:t xml:space="preserve">, </w:t>
      </w:r>
      <w:r w:rsidR="005B1ACE">
        <w:rPr>
          <w:rFonts w:ascii="Book Antiqua" w:hAnsi="Book Antiqua"/>
        </w:rPr>
        <w:t>na</w:t>
      </w:r>
      <w:r>
        <w:rPr>
          <w:rFonts w:ascii="Book Antiqua" w:hAnsi="Book Antiqua"/>
        </w:rPr>
        <w:t xml:space="preserve"> manželstvo, rodičovstvo a</w:t>
      </w:r>
      <w:r w:rsidR="004D0734">
        <w:rPr>
          <w:rFonts w:ascii="Book Antiqua" w:hAnsi="Book Antiqua"/>
        </w:rPr>
        <w:t> </w:t>
      </w:r>
      <w:r>
        <w:rPr>
          <w:rFonts w:ascii="Book Antiqua" w:hAnsi="Book Antiqua"/>
        </w:rPr>
        <w:t>rodinu</w:t>
      </w:r>
      <w:r w:rsidR="004D0734">
        <w:rPr>
          <w:rFonts w:ascii="Book Antiqua" w:hAnsi="Book Antiqua"/>
        </w:rPr>
        <w:t xml:space="preserve">, </w:t>
      </w:r>
      <w:r w:rsidR="005B1ACE">
        <w:rPr>
          <w:rFonts w:ascii="Book Antiqua" w:hAnsi="Book Antiqua"/>
        </w:rPr>
        <w:t>nemá žiadne vplyvy</w:t>
      </w:r>
      <w:r w:rsidR="00BD60C9">
        <w:rPr>
          <w:rFonts w:ascii="Book Antiqua" w:hAnsi="Book Antiqua"/>
        </w:rPr>
        <w:t xml:space="preserve"> na</w:t>
      </w:r>
      <w:r w:rsidR="00F20E0B" w:rsidRPr="000F1924">
        <w:rPr>
          <w:rFonts w:ascii="Book Antiqua" w:hAnsi="Book Antiqua"/>
        </w:rPr>
        <w:t xml:space="preserve"> podnikateľské prostredie</w:t>
      </w:r>
      <w:r>
        <w:rPr>
          <w:rFonts w:ascii="Book Antiqua" w:hAnsi="Book Antiqua"/>
        </w:rPr>
        <w:t xml:space="preserve"> a</w:t>
      </w:r>
      <w:r w:rsidR="00BD60C9">
        <w:rPr>
          <w:rFonts w:ascii="Book Antiqua" w:hAnsi="Book Antiqua"/>
        </w:rPr>
        <w:t> </w:t>
      </w:r>
      <w:r>
        <w:rPr>
          <w:rFonts w:ascii="Book Antiqua" w:hAnsi="Book Antiqua"/>
        </w:rPr>
        <w:t xml:space="preserve"> na služby verejnej správy pre občana</w:t>
      </w:r>
      <w:r w:rsidRPr="000F1924">
        <w:rPr>
          <w:rFonts w:ascii="Book Antiqua" w:hAnsi="Book Antiqua"/>
        </w:rPr>
        <w:t>.</w:t>
      </w:r>
    </w:p>
    <w:p w14:paraId="1C56A8BD" w14:textId="057A149E" w:rsidR="00293814" w:rsidRPr="00D8092E" w:rsidRDefault="000F1924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0000000E" w14:textId="72D2CEDB" w:rsidR="00386510" w:rsidRPr="00B14A4C" w:rsidRDefault="00BB6162" w:rsidP="00A874F2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05620150" w:rsidR="00386510" w:rsidRDefault="00BB6162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  <w:r w:rsidR="007E1CF3">
        <w:rPr>
          <w:rFonts w:ascii="Book Antiqua" w:eastAsia="Times New Roman" w:hAnsi="Book Antiqua" w:cs="Times New Roman"/>
          <w:b/>
          <w:color w:val="000000"/>
        </w:rPr>
        <w:t> </w:t>
      </w:r>
    </w:p>
    <w:p w14:paraId="5A6BBABC" w14:textId="28851160" w:rsidR="001F61CD" w:rsidRPr="001F61CD" w:rsidRDefault="001F61CD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1F61CD">
        <w:rPr>
          <w:rFonts w:ascii="Book Antiqua" w:hAnsi="Book Antiqua" w:cs="Times New Roman"/>
          <w:u w:val="single"/>
        </w:rPr>
        <w:t>K bodu 1</w:t>
      </w:r>
    </w:p>
    <w:p w14:paraId="1631EFB0" w14:textId="25AC34A1" w:rsidR="00C42FBC" w:rsidRDefault="00A42701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 w:cs="Times New Roman"/>
        </w:rPr>
        <w:t xml:space="preserve">Podľa súčasnej právnej úpravy § 85 ods. 6 zákona č. </w:t>
      </w:r>
      <w:r w:rsidRPr="007E1CF3">
        <w:rPr>
          <w:rFonts w:ascii="Book Antiqua" w:hAnsi="Book Antiqua"/>
        </w:rPr>
        <w:t>č. 73/1998 Z. z. o štátnej službe príslušníkov Policajného zboru, Slovenskej informačnej služby, Zboru väzenskej a justičnej stráže Slovenskej republiky a Železničnej polície v znení neskorších predpisov</w:t>
      </w:r>
      <w:r>
        <w:rPr>
          <w:rFonts w:ascii="Book Antiqua" w:hAnsi="Book Antiqua"/>
        </w:rPr>
        <w:t xml:space="preserve"> ustanovuje zvýšenie funkčných platov zákon o štátnom rozpočte. Funkčný plat sa zaokrúhľuje na 50 eurocentov smerom nahor. </w:t>
      </w:r>
    </w:p>
    <w:p w14:paraId="1AF02180" w14:textId="5455E580" w:rsidR="00A42701" w:rsidRDefault="00A42701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Podľa navrhovanej právnej úpravy sa do tohto ustanovenia vkladá nová veta, podľa ktorej v prípade, že zákon o štátnom rozpočte neustanoví zvýšenie funkčných platov, zvýšenie funkčných platov je možné </w:t>
      </w:r>
      <w:r w:rsidR="00862F2F">
        <w:rPr>
          <w:rFonts w:ascii="Book Antiqua" w:hAnsi="Book Antiqua"/>
        </w:rPr>
        <w:t>dohodnúť</w:t>
      </w:r>
      <w:r>
        <w:rPr>
          <w:rFonts w:ascii="Book Antiqua" w:hAnsi="Book Antiqua"/>
        </w:rPr>
        <w:t xml:space="preserve"> v kolektívnej zmluvy vyššieho stupňa podľa § 229 ods. 1. </w:t>
      </w:r>
    </w:p>
    <w:p w14:paraId="36A1AE27" w14:textId="7C1D6F49" w:rsidR="001F61CD" w:rsidRPr="001F61CD" w:rsidRDefault="001F61CD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u w:val="single"/>
        </w:rPr>
      </w:pPr>
      <w:r w:rsidRPr="001F61CD">
        <w:rPr>
          <w:rFonts w:ascii="Book Antiqua" w:hAnsi="Book Antiqua"/>
          <w:u w:val="single"/>
        </w:rPr>
        <w:t>K bodu 2</w:t>
      </w:r>
    </w:p>
    <w:p w14:paraId="008F761D" w14:textId="3FF06F31" w:rsidR="001F61CD" w:rsidRDefault="001F61CD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Ide o legislatívno-technickú úpravu v nadväznosti na bod 1. </w:t>
      </w:r>
    </w:p>
    <w:p w14:paraId="401853B9" w14:textId="34A4E888" w:rsidR="000E4ABA" w:rsidRDefault="000E4ABA" w:rsidP="000E4A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  <w:r>
        <w:rPr>
          <w:rFonts w:ascii="Book Antiqua" w:eastAsia="Times New Roman" w:hAnsi="Book Antiqua" w:cs="Times New Roman"/>
          <w:b/>
          <w:color w:val="000000"/>
        </w:rPr>
        <w:t>I</w:t>
      </w:r>
    </w:p>
    <w:p w14:paraId="0702B5F8" w14:textId="66B1FAE7" w:rsidR="001F61CD" w:rsidRPr="001F61CD" w:rsidRDefault="001F61CD" w:rsidP="001F61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 w:cs="Times New Roman"/>
          <w:u w:val="single"/>
        </w:rPr>
      </w:pPr>
      <w:r w:rsidRPr="001F61CD">
        <w:rPr>
          <w:rFonts w:ascii="Book Antiqua" w:hAnsi="Book Antiqua" w:cs="Times New Roman"/>
          <w:u w:val="single"/>
        </w:rPr>
        <w:t>K</w:t>
      </w:r>
      <w:r w:rsidR="004472CC">
        <w:rPr>
          <w:rFonts w:ascii="Book Antiqua" w:hAnsi="Book Antiqua" w:cs="Times New Roman"/>
          <w:u w:val="single"/>
        </w:rPr>
        <w:t> </w:t>
      </w:r>
      <w:r w:rsidRPr="001F61CD">
        <w:rPr>
          <w:rFonts w:ascii="Book Antiqua" w:hAnsi="Book Antiqua" w:cs="Times New Roman"/>
          <w:u w:val="single"/>
        </w:rPr>
        <w:t>bod</w:t>
      </w:r>
      <w:r w:rsidR="004472CC">
        <w:rPr>
          <w:rFonts w:ascii="Book Antiqua" w:hAnsi="Book Antiqua" w:cs="Times New Roman"/>
          <w:u w:val="single"/>
        </w:rPr>
        <w:t xml:space="preserve">om 1, </w:t>
      </w:r>
      <w:r w:rsidR="00862F2F">
        <w:rPr>
          <w:rFonts w:ascii="Book Antiqua" w:hAnsi="Book Antiqua" w:cs="Times New Roman"/>
          <w:u w:val="single"/>
        </w:rPr>
        <w:t>2</w:t>
      </w:r>
      <w:r w:rsidR="004472CC">
        <w:rPr>
          <w:rFonts w:ascii="Book Antiqua" w:hAnsi="Book Antiqua" w:cs="Times New Roman"/>
          <w:u w:val="single"/>
        </w:rPr>
        <w:t xml:space="preserve"> a 4</w:t>
      </w:r>
    </w:p>
    <w:p w14:paraId="1413598F" w14:textId="586A81E1" w:rsidR="001F61CD" w:rsidRDefault="001F61CD" w:rsidP="001F61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Ide o legislatívno-technick</w:t>
      </w:r>
      <w:r w:rsidR="004472CC">
        <w:rPr>
          <w:rFonts w:ascii="Book Antiqua" w:hAnsi="Book Antiqua"/>
        </w:rPr>
        <w:t xml:space="preserve">é </w:t>
      </w:r>
      <w:r>
        <w:rPr>
          <w:rFonts w:ascii="Book Antiqua" w:hAnsi="Book Antiqua"/>
        </w:rPr>
        <w:t>úprav</w:t>
      </w:r>
      <w:r w:rsidR="004472CC">
        <w:rPr>
          <w:rFonts w:ascii="Book Antiqua" w:hAnsi="Book Antiqua"/>
        </w:rPr>
        <w:t>y</w:t>
      </w:r>
      <w:r>
        <w:rPr>
          <w:rFonts w:ascii="Book Antiqua" w:hAnsi="Book Antiqua"/>
        </w:rPr>
        <w:t xml:space="preserve"> v nadväznosti na bod </w:t>
      </w:r>
      <w:r w:rsidR="004472CC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. </w:t>
      </w:r>
    </w:p>
    <w:p w14:paraId="1D274805" w14:textId="17B442DF" w:rsidR="001F61CD" w:rsidRPr="001F61CD" w:rsidRDefault="001F61CD" w:rsidP="000E4A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hAnsi="Book Antiqua"/>
          <w:u w:val="single"/>
        </w:rPr>
      </w:pPr>
      <w:r w:rsidRPr="001F61CD">
        <w:rPr>
          <w:rFonts w:ascii="Book Antiqua" w:hAnsi="Book Antiqua"/>
          <w:u w:val="single"/>
        </w:rPr>
        <w:t xml:space="preserve">K bodu </w:t>
      </w:r>
      <w:r w:rsidR="00862F2F">
        <w:rPr>
          <w:rFonts w:ascii="Book Antiqua" w:hAnsi="Book Antiqua"/>
          <w:u w:val="single"/>
        </w:rPr>
        <w:t>3</w:t>
      </w:r>
    </w:p>
    <w:p w14:paraId="104877FC" w14:textId="38623327" w:rsidR="000E4ABA" w:rsidRPr="000E4ABA" w:rsidRDefault="000E4ABA" w:rsidP="000E4A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Obd</w:t>
      </w:r>
      <w:r w:rsidR="001F61CD">
        <w:rPr>
          <w:rFonts w:ascii="Book Antiqua" w:eastAsia="Times New Roman" w:hAnsi="Book Antiqua" w:cs="Times New Roman"/>
          <w:bCs/>
          <w:color w:val="000000"/>
        </w:rPr>
        <w:t>o</w:t>
      </w:r>
      <w:r>
        <w:rPr>
          <w:rFonts w:ascii="Book Antiqua" w:eastAsia="Times New Roman" w:hAnsi="Book Antiqua" w:cs="Times New Roman"/>
          <w:bCs/>
          <w:color w:val="000000"/>
        </w:rPr>
        <w:t>bne ako v </w:t>
      </w:r>
      <w:r w:rsidR="00862F2F">
        <w:rPr>
          <w:rFonts w:ascii="Book Antiqua" w:eastAsia="Times New Roman" w:hAnsi="Book Antiqua" w:cs="Times New Roman"/>
          <w:bCs/>
          <w:color w:val="000000"/>
        </w:rPr>
        <w:t>Č</w:t>
      </w:r>
      <w:r>
        <w:rPr>
          <w:rFonts w:ascii="Book Antiqua" w:eastAsia="Times New Roman" w:hAnsi="Book Antiqua" w:cs="Times New Roman"/>
          <w:bCs/>
          <w:color w:val="000000"/>
        </w:rPr>
        <w:t xml:space="preserve">l. I sa navrhuje, aby sa zvýšenie stupnice platových taríf hasičov a horských záchranárov ustanovilo v zákone o štátnom rozpočte. Ak </w:t>
      </w:r>
      <w:r w:rsidRPr="000725EF">
        <w:rPr>
          <w:rFonts w:ascii="Book Antiqua" w:hAnsi="Book Antiqua" w:cs="Times New Roman"/>
        </w:rPr>
        <w:t>zákon o štátnom rozpočte neustanoví zvýšenie stupnice platových taríf, zvýšenie stupnice platových taríf je možné dohodnúť v kolektívnej zmluve vyššieho stupňa podľa § 1</w:t>
      </w:r>
      <w:r w:rsidR="001F61CD">
        <w:rPr>
          <w:rFonts w:ascii="Book Antiqua" w:hAnsi="Book Antiqua" w:cs="Times New Roman"/>
        </w:rPr>
        <w:t>89</w:t>
      </w:r>
      <w:r w:rsidR="00F45743">
        <w:rPr>
          <w:rFonts w:ascii="Book Antiqua" w:hAnsi="Book Antiqua" w:cs="Times New Roman"/>
        </w:rPr>
        <w:t xml:space="preserve"> ods. 1.</w:t>
      </w:r>
      <w:r w:rsidRPr="000725EF">
        <w:rPr>
          <w:rFonts w:ascii="Book Antiqua" w:hAnsi="Book Antiqua" w:cs="Times New Roman"/>
        </w:rPr>
        <w:t xml:space="preserve"> Zvýšené platové tarify sa zaokrúhľujú na 50 eurocentov nahor</w:t>
      </w:r>
      <w:r>
        <w:rPr>
          <w:rFonts w:ascii="Book Antiqua" w:hAnsi="Book Antiqua" w:cs="Times New Roman"/>
        </w:rPr>
        <w:t xml:space="preserve">. </w:t>
      </w:r>
    </w:p>
    <w:p w14:paraId="3267C5D7" w14:textId="77777777" w:rsidR="000E4ABA" w:rsidRPr="000E4ABA" w:rsidRDefault="000E4ABA" w:rsidP="000E4AB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</w:p>
    <w:p w14:paraId="12E654E3" w14:textId="45641116" w:rsidR="000D1DB6" w:rsidRDefault="000D1DB6" w:rsidP="00A874F2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Čl. III</w:t>
      </w:r>
    </w:p>
    <w:p w14:paraId="00000029" w14:textId="00FFEE1E" w:rsidR="00386510" w:rsidRPr="00F5232F" w:rsidRDefault="00BB6162" w:rsidP="00A874F2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BD60C9">
        <w:rPr>
          <w:rFonts w:ascii="Book Antiqua" w:eastAsia="Times New Roman" w:hAnsi="Book Antiqua" w:cs="Times New Roman"/>
        </w:rPr>
        <w:t>januára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BD60C9">
        <w:rPr>
          <w:rFonts w:ascii="Book Antiqua" w:eastAsia="Times New Roman" w:hAnsi="Book Antiqua" w:cs="Times New Roman"/>
        </w:rPr>
        <w:t>6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 w:rsidP="00A874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5E2248D8" w:rsidR="00D81B13" w:rsidRPr="00B14A4C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A874F2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874F2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874F2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A874F2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1952ED30" w14:textId="571E7496" w:rsidR="005C00EC" w:rsidRDefault="003B2158" w:rsidP="00A874F2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="007E1CF3">
        <w:rPr>
          <w:rFonts w:ascii="Book Antiqua" w:hAnsi="Book Antiqua" w:cs="Book Antiqua"/>
          <w:b/>
          <w:bCs/>
          <w:color w:val="000000" w:themeColor="text1"/>
        </w:rPr>
        <w:t xml:space="preserve"> </w:t>
      </w:r>
      <w:bookmarkStart w:id="2" w:name="_Hlk209702922"/>
      <w:r w:rsidR="007E1CF3">
        <w:rPr>
          <w:rFonts w:ascii="Book Antiqua" w:hAnsi="Book Antiqua" w:cs="Book Antiqua"/>
          <w:color w:val="000000" w:themeColor="text1"/>
        </w:rPr>
        <w:t>návrh zákona,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7E1CF3" w:rsidRPr="007E1CF3">
        <w:rPr>
          <w:rFonts w:ascii="Book Antiqua" w:hAnsi="Book Antiqua"/>
          <w:color w:val="000000" w:themeColor="text1"/>
        </w:rPr>
        <w:t xml:space="preserve">ktorým sa dopĺňa zákon č. 73/1998 Z. z. o štátnej službe príslušníkov Policajného zboru, Slovenskej informačnej služby, Zboru väzenskej a justičnej stráže Slovenskej republiky a Železničnej polície v znení neskorších predpisov a ktorým sa mení </w:t>
      </w:r>
      <w:r w:rsidR="004472CC">
        <w:rPr>
          <w:rFonts w:ascii="Book Antiqua" w:hAnsi="Book Antiqua"/>
          <w:color w:val="000000" w:themeColor="text1"/>
        </w:rPr>
        <w:t xml:space="preserve">a dopĺňa </w:t>
      </w:r>
      <w:r w:rsidR="007E1CF3" w:rsidRPr="007E1CF3">
        <w:rPr>
          <w:rFonts w:ascii="Book Antiqua" w:hAnsi="Book Antiqua"/>
          <w:color w:val="000000" w:themeColor="text1"/>
        </w:rPr>
        <w:t>zákon č. 315/2001 Z. z. o Hasičskom a záchrannom zbore v znení neskorších predpisov</w:t>
      </w:r>
      <w:bookmarkEnd w:id="2"/>
    </w:p>
    <w:p w14:paraId="08A21804" w14:textId="01BBB672" w:rsidR="007954BA" w:rsidRPr="007954BA" w:rsidRDefault="007954BA" w:rsidP="00A874F2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7954BA" w:rsidRDefault="007954BA" w:rsidP="00A874F2">
      <w:pPr>
        <w:spacing w:after="120" w:line="276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7954BA" w:rsidRDefault="007954BA" w:rsidP="00A874F2">
      <w:pPr>
        <w:spacing w:after="120" w:line="276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7954BA" w:rsidRDefault="007954BA" w:rsidP="00A874F2">
      <w:pPr>
        <w:spacing w:after="120" w:line="276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Default="007954BA" w:rsidP="00A874F2">
      <w:pPr>
        <w:spacing w:after="120" w:line="276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623DA498" w:rsidR="00AD7716" w:rsidRPr="00D524FA" w:rsidRDefault="005C00E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00E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7E1CF3" w:rsidRPr="007E1CF3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ktorým sa dopĺňa zákon č. 73/1998 Z. z. o štátnej službe príslušníkov Policajného zboru, Slovenskej informačnej služby, Zboru väzenskej a justičnej stráže Slovenskej republiky a Železničnej polície v znení neskorších predpisov a ktorým sa mení </w:t>
            </w:r>
            <w:r w:rsidR="004472C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a dopĺňa </w:t>
            </w:r>
            <w:r w:rsidR="007E1CF3" w:rsidRPr="007E1CF3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zákon č. 315/2001 Z. z. o Hasičskom a záchrannom zbore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55B3F88B" w:rsidR="00AD7716" w:rsidRPr="00214D57" w:rsidRDefault="007E1CF3" w:rsidP="00795E66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Podvod </w:t>
            </w:r>
            <w:r w:rsidRPr="00F4574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na </w:t>
            </w:r>
            <w:r w:rsidR="00795E66" w:rsidRPr="00F4574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príslušníkoch </w:t>
            </w:r>
            <w:r w:rsidR="00F45743" w:rsidRPr="00F45743">
              <w:rPr>
                <w:rFonts w:ascii="Book Antiqua" w:hAnsi="Book Antiqua"/>
                <w:sz w:val="20"/>
                <w:szCs w:val="20"/>
              </w:rPr>
              <w:t>Policajného zboru, Slovenskej informačnej služby, Zboru väzenskej a justičnej stráže Slovenskej republiky, Železničnej polície</w:t>
            </w:r>
            <w:r w:rsidR="00F45743" w:rsidRPr="00F45743">
              <w:rPr>
                <w:rFonts w:ascii="Book Antiqua" w:hAnsi="Book Antiqua"/>
                <w:sz w:val="20"/>
                <w:szCs w:val="20"/>
              </w:rPr>
              <w:t xml:space="preserve">, </w:t>
            </w:r>
            <w:r w:rsidR="00F45743" w:rsidRPr="00F45743">
              <w:rPr>
                <w:rFonts w:ascii="Book Antiqua" w:hAnsi="Book Antiqua"/>
                <w:sz w:val="20"/>
                <w:szCs w:val="20"/>
              </w:rPr>
              <w:t xml:space="preserve">príslušníkom  </w:t>
            </w:r>
            <w:r w:rsidR="00F45743" w:rsidRPr="00F45743">
              <w:rPr>
                <w:rFonts w:ascii="Book Antiqua" w:hAnsi="Book Antiqua" w:cs="Times New Roman"/>
                <w:sz w:val="20"/>
                <w:szCs w:val="20"/>
              </w:rPr>
              <w:t>Hasičského a záchranného zboru a Horskej záchrannej služby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3E04D2E6" w:rsidR="00AD7716" w:rsidRPr="00D524FA" w:rsidRDefault="00795E66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Umožnenie príslušníkom </w:t>
            </w:r>
            <w:r w:rsidR="003F5840" w:rsidRPr="00F45743">
              <w:rPr>
                <w:rFonts w:ascii="Book Antiqua" w:hAnsi="Book Antiqua"/>
                <w:sz w:val="20"/>
                <w:szCs w:val="20"/>
              </w:rPr>
              <w:t xml:space="preserve">Policajného zboru, Zboru väzenskej a justičnej stráže Slovenskej republiky, Železničnej polície, príslušníkom </w:t>
            </w:r>
            <w:r w:rsidR="003F5840" w:rsidRPr="00F45743">
              <w:rPr>
                <w:rFonts w:ascii="Book Antiqua" w:hAnsi="Book Antiqua" w:cs="Times New Roman"/>
                <w:sz w:val="20"/>
                <w:szCs w:val="20"/>
              </w:rPr>
              <w:t>Hasičského a záchranného zboru a Horskej záchrannej služby</w:t>
            </w:r>
            <w:r w:rsidR="003F5840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kolektívne vyjednávať.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44A97A5" w14:textId="2AE21322" w:rsidR="003F5840" w:rsidRPr="003F5840" w:rsidRDefault="007E1CF3" w:rsidP="007E1CF3">
            <w:pPr>
              <w:pStyle w:val="Odsekzoznamu"/>
              <w:numPr>
                <w:ilvl w:val="0"/>
                <w:numId w:val="11"/>
              </w:num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7E1CF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príslušníci </w:t>
            </w:r>
            <w:r w:rsidR="003F5840" w:rsidRPr="00F45743">
              <w:rPr>
                <w:rFonts w:ascii="Book Antiqua" w:hAnsi="Book Antiqua"/>
                <w:sz w:val="20"/>
                <w:szCs w:val="20"/>
              </w:rPr>
              <w:t xml:space="preserve">Policajného zboru, Zboru väzenskej a justičnej stráže Slovenskej republiky, Železničnej polície, </w:t>
            </w:r>
          </w:p>
          <w:p w14:paraId="7A70C01A" w14:textId="726BFA6D" w:rsidR="005C00EC" w:rsidRDefault="003F5840" w:rsidP="007E1CF3">
            <w:pPr>
              <w:pStyle w:val="Odsekzoznamu"/>
              <w:numPr>
                <w:ilvl w:val="0"/>
                <w:numId w:val="11"/>
              </w:num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F45743">
              <w:rPr>
                <w:rFonts w:ascii="Book Antiqua" w:hAnsi="Book Antiqua"/>
                <w:sz w:val="20"/>
                <w:szCs w:val="20"/>
              </w:rPr>
              <w:t xml:space="preserve">príslušníkom </w:t>
            </w:r>
            <w:r w:rsidRPr="00F45743">
              <w:rPr>
                <w:rFonts w:ascii="Book Antiqua" w:hAnsi="Book Antiqua" w:cs="Times New Roman"/>
                <w:sz w:val="20"/>
                <w:szCs w:val="20"/>
              </w:rPr>
              <w:t>Hasičského a záchranného zboru a Horskej záchrannej služby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</w:t>
            </w:r>
          </w:p>
          <w:p w14:paraId="035FA3D4" w14:textId="54891B1D" w:rsidR="007E1CF3" w:rsidRDefault="00B0383D" w:rsidP="007E1CF3">
            <w:pPr>
              <w:pStyle w:val="Odsekzoznamu"/>
              <w:numPr>
                <w:ilvl w:val="0"/>
                <w:numId w:val="11"/>
              </w:num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vyššie odborové zväzy a </w:t>
            </w:r>
            <w:r w:rsidR="007E1CF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odborové organizácie, </w:t>
            </w:r>
          </w:p>
          <w:p w14:paraId="772B2638" w14:textId="2F1C13B7" w:rsidR="007E1CF3" w:rsidRPr="007E1CF3" w:rsidRDefault="007E1CF3" w:rsidP="007E1CF3">
            <w:pPr>
              <w:pStyle w:val="Odsekzoznamu"/>
              <w:numPr>
                <w:ilvl w:val="0"/>
                <w:numId w:val="11"/>
              </w:num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služobné úrady.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544DE33B" w:rsidR="00AD7716" w:rsidRPr="00D524FA" w:rsidRDefault="0096748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Neprijatie navrhovanej právnej úpravy bude znamenať</w:t>
            </w:r>
            <w:r w:rsidR="007E1CF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, že osobám pôsobiacich v týchto profesiách nebude možné na </w:t>
            </w:r>
            <w:r w:rsidR="003F5840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príslušný</w:t>
            </w:r>
            <w:r w:rsidR="007E1CF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rok zvýšiť plat</w:t>
            </w:r>
            <w:r w:rsidR="005C00EC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373104B1" w:rsidR="00A64B28" w:rsidRDefault="007E1CF3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  <w:p w14:paraId="153CF040" w14:textId="77777777" w:rsidR="0037462D" w:rsidRPr="00D524FA" w:rsidRDefault="0037462D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AFED54" w14:textId="77777777" w:rsidR="0037462D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02E57BE" w14:textId="0DDA3452" w:rsidR="0077388C" w:rsidRPr="0077388C" w:rsidRDefault="007E1CF3" w:rsidP="00967486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lastRenderedPageBreak/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2FE42871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540A4A72" w:rsidR="00AD7716" w:rsidRPr="00D524FA" w:rsidRDefault="005C00E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3148FABC" w:rsidR="00AD7716" w:rsidRPr="00D524FA" w:rsidRDefault="005C00E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423FA4D0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2700DC4E" w:rsidR="00AD7716" w:rsidRPr="00D524FA" w:rsidRDefault="005C00E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7AE08D0E" w:rsidR="00AD7716" w:rsidRPr="00D524FA" w:rsidRDefault="005C00EC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D524FA" w:rsidRDefault="000C4C3A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1455D76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27BBFE18" w:rsidR="00AD7716" w:rsidRPr="00D524FA" w:rsidRDefault="007E1CF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4F4A3AB1" w:rsidR="00AD7716" w:rsidRPr="00D524FA" w:rsidRDefault="007E1CF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D524FA" w:rsidRDefault="004D0734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5FF209EE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711D25AB" w:rsidR="00AD7716" w:rsidRPr="00D524FA" w:rsidRDefault="0096748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F74" w14:textId="2FD8DD34" w:rsidR="005C00EC" w:rsidRPr="00D524FA" w:rsidRDefault="00A874F2" w:rsidP="0071270C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Bezpredmetné.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632A2A84" w14:textId="2018F85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CBA4C23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3FDF784B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D87705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583F53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4A527C7F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AA7E43A" w14:textId="369FF4EB" w:rsidR="00D71F3C" w:rsidRPr="00D524FA" w:rsidRDefault="00D71F3C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233D" w14:textId="77777777" w:rsidR="00D93420" w:rsidRDefault="00D93420" w:rsidP="00C97949">
      <w:pPr>
        <w:spacing w:after="0" w:line="240" w:lineRule="auto"/>
      </w:pPr>
      <w:r>
        <w:separator/>
      </w:r>
    </w:p>
  </w:endnote>
  <w:endnote w:type="continuationSeparator" w:id="0">
    <w:p w14:paraId="5D07E7AD" w14:textId="77777777" w:rsidR="00D93420" w:rsidRDefault="00D93420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3170C2F8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555">
          <w:rPr>
            <w:noProof/>
          </w:rPr>
          <w:t>5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274B" w14:textId="77777777" w:rsidR="00D93420" w:rsidRDefault="00D93420" w:rsidP="00C97949">
      <w:pPr>
        <w:spacing w:after="0" w:line="240" w:lineRule="auto"/>
      </w:pPr>
      <w:r>
        <w:separator/>
      </w:r>
    </w:p>
  </w:footnote>
  <w:footnote w:type="continuationSeparator" w:id="0">
    <w:p w14:paraId="2FF16CCE" w14:textId="77777777" w:rsidR="00D93420" w:rsidRDefault="00D93420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82D7D"/>
    <w:multiLevelType w:val="hybridMultilevel"/>
    <w:tmpl w:val="880C9B16"/>
    <w:lvl w:ilvl="0" w:tplc="8CBA2624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25492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645554">
    <w:abstractNumId w:val="4"/>
  </w:num>
  <w:num w:numId="3" w16cid:durableId="935869419">
    <w:abstractNumId w:val="2"/>
  </w:num>
  <w:num w:numId="4" w16cid:durableId="1464427420">
    <w:abstractNumId w:val="6"/>
  </w:num>
  <w:num w:numId="5" w16cid:durableId="1185443162">
    <w:abstractNumId w:val="1"/>
  </w:num>
  <w:num w:numId="6" w16cid:durableId="2037657205">
    <w:abstractNumId w:val="3"/>
  </w:num>
  <w:num w:numId="7" w16cid:durableId="1200364644">
    <w:abstractNumId w:val="9"/>
  </w:num>
  <w:num w:numId="8" w16cid:durableId="1134299491">
    <w:abstractNumId w:val="5"/>
  </w:num>
  <w:num w:numId="9" w16cid:durableId="556623856">
    <w:abstractNumId w:val="10"/>
  </w:num>
  <w:num w:numId="10" w16cid:durableId="1446654550">
    <w:abstractNumId w:val="8"/>
  </w:num>
  <w:num w:numId="11" w16cid:durableId="689600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34E00"/>
    <w:rsid w:val="00046726"/>
    <w:rsid w:val="00067042"/>
    <w:rsid w:val="00074B2C"/>
    <w:rsid w:val="00074EE2"/>
    <w:rsid w:val="00096857"/>
    <w:rsid w:val="000B4307"/>
    <w:rsid w:val="000B7209"/>
    <w:rsid w:val="000C1958"/>
    <w:rsid w:val="000C4C3A"/>
    <w:rsid w:val="000C544E"/>
    <w:rsid w:val="000D1DB6"/>
    <w:rsid w:val="000D7AAE"/>
    <w:rsid w:val="000E4ABA"/>
    <w:rsid w:val="000F1924"/>
    <w:rsid w:val="00126C54"/>
    <w:rsid w:val="00132BE3"/>
    <w:rsid w:val="001338D5"/>
    <w:rsid w:val="00141EFC"/>
    <w:rsid w:val="00162168"/>
    <w:rsid w:val="00191F05"/>
    <w:rsid w:val="00194A04"/>
    <w:rsid w:val="001A3650"/>
    <w:rsid w:val="001A762C"/>
    <w:rsid w:val="001C14F4"/>
    <w:rsid w:val="001D0445"/>
    <w:rsid w:val="001F02BF"/>
    <w:rsid w:val="001F61CD"/>
    <w:rsid w:val="00206156"/>
    <w:rsid w:val="00214D57"/>
    <w:rsid w:val="00231ECB"/>
    <w:rsid w:val="002339BE"/>
    <w:rsid w:val="00240C85"/>
    <w:rsid w:val="0025249C"/>
    <w:rsid w:val="00255EB4"/>
    <w:rsid w:val="00284496"/>
    <w:rsid w:val="00290DFE"/>
    <w:rsid w:val="00293814"/>
    <w:rsid w:val="002A1B31"/>
    <w:rsid w:val="002A6D03"/>
    <w:rsid w:val="002F4854"/>
    <w:rsid w:val="002F648B"/>
    <w:rsid w:val="00323127"/>
    <w:rsid w:val="00323776"/>
    <w:rsid w:val="0033340C"/>
    <w:rsid w:val="00334D0C"/>
    <w:rsid w:val="0034333E"/>
    <w:rsid w:val="00343651"/>
    <w:rsid w:val="00353DA2"/>
    <w:rsid w:val="0037462D"/>
    <w:rsid w:val="00374C8B"/>
    <w:rsid w:val="00381EC0"/>
    <w:rsid w:val="003856C2"/>
    <w:rsid w:val="00386510"/>
    <w:rsid w:val="0038768A"/>
    <w:rsid w:val="003920C5"/>
    <w:rsid w:val="003A3202"/>
    <w:rsid w:val="003B2158"/>
    <w:rsid w:val="003C18E1"/>
    <w:rsid w:val="003C66F7"/>
    <w:rsid w:val="003D3E6B"/>
    <w:rsid w:val="003E45D3"/>
    <w:rsid w:val="003E737E"/>
    <w:rsid w:val="003F5840"/>
    <w:rsid w:val="00404AB4"/>
    <w:rsid w:val="004064CE"/>
    <w:rsid w:val="00430AB9"/>
    <w:rsid w:val="00446495"/>
    <w:rsid w:val="004472CC"/>
    <w:rsid w:val="00471083"/>
    <w:rsid w:val="004777CE"/>
    <w:rsid w:val="004819F6"/>
    <w:rsid w:val="00487E4E"/>
    <w:rsid w:val="004A3D51"/>
    <w:rsid w:val="004D0734"/>
    <w:rsid w:val="004E0F11"/>
    <w:rsid w:val="004E58DE"/>
    <w:rsid w:val="00517DFD"/>
    <w:rsid w:val="005439BC"/>
    <w:rsid w:val="00570D93"/>
    <w:rsid w:val="005B1ACE"/>
    <w:rsid w:val="005C00EC"/>
    <w:rsid w:val="005C1297"/>
    <w:rsid w:val="005F0011"/>
    <w:rsid w:val="005F0557"/>
    <w:rsid w:val="00601B89"/>
    <w:rsid w:val="006036BB"/>
    <w:rsid w:val="0061371A"/>
    <w:rsid w:val="006272CD"/>
    <w:rsid w:val="006540D6"/>
    <w:rsid w:val="00662B02"/>
    <w:rsid w:val="00664FFE"/>
    <w:rsid w:val="00674F9D"/>
    <w:rsid w:val="00687DAD"/>
    <w:rsid w:val="0069020B"/>
    <w:rsid w:val="0069302A"/>
    <w:rsid w:val="006D1C1F"/>
    <w:rsid w:val="006D485C"/>
    <w:rsid w:val="006D7113"/>
    <w:rsid w:val="006F2637"/>
    <w:rsid w:val="006F7B9F"/>
    <w:rsid w:val="007013DA"/>
    <w:rsid w:val="00711499"/>
    <w:rsid w:val="0071270C"/>
    <w:rsid w:val="007253B8"/>
    <w:rsid w:val="0074382E"/>
    <w:rsid w:val="00757A17"/>
    <w:rsid w:val="007651A7"/>
    <w:rsid w:val="00770575"/>
    <w:rsid w:val="0077388C"/>
    <w:rsid w:val="007838BE"/>
    <w:rsid w:val="007954BA"/>
    <w:rsid w:val="00795E66"/>
    <w:rsid w:val="007E1CF3"/>
    <w:rsid w:val="007F13F3"/>
    <w:rsid w:val="008003F2"/>
    <w:rsid w:val="00802C5B"/>
    <w:rsid w:val="00844FFC"/>
    <w:rsid w:val="00857EEE"/>
    <w:rsid w:val="00862F2F"/>
    <w:rsid w:val="00865E4C"/>
    <w:rsid w:val="008756DD"/>
    <w:rsid w:val="00886970"/>
    <w:rsid w:val="0089456A"/>
    <w:rsid w:val="008956BC"/>
    <w:rsid w:val="008A1129"/>
    <w:rsid w:val="008A1A9C"/>
    <w:rsid w:val="008A5E46"/>
    <w:rsid w:val="008B1E22"/>
    <w:rsid w:val="008D4D13"/>
    <w:rsid w:val="008F51EB"/>
    <w:rsid w:val="00900DB7"/>
    <w:rsid w:val="00911A32"/>
    <w:rsid w:val="0091753B"/>
    <w:rsid w:val="00921A8E"/>
    <w:rsid w:val="00930F9F"/>
    <w:rsid w:val="00942E2D"/>
    <w:rsid w:val="00962AEC"/>
    <w:rsid w:val="00964F40"/>
    <w:rsid w:val="00967486"/>
    <w:rsid w:val="00983F2C"/>
    <w:rsid w:val="00986280"/>
    <w:rsid w:val="00986EEF"/>
    <w:rsid w:val="0099219C"/>
    <w:rsid w:val="00993083"/>
    <w:rsid w:val="009A375B"/>
    <w:rsid w:val="009C1006"/>
    <w:rsid w:val="009E5F9D"/>
    <w:rsid w:val="009E7FCC"/>
    <w:rsid w:val="00A10234"/>
    <w:rsid w:val="00A208D0"/>
    <w:rsid w:val="00A3302B"/>
    <w:rsid w:val="00A42701"/>
    <w:rsid w:val="00A44D86"/>
    <w:rsid w:val="00A64B28"/>
    <w:rsid w:val="00A75AE5"/>
    <w:rsid w:val="00A77F33"/>
    <w:rsid w:val="00A81002"/>
    <w:rsid w:val="00A874F2"/>
    <w:rsid w:val="00A94421"/>
    <w:rsid w:val="00AB2C68"/>
    <w:rsid w:val="00AC68D6"/>
    <w:rsid w:val="00AD7716"/>
    <w:rsid w:val="00AE0A03"/>
    <w:rsid w:val="00AF0B6F"/>
    <w:rsid w:val="00B01103"/>
    <w:rsid w:val="00B03694"/>
    <w:rsid w:val="00B0383D"/>
    <w:rsid w:val="00B14A4C"/>
    <w:rsid w:val="00B16F89"/>
    <w:rsid w:val="00B312E6"/>
    <w:rsid w:val="00B37678"/>
    <w:rsid w:val="00B4515D"/>
    <w:rsid w:val="00B56163"/>
    <w:rsid w:val="00B569AB"/>
    <w:rsid w:val="00B576F5"/>
    <w:rsid w:val="00B63A0B"/>
    <w:rsid w:val="00B73C72"/>
    <w:rsid w:val="00B76A1E"/>
    <w:rsid w:val="00B770FC"/>
    <w:rsid w:val="00B7736A"/>
    <w:rsid w:val="00BA694A"/>
    <w:rsid w:val="00BB6162"/>
    <w:rsid w:val="00BB6AD9"/>
    <w:rsid w:val="00BC10F7"/>
    <w:rsid w:val="00BC652D"/>
    <w:rsid w:val="00BD60C9"/>
    <w:rsid w:val="00BD6F41"/>
    <w:rsid w:val="00C03F8F"/>
    <w:rsid w:val="00C22B39"/>
    <w:rsid w:val="00C42FBC"/>
    <w:rsid w:val="00C44D52"/>
    <w:rsid w:val="00C45583"/>
    <w:rsid w:val="00C71033"/>
    <w:rsid w:val="00C7368E"/>
    <w:rsid w:val="00C80137"/>
    <w:rsid w:val="00C81A8B"/>
    <w:rsid w:val="00C95B0A"/>
    <w:rsid w:val="00C97949"/>
    <w:rsid w:val="00CA1C34"/>
    <w:rsid w:val="00CA480F"/>
    <w:rsid w:val="00CA6BEB"/>
    <w:rsid w:val="00CD344A"/>
    <w:rsid w:val="00D04475"/>
    <w:rsid w:val="00D129AC"/>
    <w:rsid w:val="00D37564"/>
    <w:rsid w:val="00D52442"/>
    <w:rsid w:val="00D524FA"/>
    <w:rsid w:val="00D53140"/>
    <w:rsid w:val="00D62CD7"/>
    <w:rsid w:val="00D6657D"/>
    <w:rsid w:val="00D71F3C"/>
    <w:rsid w:val="00D756C8"/>
    <w:rsid w:val="00D76788"/>
    <w:rsid w:val="00D7735E"/>
    <w:rsid w:val="00D8092E"/>
    <w:rsid w:val="00D81B13"/>
    <w:rsid w:val="00D83D78"/>
    <w:rsid w:val="00D93420"/>
    <w:rsid w:val="00DC3F2F"/>
    <w:rsid w:val="00DF0CE7"/>
    <w:rsid w:val="00DF1BCB"/>
    <w:rsid w:val="00DF2B12"/>
    <w:rsid w:val="00E01592"/>
    <w:rsid w:val="00E064DE"/>
    <w:rsid w:val="00E13D99"/>
    <w:rsid w:val="00E22E81"/>
    <w:rsid w:val="00E372F7"/>
    <w:rsid w:val="00E37FD8"/>
    <w:rsid w:val="00E508CB"/>
    <w:rsid w:val="00E76879"/>
    <w:rsid w:val="00EA1244"/>
    <w:rsid w:val="00EB20F0"/>
    <w:rsid w:val="00EB4C93"/>
    <w:rsid w:val="00EB6BE9"/>
    <w:rsid w:val="00ED6DB9"/>
    <w:rsid w:val="00F10D09"/>
    <w:rsid w:val="00F13C16"/>
    <w:rsid w:val="00F20E0B"/>
    <w:rsid w:val="00F45743"/>
    <w:rsid w:val="00F51790"/>
    <w:rsid w:val="00F5232F"/>
    <w:rsid w:val="00F61493"/>
    <w:rsid w:val="00F70678"/>
    <w:rsid w:val="00F75DFA"/>
    <w:rsid w:val="00F7765E"/>
    <w:rsid w:val="00F82401"/>
    <w:rsid w:val="00F87FA8"/>
    <w:rsid w:val="00F900C7"/>
    <w:rsid w:val="00FB0555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myoffice3867</cp:lastModifiedBy>
  <cp:revision>6</cp:revision>
  <dcterms:created xsi:type="dcterms:W3CDTF">2025-09-26T11:54:00Z</dcterms:created>
  <dcterms:modified xsi:type="dcterms:W3CDTF">2025-09-26T12:11:00Z</dcterms:modified>
</cp:coreProperties>
</file>