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19C7B" w14:textId="77777777" w:rsidR="00BB13BD" w:rsidRPr="00192FED" w:rsidRDefault="001A267C" w:rsidP="001A267C">
      <w:pPr>
        <w:jc w:val="center"/>
        <w:rPr>
          <w:b/>
          <w:bCs/>
          <w:sz w:val="36"/>
          <w:szCs w:val="36"/>
        </w:rPr>
      </w:pPr>
      <w:r w:rsidRPr="00192FED">
        <w:rPr>
          <w:b/>
          <w:bCs/>
          <w:sz w:val="36"/>
          <w:szCs w:val="36"/>
        </w:rPr>
        <w:t>VLÁDA SLOVENSKEJ REPUBLIKY</w:t>
      </w:r>
    </w:p>
    <w:p w14:paraId="371D11F8" w14:textId="77777777" w:rsidR="001A267C" w:rsidRDefault="00450AAD" w:rsidP="00BB13BD">
      <w:pPr>
        <w:rPr>
          <w:rFonts w:ascii="Arial Narrow" w:hAnsi="Arial Narrow" w:cs="Arial Narrow"/>
          <w:sz w:val="24"/>
          <w:szCs w:val="24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C33952" wp14:editId="717ACB70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5829300" cy="0"/>
                <wp:effectExtent l="13970" t="8255" r="5080" b="107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AFDC4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25pt" to="459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RE0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"/>
            </w:pict>
          </mc:Fallback>
        </mc:AlternateContent>
      </w:r>
    </w:p>
    <w:p w14:paraId="71473786" w14:textId="42EBB3B3" w:rsidR="007D00C0" w:rsidRPr="007D00C0" w:rsidRDefault="005063DC" w:rsidP="007D00C0">
      <w:pPr>
        <w:pStyle w:val="Nadpis5"/>
        <w:spacing w:before="0" w:after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sz w:val="24"/>
          <w:szCs w:val="24"/>
        </w:rPr>
        <w:t>N</w:t>
      </w:r>
      <w:r w:rsidR="007E4C81">
        <w:rPr>
          <w:rFonts w:ascii="Times New Roman" w:hAnsi="Times New Roman"/>
          <w:b w:val="0"/>
          <w:bCs w:val="0"/>
          <w:i w:val="0"/>
          <w:sz w:val="24"/>
          <w:szCs w:val="24"/>
        </w:rPr>
        <w:t>a rokovanie</w:t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             </w:t>
      </w:r>
      <w:r w:rsidR="007E4C81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</w:t>
      </w:r>
      <w:r w:rsidR="007E4C81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7E4C81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7E4C81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7E4C81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EB43C5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EB43C5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</w:t>
      </w:r>
      <w:r w:rsidR="00EB43C5" w:rsidRPr="00533D00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Číslo: </w:t>
      </w:r>
      <w:r w:rsidR="00FA2672" w:rsidRPr="00533D00">
        <w:rPr>
          <w:rFonts w:ascii="Times New Roman" w:hAnsi="Times New Roman"/>
          <w:b w:val="0"/>
          <w:bCs w:val="0"/>
          <w:i w:val="0"/>
          <w:sz w:val="24"/>
          <w:szCs w:val="24"/>
        </w:rPr>
        <w:t>UV-</w:t>
      </w:r>
      <w:r w:rsidR="008C3903">
        <w:rPr>
          <w:rFonts w:ascii="Times New Roman" w:hAnsi="Times New Roman"/>
          <w:b w:val="0"/>
          <w:bCs w:val="0"/>
          <w:i w:val="0"/>
          <w:sz w:val="24"/>
          <w:szCs w:val="24"/>
        </w:rPr>
        <w:t>27790</w:t>
      </w:r>
      <w:r w:rsidR="00EC34D4" w:rsidRPr="00533D00">
        <w:rPr>
          <w:rFonts w:ascii="Times New Roman" w:hAnsi="Times New Roman"/>
          <w:b w:val="0"/>
          <w:bCs w:val="0"/>
          <w:i w:val="0"/>
          <w:sz w:val="24"/>
          <w:szCs w:val="24"/>
        </w:rPr>
        <w:t>/202</w:t>
      </w:r>
      <w:r w:rsidR="00F77100">
        <w:rPr>
          <w:rFonts w:ascii="Times New Roman" w:hAnsi="Times New Roman"/>
          <w:b w:val="0"/>
          <w:bCs w:val="0"/>
          <w:i w:val="0"/>
          <w:sz w:val="24"/>
          <w:szCs w:val="24"/>
        </w:rPr>
        <w:t>5</w:t>
      </w:r>
    </w:p>
    <w:p w14:paraId="542A071D" w14:textId="77777777" w:rsidR="007D00C0" w:rsidRPr="007D00C0" w:rsidRDefault="007D00C0" w:rsidP="007D00C0">
      <w:pPr>
        <w:pStyle w:val="Nadpis5"/>
        <w:spacing w:before="0" w:after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7D00C0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Národnej rady Slovenskej republiky </w:t>
      </w:r>
    </w:p>
    <w:p w14:paraId="6B5FD20D" w14:textId="77777777" w:rsidR="007D00C0" w:rsidRDefault="007D00C0" w:rsidP="007D00C0">
      <w:pPr>
        <w:jc w:val="center"/>
        <w:rPr>
          <w:sz w:val="24"/>
          <w:szCs w:val="24"/>
        </w:rPr>
      </w:pPr>
    </w:p>
    <w:p w14:paraId="560A39DA" w14:textId="77777777" w:rsidR="007D00C0" w:rsidRDefault="007D00C0" w:rsidP="007D00C0">
      <w:pPr>
        <w:jc w:val="center"/>
        <w:rPr>
          <w:sz w:val="24"/>
          <w:szCs w:val="24"/>
        </w:rPr>
      </w:pPr>
    </w:p>
    <w:p w14:paraId="615A4738" w14:textId="77777777" w:rsidR="007D00C0" w:rsidRDefault="007D00C0" w:rsidP="007D00C0">
      <w:pPr>
        <w:jc w:val="center"/>
        <w:rPr>
          <w:sz w:val="24"/>
          <w:szCs w:val="24"/>
        </w:rPr>
      </w:pPr>
    </w:p>
    <w:p w14:paraId="5F6B262E" w14:textId="77777777" w:rsidR="007D00C0" w:rsidRDefault="007D00C0" w:rsidP="007D00C0">
      <w:pPr>
        <w:jc w:val="center"/>
        <w:rPr>
          <w:sz w:val="24"/>
          <w:szCs w:val="24"/>
        </w:rPr>
      </w:pPr>
    </w:p>
    <w:p w14:paraId="2CA48FB3" w14:textId="77777777" w:rsidR="007D00C0" w:rsidRDefault="007D00C0" w:rsidP="007D00C0">
      <w:pPr>
        <w:jc w:val="center"/>
        <w:rPr>
          <w:sz w:val="24"/>
          <w:szCs w:val="24"/>
        </w:rPr>
      </w:pPr>
    </w:p>
    <w:p w14:paraId="40298977" w14:textId="77777777" w:rsidR="007D00C0" w:rsidRDefault="007D00C0" w:rsidP="008A312F">
      <w:pPr>
        <w:jc w:val="center"/>
        <w:rPr>
          <w:sz w:val="24"/>
          <w:szCs w:val="24"/>
        </w:rPr>
      </w:pPr>
    </w:p>
    <w:p w14:paraId="148B5FFE" w14:textId="77777777" w:rsidR="008A312F" w:rsidRDefault="008A312F" w:rsidP="008A312F">
      <w:pPr>
        <w:jc w:val="center"/>
        <w:rPr>
          <w:sz w:val="24"/>
          <w:szCs w:val="24"/>
        </w:rPr>
      </w:pPr>
    </w:p>
    <w:p w14:paraId="41EE4ADF" w14:textId="18BC8F10" w:rsidR="007D00C0" w:rsidRPr="00343EB3" w:rsidRDefault="008C3903" w:rsidP="007D00C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1023</w:t>
      </w:r>
    </w:p>
    <w:p w14:paraId="6DBB1E4E" w14:textId="77777777" w:rsidR="007D00C0" w:rsidRPr="00192FED" w:rsidRDefault="007D00C0" w:rsidP="007D00C0">
      <w:pPr>
        <w:jc w:val="center"/>
        <w:rPr>
          <w:sz w:val="24"/>
          <w:szCs w:val="24"/>
        </w:rPr>
      </w:pPr>
    </w:p>
    <w:p w14:paraId="3E86999C" w14:textId="77777777" w:rsidR="007D00C0" w:rsidRPr="00192FED" w:rsidRDefault="007D00C0" w:rsidP="007D00C0">
      <w:pPr>
        <w:jc w:val="center"/>
        <w:rPr>
          <w:sz w:val="24"/>
          <w:szCs w:val="24"/>
        </w:rPr>
      </w:pPr>
    </w:p>
    <w:p w14:paraId="4CBFD880" w14:textId="77777777" w:rsidR="007D00C0" w:rsidRPr="00192FED" w:rsidRDefault="007D00C0" w:rsidP="007D00C0">
      <w:pPr>
        <w:jc w:val="center"/>
        <w:rPr>
          <w:sz w:val="24"/>
          <w:szCs w:val="24"/>
        </w:rPr>
      </w:pPr>
    </w:p>
    <w:p w14:paraId="76E196BD" w14:textId="77777777" w:rsidR="007D00C0" w:rsidRPr="00192FED" w:rsidRDefault="007D00C0" w:rsidP="007D00C0">
      <w:pPr>
        <w:jc w:val="center"/>
        <w:rPr>
          <w:b/>
          <w:bCs/>
          <w:caps/>
          <w:sz w:val="24"/>
          <w:szCs w:val="24"/>
        </w:rPr>
      </w:pPr>
      <w:r w:rsidRPr="00192FED">
        <w:rPr>
          <w:b/>
          <w:bCs/>
          <w:caps/>
          <w:sz w:val="24"/>
          <w:szCs w:val="24"/>
        </w:rPr>
        <w:t>Vládny návrh</w:t>
      </w:r>
    </w:p>
    <w:p w14:paraId="4760D49C" w14:textId="77777777" w:rsidR="007D00C0" w:rsidRPr="00192FED" w:rsidRDefault="007D00C0" w:rsidP="007D00C0">
      <w:pPr>
        <w:jc w:val="center"/>
        <w:rPr>
          <w:sz w:val="24"/>
          <w:szCs w:val="24"/>
        </w:rPr>
      </w:pPr>
    </w:p>
    <w:p w14:paraId="68C93990" w14:textId="77777777" w:rsidR="007D00C0" w:rsidRDefault="007D00C0" w:rsidP="007D00C0">
      <w:pPr>
        <w:jc w:val="center"/>
        <w:rPr>
          <w:sz w:val="24"/>
          <w:szCs w:val="24"/>
        </w:rPr>
      </w:pPr>
    </w:p>
    <w:p w14:paraId="0AB241CD" w14:textId="77777777" w:rsidR="007D00C0" w:rsidRDefault="007D00C0" w:rsidP="007D00C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Zákon</w:t>
      </w:r>
      <w:r w:rsidR="00A2645E">
        <w:rPr>
          <w:b/>
          <w:bCs/>
          <w:sz w:val="24"/>
          <w:szCs w:val="24"/>
        </w:rPr>
        <w:t>,</w:t>
      </w:r>
    </w:p>
    <w:p w14:paraId="73930BF1" w14:textId="77777777" w:rsidR="007D00C0" w:rsidRDefault="007D00C0" w:rsidP="007D00C0">
      <w:pPr>
        <w:jc w:val="center"/>
        <w:rPr>
          <w:b/>
          <w:bCs/>
          <w:sz w:val="24"/>
          <w:szCs w:val="24"/>
        </w:rPr>
      </w:pPr>
    </w:p>
    <w:p w14:paraId="7EF391CF" w14:textId="77777777" w:rsidR="00AC4A4F" w:rsidRDefault="00AC4A4F" w:rsidP="00BD252D">
      <w:pPr>
        <w:jc w:val="center"/>
        <w:rPr>
          <w:b/>
          <w:sz w:val="24"/>
          <w:szCs w:val="24"/>
          <w:lang w:eastAsia="sk-SK"/>
        </w:rPr>
      </w:pPr>
      <w:r w:rsidRPr="00AC4A4F">
        <w:rPr>
          <w:b/>
          <w:sz w:val="24"/>
          <w:szCs w:val="24"/>
          <w:lang w:eastAsia="sk-SK"/>
        </w:rPr>
        <w:t>ktorým sa mení a dopĺňa zákon č. 222/2004 Z. z. o dani z pridanej hodnoty</w:t>
      </w:r>
    </w:p>
    <w:p w14:paraId="3F458846" w14:textId="612DAB0F" w:rsidR="007D00C0" w:rsidRDefault="00AC4A4F" w:rsidP="00BD252D">
      <w:pPr>
        <w:jc w:val="center"/>
        <w:rPr>
          <w:rFonts w:ascii="Times" w:hAnsi="Times" w:cs="Times"/>
          <w:b/>
          <w:bCs/>
          <w:sz w:val="24"/>
          <w:szCs w:val="24"/>
        </w:rPr>
      </w:pPr>
      <w:r w:rsidRPr="00AC4A4F">
        <w:rPr>
          <w:b/>
          <w:sz w:val="24"/>
          <w:szCs w:val="24"/>
          <w:lang w:eastAsia="sk-SK"/>
        </w:rPr>
        <w:t>v znení neskorších predpisov a ktorým sa menia a dopĺňajú niektoré zákony</w:t>
      </w:r>
      <w:r w:rsidR="00EB43C5">
        <w:rPr>
          <w:rFonts w:ascii="Times" w:hAnsi="Times" w:cs="Times"/>
          <w:b/>
          <w:bCs/>
          <w:sz w:val="24"/>
          <w:szCs w:val="24"/>
        </w:rPr>
        <w:br/>
        <w:t>___________________________________________________________________________</w:t>
      </w:r>
    </w:p>
    <w:p w14:paraId="6989BC7F" w14:textId="77777777" w:rsidR="00EB43C5" w:rsidRPr="00EB43C5" w:rsidRDefault="00EB43C5" w:rsidP="00EB43C5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</w:p>
    <w:p w14:paraId="64113085" w14:textId="77777777" w:rsidR="007D00C0" w:rsidRPr="00192FED" w:rsidRDefault="007D00C0" w:rsidP="007D00C0">
      <w:pPr>
        <w:spacing w:line="360" w:lineRule="auto"/>
        <w:ind w:firstLine="5103"/>
        <w:jc w:val="both"/>
        <w:rPr>
          <w:b/>
          <w:bCs/>
          <w:sz w:val="24"/>
          <w:szCs w:val="24"/>
          <w:u w:val="single"/>
        </w:rPr>
      </w:pPr>
      <w:r w:rsidRPr="00192FED">
        <w:rPr>
          <w:b/>
          <w:bCs/>
          <w:sz w:val="24"/>
          <w:szCs w:val="24"/>
          <w:u w:val="single"/>
        </w:rPr>
        <w:t>Návrh uznesenia:</w:t>
      </w:r>
    </w:p>
    <w:p w14:paraId="027F5D19" w14:textId="485DC6EF" w:rsidR="007D00C0" w:rsidRPr="00621BAE" w:rsidRDefault="00F77100" w:rsidP="00DF75BA">
      <w:pPr>
        <w:pStyle w:val="Nadpis1"/>
        <w:ind w:left="5103"/>
        <w:jc w:val="both"/>
        <w:rPr>
          <w:u w:val="none"/>
        </w:rPr>
      </w:pPr>
      <w:r w:rsidRPr="00F77100">
        <w:rPr>
          <w:b w:val="0"/>
          <w:u w:val="none"/>
        </w:rPr>
        <w:t>Národná rada Slovenskej republiky schvaľuje vládny návrh zákona, ktorým sa mení a dopĺňa zákon č. 222/2004 Z. z. o dani z pridanej hodnoty v znení neskorších predpisov a ktorým sa menia a dopĺňajú niektoré zákony</w:t>
      </w:r>
    </w:p>
    <w:p w14:paraId="6B234871" w14:textId="77777777" w:rsidR="007D00C0" w:rsidRDefault="007D00C0" w:rsidP="007D00C0">
      <w:pPr>
        <w:jc w:val="both"/>
        <w:rPr>
          <w:sz w:val="24"/>
          <w:szCs w:val="24"/>
        </w:rPr>
      </w:pPr>
    </w:p>
    <w:p w14:paraId="439F1861" w14:textId="77777777" w:rsidR="00A840EE" w:rsidRDefault="00A840EE" w:rsidP="00D03443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14:paraId="49771F6C" w14:textId="77777777" w:rsidR="00970F82" w:rsidRDefault="00970F82" w:rsidP="00D03443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14:paraId="7449F7FC" w14:textId="77777777" w:rsidR="00F77100" w:rsidRDefault="00F77100" w:rsidP="00D03443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14:paraId="33AA8F29" w14:textId="77777777" w:rsidR="00F77100" w:rsidRDefault="00F77100" w:rsidP="00D03443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14:paraId="79FD586F" w14:textId="77777777" w:rsidR="00DF75BA" w:rsidRDefault="00DF75BA" w:rsidP="00D03443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14:paraId="0736913D" w14:textId="77777777" w:rsidR="00DF75BA" w:rsidRDefault="00DF75BA" w:rsidP="00D03443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14:paraId="71ABE9E0" w14:textId="77777777" w:rsidR="007707BC" w:rsidRDefault="007707BC" w:rsidP="00D03443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14:paraId="638D6060" w14:textId="77777777" w:rsidR="007707BC" w:rsidRDefault="007707BC" w:rsidP="00D03443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14:paraId="536E8ED3" w14:textId="7CADAE33" w:rsidR="00D03443" w:rsidRPr="005F383B" w:rsidRDefault="00D03443" w:rsidP="00D03443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5F383B">
        <w:rPr>
          <w:b/>
          <w:bCs/>
          <w:sz w:val="24"/>
          <w:szCs w:val="24"/>
          <w:u w:val="single"/>
        </w:rPr>
        <w:t>Predkladá:</w:t>
      </w:r>
    </w:p>
    <w:p w14:paraId="536A214C" w14:textId="77777777" w:rsidR="00D03443" w:rsidRPr="005F383B" w:rsidRDefault="003C021D" w:rsidP="00D0344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Robert Fico</w:t>
      </w:r>
    </w:p>
    <w:p w14:paraId="298C48FC" w14:textId="77777777" w:rsidR="00D03443" w:rsidRDefault="005063DC" w:rsidP="00D034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predseda vlády </w:t>
      </w:r>
      <w:r w:rsidR="00D03443">
        <w:rPr>
          <w:sz w:val="24"/>
          <w:szCs w:val="24"/>
        </w:rPr>
        <w:t>Slovenskej republiky</w:t>
      </w:r>
    </w:p>
    <w:p w14:paraId="6F973EF5" w14:textId="77777777" w:rsidR="007C7227" w:rsidRDefault="007C7227" w:rsidP="00D03443">
      <w:pPr>
        <w:jc w:val="both"/>
        <w:rPr>
          <w:sz w:val="24"/>
          <w:szCs w:val="24"/>
        </w:rPr>
      </w:pPr>
    </w:p>
    <w:p w14:paraId="05D8C65D" w14:textId="77777777" w:rsidR="00970F82" w:rsidRDefault="00970F82" w:rsidP="00D03443">
      <w:pPr>
        <w:rPr>
          <w:sz w:val="24"/>
          <w:szCs w:val="24"/>
        </w:rPr>
      </w:pPr>
    </w:p>
    <w:p w14:paraId="683E96F4" w14:textId="77777777" w:rsidR="00970F82" w:rsidRDefault="00970F82" w:rsidP="00D03443">
      <w:pPr>
        <w:rPr>
          <w:sz w:val="24"/>
          <w:szCs w:val="24"/>
        </w:rPr>
      </w:pPr>
    </w:p>
    <w:p w14:paraId="4431FF2F" w14:textId="77777777" w:rsidR="00DF75BA" w:rsidRDefault="00DF75BA" w:rsidP="00621BAE">
      <w:pPr>
        <w:jc w:val="center"/>
        <w:rPr>
          <w:sz w:val="24"/>
          <w:szCs w:val="24"/>
        </w:rPr>
      </w:pPr>
    </w:p>
    <w:p w14:paraId="4D17812B" w14:textId="3F22D1F1" w:rsidR="00C60451" w:rsidRPr="00621BAE" w:rsidRDefault="00761FC2" w:rsidP="00621BAE">
      <w:pPr>
        <w:jc w:val="center"/>
        <w:rPr>
          <w:sz w:val="24"/>
          <w:szCs w:val="24"/>
        </w:rPr>
      </w:pPr>
      <w:r>
        <w:rPr>
          <w:sz w:val="24"/>
          <w:szCs w:val="24"/>
        </w:rPr>
        <w:t>Bratislava</w:t>
      </w:r>
      <w:r w:rsidR="000D347C">
        <w:rPr>
          <w:sz w:val="24"/>
          <w:szCs w:val="24"/>
        </w:rPr>
        <w:t>,</w:t>
      </w:r>
      <w:r w:rsidR="00EC34D4">
        <w:rPr>
          <w:sz w:val="24"/>
          <w:szCs w:val="24"/>
        </w:rPr>
        <w:t xml:space="preserve"> </w:t>
      </w:r>
      <w:r w:rsidR="00F77100">
        <w:rPr>
          <w:sz w:val="24"/>
          <w:szCs w:val="24"/>
        </w:rPr>
        <w:t>september</w:t>
      </w:r>
      <w:r w:rsidR="00EC34D4">
        <w:rPr>
          <w:sz w:val="24"/>
          <w:szCs w:val="24"/>
        </w:rPr>
        <w:t xml:space="preserve"> 202</w:t>
      </w:r>
      <w:r w:rsidR="00F77100">
        <w:rPr>
          <w:sz w:val="24"/>
          <w:szCs w:val="24"/>
        </w:rPr>
        <w:t>5</w:t>
      </w:r>
    </w:p>
    <w:sectPr w:rsidR="00C60451" w:rsidRPr="00621BAE" w:rsidSect="007707BC">
      <w:pgSz w:w="11906" w:h="16838" w:code="9"/>
      <w:pgMar w:top="1134" w:right="907" w:bottom="851" w:left="907" w:header="709" w:footer="85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A8626" w14:textId="77777777" w:rsidR="00AC4A4F" w:rsidRDefault="00AC4A4F" w:rsidP="00AC4A4F">
      <w:r>
        <w:separator/>
      </w:r>
    </w:p>
  </w:endnote>
  <w:endnote w:type="continuationSeparator" w:id="0">
    <w:p w14:paraId="71C8DFB6" w14:textId="77777777" w:rsidR="00AC4A4F" w:rsidRDefault="00AC4A4F" w:rsidP="00AC4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443D3" w14:textId="77777777" w:rsidR="00AC4A4F" w:rsidRDefault="00AC4A4F" w:rsidP="00AC4A4F">
      <w:r>
        <w:separator/>
      </w:r>
    </w:p>
  </w:footnote>
  <w:footnote w:type="continuationSeparator" w:id="0">
    <w:p w14:paraId="057C9E3D" w14:textId="77777777" w:rsidR="00AC4A4F" w:rsidRDefault="00AC4A4F" w:rsidP="00AC4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82426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50443709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3BD"/>
    <w:rsid w:val="00027F38"/>
    <w:rsid w:val="00062DD9"/>
    <w:rsid w:val="000B0EB3"/>
    <w:rsid w:val="000C0F48"/>
    <w:rsid w:val="000C13A8"/>
    <w:rsid w:val="000D347C"/>
    <w:rsid w:val="000E0ACE"/>
    <w:rsid w:val="0010213D"/>
    <w:rsid w:val="00105EED"/>
    <w:rsid w:val="00140B73"/>
    <w:rsid w:val="001732DD"/>
    <w:rsid w:val="00185A2F"/>
    <w:rsid w:val="00192FED"/>
    <w:rsid w:val="001A267C"/>
    <w:rsid w:val="001A328C"/>
    <w:rsid w:val="001B0482"/>
    <w:rsid w:val="001E12D9"/>
    <w:rsid w:val="001E27A0"/>
    <w:rsid w:val="001E4B35"/>
    <w:rsid w:val="001F6029"/>
    <w:rsid w:val="00224DE1"/>
    <w:rsid w:val="0028066B"/>
    <w:rsid w:val="00281895"/>
    <w:rsid w:val="0029163D"/>
    <w:rsid w:val="00296DD6"/>
    <w:rsid w:val="002B5462"/>
    <w:rsid w:val="002D45FD"/>
    <w:rsid w:val="002F57DC"/>
    <w:rsid w:val="00316A7C"/>
    <w:rsid w:val="0032693C"/>
    <w:rsid w:val="00327177"/>
    <w:rsid w:val="0033752B"/>
    <w:rsid w:val="00343EB3"/>
    <w:rsid w:val="00397BA5"/>
    <w:rsid w:val="003B5338"/>
    <w:rsid w:val="003B53FC"/>
    <w:rsid w:val="003C021D"/>
    <w:rsid w:val="003E7182"/>
    <w:rsid w:val="004001D1"/>
    <w:rsid w:val="00403F96"/>
    <w:rsid w:val="0040437B"/>
    <w:rsid w:val="00420901"/>
    <w:rsid w:val="00450AAD"/>
    <w:rsid w:val="00451755"/>
    <w:rsid w:val="00474B61"/>
    <w:rsid w:val="004763BB"/>
    <w:rsid w:val="004829FE"/>
    <w:rsid w:val="004B1F12"/>
    <w:rsid w:val="004D5B8A"/>
    <w:rsid w:val="005063DC"/>
    <w:rsid w:val="005266A1"/>
    <w:rsid w:val="005319E2"/>
    <w:rsid w:val="00533D00"/>
    <w:rsid w:val="00535DB7"/>
    <w:rsid w:val="005513F5"/>
    <w:rsid w:val="00564098"/>
    <w:rsid w:val="00593D12"/>
    <w:rsid w:val="005F383B"/>
    <w:rsid w:val="005F6984"/>
    <w:rsid w:val="00621BAE"/>
    <w:rsid w:val="0063786C"/>
    <w:rsid w:val="006615CD"/>
    <w:rsid w:val="006A33A9"/>
    <w:rsid w:val="006B02CC"/>
    <w:rsid w:val="006D28E3"/>
    <w:rsid w:val="006E3E7C"/>
    <w:rsid w:val="007000E2"/>
    <w:rsid w:val="00702A2A"/>
    <w:rsid w:val="007204FF"/>
    <w:rsid w:val="00761FC2"/>
    <w:rsid w:val="00764AF2"/>
    <w:rsid w:val="007707BC"/>
    <w:rsid w:val="0077177B"/>
    <w:rsid w:val="00793697"/>
    <w:rsid w:val="007C303E"/>
    <w:rsid w:val="007C7227"/>
    <w:rsid w:val="007D00C0"/>
    <w:rsid w:val="007E4C81"/>
    <w:rsid w:val="00805789"/>
    <w:rsid w:val="0086517B"/>
    <w:rsid w:val="00892DF1"/>
    <w:rsid w:val="008A098F"/>
    <w:rsid w:val="008A312F"/>
    <w:rsid w:val="008B3233"/>
    <w:rsid w:val="008B5EE0"/>
    <w:rsid w:val="008C1357"/>
    <w:rsid w:val="008C3903"/>
    <w:rsid w:val="008D32E1"/>
    <w:rsid w:val="008E2ACD"/>
    <w:rsid w:val="008F2826"/>
    <w:rsid w:val="00935DF7"/>
    <w:rsid w:val="00937F67"/>
    <w:rsid w:val="00952B83"/>
    <w:rsid w:val="00970F82"/>
    <w:rsid w:val="00976B02"/>
    <w:rsid w:val="00996AD0"/>
    <w:rsid w:val="009A3EDE"/>
    <w:rsid w:val="009C1B88"/>
    <w:rsid w:val="009E552C"/>
    <w:rsid w:val="009E67F4"/>
    <w:rsid w:val="00A037FC"/>
    <w:rsid w:val="00A04A9E"/>
    <w:rsid w:val="00A2645E"/>
    <w:rsid w:val="00A840EE"/>
    <w:rsid w:val="00AB7A12"/>
    <w:rsid w:val="00AC4A4F"/>
    <w:rsid w:val="00AE54DF"/>
    <w:rsid w:val="00B03BC9"/>
    <w:rsid w:val="00B1639E"/>
    <w:rsid w:val="00B548EF"/>
    <w:rsid w:val="00BA6573"/>
    <w:rsid w:val="00BB13BD"/>
    <w:rsid w:val="00BD252D"/>
    <w:rsid w:val="00BD27CC"/>
    <w:rsid w:val="00BD59B1"/>
    <w:rsid w:val="00BE7C30"/>
    <w:rsid w:val="00C42070"/>
    <w:rsid w:val="00C60451"/>
    <w:rsid w:val="00CA4090"/>
    <w:rsid w:val="00CB3827"/>
    <w:rsid w:val="00CF738B"/>
    <w:rsid w:val="00D03443"/>
    <w:rsid w:val="00D218F6"/>
    <w:rsid w:val="00D24B2D"/>
    <w:rsid w:val="00D53961"/>
    <w:rsid w:val="00D87E11"/>
    <w:rsid w:val="00D9080F"/>
    <w:rsid w:val="00DB4E86"/>
    <w:rsid w:val="00DC654C"/>
    <w:rsid w:val="00DE10B0"/>
    <w:rsid w:val="00DF75BA"/>
    <w:rsid w:val="00E046E0"/>
    <w:rsid w:val="00E51B77"/>
    <w:rsid w:val="00E53A93"/>
    <w:rsid w:val="00EB43C5"/>
    <w:rsid w:val="00EC34D4"/>
    <w:rsid w:val="00ED34CB"/>
    <w:rsid w:val="00EF0F8D"/>
    <w:rsid w:val="00F05757"/>
    <w:rsid w:val="00F22016"/>
    <w:rsid w:val="00F66899"/>
    <w:rsid w:val="00F77100"/>
    <w:rsid w:val="00FA2672"/>
    <w:rsid w:val="00FC3493"/>
    <w:rsid w:val="00FC3BFB"/>
    <w:rsid w:val="00FE24F0"/>
    <w:rsid w:val="00FF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0B3F9"/>
  <w14:defaultImageDpi w14:val="0"/>
  <w15:docId w15:val="{986A60C3-30E1-4590-B34E-BE10374B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B13BD"/>
    <w:pPr>
      <w:spacing w:after="0" w:line="240" w:lineRule="auto"/>
    </w:pPr>
    <w:rPr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BB13BD"/>
    <w:pPr>
      <w:keepNext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B13BD"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BB13BD"/>
    <w:pPr>
      <w:keepNext/>
      <w:spacing w:line="360" w:lineRule="auto"/>
      <w:outlineLvl w:val="2"/>
    </w:pPr>
    <w:rPr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BB13BD"/>
    <w:pPr>
      <w:keepNext/>
      <w:spacing w:line="360" w:lineRule="auto"/>
      <w:jc w:val="center"/>
      <w:outlineLvl w:val="3"/>
    </w:pPr>
    <w:rPr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D00C0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7D00C0"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cs-CZ"/>
    </w:rPr>
  </w:style>
  <w:style w:type="paragraph" w:styleId="Hlavika">
    <w:name w:val="header"/>
    <w:basedOn w:val="Normlny"/>
    <w:link w:val="HlavikaChar"/>
    <w:uiPriority w:val="99"/>
    <w:rsid w:val="00764AF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  <w:szCs w:val="20"/>
      <w:lang w:val="x-none" w:eastAsia="cs-CZ"/>
    </w:rPr>
  </w:style>
  <w:style w:type="paragraph" w:styleId="Pta">
    <w:name w:val="footer"/>
    <w:basedOn w:val="Normlny"/>
    <w:link w:val="PtaChar"/>
    <w:uiPriority w:val="99"/>
    <w:rsid w:val="00764AF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  <w:szCs w:val="20"/>
      <w:lang w:val="x-none" w:eastAsia="cs-CZ"/>
    </w:rPr>
  </w:style>
  <w:style w:type="paragraph" w:styleId="Zkladntext">
    <w:name w:val="Body Text"/>
    <w:basedOn w:val="Normlny"/>
    <w:link w:val="ZkladntextChar"/>
    <w:uiPriority w:val="99"/>
    <w:rsid w:val="007D00C0"/>
    <w:pPr>
      <w:autoSpaceDE w:val="0"/>
      <w:autoSpaceDN w:val="0"/>
      <w:jc w:val="center"/>
    </w:pPr>
    <w:rPr>
      <w:b/>
      <w:bCs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7D00C0"/>
    <w:rPr>
      <w:rFonts w:cs="Times New Roman"/>
      <w:b/>
      <w:bCs/>
      <w:sz w:val="24"/>
      <w:szCs w:val="24"/>
    </w:rPr>
  </w:style>
  <w:style w:type="character" w:customStyle="1" w:styleId="columnr">
    <w:name w:val="column_r"/>
    <w:basedOn w:val="Predvolenpsmoodseku"/>
    <w:rsid w:val="008A312F"/>
    <w:rPr>
      <w:rFonts w:cs="Times New Roman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uiPriority w:val="99"/>
    <w:rsid w:val="008A312F"/>
    <w:pPr>
      <w:spacing w:after="160" w:line="240" w:lineRule="exact"/>
    </w:pPr>
    <w:rPr>
      <w:rFonts w:ascii="Tahoma" w:hAnsi="Tahoma" w:cs="Tahoma"/>
      <w:lang w:val="en-US" w:eastAsia="en-US"/>
    </w:rPr>
  </w:style>
  <w:style w:type="character" w:styleId="Zstupntext">
    <w:name w:val="Placeholder Text"/>
    <w:basedOn w:val="Predvolenpsmoodseku"/>
    <w:uiPriority w:val="99"/>
    <w:semiHidden/>
    <w:rsid w:val="003B53FC"/>
    <w:rPr>
      <w:rFonts w:ascii="Times New Roman" w:hAnsi="Times New Roman" w:cs="Times New Roman"/>
      <w:color w:val="808080"/>
    </w:rPr>
  </w:style>
  <w:style w:type="table" w:styleId="Mriekatabuky">
    <w:name w:val="Table Grid"/>
    <w:basedOn w:val="Normlnatabuka"/>
    <w:uiPriority w:val="99"/>
    <w:rsid w:val="00A840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0">
    <w:name w:val="Základní text"/>
    <w:aliases w:val="Základný text Char Char"/>
    <w:rsid w:val="003C021D"/>
    <w:pPr>
      <w:widowControl w:val="0"/>
      <w:snapToGrid w:val="0"/>
      <w:spacing w:after="0" w:line="240" w:lineRule="auto"/>
    </w:pPr>
    <w:rPr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02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54D3C-D244-4562-9842-1773C2FB8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 FINANCIÍ</vt:lpstr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FINANCIÍ</dc:title>
  <dc:subject/>
  <dc:creator>Dancak Jan</dc:creator>
  <cp:keywords/>
  <dc:description/>
  <cp:lastModifiedBy>Dancak Jan</cp:lastModifiedBy>
  <cp:revision>10</cp:revision>
  <cp:lastPrinted>2017-09-20T12:00:00Z</cp:lastPrinted>
  <dcterms:created xsi:type="dcterms:W3CDTF">2024-10-01T07:23:00Z</dcterms:created>
  <dcterms:modified xsi:type="dcterms:W3CDTF">2025-09-24T10:14:00Z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d4986f-dcbf-4623-ae9a-8251714e0a88_Enabled">
    <vt:lpwstr>true</vt:lpwstr>
  </property>
  <property fmtid="{D5CDD505-2E9C-101B-9397-08002B2CF9AE}" pid="3" name="MSIP_Label_d8d4986f-dcbf-4623-ae9a-8251714e0a88_SetDate">
    <vt:lpwstr>2025-09-23T08:23:16Z</vt:lpwstr>
  </property>
  <property fmtid="{D5CDD505-2E9C-101B-9397-08002B2CF9AE}" pid="4" name="MSIP_Label_d8d4986f-dcbf-4623-ae9a-8251714e0a88_Method">
    <vt:lpwstr>Privileged</vt:lpwstr>
  </property>
  <property fmtid="{D5CDD505-2E9C-101B-9397-08002B2CF9AE}" pid="5" name="MSIP_Label_d8d4986f-dcbf-4623-ae9a-8251714e0a88_Name">
    <vt:lpwstr>Public</vt:lpwstr>
  </property>
  <property fmtid="{D5CDD505-2E9C-101B-9397-08002B2CF9AE}" pid="6" name="MSIP_Label_d8d4986f-dcbf-4623-ae9a-8251714e0a88_SiteId">
    <vt:lpwstr>579df390-dbff-49fd-8f10-624670566482</vt:lpwstr>
  </property>
  <property fmtid="{D5CDD505-2E9C-101B-9397-08002B2CF9AE}" pid="7" name="MSIP_Label_d8d4986f-dcbf-4623-ae9a-8251714e0a88_ActionId">
    <vt:lpwstr>0d34547c-055b-4bbb-82e9-3028a2ddfb32</vt:lpwstr>
  </property>
  <property fmtid="{D5CDD505-2E9C-101B-9397-08002B2CF9AE}" pid="8" name="MSIP_Label_d8d4986f-dcbf-4623-ae9a-8251714e0a88_ContentBits">
    <vt:lpwstr>0</vt:lpwstr>
  </property>
  <property fmtid="{D5CDD505-2E9C-101B-9397-08002B2CF9AE}" pid="9" name="MSIP_Label_d8d4986f-dcbf-4623-ae9a-8251714e0a88_Tag">
    <vt:lpwstr>10, 0, 1, 1</vt:lpwstr>
  </property>
</Properties>
</file>