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103B" w14:textId="77777777" w:rsidR="00AE2B9C" w:rsidRPr="00F17353" w:rsidRDefault="00AE2B9C" w:rsidP="00AE2B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7353">
        <w:rPr>
          <w:rFonts w:ascii="Times New Roman" w:hAnsi="Times New Roman" w:cs="Times New Roman"/>
          <w:b/>
          <w:sz w:val="20"/>
          <w:szCs w:val="20"/>
        </w:rPr>
        <w:t>TABUĽKA ZHODY</w:t>
      </w:r>
    </w:p>
    <w:p w14:paraId="7E0B7116" w14:textId="7D088FC5" w:rsidR="00AE2B9C" w:rsidRPr="00F17353" w:rsidRDefault="00AE2B9C" w:rsidP="00AE2B9C">
      <w:pPr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17353">
        <w:rPr>
          <w:rFonts w:ascii="Times New Roman" w:hAnsi="Times New Roman" w:cs="Times New Roman"/>
          <w:b/>
          <w:sz w:val="20"/>
          <w:szCs w:val="20"/>
        </w:rPr>
        <w:t>návrhu právneho predpisu s právom Európskej únie</w:t>
      </w:r>
      <w:r w:rsidR="007D7E22" w:rsidRPr="00F1735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Mriekatabuky"/>
        <w:tblpPr w:leftFromText="141" w:rightFromText="141" w:vertAnchor="page" w:tblpY="3010"/>
        <w:tblW w:w="14283" w:type="dxa"/>
        <w:tblLayout w:type="fixed"/>
        <w:tblLook w:val="04A0" w:firstRow="1" w:lastRow="0" w:firstColumn="1" w:lastColumn="0" w:noHBand="0" w:noVBand="1"/>
      </w:tblPr>
      <w:tblGrid>
        <w:gridCol w:w="901"/>
        <w:gridCol w:w="2846"/>
        <w:gridCol w:w="1280"/>
        <w:gridCol w:w="12"/>
        <w:gridCol w:w="808"/>
        <w:gridCol w:w="924"/>
        <w:gridCol w:w="3203"/>
        <w:gridCol w:w="830"/>
        <w:gridCol w:w="1070"/>
        <w:gridCol w:w="850"/>
        <w:gridCol w:w="1559"/>
      </w:tblGrid>
      <w:tr w:rsidR="0090724B" w:rsidRPr="00F17353" w14:paraId="79191574" w14:textId="5BCB07C6" w:rsidTr="00F17353">
        <w:trPr>
          <w:trHeight w:val="699"/>
        </w:trPr>
        <w:tc>
          <w:tcPr>
            <w:tcW w:w="5039" w:type="dxa"/>
            <w:gridSpan w:val="4"/>
          </w:tcPr>
          <w:p w14:paraId="17FE480A" w14:textId="73754F01" w:rsidR="0090724B" w:rsidRPr="00F17353" w:rsidRDefault="0090724B" w:rsidP="00F173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>Smernica Európskeho parlamentu a Rady 2004/48/ES z 29. apríla 2004 o vymožiteľnosti práv duševného vlastníctva</w:t>
            </w:r>
            <w:r w:rsidR="001112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1214" w:rsidRPr="00111214">
              <w:rPr>
                <w:rFonts w:ascii="Times New Roman" w:hAnsi="Times New Roman" w:cs="Times New Roman"/>
                <w:b/>
                <w:sz w:val="20"/>
                <w:szCs w:val="20"/>
              </w:rPr>
              <w:t>(Mimoriadne vydanie Ú. v. EÚ, kap. 17/zv. 2, Ú. v. EÚ L 157, 30.4.2004</w:t>
            </w:r>
            <w:r w:rsidR="0011121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244" w:type="dxa"/>
            <w:gridSpan w:val="7"/>
          </w:tcPr>
          <w:p w14:paraId="29D04812" w14:textId="69B03574" w:rsidR="0090724B" w:rsidRDefault="0090724B" w:rsidP="00F173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Návrh zákona </w:t>
            </w:r>
            <w:r w:rsidR="00820000"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>o označen</w:t>
            </w:r>
            <w:r w:rsidR="00E85896">
              <w:rPr>
                <w:rFonts w:ascii="Times New Roman" w:hAnsi="Times New Roman" w:cs="Times New Roman"/>
                <w:b/>
                <w:sz w:val="20"/>
                <w:szCs w:val="20"/>
              </w:rPr>
              <w:t>iach</w:t>
            </w:r>
            <w:r w:rsidR="00820000"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pôvodu </w:t>
            </w:r>
            <w:r w:rsidR="00E67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výrobkov </w:t>
            </w:r>
            <w:r w:rsidR="00820000"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>a zemepisných označen</w:t>
            </w:r>
            <w:r w:rsidR="00E85896">
              <w:rPr>
                <w:rFonts w:ascii="Times New Roman" w:hAnsi="Times New Roman" w:cs="Times New Roman"/>
                <w:b/>
                <w:sz w:val="20"/>
                <w:szCs w:val="20"/>
              </w:rPr>
              <w:t>iach</w:t>
            </w:r>
            <w:r w:rsidR="00E67C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výrobkov</w:t>
            </w:r>
            <w:r w:rsidR="00820000"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>a o zmene a</w:t>
            </w:r>
            <w:r w:rsidR="00020C6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F17353">
              <w:rPr>
                <w:rFonts w:ascii="Times New Roman" w:hAnsi="Times New Roman" w:cs="Times New Roman"/>
                <w:b/>
                <w:sz w:val="20"/>
                <w:szCs w:val="20"/>
              </w:rPr>
              <w:t>doplnení</w:t>
            </w:r>
            <w:r w:rsidR="00020C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zákona NR SR č. 145/1995 Z. z. o správnych poplatkoch v znení neskorších predpisov</w:t>
            </w:r>
          </w:p>
          <w:p w14:paraId="6B18CA89" w14:textId="48D26A03" w:rsidR="001D2EA0" w:rsidRDefault="001D2EA0" w:rsidP="00F173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Zákon č. 575/2001 Z. z. o organizácii činnosti vlády a organizácii ústrednej štátnej správy v znení neskorších predpisov</w:t>
            </w:r>
          </w:p>
          <w:p w14:paraId="16F60F93" w14:textId="77777777" w:rsidR="0090724B" w:rsidRPr="00F17353" w:rsidRDefault="0090724B" w:rsidP="00CC65C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724B" w:rsidRPr="00F17353" w14:paraId="3BC31977" w14:textId="78C0294E" w:rsidTr="00F17353">
        <w:tc>
          <w:tcPr>
            <w:tcW w:w="901" w:type="dxa"/>
          </w:tcPr>
          <w:p w14:paraId="52590092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6" w:type="dxa"/>
          </w:tcPr>
          <w:p w14:paraId="3B77BD93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</w:tcPr>
          <w:p w14:paraId="7BB096C0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20" w:type="dxa"/>
            <w:gridSpan w:val="2"/>
          </w:tcPr>
          <w:p w14:paraId="40944899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4" w:type="dxa"/>
          </w:tcPr>
          <w:p w14:paraId="13B1F15F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03" w:type="dxa"/>
          </w:tcPr>
          <w:p w14:paraId="2C85908C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0" w:type="dxa"/>
          </w:tcPr>
          <w:p w14:paraId="1B0705D5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0" w:type="dxa"/>
          </w:tcPr>
          <w:p w14:paraId="77776DFA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4AF1B6B" w14:textId="6DA1A258" w:rsidR="00C00947" w:rsidRPr="00F17353" w:rsidRDefault="00C00947" w:rsidP="0090724B">
            <w:pPr>
              <w:tabs>
                <w:tab w:val="center" w:pos="415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7EFD8A4C" w14:textId="6223F9A6" w:rsidR="00C00947" w:rsidRPr="00F17353" w:rsidRDefault="0090724B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0724B" w:rsidRPr="00F17353" w14:paraId="3B7F5680" w14:textId="5FAF7447" w:rsidTr="00F17353">
        <w:tc>
          <w:tcPr>
            <w:tcW w:w="901" w:type="dxa"/>
          </w:tcPr>
          <w:p w14:paraId="46B4B7A2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Článok</w:t>
            </w:r>
          </w:p>
          <w:p w14:paraId="1DF58DAE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(Č, O, V, P)</w:t>
            </w:r>
          </w:p>
        </w:tc>
        <w:tc>
          <w:tcPr>
            <w:tcW w:w="2846" w:type="dxa"/>
          </w:tcPr>
          <w:p w14:paraId="70491F27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1280" w:type="dxa"/>
          </w:tcPr>
          <w:p w14:paraId="403D1E4B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Spôsob</w:t>
            </w:r>
          </w:p>
          <w:p w14:paraId="03BFF84B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transpozície</w:t>
            </w:r>
          </w:p>
        </w:tc>
        <w:tc>
          <w:tcPr>
            <w:tcW w:w="820" w:type="dxa"/>
            <w:gridSpan w:val="2"/>
          </w:tcPr>
          <w:p w14:paraId="76A50EF0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924" w:type="dxa"/>
          </w:tcPr>
          <w:p w14:paraId="353B0825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Článok</w:t>
            </w:r>
          </w:p>
          <w:p w14:paraId="34B45021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(Č, §, O, V, P)</w:t>
            </w:r>
          </w:p>
        </w:tc>
        <w:tc>
          <w:tcPr>
            <w:tcW w:w="3203" w:type="dxa"/>
          </w:tcPr>
          <w:p w14:paraId="0472CFEB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Text</w:t>
            </w:r>
          </w:p>
        </w:tc>
        <w:tc>
          <w:tcPr>
            <w:tcW w:w="830" w:type="dxa"/>
          </w:tcPr>
          <w:p w14:paraId="439F1A40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Zhoda</w:t>
            </w:r>
          </w:p>
        </w:tc>
        <w:tc>
          <w:tcPr>
            <w:tcW w:w="1070" w:type="dxa"/>
          </w:tcPr>
          <w:p w14:paraId="49BEE5B6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Poznámky</w:t>
            </w:r>
          </w:p>
        </w:tc>
        <w:tc>
          <w:tcPr>
            <w:tcW w:w="850" w:type="dxa"/>
          </w:tcPr>
          <w:p w14:paraId="3863BBDE" w14:textId="6CDDFACF" w:rsidR="00C00947" w:rsidRPr="00F17353" w:rsidRDefault="00C00947" w:rsidP="009072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Identifikácia </w:t>
            </w:r>
            <w:proofErr w:type="spellStart"/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goldplatingu</w:t>
            </w:r>
            <w:proofErr w:type="spellEnd"/>
          </w:p>
        </w:tc>
        <w:tc>
          <w:tcPr>
            <w:tcW w:w="1559" w:type="dxa"/>
          </w:tcPr>
          <w:p w14:paraId="690CAC92" w14:textId="7D417DED" w:rsidR="00C00947" w:rsidRPr="00F17353" w:rsidRDefault="0090724B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Identifikácia oblasti </w:t>
            </w:r>
            <w:proofErr w:type="spellStart"/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goldplatingu</w:t>
            </w:r>
            <w:proofErr w:type="spellEnd"/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 vyjadrenie k opodstatnenosti </w:t>
            </w:r>
            <w:proofErr w:type="spellStart"/>
            <w:r w:rsidRPr="00F173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goldplatingu</w:t>
            </w:r>
            <w:proofErr w:type="spellEnd"/>
          </w:p>
        </w:tc>
      </w:tr>
      <w:tr w:rsidR="008960ED" w:rsidRPr="008960ED" w14:paraId="2D2FF8B2" w14:textId="77777777" w:rsidTr="00F17353">
        <w:tc>
          <w:tcPr>
            <w:tcW w:w="901" w:type="dxa"/>
          </w:tcPr>
          <w:p w14:paraId="6AD76309" w14:textId="77777777" w:rsidR="008960ED" w:rsidRP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Č: 4</w:t>
            </w:r>
          </w:p>
          <w:p w14:paraId="0CCD1463" w14:textId="77777777" w:rsidR="008960ED" w:rsidRP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O:1</w:t>
            </w:r>
          </w:p>
          <w:p w14:paraId="5B29FC9F" w14:textId="204D5177" w:rsidR="008960ED" w:rsidRPr="00F17353" w:rsidRDefault="008960ED" w:rsidP="0038151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P:a)</w:t>
            </w:r>
          </w:p>
        </w:tc>
        <w:tc>
          <w:tcPr>
            <w:tcW w:w="2846" w:type="dxa"/>
          </w:tcPr>
          <w:p w14:paraId="5C17DCAA" w14:textId="13921A61" w:rsidR="008960ED" w:rsidRPr="008960ED" w:rsidRDefault="008960ED" w:rsidP="0089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1.   Členské štáty uznajú ako osoby oprávnené žiadať o uplatňovanie opatrení, postupov a prostriedkov právnej nápravy uvedených v tejto kapitole:</w:t>
            </w:r>
          </w:p>
          <w:p w14:paraId="74CD3D1F" w14:textId="580A7217" w:rsidR="008960ED" w:rsidRPr="008960ED" w:rsidRDefault="008960ED" w:rsidP="0089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a) </w:t>
            </w: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vlastníkov práv duševného vlastníctva v súlade s ustanoveniami príslušných právnych predpisov;</w:t>
            </w:r>
          </w:p>
        </w:tc>
        <w:tc>
          <w:tcPr>
            <w:tcW w:w="1280" w:type="dxa"/>
          </w:tcPr>
          <w:p w14:paraId="00AEB48B" w14:textId="76F7B539" w:rsidR="008960ED" w:rsidRP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20" w:type="dxa"/>
            <w:gridSpan w:val="2"/>
          </w:tcPr>
          <w:p w14:paraId="4950E9B9" w14:textId="0458E0CD" w:rsidR="008960ED" w:rsidRP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zákona</w:t>
            </w:r>
          </w:p>
        </w:tc>
        <w:tc>
          <w:tcPr>
            <w:tcW w:w="924" w:type="dxa"/>
          </w:tcPr>
          <w:p w14:paraId="70DE0FC2" w14:textId="77777777" w:rsid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15</w:t>
            </w:r>
          </w:p>
          <w:p w14:paraId="40234503" w14:textId="00B9E42A" w:rsidR="008960ED" w:rsidRP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 1</w:t>
            </w:r>
          </w:p>
        </w:tc>
        <w:tc>
          <w:tcPr>
            <w:tcW w:w="3203" w:type="dxa"/>
          </w:tcPr>
          <w:p w14:paraId="6863BF5A" w14:textId="1E519648" w:rsidR="008960ED" w:rsidRDefault="008960ED" w:rsidP="00896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(1) Pri neoprávnenom zásahu do práv chránených osobitným</w:t>
            </w:r>
            <w:r w:rsidR="00A120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 xml:space="preserve"> predpism</w:t>
            </w:r>
            <w:r w:rsidR="00A120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120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27</w:t>
            </w:r>
            <w:r w:rsidR="00A120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D14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sa môže skupina výrobcov alebo samostatný výrobca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0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28</w:t>
            </w:r>
            <w:r w:rsidR="00A120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D14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8960ED">
              <w:rPr>
                <w:rFonts w:ascii="Times New Roman" w:hAnsi="Times New Roman" w:cs="Times New Roman"/>
                <w:sz w:val="20"/>
                <w:szCs w:val="20"/>
              </w:rPr>
              <w:t>domáhať, aby porušovanie práva alebo ohrozovanie práva bolo zakázané a následky tohto zásahu boli odstránené.</w:t>
            </w:r>
          </w:p>
          <w:p w14:paraId="52DE0927" w14:textId="77777777" w:rsidR="00341CD7" w:rsidRDefault="00341CD7" w:rsidP="00896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9459B" w14:textId="25562970" w:rsidR="00341CD7" w:rsidRPr="00341CD7" w:rsidRDefault="00A120CE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27</w:t>
            </w:r>
            <w:r>
              <w:rPr>
                <w:rFonts w:ascii="Times New Roman" w:hAnsi="Times New Roman" w:cs="Times New Roman"/>
              </w:rPr>
              <w:t>)</w:t>
            </w:r>
            <w:r w:rsidR="00341CD7" w:rsidRPr="00341CD7">
              <w:rPr>
                <w:rFonts w:ascii="Times New Roman" w:hAnsi="Times New Roman" w:cs="Times New Roman"/>
              </w:rPr>
              <w:t xml:space="preserve"> </w:t>
            </w:r>
            <w:r w:rsidR="00341CD7" w:rsidRPr="00341CD7">
              <w:rPr>
                <w:rFonts w:ascii="Times New Roman" w:hAnsi="Times New Roman" w:cs="Times New Roman"/>
                <w:lang w:val="sk-SK"/>
              </w:rPr>
              <w:t>Čl. 40 a 41 nariadenia (EÚ) 2023/2411.</w:t>
            </w:r>
          </w:p>
          <w:p w14:paraId="77003FBE" w14:textId="77777777" w:rsidR="00341CD7" w:rsidRPr="00341CD7" w:rsidRDefault="00341CD7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 w:rsidRPr="00341CD7">
              <w:rPr>
                <w:rFonts w:ascii="Times New Roman" w:hAnsi="Times New Roman" w:cs="Times New Roman"/>
                <w:lang w:val="sk-SK"/>
              </w:rPr>
              <w:t>Čl. 26 a 27 nariadenia (EÚ) 2024/1143 v platnom znení.</w:t>
            </w:r>
          </w:p>
          <w:p w14:paraId="5F9A6690" w14:textId="0653F504" w:rsidR="00341CD7" w:rsidRPr="00341CD7" w:rsidRDefault="00A120CE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>
              <w:rPr>
                <w:rStyle w:val="Odkaznapoznmkupodiarou"/>
                <w:rFonts w:ascii="Times New Roman" w:hAnsi="Times New Roman" w:cs="Times New Roman"/>
              </w:rPr>
              <w:t>28</w:t>
            </w:r>
            <w:r>
              <w:t>)</w:t>
            </w:r>
            <w:r w:rsidR="00341CD7" w:rsidRPr="00341CD7">
              <w:rPr>
                <w:rFonts w:ascii="Times New Roman" w:hAnsi="Times New Roman" w:cs="Times New Roman"/>
              </w:rPr>
              <w:t xml:space="preserve"> </w:t>
            </w:r>
            <w:r w:rsidR="00341CD7" w:rsidRPr="00341CD7">
              <w:rPr>
                <w:rFonts w:ascii="Times New Roman" w:hAnsi="Times New Roman" w:cs="Times New Roman"/>
                <w:lang w:val="sk-SK"/>
              </w:rPr>
              <w:t>Čl. 8 ods. 2 nariadenia (EÚ) 2023/2411.</w:t>
            </w:r>
          </w:p>
          <w:p w14:paraId="322C0DDC" w14:textId="77777777" w:rsidR="00A120CE" w:rsidRPr="00EB0067" w:rsidRDefault="00A120CE" w:rsidP="00A120CE">
            <w:pPr>
              <w:pStyle w:val="Textpoznmkypodiarou"/>
              <w:jc w:val="both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9 ods. 3 nariadenia (EÚ) 2024/1143 v platnom znení.</w:t>
            </w:r>
          </w:p>
          <w:p w14:paraId="241B4B20" w14:textId="2AC7ED0E" w:rsidR="00341CD7" w:rsidRPr="008960ED" w:rsidRDefault="00341CD7" w:rsidP="008960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14:paraId="461DC598" w14:textId="6A090452" w:rsidR="008960ED" w:rsidRP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</w:t>
            </w:r>
          </w:p>
        </w:tc>
        <w:tc>
          <w:tcPr>
            <w:tcW w:w="1070" w:type="dxa"/>
          </w:tcPr>
          <w:p w14:paraId="027E5AC2" w14:textId="77777777" w:rsidR="008960ED" w:rsidRPr="00990F09" w:rsidRDefault="00173AF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F09">
              <w:rPr>
                <w:rFonts w:ascii="Times New Roman" w:hAnsi="Times New Roman" w:cs="Times New Roman"/>
                <w:sz w:val="20"/>
                <w:szCs w:val="20"/>
              </w:rPr>
              <w:t>Transpozícia predmetného ustanovenia smernice bola už zabezpečená v platnej právnej úprave v rámci zákona č. 469/200</w:t>
            </w:r>
          </w:p>
          <w:p w14:paraId="7F32302E" w14:textId="6B71B3EC" w:rsidR="00173AFB" w:rsidRPr="00990F09" w:rsidRDefault="00173AF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F09">
              <w:rPr>
                <w:rFonts w:ascii="Times New Roman" w:hAnsi="Times New Roman" w:cs="Times New Roman"/>
                <w:sz w:val="20"/>
                <w:szCs w:val="20"/>
              </w:rPr>
              <w:t>3 Z. z.</w:t>
            </w:r>
            <w:r w:rsidR="006A1DCD" w:rsidRPr="00990F09">
              <w:rPr>
                <w:rFonts w:ascii="Times New Roman" w:hAnsi="Times New Roman" w:cs="Times New Roman"/>
                <w:sz w:val="20"/>
                <w:szCs w:val="20"/>
              </w:rPr>
              <w:t>, ktorého zrušenie sa navrhuje v Článku I § 2</w:t>
            </w:r>
            <w:r w:rsidR="00D83B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DCD" w:rsidRPr="00990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DCD" w:rsidRPr="00990F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predloženého návrhu zákona. V nadväznosti na uvedené je potrebné dotknuté ustanovenie smernice opätovne transponovať do navrhovanej právnej úpravy označení pôvodu / zemepisných označení</w:t>
            </w:r>
            <w:r w:rsidRPr="00990F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436F5E5B" w14:textId="31207127" w:rsidR="008960ED" w:rsidRPr="008960ED" w:rsidRDefault="004B1061" w:rsidP="00907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GP-N</w:t>
            </w:r>
          </w:p>
        </w:tc>
        <w:tc>
          <w:tcPr>
            <w:tcW w:w="1559" w:type="dxa"/>
          </w:tcPr>
          <w:p w14:paraId="22839676" w14:textId="77777777" w:rsidR="008960ED" w:rsidRPr="008960ED" w:rsidRDefault="008960ED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24B" w:rsidRPr="00F17353" w14:paraId="28927B92" w14:textId="264542A5" w:rsidTr="000A27FA">
        <w:trPr>
          <w:trHeight w:val="70"/>
        </w:trPr>
        <w:tc>
          <w:tcPr>
            <w:tcW w:w="901" w:type="dxa"/>
          </w:tcPr>
          <w:p w14:paraId="4693C0CA" w14:textId="77777777" w:rsidR="00B75E20" w:rsidRDefault="00C00947" w:rsidP="00B7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>Č:8</w:t>
            </w:r>
            <w:r w:rsidR="00B75E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F264F1C" w14:textId="4FA31E82" w:rsidR="00B75E20" w:rsidRPr="00F17353" w:rsidRDefault="00B75E20" w:rsidP="00B7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 1 až 3</w:t>
            </w:r>
          </w:p>
        </w:tc>
        <w:tc>
          <w:tcPr>
            <w:tcW w:w="2846" w:type="dxa"/>
          </w:tcPr>
          <w:p w14:paraId="1BB59A26" w14:textId="77777777" w:rsidR="00C00947" w:rsidRPr="00F17353" w:rsidRDefault="00C00947" w:rsidP="00AE2B9C">
            <w:pPr>
              <w:pStyle w:val="Normlny0"/>
              <w:jc w:val="both"/>
            </w:pPr>
            <w:r w:rsidRPr="00F17353">
              <w:t>(1) Členské štáty zabezpečia, aby v súvislosti s konaním týkajúcim sa porušenia práva duševného vlastníctva mohli príslušné súdne orgány na odôvodnený a primeraný návrh navrhovateľa nariadiť, aby porušovateľ a/alebo akákoľvek iná osoba poskytla informácie o pôvode a distribučných sieťach tovarov alebo služieb, ktoré porušujú právo duševného vlastníctva, ak:</w:t>
            </w:r>
          </w:p>
          <w:p w14:paraId="20E76764" w14:textId="77777777" w:rsidR="00C00947" w:rsidRPr="00F17353" w:rsidRDefault="00C00947" w:rsidP="00AE2B9C">
            <w:pPr>
              <w:pStyle w:val="Normlny0"/>
              <w:jc w:val="both"/>
            </w:pPr>
          </w:p>
          <w:p w14:paraId="68763B05" w14:textId="77777777" w:rsidR="00C00947" w:rsidRPr="00F17353" w:rsidRDefault="00C00947" w:rsidP="00AE2B9C">
            <w:pPr>
              <w:pStyle w:val="Normlny0"/>
              <w:numPr>
                <w:ilvl w:val="0"/>
                <w:numId w:val="2"/>
              </w:numPr>
              <w:jc w:val="both"/>
            </w:pPr>
            <w:r w:rsidRPr="00F17353">
              <w:t xml:space="preserve">sa zistí, že má v držbe taký </w:t>
            </w:r>
            <w:r w:rsidRPr="00F17353">
              <w:lastRenderedPageBreak/>
              <w:t>tovar v komerčnom rozsahu;</w:t>
            </w:r>
          </w:p>
          <w:p w14:paraId="1AC32AE6" w14:textId="77777777" w:rsidR="00C00947" w:rsidRPr="00F17353" w:rsidRDefault="00C00947" w:rsidP="00AE2B9C">
            <w:pPr>
              <w:pStyle w:val="Normlny0"/>
              <w:numPr>
                <w:ilvl w:val="0"/>
                <w:numId w:val="2"/>
              </w:numPr>
              <w:jc w:val="both"/>
            </w:pPr>
            <w:r w:rsidRPr="00F17353">
              <w:t>sa zistí, že využíva také služby v komerčnom rozsahu;</w:t>
            </w:r>
          </w:p>
          <w:p w14:paraId="4C518B9A" w14:textId="77777777" w:rsidR="00C00947" w:rsidRPr="00F17353" w:rsidRDefault="00C00947" w:rsidP="00AE2B9C">
            <w:pPr>
              <w:pStyle w:val="Normlny0"/>
              <w:jc w:val="both"/>
            </w:pPr>
          </w:p>
          <w:p w14:paraId="6F6568D0" w14:textId="77777777" w:rsidR="00C00947" w:rsidRPr="00F17353" w:rsidRDefault="00C00947" w:rsidP="00AE2B9C">
            <w:pPr>
              <w:pStyle w:val="Normlny0"/>
              <w:numPr>
                <w:ilvl w:val="0"/>
                <w:numId w:val="2"/>
              </w:numPr>
              <w:jc w:val="both"/>
            </w:pPr>
            <w:r w:rsidRPr="00F17353">
              <w:t xml:space="preserve">sa zistí, že v komerčnom rozsahu poskytuje služby využívané v činnostiach spojených s porušovaním práv;    </w:t>
            </w:r>
          </w:p>
          <w:p w14:paraId="2072D38C" w14:textId="77777777" w:rsidR="00C00947" w:rsidRPr="00F17353" w:rsidRDefault="00C00947" w:rsidP="00AE2B9C">
            <w:pPr>
              <w:pStyle w:val="Normlny0"/>
              <w:jc w:val="both"/>
            </w:pPr>
          </w:p>
          <w:p w14:paraId="702A6F8F" w14:textId="77777777" w:rsidR="00C00947" w:rsidRPr="00F17353" w:rsidRDefault="00C00947" w:rsidP="00AE2B9C">
            <w:pPr>
              <w:pStyle w:val="Normlny0"/>
              <w:jc w:val="both"/>
            </w:pPr>
            <w:r w:rsidRPr="00F17353">
              <w:t>alebo</w:t>
            </w:r>
          </w:p>
          <w:p w14:paraId="2706A8A7" w14:textId="77777777" w:rsidR="00C00947" w:rsidRPr="00F17353" w:rsidRDefault="00C00947" w:rsidP="00AE2B9C">
            <w:pPr>
              <w:pStyle w:val="Normlny0"/>
              <w:jc w:val="both"/>
            </w:pPr>
          </w:p>
          <w:p w14:paraId="4580D121" w14:textId="77777777" w:rsidR="00C00947" w:rsidRPr="00F17353" w:rsidRDefault="00C00947" w:rsidP="00AE2B9C">
            <w:pPr>
              <w:pStyle w:val="Normlny0"/>
              <w:numPr>
                <w:ilvl w:val="0"/>
                <w:numId w:val="2"/>
              </w:numPr>
              <w:jc w:val="both"/>
            </w:pPr>
            <w:r w:rsidRPr="00F17353">
              <w:t>ak osoba uvedená v písmene a), b) alebo c) uviedla, že sa zúčastnil na produkcii, výrobe alebo distribúcii takéhoto tovaru alebo poskytovaní takýchto služieb.</w:t>
            </w:r>
          </w:p>
          <w:p w14:paraId="79E3BD3F" w14:textId="77777777" w:rsidR="00C00947" w:rsidRPr="00F17353" w:rsidRDefault="00C00947" w:rsidP="00AE2B9C">
            <w:pPr>
              <w:pStyle w:val="Normlny0"/>
              <w:jc w:val="both"/>
            </w:pPr>
          </w:p>
          <w:p w14:paraId="30E0070F" w14:textId="77777777" w:rsidR="00C00947" w:rsidRPr="00F17353" w:rsidRDefault="00C00947" w:rsidP="00AE2B9C">
            <w:pPr>
              <w:pStyle w:val="Normlny0"/>
              <w:jc w:val="both"/>
            </w:pPr>
            <w:r w:rsidRPr="00F17353">
              <w:t>(2) Informácie uvedené v odseku 2 musia, ak je to potrebné, obsahovať:</w:t>
            </w:r>
          </w:p>
          <w:p w14:paraId="1D7B96F4" w14:textId="77777777" w:rsidR="00C00947" w:rsidRPr="00F17353" w:rsidRDefault="00C00947" w:rsidP="00AE2B9C">
            <w:pPr>
              <w:pStyle w:val="Normlny0"/>
              <w:jc w:val="both"/>
            </w:pPr>
          </w:p>
          <w:p w14:paraId="295AD394" w14:textId="77777777" w:rsidR="00C00947" w:rsidRPr="00F17353" w:rsidRDefault="00C00947" w:rsidP="00AE2B9C">
            <w:pPr>
              <w:pStyle w:val="Normlny0"/>
              <w:numPr>
                <w:ilvl w:val="0"/>
                <w:numId w:val="3"/>
              </w:numPr>
              <w:jc w:val="both"/>
            </w:pPr>
            <w:r w:rsidRPr="00F17353">
              <w:t xml:space="preserve">mená a adresy producentov, výrobcov, distributérov, dodávateľov a iných predošlých vlastníkov tovarov alebo služieb, ako aj zamýšľaných </w:t>
            </w:r>
            <w:proofErr w:type="spellStart"/>
            <w:r w:rsidRPr="00F17353">
              <w:t>veľko</w:t>
            </w:r>
            <w:proofErr w:type="spellEnd"/>
            <w:r w:rsidRPr="00F17353">
              <w:t>- a malopredajcov;</w:t>
            </w:r>
          </w:p>
          <w:p w14:paraId="1C738C71" w14:textId="77777777" w:rsidR="00C00947" w:rsidRPr="00F17353" w:rsidRDefault="00C00947" w:rsidP="00AE2B9C">
            <w:pPr>
              <w:pStyle w:val="Normlny0"/>
              <w:jc w:val="both"/>
            </w:pPr>
          </w:p>
          <w:p w14:paraId="17DF7CF5" w14:textId="77777777" w:rsidR="00C00947" w:rsidRPr="00F17353" w:rsidRDefault="00C00947" w:rsidP="00AE2B9C">
            <w:pPr>
              <w:pStyle w:val="Normlny0"/>
              <w:numPr>
                <w:ilvl w:val="0"/>
                <w:numId w:val="3"/>
              </w:numPr>
              <w:jc w:val="both"/>
            </w:pPr>
            <w:r w:rsidRPr="00F17353">
              <w:t xml:space="preserve">informácie o vyprodukovaných, vyrobených, dodaných, obdržaných alebo objednaných množstvách, </w:t>
            </w:r>
            <w:r w:rsidRPr="00F17353">
              <w:lastRenderedPageBreak/>
              <w:t>ako aj cenu príslušného tovaru alebo služieb.</w:t>
            </w:r>
          </w:p>
          <w:p w14:paraId="73C9756E" w14:textId="77777777" w:rsidR="00C00947" w:rsidRPr="00F17353" w:rsidRDefault="00C00947" w:rsidP="00AE2B9C">
            <w:pPr>
              <w:pStyle w:val="Normlny0"/>
              <w:jc w:val="both"/>
            </w:pPr>
          </w:p>
          <w:p w14:paraId="12AAE02B" w14:textId="77777777" w:rsidR="00C00947" w:rsidRPr="00F17353" w:rsidRDefault="00C00947" w:rsidP="00AE2B9C">
            <w:pPr>
              <w:pStyle w:val="Normlny0"/>
              <w:jc w:val="both"/>
            </w:pPr>
            <w:r w:rsidRPr="00F17353">
              <w:t>(3) Odseky 1 a 2 sa uplatňujú bez toho, aby boli dotknuté iné zákonné ustanovenia, ktoré:</w:t>
            </w:r>
          </w:p>
          <w:p w14:paraId="406697FB" w14:textId="77777777" w:rsidR="00C00947" w:rsidRPr="00F17353" w:rsidRDefault="00C00947" w:rsidP="00AE2B9C">
            <w:pPr>
              <w:pStyle w:val="Normlny0"/>
              <w:jc w:val="both"/>
            </w:pPr>
          </w:p>
          <w:p w14:paraId="3AE1412A" w14:textId="77777777" w:rsidR="00C00947" w:rsidRPr="00F17353" w:rsidRDefault="00C00947" w:rsidP="00AE2B9C">
            <w:pPr>
              <w:pStyle w:val="Normlny0"/>
              <w:numPr>
                <w:ilvl w:val="0"/>
                <w:numId w:val="4"/>
              </w:numPr>
              <w:jc w:val="both"/>
            </w:pPr>
            <w:r w:rsidRPr="00F17353">
              <w:t>udeľujú vlastníkovi práv právo dostať podrobnejšie informácie;</w:t>
            </w:r>
          </w:p>
          <w:p w14:paraId="6E8DBEF3" w14:textId="77777777" w:rsidR="00C00947" w:rsidRPr="00F17353" w:rsidRDefault="00C00947" w:rsidP="00AE2B9C">
            <w:pPr>
              <w:pStyle w:val="Normlny0"/>
              <w:jc w:val="both"/>
            </w:pPr>
          </w:p>
          <w:p w14:paraId="4EE3502F" w14:textId="77777777" w:rsidR="00C00947" w:rsidRPr="00F17353" w:rsidRDefault="00C00947" w:rsidP="00AE2B9C">
            <w:pPr>
              <w:pStyle w:val="Normlny0"/>
              <w:numPr>
                <w:ilvl w:val="0"/>
                <w:numId w:val="4"/>
              </w:numPr>
              <w:jc w:val="both"/>
            </w:pPr>
            <w:r w:rsidRPr="00F17353">
              <w:t>upravujú využívanie informácií oznámených v súlade s týmto článkom v občianskom alebo trestnom konaní;</w:t>
            </w:r>
          </w:p>
          <w:p w14:paraId="7C647E9C" w14:textId="7FD661B8" w:rsidR="00C00947" w:rsidRPr="00F17353" w:rsidRDefault="00C00947" w:rsidP="00AE2B9C">
            <w:pPr>
              <w:pStyle w:val="Normlny0"/>
              <w:numPr>
                <w:ilvl w:val="0"/>
                <w:numId w:val="4"/>
              </w:numPr>
              <w:jc w:val="both"/>
            </w:pPr>
            <w:r w:rsidRPr="00F17353">
              <w:t>upravujú zodpovednosť za zneužívanie práva na informácie;</w:t>
            </w:r>
            <w:r w:rsidR="00770FD0">
              <w:t xml:space="preserve"> </w:t>
            </w:r>
            <w:r w:rsidRPr="00F17353">
              <w:t>alebo</w:t>
            </w:r>
          </w:p>
          <w:p w14:paraId="365A138B" w14:textId="77777777" w:rsidR="00C00947" w:rsidRPr="00F17353" w:rsidRDefault="00C00947" w:rsidP="00AE2B9C">
            <w:pPr>
              <w:pStyle w:val="Normlny0"/>
              <w:jc w:val="both"/>
            </w:pPr>
          </w:p>
          <w:p w14:paraId="7A4C938D" w14:textId="031AC574" w:rsidR="00C00947" w:rsidRPr="00F17353" w:rsidRDefault="00C00947" w:rsidP="00AE2B9C">
            <w:pPr>
              <w:pStyle w:val="Normlny0"/>
              <w:numPr>
                <w:ilvl w:val="0"/>
                <w:numId w:val="4"/>
              </w:numPr>
              <w:jc w:val="both"/>
            </w:pPr>
            <w:r w:rsidRPr="00F17353">
              <w:t>dávajú možnosť odmietnuť poskytnutie informácií, ktoré by prinútili osobu uvedenú v odseku 1 priznať svoju vlastnú účasť alebo účasť jej blízkych príbuzných na porušení práva duševného vlastníctva;</w:t>
            </w:r>
            <w:r w:rsidR="00770FD0">
              <w:t xml:space="preserve"> </w:t>
            </w:r>
            <w:r w:rsidRPr="00F17353">
              <w:t>alebo</w:t>
            </w:r>
          </w:p>
          <w:p w14:paraId="66C56E93" w14:textId="77777777" w:rsidR="00C00947" w:rsidRPr="00F17353" w:rsidRDefault="00C00947" w:rsidP="00AE2B9C">
            <w:pPr>
              <w:pStyle w:val="Normlny0"/>
              <w:jc w:val="both"/>
            </w:pPr>
          </w:p>
          <w:p w14:paraId="2A192EEC" w14:textId="1C92F6E2" w:rsidR="00C00947" w:rsidRPr="00F17353" w:rsidRDefault="00C00947" w:rsidP="00F265B6">
            <w:pPr>
              <w:pStyle w:val="Normlny0"/>
              <w:numPr>
                <w:ilvl w:val="0"/>
                <w:numId w:val="4"/>
              </w:numPr>
              <w:jc w:val="both"/>
            </w:pPr>
            <w:r w:rsidRPr="00F17353">
              <w:t>upravujú ochranu dôvernosti zdrojov informácií alebo spracovanie osobných údajov.</w:t>
            </w:r>
          </w:p>
        </w:tc>
        <w:tc>
          <w:tcPr>
            <w:tcW w:w="1280" w:type="dxa"/>
          </w:tcPr>
          <w:p w14:paraId="2329CB8F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820" w:type="dxa"/>
            <w:gridSpan w:val="2"/>
          </w:tcPr>
          <w:p w14:paraId="36C77756" w14:textId="39045D77" w:rsidR="00C00947" w:rsidRDefault="00F17353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zákona</w:t>
            </w:r>
          </w:p>
          <w:p w14:paraId="7782754B" w14:textId="62DAC0F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ACF20" w14:textId="6E58EC5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EDCA1" w14:textId="0C12FA69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D5387" w14:textId="331A438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D5196" w14:textId="5B4F9C2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6EBB3" w14:textId="282CEFD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A05B0" w14:textId="38B91112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0BB1A" w14:textId="18A6ACF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53A85" w14:textId="73E2D72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50760" w14:textId="1ED8D2C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BF602" w14:textId="6EB9AE6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37842" w14:textId="57095EA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3557" w14:textId="00E80A13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7289B" w14:textId="393DBAD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6C5EC" w14:textId="20539819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EB4C0" w14:textId="6368F00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D4B48" w14:textId="1DCDE3F9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F80A0" w14:textId="2DE66AA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6F55D" w14:textId="694FE96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A98CB" w14:textId="4684854D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AC7D7" w14:textId="03D1806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7246B" w14:textId="397CD72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74C3D" w14:textId="01147BC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E57CB" w14:textId="31DAC4F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20763" w14:textId="1EA23B25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3B1ED" w14:textId="7E8DAB1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ABA80" w14:textId="17018C4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E6597" w14:textId="733C32B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3512D" w14:textId="4DFE275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89923" w14:textId="5857ADB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AFB200" w14:textId="0D4C7B2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D2FC7" w14:textId="5CBED05D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C6F48" w14:textId="5255DB6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F95E7" w14:textId="30B68653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BFBF6" w14:textId="2F0DF61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6B582" w14:textId="278E1E4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D8DA0" w14:textId="789EED3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E683E" w14:textId="51F1B45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F5E31" w14:textId="3CED64A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C29BE" w14:textId="711A699D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29529" w14:textId="043119B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54B50" w14:textId="48172C3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8AA0D" w14:textId="33708DA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77D88" w14:textId="5497D53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CC20E" w14:textId="330D69B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CF755" w14:textId="34C942A9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0B83" w14:textId="64396A5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09B71" w14:textId="5747F4B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53426" w14:textId="572EA42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CE3F5" w14:textId="0DA1FBC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4EFF7" w14:textId="61B69512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1B22D" w14:textId="6E9D2BA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FC40A" w14:textId="7230738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D9960" w14:textId="3581D7B6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D20CE" w14:textId="312067D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B5C65" w14:textId="5754739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467F0" w14:textId="1E743F7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3E443" w14:textId="4C48E05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34924" w14:textId="1EA9B442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51B12" w14:textId="7A9C6C3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12CCF" w14:textId="0850FA83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729FD" w14:textId="1902A3C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2E7F6" w14:textId="28997ED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3D9F8" w14:textId="5FEDCD1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1EEEE" w14:textId="3697F8CD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0B03A" w14:textId="09E5A685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20320" w14:textId="7BAEAF0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C806A" w14:textId="77777777" w:rsidR="00C41385" w:rsidRPr="00F17353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9F250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1B942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CFCC7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A5C66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7836E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9ECA7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88667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8FF0C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D6333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36E78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1F4B7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60BE3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2E385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F6047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D3A0B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87EF4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AE6B5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2FC8" w14:textId="646997EC" w:rsidR="00C00947" w:rsidRPr="00F17353" w:rsidRDefault="00C00947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14:paraId="7CE1304A" w14:textId="4407C6AF" w:rsidR="00C00947" w:rsidRPr="00F17353" w:rsidRDefault="00B81C3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16</w:t>
            </w:r>
          </w:p>
          <w:p w14:paraId="66068356" w14:textId="1E3AD917" w:rsidR="00C00947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703BF" w14:textId="6C479FA9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4F81B" w14:textId="296ED1E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6E681" w14:textId="3B75B21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CE96E" w14:textId="14D3DDB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E0E53" w14:textId="2DA8534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EBAEF" w14:textId="57A61FE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24918" w14:textId="0D5ADA5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6ED0E" w14:textId="7A712DC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69A63" w14:textId="298DB97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184A4" w14:textId="641A631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5754B2" w14:textId="2859227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C9F26" w14:textId="73C2662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67915" w14:textId="55EFDF0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C5640" w14:textId="0195CA5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12806" w14:textId="77E9710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11E36" w14:textId="2D10D85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8F39F" w14:textId="5BB70F6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79B65" w14:textId="22714085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4E516" w14:textId="359574B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BE79A" w14:textId="7AE0C53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B2A73" w14:textId="0D98324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E9A7A" w14:textId="6B09006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05CB5" w14:textId="32D17315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8B29D" w14:textId="2228FD8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35C12" w14:textId="453FD636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9ADE2" w14:textId="37608FE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D0109" w14:textId="6C9D7CA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2F577" w14:textId="024FD37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F373E" w14:textId="04A7314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A1C8E" w14:textId="0DC62A10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85D51" w14:textId="2130941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D0706" w14:textId="0BF34986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85314" w14:textId="4A77DEF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256A4" w14:textId="1BB2BD6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8DA95" w14:textId="5B86488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8C73F" w14:textId="052086D2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0CBFA" w14:textId="09FE1DAD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51FE1" w14:textId="4964F71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927D2" w14:textId="7A2968A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16FF8" w14:textId="49513CB5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2CDC2" w14:textId="36EC7BCC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5FF4D" w14:textId="632FFDA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37B03" w14:textId="4332FF8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1A4EE" w14:textId="06A0EB7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720FB" w14:textId="03391FB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283DA" w14:textId="470909E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DCD3E" w14:textId="324793B3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9FB23" w14:textId="572467F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68C43" w14:textId="382FAC06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7392D" w14:textId="1C892268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9A5F4" w14:textId="2B6067F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259C2" w14:textId="1FBA4331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06EDD" w14:textId="5699F9BD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E9F40" w14:textId="0800410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C71A8" w14:textId="1A30FD05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76B20" w14:textId="6E85A14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A491D" w14:textId="2F23A94A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247DD" w14:textId="6C2BA3CD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7EA5A" w14:textId="39267AB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E1679" w14:textId="2CF0D396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1DABD" w14:textId="326155CF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5B52C" w14:textId="50A4440E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3BC94" w14:textId="7DF65E64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0205B" w14:textId="073630FB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1D2A4" w14:textId="71FAC607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BDC53" w14:textId="5C9037A3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B3601A" w14:textId="337A90E6" w:rsidR="00C41385" w:rsidRDefault="00C41385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96F35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C0C7B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7CEC9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4B17D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9D24A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53E78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A566A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1EBA9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A935A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3BF2F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A3F98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EDBD1" w14:textId="77777777" w:rsidR="00C00947" w:rsidRPr="00F17353" w:rsidRDefault="00C00947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</w:tcPr>
          <w:p w14:paraId="7003C853" w14:textId="255CE9E0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lastRenderedPageBreak/>
              <w:t xml:space="preserve">§ </w:t>
            </w:r>
            <w:r w:rsidR="00820000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16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5C290B77" w14:textId="1E739D37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sk-SK"/>
              </w:rPr>
              <w:t xml:space="preserve">Právo na informácie </w:t>
            </w:r>
          </w:p>
          <w:p w14:paraId="2DA9C30D" w14:textId="5462FF40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sk-SK"/>
              </w:rPr>
            </w:pPr>
          </w:p>
          <w:p w14:paraId="64AC95FF" w14:textId="6D8CC635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(1) </w:t>
            </w: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Pri neoprávnenom zásahu do práv chránených </w:t>
            </w:r>
            <w:r w:rsidR="00820000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osobitným</w:t>
            </w:r>
            <w:r w:rsidR="00A120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20000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predpism</w:t>
            </w:r>
            <w:r w:rsidR="00A120CE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120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27</w:t>
            </w:r>
            <w:r w:rsidR="00CD14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) </w:t>
            </w: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môže </w:t>
            </w:r>
            <w:r w:rsidR="006961BB" w:rsidRPr="00F17353">
              <w:rPr>
                <w:rFonts w:ascii="Times New Roman" w:hAnsi="Times New Roman" w:cs="Times New Roman"/>
                <w:sz w:val="20"/>
                <w:szCs w:val="20"/>
              </w:rPr>
              <w:t>skupina výrobcov alebo samostatný výrobca</w:t>
            </w:r>
            <w:r w:rsidR="00A120C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28</w:t>
            </w:r>
            <w:r w:rsidR="00CD14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6961BB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žiadať, aby mu ten, kto jeho práva porušuje alebo jeho práva ohrozuje, poskytol informácie týkajúce sa pôvodu a distribučných sietí výrobku alebo okolností uvedenia výrobku na trh</w:t>
            </w: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4C035464" w14:textId="660B9871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36C96ABA" w14:textId="7CB45AEE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(2) Informácie podľa odseku 1 obsahujú najmä </w:t>
            </w:r>
          </w:p>
          <w:p w14:paraId="681038B6" w14:textId="686236DB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lastRenderedPageBreak/>
              <w:t xml:space="preserve"> </w:t>
            </w:r>
          </w:p>
          <w:p w14:paraId="515C8179" w14:textId="4C141909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a) </w:t>
            </w: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meno a priezvisko alebo názov a trvalý pobyt, miesto podnikania, alebo sídlo </w:t>
            </w:r>
            <w:r w:rsidR="006961BB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producenta, výrobcu, spracovateľa, skladovateľa, distributéra, dodávateľa, predajcu, zamýšľaného predajcu a iných predchádzajúcich držiteľov výrobku</w:t>
            </w: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64DFD340" w14:textId="46C86C29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79B82559" w14:textId="5FF645D3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b) údaje o vyrobenom, spracovanom, dodanom alebo objednanom množstve a o cene príslušných výrobkov. </w:t>
            </w:r>
          </w:p>
          <w:p w14:paraId="287DC523" w14:textId="39364F01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7C00A8A7" w14:textId="06F0BAB3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(3) Poskytnúť informácie podľa odsekov 1 a 2 je povinná </w:t>
            </w:r>
            <w:r w:rsidR="006961BB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akákoľvek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osoba, ktorá </w:t>
            </w:r>
          </w:p>
          <w:p w14:paraId="4052FFCF" w14:textId="46A2F655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4B2C8CD4" w14:textId="18C03D5C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a) má v držbe výrobky </w:t>
            </w:r>
            <w:r w:rsidR="006961BB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porušujúce </w:t>
            </w:r>
            <w:r w:rsidR="006961BB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alebo ohrozujúce práva podľa osobitného predpisu</w:t>
            </w:r>
            <w:r w:rsidR="00A120C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27</w:t>
            </w:r>
            <w:r w:rsidR="00CD14A0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)</w:t>
            </w:r>
            <w:r w:rsidR="006961BB" w:rsidRPr="00F17353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, </w:t>
            </w:r>
          </w:p>
          <w:p w14:paraId="072378AF" w14:textId="1141B7E4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76D998FA" w14:textId="50A10E62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b) využíva služby </w:t>
            </w:r>
            <w:r w:rsidR="00655C88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C88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porušujúce alebo ohrozujúce práva podľa osobitného predpisu</w:t>
            </w:r>
            <w:r w:rsidR="00A120C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27</w:t>
            </w:r>
            <w:r w:rsidR="00CD14A0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)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, </w:t>
            </w:r>
          </w:p>
          <w:p w14:paraId="14CEB2FF" w14:textId="6BC135E3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4B6152CA" w14:textId="4B73B033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c) poskytuje služby využívané v činnostiach spojených s porušovaním </w:t>
            </w:r>
            <w:r w:rsidR="00655C88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C88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alebo ohrozovaním práv podľa osobitného predpisu </w:t>
            </w:r>
            <w:r w:rsidR="00A120C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27</w:t>
            </w:r>
            <w:r w:rsidR="00CD14A0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) </w:t>
            </w:r>
            <w:r w:rsidR="00655C88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alebo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733EE3C2" w14:textId="7D03F6CC" w:rsidR="00047998" w:rsidRPr="00F17353" w:rsidRDefault="00047998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  <w:p w14:paraId="6FB1F176" w14:textId="7A071A0D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d) bola označená osobou </w:t>
            </w:r>
            <w:r w:rsidR="004524D4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podľa písmen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a) až c) ako osoba zúčastnená na výrobe, spracovaní alebo distribúcii výrobkov alebo poskytovaní služieb porušujúcich </w:t>
            </w:r>
            <w:r w:rsidR="00655C88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alebo ohrozujúcich 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práva podľa </w:t>
            </w:r>
            <w:r w:rsidR="00655C88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osobitného predpisu</w:t>
            </w:r>
            <w:r w:rsidR="00A120C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27</w:t>
            </w:r>
            <w:r w:rsidR="00CD14A0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)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18893328" w14:textId="68AC9559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  <w:p w14:paraId="53A0C804" w14:textId="0F8E279A" w:rsidR="00C00947" w:rsidRPr="00F17353" w:rsidRDefault="00C00947" w:rsidP="00655C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sk-SK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(4) </w:t>
            </w:r>
            <w:r w:rsidR="00655C88" w:rsidRPr="00F17353">
              <w:rPr>
                <w:rFonts w:ascii="Times New Roman" w:hAnsi="Times New Roman" w:cs="Times New Roman"/>
                <w:sz w:val="20"/>
                <w:szCs w:val="20"/>
              </w:rPr>
              <w:t>Súd neprizná právo na poskytnutie informácií, ak by možné následky jeho výkonu boli neprimerané závažnosti následkov vyplývajúcich zo splnenia uloženej povinnosti</w:t>
            </w:r>
            <w:r w:rsidR="00047998" w:rsidRPr="00F173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55C88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262FD2" w14:textId="5B9202FB" w:rsidR="00C00947" w:rsidRPr="00F17353" w:rsidRDefault="00C00947" w:rsidP="0043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sk-SK"/>
              </w:rPr>
            </w:pPr>
          </w:p>
          <w:p w14:paraId="41EBFEF4" w14:textId="6891FD7A" w:rsidR="00341CD7" w:rsidRPr="00341CD7" w:rsidRDefault="00A120CE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27)</w:t>
            </w:r>
            <w:r w:rsidR="00341CD7" w:rsidRPr="00341CD7">
              <w:rPr>
                <w:rFonts w:ascii="Times New Roman" w:hAnsi="Times New Roman" w:cs="Times New Roman"/>
              </w:rPr>
              <w:t xml:space="preserve"> </w:t>
            </w:r>
            <w:r w:rsidR="00341CD7" w:rsidRPr="00341CD7">
              <w:rPr>
                <w:rFonts w:ascii="Times New Roman" w:hAnsi="Times New Roman" w:cs="Times New Roman"/>
                <w:lang w:val="sk-SK"/>
              </w:rPr>
              <w:t>Čl. 40 a 41 nariadenia (EÚ) 2023/2411.</w:t>
            </w:r>
          </w:p>
          <w:p w14:paraId="15A0A159" w14:textId="75115700" w:rsidR="00341CD7" w:rsidRPr="00341CD7" w:rsidRDefault="00341CD7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 w:rsidRPr="00341CD7">
              <w:rPr>
                <w:rFonts w:ascii="Times New Roman" w:hAnsi="Times New Roman" w:cs="Times New Roman"/>
                <w:lang w:val="sk-SK"/>
              </w:rPr>
              <w:t>Čl. 26 a 27 nariadenia (EÚ) 2024/1143 v platnom znení.</w:t>
            </w:r>
          </w:p>
          <w:p w14:paraId="0FB222F9" w14:textId="53616DC5" w:rsidR="002A25E7" w:rsidRDefault="00A120CE" w:rsidP="006A0427">
            <w:pPr>
              <w:pStyle w:val="Textpoznmkypodiarou"/>
              <w:jc w:val="both"/>
              <w:rPr>
                <w:rFonts w:ascii="Times New Roman" w:hAnsi="Times New Roman" w:cs="Times New Roman"/>
                <w:lang w:val="sk-SK"/>
              </w:rPr>
            </w:pPr>
            <w:r>
              <w:rPr>
                <w:rStyle w:val="Odkaznapoznmkupodiarou"/>
                <w:rFonts w:ascii="Times New Roman" w:hAnsi="Times New Roman" w:cs="Times New Roman"/>
              </w:rPr>
              <w:t>28</w:t>
            </w:r>
            <w:r w:rsidR="004524D4">
              <w:rPr>
                <w:rStyle w:val="Odkaznapoznmkupodiarou"/>
                <w:rFonts w:ascii="Times New Roman" w:hAnsi="Times New Roman" w:cs="Times New Roman"/>
              </w:rPr>
              <w:t>)</w:t>
            </w:r>
            <w:r w:rsidR="00341CD7" w:rsidRPr="00341CD7">
              <w:rPr>
                <w:rFonts w:ascii="Times New Roman" w:hAnsi="Times New Roman" w:cs="Times New Roman"/>
              </w:rPr>
              <w:t xml:space="preserve"> </w:t>
            </w:r>
            <w:r w:rsidR="00341CD7" w:rsidRPr="00341CD7">
              <w:rPr>
                <w:rFonts w:ascii="Times New Roman" w:hAnsi="Times New Roman" w:cs="Times New Roman"/>
                <w:lang w:val="sk-SK"/>
              </w:rPr>
              <w:t>Čl. 8 ods. 2 nariadenia (EÚ) 2023/2411.</w:t>
            </w:r>
          </w:p>
          <w:p w14:paraId="5BBCF089" w14:textId="54836425" w:rsidR="00A120CE" w:rsidRPr="00EB0067" w:rsidRDefault="00A120CE" w:rsidP="006A0427">
            <w:pPr>
              <w:pStyle w:val="Textpoznmkypodiarou"/>
              <w:jc w:val="both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9 ods. 3 nariadenia (EÚ) 2024/1143 v platnom znení.</w:t>
            </w:r>
          </w:p>
          <w:p w14:paraId="72AE3C99" w14:textId="54469C38" w:rsidR="002A25E7" w:rsidRPr="00F17353" w:rsidRDefault="002A25E7" w:rsidP="002A25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0" w:type="dxa"/>
          </w:tcPr>
          <w:p w14:paraId="2157C0E8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70" w:type="dxa"/>
          </w:tcPr>
          <w:p w14:paraId="61835C94" w14:textId="5E0D9F74" w:rsidR="000A27FA" w:rsidRDefault="00C00947" w:rsidP="00AE2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Transpozícia dotknutého ustanovenia smernice </w:t>
            </w:r>
            <w:r w:rsidR="00902490" w:rsidRPr="00F17353">
              <w:rPr>
                <w:rFonts w:ascii="Times New Roman" w:hAnsi="Times New Roman" w:cs="Times New Roman"/>
                <w:sz w:val="20"/>
                <w:szCs w:val="20"/>
              </w:rPr>
              <w:t>bola</w:t>
            </w:r>
            <w:r w:rsidR="00817796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už </w:t>
            </w:r>
            <w:r w:rsidR="00D83B0D" w:rsidRPr="00990F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3B0D">
              <w:rPr>
                <w:rFonts w:ascii="Times New Roman" w:hAnsi="Times New Roman" w:cs="Times New Roman"/>
                <w:sz w:val="20"/>
                <w:szCs w:val="20"/>
              </w:rPr>
              <w:t xml:space="preserve">zabezpečená </w:t>
            </w:r>
            <w:r w:rsidR="00D83B0D" w:rsidRPr="00990F09">
              <w:rPr>
                <w:rFonts w:ascii="Times New Roman" w:hAnsi="Times New Roman" w:cs="Times New Roman"/>
                <w:sz w:val="20"/>
                <w:szCs w:val="20"/>
              </w:rPr>
              <w:t xml:space="preserve">v platnej právnej úprave zákona </w:t>
            </w:r>
            <w:r w:rsidR="00902490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č. 469/2003 </w:t>
            </w:r>
            <w:r w:rsidR="00902490"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Z. z.</w:t>
            </w:r>
            <w:r w:rsidR="006A1D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A1DCD" w:rsidRPr="006A1DCD">
              <w:rPr>
                <w:rFonts w:ascii="Times New Roman" w:hAnsi="Times New Roman" w:cs="Times New Roman"/>
                <w:sz w:val="20"/>
                <w:szCs w:val="20"/>
              </w:rPr>
              <w:t xml:space="preserve"> ktorého zrušenie sa navrhuje v Článku I § 2</w:t>
            </w:r>
            <w:r w:rsidR="00990F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DCD" w:rsidRPr="006A1DCD">
              <w:rPr>
                <w:rFonts w:ascii="Times New Roman" w:hAnsi="Times New Roman" w:cs="Times New Roman"/>
                <w:sz w:val="20"/>
                <w:szCs w:val="20"/>
              </w:rPr>
              <w:t xml:space="preserve"> predloženého návrhu zákona. V nadväznosti na uvedené je potrebné dotknuté ustanovenie smernice opätovne transponovať do navrhovanej právnej úpravy označení pôvodu / zemepisných označení.</w:t>
            </w:r>
            <w:r w:rsidR="006A1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490"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770B14" w14:textId="77777777" w:rsidR="00B75E20" w:rsidRPr="00F17353" w:rsidRDefault="00B75E20" w:rsidP="00AE2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CDC0C" w14:textId="4788DB26" w:rsidR="00C00947" w:rsidRPr="00F17353" w:rsidRDefault="00C00947" w:rsidP="00AE2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418225" w14:textId="40A2594B" w:rsidR="00C00947" w:rsidRPr="00F17353" w:rsidRDefault="004B1061" w:rsidP="00AE2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GP-N</w:t>
            </w:r>
          </w:p>
        </w:tc>
        <w:tc>
          <w:tcPr>
            <w:tcW w:w="1559" w:type="dxa"/>
          </w:tcPr>
          <w:p w14:paraId="4A1A731B" w14:textId="77777777" w:rsidR="00C00947" w:rsidRPr="00F17353" w:rsidRDefault="00C00947" w:rsidP="00AE2B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724B" w:rsidRPr="00F17353" w14:paraId="6FE55F76" w14:textId="73BEB15E" w:rsidTr="00CC65CC">
        <w:trPr>
          <w:trHeight w:val="2684"/>
        </w:trPr>
        <w:tc>
          <w:tcPr>
            <w:tcW w:w="901" w:type="dxa"/>
          </w:tcPr>
          <w:p w14:paraId="169B6742" w14:textId="77777777" w:rsidR="00C00947" w:rsidRPr="00F17353" w:rsidRDefault="00C00947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Č:9</w:t>
            </w:r>
          </w:p>
          <w:p w14:paraId="62D512EF" w14:textId="4268D6C9" w:rsidR="00C00947" w:rsidRDefault="00C00947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>O:6</w:t>
            </w:r>
          </w:p>
          <w:p w14:paraId="4B04A89F" w14:textId="0CC5C02B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9F463" w14:textId="10D12760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04433" w14:textId="30A52674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10662" w14:textId="6A1EBA10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4D732" w14:textId="7B507BC4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90FE7" w14:textId="45D3FAF1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ECA36" w14:textId="19B07194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20D44" w14:textId="66C39CA7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5DA049" w14:textId="17DB06C2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F0C3B" w14:textId="18A4FF6A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74008" w14:textId="1E902110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3875" w14:textId="38EFAB95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64D1E" w14:textId="6A195781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EE75F" w14:textId="2D3F1CDA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29BE7" w14:textId="3B63DC69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B8CC7" w14:textId="33245F99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437FE" w14:textId="2694CE39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832B8" w14:textId="767E7C0B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9A72E" w14:textId="093F9337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F5010" w14:textId="6BAF60A8" w:rsidR="00463AD2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2FA94" w14:textId="120448B7" w:rsidR="00463AD2" w:rsidRPr="00F17353" w:rsidRDefault="00463AD2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O:7</w:t>
            </w:r>
          </w:p>
          <w:p w14:paraId="2344515D" w14:textId="77777777" w:rsidR="00C00947" w:rsidRPr="00F17353" w:rsidRDefault="00C00947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14:paraId="77334D86" w14:textId="77777777" w:rsidR="00C00947" w:rsidRDefault="00C00947" w:rsidP="00381512">
            <w:pPr>
              <w:pStyle w:val="Normlny0"/>
              <w:jc w:val="both"/>
            </w:pPr>
            <w:r w:rsidRPr="00F17353">
              <w:t>(6) Príslušné súdne orgány môžu predbežné opatrenia uvedené v odsekoch 1 a 2 podmieniť zložením dostatočnej kaucie alebo inej záruky zo strany navrhovateľa určenej na zabezpečenie náhrady za akúkoľvek ujmu, ktorú utrpí odporca tak, ako je stanovené v odseku 7.</w:t>
            </w:r>
          </w:p>
          <w:p w14:paraId="45437734" w14:textId="77777777" w:rsidR="00463AD2" w:rsidRDefault="00463AD2" w:rsidP="00381512">
            <w:pPr>
              <w:pStyle w:val="Normlny0"/>
              <w:jc w:val="both"/>
            </w:pPr>
          </w:p>
          <w:p w14:paraId="79419838" w14:textId="77777777" w:rsidR="00463AD2" w:rsidRDefault="00463AD2" w:rsidP="00381512">
            <w:pPr>
              <w:pStyle w:val="Normlny0"/>
              <w:jc w:val="both"/>
            </w:pPr>
          </w:p>
          <w:p w14:paraId="2618F3D2" w14:textId="77777777" w:rsidR="00463AD2" w:rsidRDefault="00463AD2" w:rsidP="00381512">
            <w:pPr>
              <w:pStyle w:val="Normlny0"/>
              <w:jc w:val="both"/>
            </w:pPr>
          </w:p>
          <w:p w14:paraId="2E588F8D" w14:textId="77777777" w:rsidR="00463AD2" w:rsidRDefault="00463AD2" w:rsidP="00381512">
            <w:pPr>
              <w:pStyle w:val="Normlny0"/>
              <w:jc w:val="both"/>
            </w:pPr>
          </w:p>
          <w:p w14:paraId="77C78D5A" w14:textId="77777777" w:rsidR="00463AD2" w:rsidRDefault="00463AD2" w:rsidP="00381512">
            <w:pPr>
              <w:pStyle w:val="Normlny0"/>
              <w:jc w:val="both"/>
            </w:pPr>
          </w:p>
          <w:p w14:paraId="734DB243" w14:textId="77777777" w:rsidR="00463AD2" w:rsidRDefault="00463AD2" w:rsidP="00381512">
            <w:pPr>
              <w:pStyle w:val="Normlny0"/>
              <w:jc w:val="both"/>
            </w:pPr>
          </w:p>
          <w:p w14:paraId="0FDA30A8" w14:textId="77777777" w:rsidR="00463AD2" w:rsidRDefault="00463AD2" w:rsidP="00381512">
            <w:pPr>
              <w:pStyle w:val="Normlny0"/>
              <w:jc w:val="both"/>
            </w:pPr>
          </w:p>
          <w:p w14:paraId="726BD428" w14:textId="77777777" w:rsidR="00463AD2" w:rsidRDefault="00463AD2" w:rsidP="00381512">
            <w:pPr>
              <w:pStyle w:val="Normlny0"/>
              <w:jc w:val="both"/>
            </w:pPr>
          </w:p>
          <w:p w14:paraId="61CE0E02" w14:textId="77777777" w:rsidR="00463AD2" w:rsidRDefault="00463AD2" w:rsidP="00381512">
            <w:pPr>
              <w:pStyle w:val="Normlny0"/>
              <w:jc w:val="both"/>
            </w:pPr>
          </w:p>
          <w:p w14:paraId="43CB48E3" w14:textId="77777777" w:rsidR="00463AD2" w:rsidRDefault="00463AD2" w:rsidP="00381512">
            <w:pPr>
              <w:pStyle w:val="Normlny0"/>
              <w:jc w:val="both"/>
            </w:pPr>
          </w:p>
          <w:p w14:paraId="7455ACD8" w14:textId="77777777" w:rsidR="00463AD2" w:rsidRDefault="00463AD2" w:rsidP="00381512">
            <w:pPr>
              <w:pStyle w:val="Normlny0"/>
              <w:jc w:val="both"/>
            </w:pPr>
          </w:p>
          <w:p w14:paraId="21826E0F" w14:textId="77777777" w:rsidR="00463AD2" w:rsidRDefault="00463AD2" w:rsidP="00381512">
            <w:pPr>
              <w:pStyle w:val="Normlny0"/>
              <w:jc w:val="both"/>
            </w:pPr>
          </w:p>
          <w:p w14:paraId="0EF21DE7" w14:textId="53A7CB0A" w:rsidR="00463AD2" w:rsidRPr="00F17353" w:rsidRDefault="00463AD2" w:rsidP="00381512">
            <w:pPr>
              <w:pStyle w:val="Normlny0"/>
              <w:jc w:val="both"/>
            </w:pPr>
            <w:r>
              <w:t xml:space="preserve">(7) </w:t>
            </w:r>
            <w:r w:rsidRPr="00463AD2">
              <w:t>Ak sú predbežné opatrenia zrušené alebo ak sú premlčané v dôsledku nejakého skutku alebo opomenutia zo strany navrhovateľa, alebo ak sa následne zistí, že nedošlo k porušeniu alebo k hrozbe porušenia práva duševného vlastníctva, súdne orgány majú právomoc na návrh odporcu nariadiť navrhovateľovi, aby poskytol odporcovi primeranú náhradu za akúkoľvek škodu spôsobenú týmito opatreniami.</w:t>
            </w:r>
          </w:p>
        </w:tc>
        <w:tc>
          <w:tcPr>
            <w:tcW w:w="1280" w:type="dxa"/>
          </w:tcPr>
          <w:p w14:paraId="7971D479" w14:textId="57214890" w:rsidR="00C00947" w:rsidRPr="00F17353" w:rsidRDefault="00EB0067" w:rsidP="00C5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7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20" w:type="dxa"/>
            <w:gridSpan w:val="2"/>
          </w:tcPr>
          <w:p w14:paraId="2115E9E4" w14:textId="5DB97C04" w:rsidR="00C00947" w:rsidRPr="00F17353" w:rsidRDefault="00F17353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zákona</w:t>
            </w:r>
          </w:p>
          <w:p w14:paraId="60BA876C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A31E4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8FB1B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5F748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C28AB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12C11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B4836E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30B86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DD132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F49E0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1E0A1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235A8D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5B9CC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5BA80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08FD9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B5F62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70DA4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31AA8" w14:textId="77777777" w:rsidR="00C00947" w:rsidRPr="00F17353" w:rsidRDefault="00C0094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AFA4F" w14:textId="77777777" w:rsidR="00C00947" w:rsidRPr="00F17353" w:rsidRDefault="00C00947" w:rsidP="00463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7FF49" w14:textId="77777777" w:rsidR="00C00947" w:rsidRDefault="00C00947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BCD62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17493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FB9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82CF6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33E16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45860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A625C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338B0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112B8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7A76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727DC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D81B6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2DFA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3DEC8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17A16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C11B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80C92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C05BE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47457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3D04A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1BF4B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2DB8C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90FB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876AA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8333A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FC51F" w14:textId="32E99EB2" w:rsidR="00EA3CC9" w:rsidRPr="00F17353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14:paraId="129CC258" w14:textId="54B9E690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§ </w:t>
            </w:r>
            <w:r w:rsidR="00B81C3B" w:rsidRPr="00F1735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22D87679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5C4E4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F3CDD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EC28D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A7403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17A4B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D7BF7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9A226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E6976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0D604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F44ED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3FA09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BFF1E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826E8" w14:textId="77777777" w:rsidR="00C00947" w:rsidRPr="00F17353" w:rsidRDefault="00C00947" w:rsidP="006979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DC0BA" w14:textId="77777777" w:rsidR="00C00947" w:rsidRDefault="00C00947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E44B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19280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42535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E5DC3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F4C84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4518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702C3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8452C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2BFF0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03B7D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B025A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14484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77239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17D2C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1A91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925E3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A2CBA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CC52C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0CC1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6D340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03C58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C6DBA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A2E60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39E54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2C095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5E964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D5D4A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C5C5C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028A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0BDBF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73D42" w14:textId="77777777" w:rsidR="00EA3CC9" w:rsidRDefault="00EA3CC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D0A83" w14:textId="5F6F8E52" w:rsidR="00EA3CC9" w:rsidRPr="00F17353" w:rsidRDefault="00EA3CC9" w:rsidP="000A27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</w:tcPr>
          <w:p w14:paraId="3949175C" w14:textId="5624EC91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lastRenderedPageBreak/>
              <w:t xml:space="preserve">§ </w:t>
            </w:r>
            <w:r w:rsidR="00B81C3B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18</w:t>
            </w:r>
          </w:p>
          <w:p w14:paraId="4412011C" w14:textId="77777777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>Zábezpeka na strane navrhovateľa neodkladného opatrenia</w:t>
            </w:r>
          </w:p>
          <w:p w14:paraId="01C15D1A" w14:textId="3AAFF2A8" w:rsidR="00C00947" w:rsidRPr="00F17353" w:rsidRDefault="00C00947" w:rsidP="003F67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  <w:p w14:paraId="44103A2E" w14:textId="66E6CD98" w:rsidR="00B81C3B" w:rsidRPr="00F17353" w:rsidRDefault="00B81C3B" w:rsidP="00B8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(1) V uznesení, ktorým sa nariaďuje neodkladné opatrenie</w:t>
            </w:r>
            <w:r w:rsidR="00A120CE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podľa § 324 až 342 Civilného sporového poriadku</w:t>
            </w:r>
            <w:r w:rsidR="00CD14A0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,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môže súd aj bez návrhu uložiť navrhovateľovi povinnosť zložiť peňažnú zábezpeku v primeranej výške alebo podmieniť vykonateľnosť neodkladného opatrenia zložením peňažnej zábezpeky. Pri rozhodovaní o výške peňažnej zábezpeky súd prihliadne na rozsah škody alebo inej ujmy, ktorá môže vzniknúť protistrane vykonaním neodkladného opatrenia, ako aj na majetkové pomery navrhovateľa; uloženie povinnosti zložiť zábezpeku nesmie byť podstatnou prekážkou účelného uplatnenia práva.</w:t>
            </w:r>
          </w:p>
          <w:p w14:paraId="3D94D45F" w14:textId="2EDB824B" w:rsidR="00B81C3B" w:rsidRPr="00F17353" w:rsidRDefault="00B81C3B" w:rsidP="00B8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(2) Zo zloženej zábezpeky podľa odseku 1 sa uspokojí právoplatne priznaná náhrada škody alebo inej ujmy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podľa § 340 Civilného sporového poriadku</w:t>
            </w:r>
            <w:r w:rsidRPr="004C2CCC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.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Povinnosť nahradiť škodu alebo inú ujmu, ktorá nebola z tejto zábezpeky uspokojená, tým nie je dotknutá.</w:t>
            </w:r>
          </w:p>
          <w:p w14:paraId="11A41C4D" w14:textId="380D7515" w:rsidR="00B81C3B" w:rsidRPr="00F17353" w:rsidRDefault="00B81C3B" w:rsidP="00B8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(3) Súd vráti zloženú zábezpeku podľa odseku 1 alebo jej pomernú časť navrhovateľovi, ak</w:t>
            </w:r>
          </w:p>
          <w:p w14:paraId="5FDE7D01" w14:textId="396F638B" w:rsidR="00B81C3B" w:rsidRPr="00F17353" w:rsidRDefault="00B81C3B" w:rsidP="00B8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a) poškodený neuplatní nárok na náhradu škody alebo inej ujmy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podľa § 340 Civilného sporového poriadku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na súde v lehote šiestich mesiacov odo dňa, keď sa poškodený dozvedel 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lastRenderedPageBreak/>
              <w:t>o vzniku škody alebo inej ujmy, najneskôr však do troch rokov od nariadenia neodkladného opatrenia,</w:t>
            </w:r>
          </w:p>
          <w:p w14:paraId="4E4A6B0D" w14:textId="77777777" w:rsidR="00A13B1F" w:rsidRPr="00F17353" w:rsidRDefault="00A13B1F" w:rsidP="00B81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  <w:p w14:paraId="756E70B1" w14:textId="08FBCB1A" w:rsidR="00B81C3B" w:rsidRPr="00F17353" w:rsidRDefault="00A13B1F" w:rsidP="00A13B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b) </w:t>
            </w:r>
            <w:r w:rsidR="00B81C3B"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bola súdu predložená dohoda strán o použití peňažnej zábezpeky alebo</w:t>
            </w:r>
          </w:p>
          <w:p w14:paraId="1DBEA7BC" w14:textId="77777777" w:rsidR="00A13B1F" w:rsidRPr="00F17353" w:rsidRDefault="00A13B1F" w:rsidP="00A13B1F">
            <w:pPr>
              <w:pStyle w:val="Odsekzoznamu"/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  <w:p w14:paraId="477A54E8" w14:textId="014A9B00" w:rsidR="00EA3CC9" w:rsidRPr="00F17353" w:rsidRDefault="00B81C3B" w:rsidP="00D94D2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c) navrhovateľ bol vo veci samej celkom alebo sčasti úspešný.</w:t>
            </w:r>
            <w:r w:rsidR="00EA3CC9" w:rsidRPr="00EB0067"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sk-SK"/>
              </w:rPr>
              <w:t xml:space="preserve"> </w:t>
            </w:r>
          </w:p>
        </w:tc>
        <w:tc>
          <w:tcPr>
            <w:tcW w:w="830" w:type="dxa"/>
          </w:tcPr>
          <w:p w14:paraId="3B181E86" w14:textId="77777777" w:rsidR="00C00947" w:rsidRPr="00F17353" w:rsidRDefault="00C0094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70" w:type="dxa"/>
          </w:tcPr>
          <w:p w14:paraId="5D98B918" w14:textId="2C710535" w:rsidR="00C00947" w:rsidRDefault="00EA16C3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>Transpozícia predmetného ustanovenia smernice bola</w:t>
            </w:r>
            <w:r w:rsidR="00D83B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už </w:t>
            </w:r>
            <w:r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zabezpečená </w:t>
            </w:r>
            <w:r w:rsidR="00D83B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 rámci platnej právnej úpravy </w:t>
            </w:r>
            <w:r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>zákona č. 469/2003 Z. z.</w:t>
            </w:r>
            <w:r w:rsidR="00CC65C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CC65CC">
              <w:t xml:space="preserve"> </w:t>
            </w:r>
            <w:r w:rsidR="00CC65CC" w:rsidRPr="00CC65CC">
              <w:rPr>
                <w:rFonts w:ascii="Times New Roman" w:hAnsi="Times New Roman" w:cs="Times New Roman"/>
                <w:bCs/>
                <w:sz w:val="20"/>
                <w:szCs w:val="20"/>
              </w:rPr>
              <w:t>ktorého zrušenie sa navrhuje v Článku I § 2</w:t>
            </w:r>
            <w:r w:rsidR="00990F0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CC65CC" w:rsidRPr="00CC6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predloženého návrhu zákona. V nadväznosti na uvedené je potrebné dotknuté ustanovenie smernice opätovne transponovať do navrhovan</w:t>
            </w:r>
            <w:r w:rsidR="00CC65CC" w:rsidRPr="00CC65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ej právnej úpravy označení pôvodu / zemepisných označení.  </w:t>
            </w:r>
          </w:p>
          <w:p w14:paraId="2A543345" w14:textId="77777777" w:rsidR="00463AD2" w:rsidRDefault="00463AD2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57D725" w14:textId="432FC661" w:rsidR="00463AD2" w:rsidRPr="00F17353" w:rsidRDefault="00463AD2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0E52B0B" w14:textId="31C89B7F" w:rsidR="00C00947" w:rsidRPr="00F17353" w:rsidRDefault="004B1061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GP-N</w:t>
            </w:r>
          </w:p>
        </w:tc>
        <w:tc>
          <w:tcPr>
            <w:tcW w:w="1559" w:type="dxa"/>
          </w:tcPr>
          <w:p w14:paraId="75A745D3" w14:textId="77777777" w:rsidR="00C00947" w:rsidRPr="00F17353" w:rsidRDefault="00C00947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3B1F" w:rsidRPr="00F17353" w14:paraId="7C3EE178" w14:textId="77777777" w:rsidTr="00F17353">
        <w:trPr>
          <w:trHeight w:val="350"/>
        </w:trPr>
        <w:tc>
          <w:tcPr>
            <w:tcW w:w="901" w:type="dxa"/>
          </w:tcPr>
          <w:p w14:paraId="22324590" w14:textId="77777777" w:rsidR="00A13B1F" w:rsidRDefault="00A13B1F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>Č: 10</w:t>
            </w:r>
          </w:p>
          <w:p w14:paraId="6EE89D92" w14:textId="04A6061A" w:rsidR="00837FFC" w:rsidRPr="00F17353" w:rsidRDefault="00837FFC" w:rsidP="006C1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 1 a 2</w:t>
            </w:r>
          </w:p>
        </w:tc>
        <w:tc>
          <w:tcPr>
            <w:tcW w:w="2846" w:type="dxa"/>
          </w:tcPr>
          <w:p w14:paraId="2B69779A" w14:textId="77777777" w:rsidR="00DA34D0" w:rsidRPr="00F17353" w:rsidRDefault="00DA34D0" w:rsidP="00DA34D0">
            <w:pPr>
              <w:pStyle w:val="Normlny0"/>
              <w:jc w:val="center"/>
            </w:pPr>
            <w:r w:rsidRPr="00F17353">
              <w:t>Článok 10</w:t>
            </w:r>
          </w:p>
          <w:p w14:paraId="081E19AC" w14:textId="77777777" w:rsidR="00DA34D0" w:rsidRPr="00F17353" w:rsidRDefault="00DA34D0" w:rsidP="00DA34D0">
            <w:pPr>
              <w:pStyle w:val="Normlny0"/>
              <w:jc w:val="center"/>
            </w:pPr>
          </w:p>
          <w:p w14:paraId="05CB8AC5" w14:textId="77777777" w:rsidR="00DA34D0" w:rsidRPr="00F17353" w:rsidRDefault="00DA34D0" w:rsidP="00DA34D0">
            <w:pPr>
              <w:pStyle w:val="Normlny0"/>
              <w:jc w:val="center"/>
            </w:pPr>
            <w:r w:rsidRPr="00F17353">
              <w:t>Nápravné opatrenia</w:t>
            </w:r>
          </w:p>
          <w:p w14:paraId="6C974C47" w14:textId="77777777" w:rsidR="00DA34D0" w:rsidRPr="00F17353" w:rsidRDefault="00DA34D0" w:rsidP="00DA34D0">
            <w:pPr>
              <w:pStyle w:val="Normlny0"/>
              <w:jc w:val="both"/>
            </w:pPr>
          </w:p>
          <w:p w14:paraId="03564026" w14:textId="207E4465" w:rsidR="00DA34D0" w:rsidRPr="00F17353" w:rsidRDefault="00DA34D0" w:rsidP="00DA34D0">
            <w:pPr>
              <w:pStyle w:val="Normlny0"/>
              <w:jc w:val="both"/>
            </w:pPr>
            <w:r w:rsidRPr="00F17353">
              <w:t>1. Bez toho, aby bola dotknutá náhrada ujmy vlastníkovi práv z dôvodov porušenia a bez náhrady akéhokoľvek druhu, členské štáty zabezpečia, aby príslušné súdne orgány mohli na návrh navrhovateľa nariadiť prijatie potrebných opatrení v súvislosti s tovarom, o ktorom zistili, že porušuje právo duševného vlastníctva, a vo vhodných prípadoch aj v súvislosti s materiálmi a nástrojmi použitými pri tvorbe alebo výrobe tohto tovaru. Také opatrenia zahrnujú:</w:t>
            </w:r>
          </w:p>
          <w:p w14:paraId="1EE7AB21" w14:textId="77777777" w:rsidR="00DA34D0" w:rsidRPr="00F17353" w:rsidRDefault="00DA34D0" w:rsidP="00DA34D0">
            <w:pPr>
              <w:pStyle w:val="Normlny0"/>
              <w:jc w:val="both"/>
            </w:pPr>
          </w:p>
          <w:p w14:paraId="20F3D56A" w14:textId="3A2095F8" w:rsidR="00DA34D0" w:rsidRPr="00F17353" w:rsidRDefault="00DA34D0" w:rsidP="00DA34D0">
            <w:pPr>
              <w:pStyle w:val="Normlny0"/>
              <w:numPr>
                <w:ilvl w:val="0"/>
                <w:numId w:val="8"/>
              </w:numPr>
              <w:ind w:left="235" w:hanging="283"/>
              <w:jc w:val="both"/>
            </w:pPr>
            <w:r w:rsidRPr="00F17353">
              <w:t xml:space="preserve"> stiahnutie z obchodných kanálov;</w:t>
            </w:r>
          </w:p>
          <w:p w14:paraId="454EFB1B" w14:textId="77777777" w:rsidR="00DA34D0" w:rsidRPr="00F17353" w:rsidRDefault="00DA34D0" w:rsidP="00DA34D0">
            <w:pPr>
              <w:pStyle w:val="Normlny0"/>
              <w:jc w:val="both"/>
            </w:pPr>
          </w:p>
          <w:p w14:paraId="6539B2BA" w14:textId="55336521" w:rsidR="00DA34D0" w:rsidRPr="00F17353" w:rsidRDefault="00DA34D0" w:rsidP="00DA34D0">
            <w:pPr>
              <w:pStyle w:val="Normlny0"/>
              <w:numPr>
                <w:ilvl w:val="0"/>
                <w:numId w:val="8"/>
              </w:numPr>
              <w:ind w:left="235" w:hanging="235"/>
              <w:jc w:val="both"/>
            </w:pPr>
            <w:r w:rsidRPr="00F17353">
              <w:t xml:space="preserve"> definitívne odstránenie z obchodných kanálov;</w:t>
            </w:r>
          </w:p>
          <w:p w14:paraId="718A8486" w14:textId="77777777" w:rsidR="00DA34D0" w:rsidRPr="00F17353" w:rsidRDefault="00DA34D0" w:rsidP="00DA34D0">
            <w:pPr>
              <w:pStyle w:val="Normlny0"/>
              <w:jc w:val="both"/>
            </w:pPr>
          </w:p>
          <w:p w14:paraId="6A0B0BA7" w14:textId="77777777" w:rsidR="00DA34D0" w:rsidRPr="00F17353" w:rsidRDefault="00DA34D0" w:rsidP="00DA34D0">
            <w:pPr>
              <w:pStyle w:val="Normlny0"/>
              <w:jc w:val="both"/>
            </w:pPr>
            <w:r w:rsidRPr="00F17353">
              <w:lastRenderedPageBreak/>
              <w:t>alebo</w:t>
            </w:r>
          </w:p>
          <w:p w14:paraId="44CAF2FD" w14:textId="77777777" w:rsidR="00DA34D0" w:rsidRPr="00F17353" w:rsidRDefault="00DA34D0" w:rsidP="00DA34D0">
            <w:pPr>
              <w:pStyle w:val="Normlny0"/>
              <w:jc w:val="both"/>
            </w:pPr>
          </w:p>
          <w:p w14:paraId="067CD1C6" w14:textId="69CD91EC" w:rsidR="00DA34D0" w:rsidRPr="00F17353" w:rsidRDefault="00DA34D0" w:rsidP="00DA34D0">
            <w:pPr>
              <w:pStyle w:val="Normlny0"/>
              <w:numPr>
                <w:ilvl w:val="0"/>
                <w:numId w:val="3"/>
              </w:numPr>
              <w:tabs>
                <w:tab w:val="clear" w:pos="360"/>
                <w:tab w:val="num" w:pos="235"/>
              </w:tabs>
              <w:jc w:val="both"/>
            </w:pPr>
            <w:r w:rsidRPr="00F17353">
              <w:t xml:space="preserve"> zničenie.</w:t>
            </w:r>
          </w:p>
          <w:p w14:paraId="7D884C07" w14:textId="77777777" w:rsidR="00DA34D0" w:rsidRPr="00F17353" w:rsidRDefault="00DA34D0" w:rsidP="00DA34D0">
            <w:pPr>
              <w:pStyle w:val="Normlny0"/>
              <w:jc w:val="both"/>
            </w:pPr>
          </w:p>
          <w:p w14:paraId="70D9A419" w14:textId="27129A81" w:rsidR="00DA34D0" w:rsidRPr="00F17353" w:rsidRDefault="00DA34D0" w:rsidP="00DA34D0">
            <w:pPr>
              <w:pStyle w:val="Normlny0"/>
              <w:jc w:val="both"/>
            </w:pPr>
            <w:r w:rsidRPr="00F17353">
              <w:t>2 Súdne orgány nariadia, aby boli tieto opatrenia vykonané na náklady porušovateľa, pokiaľ sú osobitné okolnosti neodôvodňujú iný postup.</w:t>
            </w:r>
          </w:p>
          <w:p w14:paraId="68794126" w14:textId="77777777" w:rsidR="00DA34D0" w:rsidRPr="00F17353" w:rsidRDefault="00DA34D0" w:rsidP="00DA34D0">
            <w:pPr>
              <w:pStyle w:val="Normlny0"/>
              <w:jc w:val="both"/>
            </w:pPr>
          </w:p>
          <w:p w14:paraId="6CF1EC69" w14:textId="52A5D26F" w:rsidR="00A13B1F" w:rsidRPr="00F17353" w:rsidRDefault="00A13B1F" w:rsidP="00DA34D0">
            <w:pPr>
              <w:pStyle w:val="Normlny0"/>
              <w:jc w:val="both"/>
            </w:pPr>
          </w:p>
        </w:tc>
        <w:tc>
          <w:tcPr>
            <w:tcW w:w="1280" w:type="dxa"/>
          </w:tcPr>
          <w:p w14:paraId="18077A73" w14:textId="1F73C20A" w:rsidR="00A13B1F" w:rsidRPr="00F17353" w:rsidRDefault="00DA34D0" w:rsidP="00C54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A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820" w:type="dxa"/>
            <w:gridSpan w:val="2"/>
          </w:tcPr>
          <w:p w14:paraId="3E2DC5C0" w14:textId="77777777" w:rsidR="00A13B1F" w:rsidRDefault="00F17353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zákona</w:t>
            </w:r>
          </w:p>
          <w:p w14:paraId="3E56C15D" w14:textId="77777777" w:rsidR="002A25E7" w:rsidRDefault="002A25E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2D83E" w14:textId="77777777" w:rsidR="002A25E7" w:rsidRDefault="002A25E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67F3D" w14:textId="77777777" w:rsidR="002A25E7" w:rsidRDefault="002A25E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483E5" w14:textId="77777777" w:rsidR="002A25E7" w:rsidRDefault="002A25E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24AEC" w14:textId="77777777" w:rsidR="002A25E7" w:rsidRDefault="002A25E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70F23" w14:textId="77777777" w:rsidR="002A25E7" w:rsidRDefault="002A25E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435D" w14:textId="77777777" w:rsidR="002A25E7" w:rsidRDefault="002A25E7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8EBD3" w14:textId="77777777" w:rsidR="009A0FC5" w:rsidRDefault="009A0FC5" w:rsidP="00CC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42EF7" w14:textId="77777777" w:rsidR="009A0FC5" w:rsidRDefault="009A0FC5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FBC6D" w14:textId="77777777" w:rsidR="009A0FC5" w:rsidRDefault="009A0FC5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F9932" w14:textId="77777777" w:rsidR="009A0FC5" w:rsidRDefault="009A0FC5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12E01" w14:textId="77777777" w:rsidR="009A0FC5" w:rsidRDefault="009A0FC5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2B7733" w14:textId="77777777" w:rsidR="009A0FC5" w:rsidRDefault="009A0FC5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9525A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A3DC9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CDD4C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24A98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A9987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74DBD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6A5E2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E13A95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DAB09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A29803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C2173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6DD73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42691" w14:textId="77777777" w:rsidR="00392059" w:rsidRDefault="00392059" w:rsidP="003F6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13C74" w14:textId="4FB41AA5" w:rsidR="00392059" w:rsidRPr="00F17353" w:rsidRDefault="00392059" w:rsidP="003920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14:paraId="01BB3B93" w14:textId="77777777" w:rsidR="00A13B1F" w:rsidRDefault="00DA34D0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 17</w:t>
            </w:r>
          </w:p>
          <w:p w14:paraId="39ECEEEE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6B078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E2731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A5B45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68973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63F17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57CDF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69526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712E1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62CE3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94419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6F810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17CDC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91120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229FA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79CF5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6DC03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C7C05" w14:textId="77777777" w:rsidR="002A25E7" w:rsidRDefault="002A25E7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C7C2F" w14:textId="77777777" w:rsidR="0067323B" w:rsidRDefault="0067323B" w:rsidP="00CC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B33CA" w14:textId="77777777" w:rsidR="0067323B" w:rsidRDefault="0067323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A8C44" w14:textId="77777777" w:rsidR="0067323B" w:rsidRDefault="0067323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82E9C" w14:textId="77777777" w:rsidR="0067323B" w:rsidRDefault="0067323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8F30A" w14:textId="77777777" w:rsidR="0067323B" w:rsidRDefault="0067323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30D6C" w14:textId="77777777" w:rsidR="0067323B" w:rsidRDefault="0067323B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93490" w14:textId="3EBFC452" w:rsidR="0067323B" w:rsidRPr="00F17353" w:rsidRDefault="0067323B" w:rsidP="00CC6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3" w:type="dxa"/>
          </w:tcPr>
          <w:p w14:paraId="1BF18882" w14:textId="184CBE9B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§ 17</w:t>
            </w:r>
          </w:p>
          <w:p w14:paraId="1C0E96EE" w14:textId="5338F163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Súdna ochrana práv</w:t>
            </w:r>
          </w:p>
          <w:p w14:paraId="4A913BD4" w14:textId="77777777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  <w:p w14:paraId="76C0E8AC" w14:textId="41338F74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(1) Spory o práva podľa osobitného predpisu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27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)</w:t>
            </w:r>
            <w:r w:rsidR="00CD14A0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prerokúvajú a rozhodujú súdy. </w:t>
            </w:r>
          </w:p>
          <w:p w14:paraId="61AB01DF" w14:textId="36D86D67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(2) Na návrh skupiny výrobcov alebo samostatného výrobcu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28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)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môže 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súd nariadi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ť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, aby výrobky, materiály alebo nástroje, ktorých prostredníctvom priamo dochádza k porušovaniu alebo ohrozovaniu práv chránených osobitným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i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predpism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i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27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)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, boli </w:t>
            </w:r>
          </w:p>
          <w:p w14:paraId="7873BDB9" w14:textId="77777777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a) stiahnuté z obchodnej siete, </w:t>
            </w:r>
          </w:p>
          <w:p w14:paraId="0B4249C3" w14:textId="77777777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b) definitívne odstránené z obchodnej siete, </w:t>
            </w:r>
          </w:p>
          <w:p w14:paraId="09147285" w14:textId="77777777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c) inak zabezpečené spôsobom zamedzujúcim ďalšie porušovanie alebo ohrozovanie práva,</w:t>
            </w:r>
          </w:p>
          <w:p w14:paraId="707A0007" w14:textId="77777777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d) zničené vhodným spôsobom. </w:t>
            </w:r>
          </w:p>
          <w:p w14:paraId="135FF0BA" w14:textId="255D1BAA" w:rsidR="00DA34D0" w:rsidRPr="00F17353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(3) Opatrenia podľa odseku 2 sa vykonajú na náklady porušovateľa alebo ohrozovateľa práv chránených osobitným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i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 predpism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i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sk-SK"/>
              </w:rPr>
              <w:t>27</w:t>
            </w:r>
            <w:r w:rsidR="00D94D2B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>)</w:t>
            </w: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t xml:space="preserve">, pokiaľ osobitné okolnosti neodôvodňujú iný postup. </w:t>
            </w:r>
          </w:p>
          <w:p w14:paraId="419F8276" w14:textId="77777777" w:rsidR="00A13B1F" w:rsidRDefault="00DA34D0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  <w:r w:rsidRPr="00F17353"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  <w:lastRenderedPageBreak/>
              <w:t>(4) Návrh podľa odseku 2 písm. d) v časti týkajúcej sa spôsobu zničenia nie je pre súd záväzný.</w:t>
            </w:r>
          </w:p>
          <w:p w14:paraId="461C1A9D" w14:textId="77777777" w:rsidR="00341CD7" w:rsidRDefault="00341CD7" w:rsidP="00DA34D0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  <w:p w14:paraId="3F35D3C6" w14:textId="70E186F3" w:rsidR="00341CD7" w:rsidRPr="00341CD7" w:rsidRDefault="00D94D2B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>
              <w:rPr>
                <w:rStyle w:val="Odkaznapoznmkupodiarou"/>
                <w:rFonts w:ascii="Times New Roman" w:hAnsi="Times New Roman" w:cs="Times New Roman"/>
              </w:rPr>
              <w:t>27</w:t>
            </w:r>
            <w:r>
              <w:rPr>
                <w:rStyle w:val="Odkaznapoznmkupodiarou"/>
                <w:rFonts w:ascii="Times New Roman" w:hAnsi="Times New Roman" w:cs="Times New Roman"/>
                <w:vertAlign w:val="baseline"/>
              </w:rPr>
              <w:t>)</w:t>
            </w:r>
            <w:r w:rsidR="00341CD7" w:rsidRPr="00341CD7">
              <w:rPr>
                <w:rFonts w:ascii="Times New Roman" w:hAnsi="Times New Roman" w:cs="Times New Roman"/>
              </w:rPr>
              <w:t xml:space="preserve"> </w:t>
            </w:r>
            <w:bookmarkStart w:id="0" w:name="_Hlk201062897"/>
            <w:r w:rsidR="00341CD7" w:rsidRPr="00341CD7">
              <w:rPr>
                <w:rFonts w:ascii="Times New Roman" w:hAnsi="Times New Roman" w:cs="Times New Roman"/>
                <w:lang w:val="sk-SK"/>
              </w:rPr>
              <w:t>Čl. 40 a 41 nariadenia (EÚ) 2023/2411.</w:t>
            </w:r>
          </w:p>
          <w:p w14:paraId="0F0A2B80" w14:textId="77777777" w:rsidR="00341CD7" w:rsidRPr="00341CD7" w:rsidRDefault="00341CD7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 w:rsidRPr="00341CD7">
              <w:rPr>
                <w:rFonts w:ascii="Times New Roman" w:hAnsi="Times New Roman" w:cs="Times New Roman"/>
                <w:lang w:val="sk-SK"/>
              </w:rPr>
              <w:t>Čl. 26 a 27 nariadenia (EÚ) 2024/1143 v platnom znení.</w:t>
            </w:r>
            <w:bookmarkEnd w:id="0"/>
          </w:p>
          <w:p w14:paraId="14337571" w14:textId="5178C185" w:rsidR="00341CD7" w:rsidRPr="00341CD7" w:rsidRDefault="00D94D2B" w:rsidP="00341CD7">
            <w:pPr>
              <w:pStyle w:val="Textpoznmkypodiarou"/>
              <w:rPr>
                <w:rFonts w:ascii="Times New Roman" w:hAnsi="Times New Roman" w:cs="Times New Roman"/>
                <w:lang w:val="sk-SK"/>
              </w:rPr>
            </w:pPr>
            <w:r>
              <w:rPr>
                <w:rStyle w:val="Odkaznapoznmkupodiarou"/>
              </w:rPr>
              <w:t>28</w:t>
            </w:r>
            <w:r>
              <w:rPr>
                <w:rStyle w:val="Odkaznapoznmkupodiarou"/>
                <w:vertAlign w:val="baseline"/>
              </w:rPr>
              <w:t>)</w:t>
            </w:r>
            <w:r w:rsidR="00341CD7" w:rsidRPr="00341CD7">
              <w:rPr>
                <w:rFonts w:ascii="Times New Roman" w:hAnsi="Times New Roman" w:cs="Times New Roman"/>
              </w:rPr>
              <w:t xml:space="preserve"> </w:t>
            </w:r>
            <w:r w:rsidR="00341CD7" w:rsidRPr="00341CD7">
              <w:rPr>
                <w:rFonts w:ascii="Times New Roman" w:hAnsi="Times New Roman" w:cs="Times New Roman"/>
                <w:lang w:val="sk-SK"/>
              </w:rPr>
              <w:t>Čl. 8 ods. 2 nariadenia (EÚ) 2023/2411.</w:t>
            </w:r>
          </w:p>
          <w:p w14:paraId="32598E14" w14:textId="77777777" w:rsidR="00D94D2B" w:rsidRPr="00EB0067" w:rsidRDefault="00D94D2B" w:rsidP="00D94D2B">
            <w:pPr>
              <w:pStyle w:val="Textpoznmkypodiarou"/>
              <w:jc w:val="both"/>
              <w:rPr>
                <w:rFonts w:ascii="Times New Roman" w:hAnsi="Times New Roman" w:cs="Times New Roman"/>
                <w:highlight w:val="yellow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Čl. 9 ods. 3 nariadenia (EÚ) 2024/1143 v platnom znení.</w:t>
            </w:r>
          </w:p>
          <w:p w14:paraId="4C524D0E" w14:textId="06731FD7" w:rsidR="0067323B" w:rsidRPr="006D3720" w:rsidRDefault="0067323B" w:rsidP="0067323B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30" w:type="dxa"/>
          </w:tcPr>
          <w:p w14:paraId="0C62FCA3" w14:textId="59C701F9" w:rsidR="00A13B1F" w:rsidRPr="00F17353" w:rsidRDefault="00DA34D0" w:rsidP="003815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Ú</w:t>
            </w:r>
          </w:p>
        </w:tc>
        <w:tc>
          <w:tcPr>
            <w:tcW w:w="1070" w:type="dxa"/>
          </w:tcPr>
          <w:p w14:paraId="4C82B7EE" w14:textId="09B5E3B4" w:rsidR="00902FE0" w:rsidRPr="00F17353" w:rsidRDefault="00EA16C3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>Transpozícia predm</w:t>
            </w:r>
            <w:r w:rsidR="006F13BB"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>tného ustanovenia smernice bola</w:t>
            </w:r>
            <w:r w:rsidR="00817796"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už </w:t>
            </w:r>
            <w:r w:rsidR="00837F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zabezpečená v platnej právnej úprave </w:t>
            </w:r>
            <w:r w:rsidR="006F13BB"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>zákona č</w:t>
            </w:r>
            <w:r w:rsidR="00FB4A05"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F13BB"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469/2003 Z. z.</w:t>
            </w:r>
            <w:r w:rsidR="00CC6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F13BB" w:rsidRPr="00F173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C65CC">
              <w:t xml:space="preserve"> </w:t>
            </w:r>
            <w:r w:rsidR="00CC65CC" w:rsidRPr="00CC65CC">
              <w:rPr>
                <w:rFonts w:ascii="Times New Roman" w:hAnsi="Times New Roman" w:cs="Times New Roman"/>
                <w:bCs/>
                <w:sz w:val="20"/>
                <w:szCs w:val="20"/>
              </w:rPr>
              <w:t>ktorého zrušenie sa navrhuje v Článku I § 2</w:t>
            </w:r>
            <w:r w:rsidR="00990F0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CC65CC" w:rsidRPr="00CC65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predloženého návrhu zákona. V nadväznos</w:t>
            </w:r>
            <w:r w:rsidR="00CC65CC" w:rsidRPr="00CC65C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ti na uvedené je potrebné dotknuté ustanovenie smernice opätovne transponovať do navrhovanej právnej úpravy označení pôvodu / zemepisných označení.  </w:t>
            </w:r>
          </w:p>
        </w:tc>
        <w:tc>
          <w:tcPr>
            <w:tcW w:w="850" w:type="dxa"/>
          </w:tcPr>
          <w:p w14:paraId="4DD70093" w14:textId="4B226D92" w:rsidR="00A13B1F" w:rsidRPr="00F17353" w:rsidRDefault="004B1061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GP-N</w:t>
            </w:r>
          </w:p>
        </w:tc>
        <w:tc>
          <w:tcPr>
            <w:tcW w:w="1559" w:type="dxa"/>
          </w:tcPr>
          <w:p w14:paraId="4C3DDC72" w14:textId="77777777" w:rsidR="00A13B1F" w:rsidRPr="00F17353" w:rsidRDefault="00A13B1F" w:rsidP="003815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724B" w:rsidRPr="00F17353" w14:paraId="0639432D" w14:textId="2D2EB866" w:rsidTr="00F17353">
        <w:trPr>
          <w:trHeight w:val="8498"/>
        </w:trPr>
        <w:tc>
          <w:tcPr>
            <w:tcW w:w="901" w:type="dxa"/>
          </w:tcPr>
          <w:p w14:paraId="449CDD22" w14:textId="0F074612" w:rsidR="00FA0F05" w:rsidRDefault="00DE7817" w:rsidP="00942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Č:</w:t>
            </w:r>
            <w:r w:rsidR="00FA0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0F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C39F09C" w14:textId="5A0C2689" w:rsidR="00FA0F05" w:rsidRDefault="00FA0F05" w:rsidP="00942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O:1 </w:t>
            </w:r>
          </w:p>
          <w:p w14:paraId="2D95246E" w14:textId="77777777" w:rsidR="00FA0F05" w:rsidRDefault="00FA0F05" w:rsidP="00942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7C432" w14:textId="50DC46CE" w:rsidR="00FA0F05" w:rsidRPr="00F17353" w:rsidRDefault="00FA0F05" w:rsidP="00942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6" w:type="dxa"/>
          </w:tcPr>
          <w:p w14:paraId="6AB29EBD" w14:textId="74B1E9C4" w:rsidR="00FA0F05" w:rsidRPr="00392059" w:rsidRDefault="00FA0F05" w:rsidP="0027474F">
            <w:pPr>
              <w:pStyle w:val="Normlny1"/>
              <w:jc w:val="both"/>
              <w:rPr>
                <w:sz w:val="20"/>
                <w:szCs w:val="20"/>
              </w:rPr>
            </w:pPr>
            <w:r w:rsidRPr="00392059">
              <w:rPr>
                <w:sz w:val="20"/>
                <w:szCs w:val="20"/>
              </w:rPr>
              <w:t>Členské štáty uvedú do účinnosti zákony, nariadenia a administratívne opatrenia potrebné na dosiahnutie súladu s touto smernicou do 29. apríla 2006. Bezodkladne o tom informujú Komisiu.</w:t>
            </w:r>
          </w:p>
          <w:p w14:paraId="61809C17" w14:textId="77777777" w:rsidR="00FA0F05" w:rsidRPr="00392059" w:rsidRDefault="00FA0F05" w:rsidP="0027474F">
            <w:pPr>
              <w:pStyle w:val="Normlny1"/>
              <w:jc w:val="both"/>
              <w:rPr>
                <w:sz w:val="20"/>
                <w:szCs w:val="20"/>
              </w:rPr>
            </w:pPr>
            <w:r w:rsidRPr="00392059">
              <w:rPr>
                <w:sz w:val="20"/>
                <w:szCs w:val="20"/>
              </w:rPr>
              <w:t>Členské štáty uvedú priamo v prijatých ustanoveniach alebo pri ich úradnom uverejnení odkaz na túto smernicu. Podrobnosti o odkaze upravia členské štáty.</w:t>
            </w:r>
          </w:p>
          <w:p w14:paraId="19880EFF" w14:textId="59212B37" w:rsidR="00FA0F05" w:rsidRPr="00F17353" w:rsidRDefault="00FA0F05" w:rsidP="0094267E">
            <w:pPr>
              <w:pStyle w:val="Normlny0"/>
              <w:jc w:val="both"/>
            </w:pPr>
          </w:p>
        </w:tc>
        <w:tc>
          <w:tcPr>
            <w:tcW w:w="1280" w:type="dxa"/>
          </w:tcPr>
          <w:p w14:paraId="13B40643" w14:textId="2BD6217E" w:rsidR="00392059" w:rsidRPr="00F17353" w:rsidRDefault="001F3C12" w:rsidP="00CC6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92059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20" w:type="dxa"/>
            <w:gridSpan w:val="2"/>
          </w:tcPr>
          <w:p w14:paraId="089FC889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Návrh zákona</w:t>
            </w:r>
          </w:p>
          <w:p w14:paraId="5931D79E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F76BF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8D620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0A766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2C461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79036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9B0A7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B32F1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72FDC1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C9527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26927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5D4C3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81170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ED414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50FAA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766BB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81BB3" w14:textId="77777777" w:rsidR="00424425" w:rsidRDefault="00424425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FFB1E" w14:textId="77777777" w:rsidR="00424425" w:rsidRDefault="00424425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8BD1E" w14:textId="77777777" w:rsidR="001A6B78" w:rsidRDefault="001A6B78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4108B" w14:textId="77777777" w:rsidR="001A6B78" w:rsidRDefault="001A6B78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8AA81" w14:textId="77777777" w:rsidR="001A6B78" w:rsidRDefault="001A6B78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9B5B" w14:textId="6BCB62C2" w:rsidR="00392059" w:rsidRPr="00F17353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Zákon č. 575/2001 Z. z. o organizácii činnosti vlády a organizácii ústrednej štátnej správy</w:t>
            </w:r>
          </w:p>
        </w:tc>
        <w:tc>
          <w:tcPr>
            <w:tcW w:w="924" w:type="dxa"/>
          </w:tcPr>
          <w:p w14:paraId="2385DEF2" w14:textId="662D2B2A" w:rsidR="00392059" w:rsidRDefault="00392059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21</w:t>
            </w:r>
          </w:p>
          <w:p w14:paraId="6DDDCBAA" w14:textId="70DB17B0" w:rsidR="00392059" w:rsidRDefault="00392059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8C089" w14:textId="566F1C83" w:rsidR="00392059" w:rsidRDefault="00392059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5B822" w14:textId="1395FBCC" w:rsidR="00392059" w:rsidRDefault="00392059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752B0" w14:textId="77777777" w:rsidR="001A6B78" w:rsidRDefault="001A6B78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13AA3" w14:textId="77777777" w:rsidR="001A6B78" w:rsidRDefault="001A6B78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29703" w14:textId="77777777" w:rsidR="001A6B78" w:rsidRDefault="001A6B78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975EE" w14:textId="5057FF65" w:rsidR="00392059" w:rsidRDefault="00424425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Čl. </w:t>
            </w:r>
            <w:r w:rsidR="001A6B78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  <w:p w14:paraId="0AD23DDF" w14:textId="77777777" w:rsidR="00424425" w:rsidRDefault="00424425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7CC30" w14:textId="77777777" w:rsidR="00424425" w:rsidRDefault="00424425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146AE" w14:textId="3E9C4E62" w:rsidR="00392059" w:rsidRPr="00F17353" w:rsidRDefault="00392059" w:rsidP="001E7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Príloha </w:t>
            </w:r>
          </w:p>
          <w:p w14:paraId="09F3543C" w14:textId="77777777" w:rsidR="00C00947" w:rsidRPr="00F17353" w:rsidRDefault="00C00947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9C893" w14:textId="77777777" w:rsidR="00C00947" w:rsidRDefault="00C00947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3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2DFC23C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63F45D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81C51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C6F57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193A0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3A734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B5CEA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E0360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36E86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DE653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137EF" w14:textId="77777777" w:rsidR="00392059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35</w:t>
            </w:r>
          </w:p>
          <w:p w14:paraId="70FA1393" w14:textId="49A1EABE" w:rsidR="00392059" w:rsidRPr="00F17353" w:rsidRDefault="00392059" w:rsidP="00F26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O: 7</w:t>
            </w:r>
          </w:p>
        </w:tc>
        <w:tc>
          <w:tcPr>
            <w:tcW w:w="3203" w:type="dxa"/>
          </w:tcPr>
          <w:p w14:paraId="6F0390E1" w14:textId="327FE030" w:rsidR="001A6B78" w:rsidRDefault="001A6B78" w:rsidP="001A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21</w:t>
            </w:r>
          </w:p>
          <w:p w14:paraId="6EC86428" w14:textId="18634C8B" w:rsidR="001A6B78" w:rsidRDefault="001A6B78" w:rsidP="001A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Transpozičné ustanovenie</w:t>
            </w:r>
          </w:p>
          <w:p w14:paraId="347C355B" w14:textId="77777777" w:rsidR="001A6B78" w:rsidRDefault="001A6B78" w:rsidP="001A6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C5A52" w14:textId="03BC6F39" w:rsidR="00392059" w:rsidRPr="00341CD7" w:rsidRDefault="00392059" w:rsidP="003920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059">
              <w:rPr>
                <w:rFonts w:ascii="Times New Roman" w:hAnsi="Times New Roman" w:cs="Times New Roman"/>
                <w:sz w:val="20"/>
                <w:szCs w:val="20"/>
              </w:rPr>
              <w:t>Týmto zákonom sa preberajú právne záväzné akty Európskej únie uvedené v prílohe.</w:t>
            </w:r>
          </w:p>
          <w:p w14:paraId="5A520E41" w14:textId="77777777" w:rsidR="00C00947" w:rsidRDefault="00C00947" w:rsidP="00FA0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2343E" w14:textId="3D96D814" w:rsidR="00392059" w:rsidRDefault="00424425" w:rsidP="00FA0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425">
              <w:rPr>
                <w:rFonts w:ascii="Times New Roman" w:hAnsi="Times New Roman" w:cs="Times New Roman"/>
                <w:sz w:val="20"/>
                <w:szCs w:val="20"/>
              </w:rPr>
              <w:t>Tento zákon nadobúda účinnosť 1. decembra 2025.</w:t>
            </w:r>
          </w:p>
          <w:p w14:paraId="5EEC4D22" w14:textId="77777777" w:rsidR="00424425" w:rsidRDefault="00424425" w:rsidP="00FA0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BB1D0" w14:textId="77777777" w:rsidR="00392059" w:rsidRPr="00392059" w:rsidRDefault="00392059" w:rsidP="003920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059">
              <w:rPr>
                <w:rFonts w:ascii="Times New Roman" w:hAnsi="Times New Roman" w:cs="Times New Roman"/>
                <w:sz w:val="20"/>
                <w:szCs w:val="20"/>
              </w:rPr>
              <w:t>Príloha k zákonu č. .../2025 Z. z.</w:t>
            </w:r>
          </w:p>
          <w:p w14:paraId="70A144C3" w14:textId="77777777" w:rsidR="00392059" w:rsidRPr="00392059" w:rsidRDefault="00392059" w:rsidP="003920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059">
              <w:rPr>
                <w:rFonts w:ascii="Times New Roman" w:hAnsi="Times New Roman" w:cs="Times New Roman"/>
                <w:sz w:val="20"/>
                <w:szCs w:val="20"/>
              </w:rPr>
              <w:t xml:space="preserve">ZOZNAM PREBERANÝCH PRÁVNE ZÁVÄZNÝCH AKTOV EURÓPSKEJ ÚNIE </w:t>
            </w:r>
          </w:p>
          <w:p w14:paraId="75D7E2A0" w14:textId="77777777" w:rsidR="00392059" w:rsidRPr="00392059" w:rsidRDefault="00392059" w:rsidP="003920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D3A08" w14:textId="100E6161" w:rsidR="00CF004E" w:rsidRPr="00392059" w:rsidRDefault="00392059" w:rsidP="007B75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2059">
              <w:rPr>
                <w:rFonts w:ascii="Times New Roman" w:hAnsi="Times New Roman" w:cs="Times New Roman"/>
                <w:sz w:val="20"/>
                <w:szCs w:val="20"/>
              </w:rPr>
              <w:t>Smernica Európskeho parlamentu a Rady 2004/48/ES z 29. apríla 2004 o vymožiteľnosti práv duševného vlastníctva (Mimoriadne vydanie Ú. v. EÚ, kap. 17/zv. 2; Ú. v. EÚ L 157, 30. 4. 2004</w:t>
            </w:r>
            <w:r w:rsidR="007B752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244DA691" w14:textId="77777777" w:rsidR="00392059" w:rsidRDefault="00392059" w:rsidP="00FA0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9D098" w14:textId="77777777" w:rsidR="00145B10" w:rsidRDefault="00145B10" w:rsidP="00FA0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6505" w14:textId="66F37BA1" w:rsidR="00145B10" w:rsidRPr="00F17353" w:rsidRDefault="00145B10" w:rsidP="00FA0F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B10">
              <w:rPr>
                <w:rFonts w:ascii="Times New Roman" w:hAnsi="Times New Roman" w:cs="Times New Roman"/>
                <w:sz w:val="20"/>
                <w:szCs w:val="20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830" w:type="dxa"/>
          </w:tcPr>
          <w:p w14:paraId="06602C3D" w14:textId="63EEF910" w:rsidR="00C00947" w:rsidRPr="00F17353" w:rsidRDefault="00C00947" w:rsidP="001F3C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14:paraId="328DD536" w14:textId="1F083B28" w:rsidR="00FB4A05" w:rsidRPr="00902FE0" w:rsidRDefault="00FB4A05" w:rsidP="0094267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668708" w14:textId="19D23637" w:rsidR="00C00947" w:rsidRPr="00F17353" w:rsidRDefault="00C00947" w:rsidP="0094267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64E78F" w14:textId="77777777" w:rsidR="00C00947" w:rsidRPr="00F17353" w:rsidRDefault="00C00947" w:rsidP="0094267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8E54A0A" w14:textId="77777777" w:rsidR="00D240DE" w:rsidRPr="00F17353" w:rsidRDefault="00D240DE" w:rsidP="00FE19A2">
      <w:pPr>
        <w:rPr>
          <w:rFonts w:ascii="Times New Roman" w:hAnsi="Times New Roman" w:cs="Times New Roman"/>
          <w:sz w:val="20"/>
          <w:szCs w:val="20"/>
        </w:rPr>
      </w:pPr>
    </w:p>
    <w:sectPr w:rsidR="00D240DE" w:rsidRPr="00F17353" w:rsidSect="0038151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DFF6F" w14:textId="77777777" w:rsidR="00ED0468" w:rsidRDefault="00ED0468" w:rsidP="00ED0468">
      <w:pPr>
        <w:spacing w:after="0" w:line="240" w:lineRule="auto"/>
      </w:pPr>
      <w:r>
        <w:separator/>
      </w:r>
    </w:p>
  </w:endnote>
  <w:endnote w:type="continuationSeparator" w:id="0">
    <w:p w14:paraId="2449BF3B" w14:textId="77777777" w:rsidR="00ED0468" w:rsidRDefault="00ED0468" w:rsidP="00ED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1141"/>
      <w:docPartObj>
        <w:docPartGallery w:val="Page Numbers (Bottom of Page)"/>
        <w:docPartUnique/>
      </w:docPartObj>
    </w:sdtPr>
    <w:sdtEndPr/>
    <w:sdtContent>
      <w:p w14:paraId="7F990EB0" w14:textId="641401CF" w:rsidR="00ED0468" w:rsidRDefault="007D7E22" w:rsidP="00F17353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4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5686" w14:textId="77777777" w:rsidR="00ED0468" w:rsidRDefault="00ED0468" w:rsidP="00ED0468">
      <w:pPr>
        <w:spacing w:after="0" w:line="240" w:lineRule="auto"/>
      </w:pPr>
      <w:r>
        <w:separator/>
      </w:r>
    </w:p>
  </w:footnote>
  <w:footnote w:type="continuationSeparator" w:id="0">
    <w:p w14:paraId="4803E668" w14:textId="77777777" w:rsidR="00ED0468" w:rsidRDefault="00ED0468" w:rsidP="00ED0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192"/>
    <w:multiLevelType w:val="hybridMultilevel"/>
    <w:tmpl w:val="BF465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7A1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C363E7"/>
    <w:multiLevelType w:val="hybridMultilevel"/>
    <w:tmpl w:val="04EADDEA"/>
    <w:lvl w:ilvl="0" w:tplc="13AE57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6F0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B7CE3"/>
    <w:multiLevelType w:val="hybridMultilevel"/>
    <w:tmpl w:val="916678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D6FE3"/>
    <w:multiLevelType w:val="hybridMultilevel"/>
    <w:tmpl w:val="F2D0974C"/>
    <w:lvl w:ilvl="0" w:tplc="3D4E29F4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349B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2E82EA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67A194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EA001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B9C"/>
    <w:rsid w:val="00020C6C"/>
    <w:rsid w:val="00047998"/>
    <w:rsid w:val="000A27FA"/>
    <w:rsid w:val="00111214"/>
    <w:rsid w:val="00145943"/>
    <w:rsid w:val="00145B10"/>
    <w:rsid w:val="00173AFB"/>
    <w:rsid w:val="001A6B78"/>
    <w:rsid w:val="001D2EA0"/>
    <w:rsid w:val="001E79BA"/>
    <w:rsid w:val="001F3C12"/>
    <w:rsid w:val="00232063"/>
    <w:rsid w:val="002712CA"/>
    <w:rsid w:val="0027474F"/>
    <w:rsid w:val="002A25E7"/>
    <w:rsid w:val="00322661"/>
    <w:rsid w:val="00332702"/>
    <w:rsid w:val="00341CD7"/>
    <w:rsid w:val="00381512"/>
    <w:rsid w:val="00392059"/>
    <w:rsid w:val="003D142C"/>
    <w:rsid w:val="003F6792"/>
    <w:rsid w:val="00424425"/>
    <w:rsid w:val="00435C28"/>
    <w:rsid w:val="00445E6C"/>
    <w:rsid w:val="004524D4"/>
    <w:rsid w:val="00463AD2"/>
    <w:rsid w:val="004B1061"/>
    <w:rsid w:val="004C2CCC"/>
    <w:rsid w:val="004D1562"/>
    <w:rsid w:val="005B07C6"/>
    <w:rsid w:val="00652ECD"/>
    <w:rsid w:val="00655C88"/>
    <w:rsid w:val="0067323B"/>
    <w:rsid w:val="00674EF0"/>
    <w:rsid w:val="00685639"/>
    <w:rsid w:val="00685D53"/>
    <w:rsid w:val="006961BB"/>
    <w:rsid w:val="0069794A"/>
    <w:rsid w:val="006A0427"/>
    <w:rsid w:val="006A1DCD"/>
    <w:rsid w:val="006C1708"/>
    <w:rsid w:val="006C3A6E"/>
    <w:rsid w:val="006C622F"/>
    <w:rsid w:val="006D3720"/>
    <w:rsid w:val="006F13BB"/>
    <w:rsid w:val="0071241F"/>
    <w:rsid w:val="00770FD0"/>
    <w:rsid w:val="007B7523"/>
    <w:rsid w:val="007D7E22"/>
    <w:rsid w:val="007E6141"/>
    <w:rsid w:val="00817796"/>
    <w:rsid w:val="00820000"/>
    <w:rsid w:val="00837FFC"/>
    <w:rsid w:val="0087045A"/>
    <w:rsid w:val="008960ED"/>
    <w:rsid w:val="00902490"/>
    <w:rsid w:val="00902FE0"/>
    <w:rsid w:val="0090724B"/>
    <w:rsid w:val="0094267E"/>
    <w:rsid w:val="00944430"/>
    <w:rsid w:val="009505CD"/>
    <w:rsid w:val="00975901"/>
    <w:rsid w:val="00990F09"/>
    <w:rsid w:val="009A0FC5"/>
    <w:rsid w:val="009E2672"/>
    <w:rsid w:val="00A105CD"/>
    <w:rsid w:val="00A120CE"/>
    <w:rsid w:val="00A13B1F"/>
    <w:rsid w:val="00AE2B9C"/>
    <w:rsid w:val="00AE6553"/>
    <w:rsid w:val="00B75E20"/>
    <w:rsid w:val="00B81C3B"/>
    <w:rsid w:val="00BA02D3"/>
    <w:rsid w:val="00BB13CF"/>
    <w:rsid w:val="00C00947"/>
    <w:rsid w:val="00C33333"/>
    <w:rsid w:val="00C41385"/>
    <w:rsid w:val="00C5436B"/>
    <w:rsid w:val="00C84FBD"/>
    <w:rsid w:val="00CC65CC"/>
    <w:rsid w:val="00CD14A0"/>
    <w:rsid w:val="00CF004E"/>
    <w:rsid w:val="00D125E8"/>
    <w:rsid w:val="00D240DE"/>
    <w:rsid w:val="00D77B13"/>
    <w:rsid w:val="00D831C2"/>
    <w:rsid w:val="00D83B0D"/>
    <w:rsid w:val="00D94D2B"/>
    <w:rsid w:val="00DA34D0"/>
    <w:rsid w:val="00DE7817"/>
    <w:rsid w:val="00E40FCB"/>
    <w:rsid w:val="00E67A87"/>
    <w:rsid w:val="00E67C81"/>
    <w:rsid w:val="00E85896"/>
    <w:rsid w:val="00EA16C3"/>
    <w:rsid w:val="00EA3CC9"/>
    <w:rsid w:val="00EB0067"/>
    <w:rsid w:val="00ED0468"/>
    <w:rsid w:val="00EE01E6"/>
    <w:rsid w:val="00F17353"/>
    <w:rsid w:val="00F265B6"/>
    <w:rsid w:val="00F268AE"/>
    <w:rsid w:val="00F56426"/>
    <w:rsid w:val="00FA0F05"/>
    <w:rsid w:val="00FB4A05"/>
    <w:rsid w:val="00FE19A2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92EB"/>
  <w15:docId w15:val="{212E5180-2A9C-4971-A473-32763D65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B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E2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-art">
    <w:name w:val="sti-art"/>
    <w:basedOn w:val="Normlny"/>
    <w:rsid w:val="00AE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E2B9C"/>
    <w:pPr>
      <w:ind w:left="720"/>
      <w:contextualSpacing/>
    </w:pPr>
  </w:style>
  <w:style w:type="paragraph" w:customStyle="1" w:styleId="Normlny0">
    <w:name w:val="_Normálny"/>
    <w:basedOn w:val="Normlny"/>
    <w:uiPriority w:val="99"/>
    <w:rsid w:val="00AE2B9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FF66AC"/>
    <w:pPr>
      <w:autoSpaceDE w:val="0"/>
      <w:autoSpaceDN w:val="0"/>
      <w:spacing w:after="0" w:line="24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F66AC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D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0468"/>
  </w:style>
  <w:style w:type="paragraph" w:styleId="Pta">
    <w:name w:val="footer"/>
    <w:basedOn w:val="Normlny"/>
    <w:link w:val="PtaChar"/>
    <w:uiPriority w:val="99"/>
    <w:unhideWhenUsed/>
    <w:rsid w:val="00ED0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0468"/>
  </w:style>
  <w:style w:type="character" w:styleId="Odkaznakomentr">
    <w:name w:val="annotation reference"/>
    <w:basedOn w:val="Predvolenpsmoodseku"/>
    <w:uiPriority w:val="99"/>
    <w:semiHidden/>
    <w:unhideWhenUsed/>
    <w:rsid w:val="00A13B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3B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3B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3B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3B1F"/>
    <w:rPr>
      <w:b/>
      <w:bCs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41CD7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41CD7"/>
    <w:pPr>
      <w:spacing w:after="0" w:line="240" w:lineRule="auto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41CD7"/>
    <w:rPr>
      <w:sz w:val="20"/>
      <w:szCs w:val="20"/>
      <w:lang w:val="en-US"/>
    </w:rPr>
  </w:style>
  <w:style w:type="paragraph" w:customStyle="1" w:styleId="Normlny1">
    <w:name w:val="Normálny1"/>
    <w:basedOn w:val="Normlny"/>
    <w:rsid w:val="00FA0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A0F05"/>
    <w:rPr>
      <w:color w:val="0000FF"/>
      <w:u w:val="single"/>
    </w:rPr>
  </w:style>
  <w:style w:type="character" w:customStyle="1" w:styleId="super">
    <w:name w:val="super"/>
    <w:basedOn w:val="Predvolenpsmoodseku"/>
    <w:rsid w:val="00FA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B063-AE12-4D65-8F89-8F82C335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9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priemyselného vlastníctva SR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mikulicova</dc:creator>
  <cp:lastModifiedBy>JUDr. Júlia Rusková</cp:lastModifiedBy>
  <cp:revision>41</cp:revision>
  <dcterms:created xsi:type="dcterms:W3CDTF">2017-04-05T09:02:00Z</dcterms:created>
  <dcterms:modified xsi:type="dcterms:W3CDTF">2025-09-24T12:26:00Z</dcterms:modified>
</cp:coreProperties>
</file>