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2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7" w:type="dxa"/>
        </w:tblCellMar>
        <w:tblLook w:val="04A0" w:firstRow="1" w:lastRow="0" w:firstColumn="1" w:lastColumn="0" w:noHBand="0" w:noVBand="1"/>
      </w:tblPr>
      <w:tblGrid>
        <w:gridCol w:w="244"/>
        <w:gridCol w:w="3118"/>
        <w:gridCol w:w="6131"/>
      </w:tblGrid>
      <w:tr w:rsidR="002644DE" w:rsidRPr="002644DE" w14:paraId="3298F1CF" w14:textId="77777777" w:rsidTr="004E5B9B">
        <w:trPr>
          <w:trHeight w:val="534"/>
          <w:jc w:val="center"/>
        </w:trPr>
        <w:tc>
          <w:tcPr>
            <w:tcW w:w="5000" w:type="pct"/>
            <w:gridSpan w:val="3"/>
            <w:tcBorders>
              <w:bottom w:val="single" w:sz="4" w:space="0" w:color="auto"/>
            </w:tcBorders>
            <w:shd w:val="clear" w:color="auto" w:fill="808080" w:themeFill="background1" w:themeFillShade="80"/>
          </w:tcPr>
          <w:p w14:paraId="27C4816C" w14:textId="77777777" w:rsidR="002644DE" w:rsidRPr="002644DE" w:rsidRDefault="002644DE" w:rsidP="002644DE">
            <w:pPr>
              <w:spacing w:after="0" w:line="240" w:lineRule="auto"/>
              <w:ind w:left="-284" w:firstLine="284"/>
              <w:jc w:val="center"/>
              <w:rPr>
                <w:rFonts w:ascii="Times New Roman" w:eastAsia="Calibri" w:hAnsi="Times New Roman" w:cs="Times New Roman"/>
                <w:b/>
                <w:lang w:eastAsia="sk-SK"/>
              </w:rPr>
            </w:pPr>
            <w:bookmarkStart w:id="0" w:name="_GoBack"/>
            <w:r w:rsidRPr="002644DE">
              <w:rPr>
                <w:rFonts w:ascii="Times New Roman" w:eastAsia="Calibri" w:hAnsi="Times New Roman" w:cs="Times New Roman"/>
                <w:b/>
                <w:sz w:val="28"/>
                <w:lang w:eastAsia="sk-SK"/>
              </w:rPr>
              <w:t>Analýza sociálnych vplyvov</w:t>
            </w:r>
          </w:p>
          <w:p w14:paraId="38A5E6C0" w14:textId="77777777" w:rsidR="002644DE" w:rsidRPr="002644DE" w:rsidRDefault="002644DE" w:rsidP="002644DE">
            <w:pPr>
              <w:spacing w:after="0" w:line="240" w:lineRule="auto"/>
              <w:jc w:val="center"/>
              <w:rPr>
                <w:rFonts w:ascii="Times New Roman" w:eastAsia="Calibri" w:hAnsi="Times New Roman" w:cs="Times New Roman"/>
                <w:b/>
                <w:sz w:val="24"/>
                <w:lang w:eastAsia="sk-SK"/>
              </w:rPr>
            </w:pPr>
            <w:r w:rsidRPr="002644DE">
              <w:rPr>
                <w:rFonts w:ascii="Times New Roman" w:eastAsia="Calibri" w:hAnsi="Times New Roman" w:cs="Times New Roman"/>
                <w:b/>
                <w:sz w:val="24"/>
                <w:lang w:eastAsia="sk-SK"/>
              </w:rPr>
              <w:t>Vplyvy na hospodárenie domácností, prístup k zdrojom, právam, tovarom a službám, sociálnu inklúziu, rovnosť príležitostí a rovnosť žien a mužov a vplyvy na zamestnanosť</w:t>
            </w:r>
          </w:p>
          <w:p w14:paraId="4F921769" w14:textId="77777777" w:rsidR="002644DE" w:rsidRPr="002644DE" w:rsidRDefault="002644DE" w:rsidP="002644DE">
            <w:pPr>
              <w:spacing w:after="0" w:line="240" w:lineRule="auto"/>
              <w:jc w:val="both"/>
              <w:rPr>
                <w:rFonts w:ascii="Times New Roman" w:eastAsia="Calibri" w:hAnsi="Times New Roman" w:cs="Times New Roman"/>
                <w:b/>
                <w:lang w:eastAsia="sk-SK"/>
              </w:rPr>
            </w:pPr>
            <w:r w:rsidRPr="002644DE">
              <w:rPr>
                <w:rFonts w:ascii="Times New Roman" w:eastAsia="Calibri" w:hAnsi="Times New Roman" w:cs="Times New Roman"/>
                <w:b/>
                <w:sz w:val="18"/>
                <w:lang w:eastAsia="sk-SK"/>
              </w:rPr>
              <w:t>(</w:t>
            </w:r>
            <w:r w:rsidRPr="002644DE">
              <w:rPr>
                <w:rFonts w:ascii="Times New Roman" w:eastAsia="Calibri" w:hAnsi="Times New Roman" w:cs="Times New Roman"/>
                <w:sz w:val="18"/>
                <w:lang w:eastAsia="sk-SK"/>
              </w:rPr>
              <w:t>Ak v niektorej z hodnotených oblastí sociálnych vplyvov (bodov 4.1 až 4.4) nebol identifikovaný vplyv, uveďte v príslušnom riadku analýzy poznámku „Bez vplyvu.“.)</w:t>
            </w:r>
          </w:p>
        </w:tc>
      </w:tr>
      <w:tr w:rsidR="002644DE" w:rsidRPr="002644DE" w14:paraId="6EDE5B87" w14:textId="77777777" w:rsidTr="004E5B9B">
        <w:trPr>
          <w:jc w:val="center"/>
        </w:trPr>
        <w:tc>
          <w:tcPr>
            <w:tcW w:w="5000" w:type="pct"/>
            <w:gridSpan w:val="3"/>
            <w:tcBorders>
              <w:bottom w:val="single" w:sz="4" w:space="0" w:color="auto"/>
            </w:tcBorders>
            <w:shd w:val="clear" w:color="auto" w:fill="A6A6A6" w:themeFill="background1" w:themeFillShade="A6"/>
          </w:tcPr>
          <w:p w14:paraId="308163CC" w14:textId="77777777" w:rsidR="002644DE" w:rsidRPr="002644DE" w:rsidRDefault="002644DE" w:rsidP="002644DE">
            <w:pPr>
              <w:spacing w:after="0" w:line="240" w:lineRule="auto"/>
              <w:rPr>
                <w:rFonts w:ascii="Times New Roman" w:eastAsia="Calibri" w:hAnsi="Times New Roman" w:cs="Times New Roman"/>
                <w:b/>
                <w:sz w:val="24"/>
                <w:lang w:eastAsia="sk-SK"/>
              </w:rPr>
            </w:pPr>
            <w:r w:rsidRPr="002644DE">
              <w:rPr>
                <w:rFonts w:ascii="Times New Roman" w:eastAsia="Calibri" w:hAnsi="Times New Roman" w:cs="Times New Roman"/>
                <w:b/>
                <w:lang w:eastAsia="sk-SK"/>
              </w:rPr>
              <w:t xml:space="preserve">4.1 </w:t>
            </w:r>
            <w:r w:rsidRPr="002644DE">
              <w:rPr>
                <w:rFonts w:ascii="Times New Roman" w:eastAsia="Calibri" w:hAnsi="Times New Roman" w:cs="Times New Roman"/>
                <w:b/>
                <w:sz w:val="24"/>
                <w:lang w:eastAsia="sk-SK"/>
              </w:rPr>
              <w:t>Identifikujte, popíšte a kvantifikujte vplyv na hospodárenie domácností a špecifikujte ovplyvnené skupiny domácností, ktoré budú pozitívne/negatívne ovplyvnené.</w:t>
            </w:r>
          </w:p>
        </w:tc>
      </w:tr>
      <w:tr w:rsidR="002644DE" w:rsidRPr="002644DE" w14:paraId="49D8342D" w14:textId="77777777" w:rsidTr="004E5B9B">
        <w:trPr>
          <w:jc w:val="center"/>
        </w:trPr>
        <w:tc>
          <w:tcPr>
            <w:tcW w:w="5000" w:type="pct"/>
            <w:gridSpan w:val="3"/>
            <w:tcBorders>
              <w:bottom w:val="single" w:sz="4" w:space="0" w:color="auto"/>
            </w:tcBorders>
            <w:shd w:val="clear" w:color="auto" w:fill="F2F2F2"/>
          </w:tcPr>
          <w:p w14:paraId="636A42C0" w14:textId="77777777" w:rsidR="002644DE" w:rsidRPr="002644DE" w:rsidRDefault="002644DE" w:rsidP="002644DE">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 xml:space="preserve">Vedie návrh k zvýšeniu alebo zníženiu príjmov alebo výdavkov domácností? </w:t>
            </w:r>
          </w:p>
          <w:p w14:paraId="7E8FB190" w14:textId="77777777" w:rsidR="002644DE" w:rsidRPr="002644DE" w:rsidRDefault="002644DE" w:rsidP="002644DE">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 xml:space="preserve">Ktoré skupiny domácností/obyvateľstva sú takto ovplyvnené a akým spôsobom? </w:t>
            </w:r>
          </w:p>
          <w:p w14:paraId="699BDE24" w14:textId="77777777" w:rsidR="002644DE" w:rsidRPr="002644DE" w:rsidRDefault="002644DE" w:rsidP="002644DE">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Sú medzi potenciálne ovplyvnenými skupinami skupiny v riziku chudoby alebo sociálneho vylúčenia?</w:t>
            </w:r>
          </w:p>
          <w:p w14:paraId="1BA5FC99" w14:textId="77777777" w:rsidR="002644DE" w:rsidRPr="002644DE" w:rsidRDefault="002644DE" w:rsidP="002644DE">
            <w:pPr>
              <w:spacing w:after="0" w:line="240" w:lineRule="auto"/>
              <w:rPr>
                <w:rFonts w:ascii="Times New Roman" w:eastAsia="Calibri" w:hAnsi="Times New Roman" w:cs="Times New Roman"/>
                <w:b/>
                <w:sz w:val="18"/>
                <w:lang w:eastAsia="sk-SK"/>
              </w:rPr>
            </w:pPr>
            <w:r w:rsidRPr="002644DE">
              <w:rPr>
                <w:rFonts w:ascii="Times New Roman" w:eastAsia="Calibri" w:hAnsi="Times New Roman" w:cs="Times New Roman"/>
                <w:b/>
                <w:sz w:val="18"/>
                <w:lang w:eastAsia="sk-SK"/>
              </w:rPr>
              <w:t>(V prípade vyššieho počtu hodnotených opatrení doplňte podľa potreby do tabuľky pred bod 4.2 ďalšie sekcie - 4.1.1 Pozitívny vplyv/4.1.2 Negatívny vplyv).</w:t>
            </w:r>
          </w:p>
        </w:tc>
      </w:tr>
      <w:tr w:rsidR="002644DE" w:rsidRPr="002644DE" w14:paraId="3B489828" w14:textId="77777777" w:rsidTr="004E5B9B">
        <w:trPr>
          <w:trHeight w:val="170"/>
          <w:jc w:val="center"/>
        </w:trPr>
        <w:tc>
          <w:tcPr>
            <w:tcW w:w="129" w:type="pct"/>
            <w:tcBorders>
              <w:top w:val="single" w:sz="4" w:space="0" w:color="auto"/>
              <w:bottom w:val="single" w:sz="4" w:space="0" w:color="auto"/>
            </w:tcBorders>
            <w:shd w:val="clear" w:color="auto" w:fill="DDDDDD"/>
            <w:vAlign w:val="center"/>
          </w:tcPr>
          <w:p w14:paraId="06567DD7"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14:paraId="3F264C44" w14:textId="77777777" w:rsidR="002644DE" w:rsidRPr="002644DE" w:rsidRDefault="002644DE" w:rsidP="002644DE">
            <w:pPr>
              <w:spacing w:after="0" w:line="240" w:lineRule="auto"/>
              <w:jc w:val="center"/>
              <w:rPr>
                <w:rFonts w:ascii="Times New Roman" w:eastAsia="Calibri" w:hAnsi="Times New Roman" w:cs="Times New Roman"/>
                <w:b/>
                <w:sz w:val="20"/>
                <w:szCs w:val="20"/>
                <w:lang w:eastAsia="sk-SK"/>
              </w:rPr>
            </w:pPr>
            <w:r w:rsidRPr="002644DE">
              <w:rPr>
                <w:rFonts w:ascii="Times New Roman" w:eastAsia="Calibri" w:hAnsi="Times New Roman" w:cs="Times New Roman"/>
                <w:b/>
                <w:i/>
                <w:sz w:val="20"/>
                <w:szCs w:val="20"/>
                <w:lang w:eastAsia="sk-SK"/>
              </w:rPr>
              <w:t>4.1.1 Pozitívny vplyv</w:t>
            </w:r>
          </w:p>
        </w:tc>
      </w:tr>
      <w:tr w:rsidR="002644DE" w:rsidRPr="002644DE" w14:paraId="67E78C33" w14:textId="77777777" w:rsidTr="004E5B9B">
        <w:trPr>
          <w:trHeight w:val="759"/>
          <w:jc w:val="center"/>
        </w:trPr>
        <w:tc>
          <w:tcPr>
            <w:tcW w:w="129" w:type="pct"/>
            <w:tcBorders>
              <w:top w:val="single" w:sz="4" w:space="0" w:color="auto"/>
              <w:bottom w:val="single" w:sz="4" w:space="0" w:color="auto"/>
            </w:tcBorders>
            <w:shd w:val="clear" w:color="auto" w:fill="auto"/>
            <w:vAlign w:val="center"/>
          </w:tcPr>
          <w:p w14:paraId="6B020CFF" w14:textId="77777777" w:rsidR="002644DE" w:rsidRPr="002644DE" w:rsidRDefault="002644DE" w:rsidP="002644DE">
            <w:pPr>
              <w:spacing w:after="0" w:line="240" w:lineRule="auto"/>
              <w:contextualSpacing/>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w:t>
            </w:r>
          </w:p>
        </w:tc>
        <w:tc>
          <w:tcPr>
            <w:tcW w:w="1642" w:type="pct"/>
            <w:tcBorders>
              <w:top w:val="single" w:sz="4" w:space="0" w:color="auto"/>
              <w:bottom w:val="single" w:sz="4" w:space="0" w:color="auto"/>
            </w:tcBorders>
            <w:shd w:val="clear" w:color="auto" w:fill="auto"/>
            <w:vAlign w:val="center"/>
          </w:tcPr>
          <w:p w14:paraId="48B98401" w14:textId="77777777"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14:paraId="1009ED76" w14:textId="6C5C480D" w:rsidR="002644DE" w:rsidRPr="002644DE" w:rsidRDefault="00DC647A" w:rsidP="0086098E">
            <w:p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18"/>
                <w:szCs w:val="20"/>
                <w:lang w:eastAsia="sk-SK"/>
              </w:rPr>
              <w:t>Návrh zákona</w:t>
            </w:r>
            <w:r w:rsidR="00C57BA3" w:rsidRPr="00812419">
              <w:rPr>
                <w:rFonts w:ascii="Times New Roman" w:eastAsia="Calibri" w:hAnsi="Times New Roman" w:cs="Times New Roman"/>
                <w:sz w:val="18"/>
                <w:szCs w:val="20"/>
                <w:lang w:eastAsia="sk-SK"/>
              </w:rPr>
              <w:t xml:space="preserve"> modifikuje spôsob, akým sa obdobie starostlivosti o dieťa zohľadňuje pri výpočte starobného, predčasného starobného a invalidného dôchodku. Zavádza sa </w:t>
            </w:r>
            <w:r w:rsidR="00ED5226">
              <w:rPr>
                <w:rFonts w:ascii="Times New Roman" w:eastAsia="Calibri" w:hAnsi="Times New Roman" w:cs="Times New Roman"/>
                <w:sz w:val="18"/>
                <w:szCs w:val="20"/>
                <w:lang w:eastAsia="sk-SK"/>
              </w:rPr>
              <w:t xml:space="preserve">nový, </w:t>
            </w:r>
            <w:r w:rsidR="00C57BA3" w:rsidRPr="00812419">
              <w:rPr>
                <w:rFonts w:ascii="Times New Roman" w:eastAsia="Calibri" w:hAnsi="Times New Roman" w:cs="Times New Roman"/>
                <w:sz w:val="18"/>
                <w:szCs w:val="20"/>
                <w:lang w:eastAsia="sk-SK"/>
              </w:rPr>
              <w:t xml:space="preserve">alternatívny </w:t>
            </w:r>
            <w:r w:rsidR="00ED5226">
              <w:rPr>
                <w:rFonts w:ascii="Times New Roman" w:eastAsia="Calibri" w:hAnsi="Times New Roman" w:cs="Times New Roman"/>
                <w:sz w:val="18"/>
                <w:szCs w:val="20"/>
                <w:lang w:eastAsia="sk-SK"/>
              </w:rPr>
              <w:t>postup na určenie sumy dôchodku</w:t>
            </w:r>
            <w:r w:rsidR="00C57BA3" w:rsidRPr="00812419">
              <w:rPr>
                <w:rFonts w:ascii="Times New Roman" w:eastAsia="Calibri" w:hAnsi="Times New Roman" w:cs="Times New Roman"/>
                <w:sz w:val="18"/>
                <w:szCs w:val="20"/>
                <w:lang w:eastAsia="sk-SK"/>
              </w:rPr>
              <w:t>, ktorý umož</w:t>
            </w:r>
            <w:r w:rsidR="00ED5226">
              <w:rPr>
                <w:rFonts w:ascii="Times New Roman" w:eastAsia="Calibri" w:hAnsi="Times New Roman" w:cs="Times New Roman"/>
                <w:sz w:val="18"/>
                <w:szCs w:val="20"/>
                <w:lang w:eastAsia="sk-SK"/>
              </w:rPr>
              <w:t>ní</w:t>
            </w:r>
            <w:r w:rsidR="00C57BA3" w:rsidRPr="00812419">
              <w:rPr>
                <w:rFonts w:ascii="Times New Roman" w:eastAsia="Calibri" w:hAnsi="Times New Roman" w:cs="Times New Roman"/>
                <w:sz w:val="18"/>
                <w:szCs w:val="20"/>
                <w:lang w:eastAsia="sk-SK"/>
              </w:rPr>
              <w:t xml:space="preserve"> vylúčiť toto obdobie z rozhodujúceho obdobia pre výpočet priemerného osobného mzdového bodu, čím sa zabráni jeho znižovaniu. Zároveň sa umož</w:t>
            </w:r>
            <w:r w:rsidR="00ED5226">
              <w:rPr>
                <w:rFonts w:ascii="Times New Roman" w:eastAsia="Calibri" w:hAnsi="Times New Roman" w:cs="Times New Roman"/>
                <w:sz w:val="18"/>
                <w:szCs w:val="20"/>
                <w:lang w:eastAsia="sk-SK"/>
              </w:rPr>
              <w:t>ní</w:t>
            </w:r>
            <w:r w:rsidR="00C57BA3" w:rsidRPr="00812419">
              <w:rPr>
                <w:rFonts w:ascii="Times New Roman" w:eastAsia="Calibri" w:hAnsi="Times New Roman" w:cs="Times New Roman"/>
                <w:sz w:val="18"/>
                <w:szCs w:val="20"/>
                <w:lang w:eastAsia="sk-SK"/>
              </w:rPr>
              <w:t xml:space="preserve"> súbeh dôchodkového poistenia z titulu starostlivosti o dieťa s</w:t>
            </w:r>
            <w:r w:rsidR="00ED5226">
              <w:rPr>
                <w:rFonts w:ascii="Times New Roman" w:eastAsia="Calibri" w:hAnsi="Times New Roman" w:cs="Times New Roman"/>
                <w:sz w:val="18"/>
                <w:szCs w:val="20"/>
                <w:lang w:eastAsia="sk-SK"/>
              </w:rPr>
              <w:t> dôchodkovým poistením z výkonu</w:t>
            </w:r>
            <w:r w:rsidR="00C57BA3" w:rsidRPr="00812419">
              <w:rPr>
                <w:rFonts w:ascii="Times New Roman" w:eastAsia="Calibri" w:hAnsi="Times New Roman" w:cs="Times New Roman"/>
                <w:sz w:val="18"/>
                <w:szCs w:val="20"/>
                <w:lang w:eastAsia="sk-SK"/>
              </w:rPr>
              <w:t xml:space="preserve"> zárobkov</w:t>
            </w:r>
            <w:r w:rsidR="00ED5226">
              <w:rPr>
                <w:rFonts w:ascii="Times New Roman" w:eastAsia="Calibri" w:hAnsi="Times New Roman" w:cs="Times New Roman"/>
                <w:sz w:val="18"/>
                <w:szCs w:val="20"/>
                <w:lang w:eastAsia="sk-SK"/>
              </w:rPr>
              <w:t>ej</w:t>
            </w:r>
            <w:r w:rsidR="00C57BA3" w:rsidRPr="00812419">
              <w:rPr>
                <w:rFonts w:ascii="Times New Roman" w:eastAsia="Calibri" w:hAnsi="Times New Roman" w:cs="Times New Roman"/>
                <w:sz w:val="18"/>
                <w:szCs w:val="20"/>
                <w:lang w:eastAsia="sk-SK"/>
              </w:rPr>
              <w:t xml:space="preserve"> činnos</w:t>
            </w:r>
            <w:r w:rsidR="00ED5226">
              <w:rPr>
                <w:rFonts w:ascii="Times New Roman" w:eastAsia="Calibri" w:hAnsi="Times New Roman" w:cs="Times New Roman"/>
                <w:sz w:val="18"/>
                <w:szCs w:val="20"/>
                <w:lang w:eastAsia="sk-SK"/>
              </w:rPr>
              <w:t>ti</w:t>
            </w:r>
            <w:r w:rsidR="00C57BA3" w:rsidRPr="00812419">
              <w:rPr>
                <w:rFonts w:ascii="Times New Roman" w:eastAsia="Calibri" w:hAnsi="Times New Roman" w:cs="Times New Roman"/>
                <w:sz w:val="18"/>
                <w:szCs w:val="20"/>
                <w:lang w:eastAsia="sk-SK"/>
              </w:rPr>
              <w:t xml:space="preserve"> s garanciou výhodnejšieho vymeriavacieho základu. </w:t>
            </w:r>
            <w:r w:rsidR="008C52A1">
              <w:rPr>
                <w:rFonts w:ascii="Times New Roman" w:eastAsia="Calibri" w:hAnsi="Times New Roman" w:cs="Times New Roman"/>
                <w:sz w:val="18"/>
                <w:szCs w:val="20"/>
                <w:lang w:eastAsia="sk-SK"/>
              </w:rPr>
              <w:t xml:space="preserve">Prostredníctvom navrhnutých opatrení bude zabezpečené, že žiadny poistenec nebude mať nižšiu sumu dôchodku v porovnaní so súčasným stavom. </w:t>
            </w:r>
            <w:r w:rsidR="00C57BA3" w:rsidRPr="00812419">
              <w:rPr>
                <w:rFonts w:ascii="Times New Roman" w:eastAsia="Calibri" w:hAnsi="Times New Roman" w:cs="Times New Roman"/>
                <w:sz w:val="18"/>
                <w:szCs w:val="20"/>
                <w:lang w:eastAsia="sk-SK"/>
              </w:rPr>
              <w:t xml:space="preserve"> Pre hospodárenie domácností má opatrenie charakter zvýšenia príjmov, keďže jeho výsledkom </w:t>
            </w:r>
            <w:r w:rsidR="00ED5226">
              <w:rPr>
                <w:rFonts w:ascii="Times New Roman" w:eastAsia="Calibri" w:hAnsi="Times New Roman" w:cs="Times New Roman"/>
                <w:sz w:val="18"/>
                <w:szCs w:val="20"/>
                <w:lang w:eastAsia="sk-SK"/>
              </w:rPr>
              <w:t>bude</w:t>
            </w:r>
            <w:r w:rsidR="00C57BA3" w:rsidRPr="00812419">
              <w:rPr>
                <w:rFonts w:ascii="Times New Roman" w:eastAsia="Calibri" w:hAnsi="Times New Roman" w:cs="Times New Roman"/>
                <w:sz w:val="18"/>
                <w:szCs w:val="20"/>
                <w:lang w:eastAsia="sk-SK"/>
              </w:rPr>
              <w:t xml:space="preserve"> </w:t>
            </w:r>
            <w:r w:rsidR="00EC619B">
              <w:rPr>
                <w:rFonts w:ascii="Times New Roman" w:eastAsia="Calibri" w:hAnsi="Times New Roman" w:cs="Times New Roman"/>
                <w:sz w:val="18"/>
                <w:szCs w:val="20"/>
                <w:lang w:eastAsia="sk-SK"/>
              </w:rPr>
              <w:t xml:space="preserve">vo väčšine prípadov </w:t>
            </w:r>
            <w:r w:rsidR="00C57BA3" w:rsidRPr="00812419">
              <w:rPr>
                <w:rFonts w:ascii="Times New Roman" w:eastAsia="Calibri" w:hAnsi="Times New Roman" w:cs="Times New Roman"/>
                <w:sz w:val="18"/>
                <w:szCs w:val="20"/>
                <w:lang w:eastAsia="sk-SK"/>
              </w:rPr>
              <w:t>vyššia mesačná suma priznaného alebo prepočítaného dôchodku.</w:t>
            </w:r>
          </w:p>
        </w:tc>
      </w:tr>
      <w:tr w:rsidR="002644DE" w:rsidRPr="002644DE" w14:paraId="414DB3A4" w14:textId="77777777" w:rsidTr="004E5B9B">
        <w:trPr>
          <w:trHeight w:val="397"/>
          <w:jc w:val="center"/>
        </w:trPr>
        <w:tc>
          <w:tcPr>
            <w:tcW w:w="129" w:type="pct"/>
            <w:tcBorders>
              <w:top w:val="single" w:sz="4" w:space="0" w:color="auto"/>
            </w:tcBorders>
            <w:shd w:val="clear" w:color="auto" w:fill="auto"/>
            <w:vAlign w:val="center"/>
          </w:tcPr>
          <w:p w14:paraId="38FA738B"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642" w:type="pct"/>
            <w:tcBorders>
              <w:top w:val="single" w:sz="4" w:space="0" w:color="auto"/>
            </w:tcBorders>
            <w:shd w:val="clear" w:color="auto" w:fill="auto"/>
          </w:tcPr>
          <w:p w14:paraId="7B2F6E5D"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14:paraId="65A9E1F0" w14:textId="77777777" w:rsidR="002644DE" w:rsidRPr="00C57BA3" w:rsidRDefault="00C57BA3" w:rsidP="00377DC3">
            <w:pPr>
              <w:spacing w:after="0" w:line="240" w:lineRule="auto"/>
              <w:jc w:val="both"/>
              <w:rPr>
                <w:rFonts w:ascii="Times New Roman" w:eastAsia="Calibri" w:hAnsi="Times New Roman" w:cs="Times New Roman"/>
                <w:i/>
                <w:sz w:val="20"/>
                <w:szCs w:val="20"/>
                <w:lang w:eastAsia="sk-SK"/>
              </w:rPr>
            </w:pPr>
            <w:r w:rsidRPr="00C57BA3">
              <w:rPr>
                <w:rFonts w:ascii="Times New Roman" w:eastAsia="Calibri" w:hAnsi="Times New Roman" w:cs="Times New Roman"/>
                <w:bCs/>
                <w:i/>
                <w:sz w:val="18"/>
                <w:szCs w:val="20"/>
                <w:lang w:eastAsia="sk-SK"/>
              </w:rPr>
              <w:t>Poberatelia a budúci poberatelia starobných,  predčasných star</w:t>
            </w:r>
            <w:r w:rsidR="00ED5226">
              <w:rPr>
                <w:rFonts w:ascii="Times New Roman" w:eastAsia="Calibri" w:hAnsi="Times New Roman" w:cs="Times New Roman"/>
                <w:bCs/>
                <w:i/>
                <w:sz w:val="18"/>
                <w:szCs w:val="20"/>
                <w:lang w:eastAsia="sk-SK"/>
              </w:rPr>
              <w:t>obných a invalidných dôchodkov s</w:t>
            </w:r>
            <w:r w:rsidRPr="00C57BA3">
              <w:rPr>
                <w:rFonts w:ascii="Times New Roman" w:eastAsia="Calibri" w:hAnsi="Times New Roman" w:cs="Times New Roman"/>
                <w:bCs/>
                <w:i/>
                <w:sz w:val="18"/>
                <w:szCs w:val="20"/>
                <w:lang w:eastAsia="sk-SK"/>
              </w:rPr>
              <w:t xml:space="preserve"> obdobím starostlivosti o dieťa.</w:t>
            </w:r>
          </w:p>
        </w:tc>
      </w:tr>
      <w:tr w:rsidR="002644DE" w:rsidRPr="002644DE" w14:paraId="775E1460" w14:textId="77777777" w:rsidTr="004E5B9B">
        <w:trPr>
          <w:trHeight w:val="454"/>
          <w:jc w:val="center"/>
        </w:trPr>
        <w:tc>
          <w:tcPr>
            <w:tcW w:w="129" w:type="pct"/>
            <w:tcBorders>
              <w:top w:val="dotted" w:sz="4" w:space="0" w:color="auto"/>
            </w:tcBorders>
            <w:shd w:val="clear" w:color="auto" w:fill="F2F2F2"/>
            <w:vAlign w:val="center"/>
          </w:tcPr>
          <w:p w14:paraId="0EBEC886"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4871" w:type="pct"/>
            <w:gridSpan w:val="2"/>
            <w:tcBorders>
              <w:top w:val="dotted" w:sz="4" w:space="0" w:color="auto"/>
            </w:tcBorders>
            <w:shd w:val="clear" w:color="auto" w:fill="F2F2F2"/>
            <w:vAlign w:val="center"/>
          </w:tcPr>
          <w:p w14:paraId="481F6477" w14:textId="77777777" w:rsidR="002644DE" w:rsidRPr="002644DE" w:rsidRDefault="002644DE" w:rsidP="002644DE">
            <w:pPr>
              <w:spacing w:after="0" w:line="240" w:lineRule="auto"/>
              <w:rPr>
                <w:rFonts w:ascii="Times New Roman" w:eastAsia="Calibri" w:hAnsi="Times New Roman" w:cs="Times New Roman"/>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rast príjmov alebo pokles výdavkov </w:t>
            </w:r>
            <w:r w:rsidRPr="002644DE">
              <w:rPr>
                <w:rFonts w:ascii="Times New Roman" w:eastAsia="Calibri" w:hAnsi="Times New Roman" w:cs="Times New Roman"/>
                <w:b/>
                <w:i/>
                <w:sz w:val="20"/>
                <w:szCs w:val="20"/>
                <w:lang w:eastAsia="sk-SK"/>
              </w:rPr>
              <w:t>za jednotlivé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ovplyvnené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644DE" w:rsidRPr="002644DE" w14:paraId="092F5DBB" w14:textId="77777777" w:rsidTr="004E5B9B">
        <w:trPr>
          <w:trHeight w:val="680"/>
          <w:jc w:val="center"/>
        </w:trPr>
        <w:tc>
          <w:tcPr>
            <w:tcW w:w="129" w:type="pct"/>
            <w:tcBorders>
              <w:top w:val="dotted" w:sz="4" w:space="0" w:color="auto"/>
            </w:tcBorders>
            <w:shd w:val="clear" w:color="auto" w:fill="auto"/>
            <w:vAlign w:val="center"/>
          </w:tcPr>
          <w:p w14:paraId="6F409D56"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e)</w:t>
            </w:r>
          </w:p>
        </w:tc>
        <w:tc>
          <w:tcPr>
            <w:tcW w:w="1642" w:type="pct"/>
            <w:tcBorders>
              <w:top w:val="dotted" w:sz="4" w:space="0" w:color="auto"/>
            </w:tcBorders>
            <w:shd w:val="clear" w:color="auto" w:fill="auto"/>
          </w:tcPr>
          <w:p w14:paraId="1CE0CCD4" w14:textId="77777777" w:rsidR="002644DE" w:rsidRPr="002644DE" w:rsidRDefault="002644DE" w:rsidP="002644DE">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rast príjmov/ pokles výdavkov v skupine v eurách a/alebo v % / obdobie:</w:t>
            </w:r>
          </w:p>
          <w:p w14:paraId="771E99BC" w14:textId="77777777" w:rsidR="002644DE" w:rsidRPr="002644DE" w:rsidRDefault="002644DE" w:rsidP="002644DE">
            <w:pPr>
              <w:numPr>
                <w:ilvl w:val="0"/>
                <w:numId w:val="11"/>
              </w:numPr>
              <w:spacing w:after="0" w:line="240" w:lineRule="auto"/>
              <w:contextualSpacing/>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14:paraId="0A799EF8" w14:textId="3759CFA9" w:rsidR="00864ADE" w:rsidRPr="00864ADE" w:rsidRDefault="00864ADE" w:rsidP="00864ADE">
            <w:pPr>
              <w:spacing w:after="0" w:line="240" w:lineRule="auto"/>
              <w:jc w:val="both"/>
              <w:rPr>
                <w:rFonts w:ascii="Times New Roman" w:eastAsia="Calibri" w:hAnsi="Times New Roman" w:cs="Times New Roman"/>
                <w:sz w:val="18"/>
                <w:szCs w:val="18"/>
                <w:lang w:eastAsia="sk-SK"/>
              </w:rPr>
            </w:pPr>
            <w:r w:rsidRPr="00864ADE">
              <w:rPr>
                <w:rFonts w:ascii="Times New Roman" w:eastAsia="Calibri" w:hAnsi="Times New Roman" w:cs="Times New Roman"/>
                <w:sz w:val="18"/>
                <w:szCs w:val="18"/>
                <w:lang w:eastAsia="sk-SK"/>
              </w:rPr>
              <w:t>Výška mesačného zvýšenia dôchodku je priamou funkciou príjmovej trajektórie poistenca a počtu vychovaných detí. Mechanizmus je navrhnutý tak, aby korigoval súčasné znižovanie priemerné</w:t>
            </w:r>
            <w:r>
              <w:rPr>
                <w:rFonts w:ascii="Times New Roman" w:eastAsia="Calibri" w:hAnsi="Times New Roman" w:cs="Times New Roman"/>
                <w:sz w:val="18"/>
                <w:szCs w:val="18"/>
                <w:lang w:eastAsia="sk-SK"/>
              </w:rPr>
              <w:t>ho osobného mzdového bodu</w:t>
            </w:r>
            <w:r w:rsidRPr="00864ADE">
              <w:rPr>
                <w:rFonts w:ascii="Times New Roman" w:eastAsia="Calibri" w:hAnsi="Times New Roman" w:cs="Times New Roman"/>
                <w:sz w:val="18"/>
                <w:szCs w:val="18"/>
                <w:lang w:eastAsia="sk-SK"/>
              </w:rPr>
              <w:t xml:space="preserve"> počas obdobia starostlivosti. V dôsledku toho je finančný prínos najvýraznejší pre poistencov, ktorých kariérne zárobky boli najviac negatívne ovplyvnené </w:t>
            </w:r>
            <w:r>
              <w:rPr>
                <w:rFonts w:ascii="Times New Roman" w:eastAsia="Calibri" w:hAnsi="Times New Roman" w:cs="Times New Roman"/>
                <w:sz w:val="18"/>
                <w:szCs w:val="18"/>
                <w:lang w:eastAsia="sk-SK"/>
              </w:rPr>
              <w:t>nižším</w:t>
            </w:r>
            <w:r w:rsidRPr="00864ADE">
              <w:rPr>
                <w:rFonts w:ascii="Times New Roman" w:eastAsia="Calibri" w:hAnsi="Times New Roman" w:cs="Times New Roman"/>
                <w:sz w:val="18"/>
                <w:szCs w:val="18"/>
                <w:lang w:eastAsia="sk-SK"/>
              </w:rPr>
              <w:t xml:space="preserve"> ohodnotením tohto obdobia.</w:t>
            </w:r>
          </w:p>
          <w:p w14:paraId="1CC7FF45" w14:textId="242983ED" w:rsidR="00812419" w:rsidRDefault="00864ADE" w:rsidP="00812419">
            <w:pPr>
              <w:spacing w:after="0" w:line="240" w:lineRule="auto"/>
              <w:jc w:val="both"/>
              <w:rPr>
                <w:rFonts w:ascii="Times New Roman" w:eastAsia="Calibri" w:hAnsi="Times New Roman" w:cs="Times New Roman"/>
                <w:sz w:val="18"/>
                <w:szCs w:val="18"/>
                <w:lang w:eastAsia="sk-SK"/>
              </w:rPr>
            </w:pPr>
            <w:r w:rsidRPr="00864ADE">
              <w:rPr>
                <w:rFonts w:ascii="Times New Roman" w:eastAsia="Calibri" w:hAnsi="Times New Roman" w:cs="Times New Roman"/>
                <w:sz w:val="18"/>
                <w:szCs w:val="18"/>
                <w:lang w:eastAsia="sk-SK"/>
              </w:rPr>
              <w:t xml:space="preserve">Pre ilustráciu, u poistenca, ktorého zárobky počas kariéry zodpovedali priemernej mzde v hospodárstve, predstavuje mesačné zvýšenie dôchodku pri dvoch deťoch 25 eur a pri troch deťoch až 37 eur. Ešte výraznejší je tento vplyv u poistencov s </w:t>
            </w:r>
            <w:r>
              <w:rPr>
                <w:rFonts w:ascii="Times New Roman" w:eastAsia="Calibri" w:hAnsi="Times New Roman" w:cs="Times New Roman"/>
                <w:sz w:val="18"/>
                <w:szCs w:val="18"/>
                <w:lang w:eastAsia="sk-SK"/>
              </w:rPr>
              <w:t> </w:t>
            </w:r>
            <w:r w:rsidRPr="00864ADE">
              <w:rPr>
                <w:rFonts w:ascii="Times New Roman" w:eastAsia="Calibri" w:hAnsi="Times New Roman" w:cs="Times New Roman"/>
                <w:sz w:val="18"/>
                <w:szCs w:val="18"/>
                <w:lang w:eastAsia="sk-SK"/>
              </w:rPr>
              <w:t>nadpriemernými príjmami; napríklad u osoby so zárobkami na úrovni 150 % priemernej mzdy môže mesačné zvýšenie pri troch deťoch predstavovať až 51 eur.</w:t>
            </w:r>
            <w:r>
              <w:rPr>
                <w:rFonts w:ascii="Times New Roman" w:eastAsia="Calibri" w:hAnsi="Times New Roman" w:cs="Times New Roman"/>
                <w:sz w:val="18"/>
                <w:szCs w:val="18"/>
                <w:lang w:eastAsia="sk-SK"/>
              </w:rPr>
              <w:t xml:space="preserve"> </w:t>
            </w:r>
            <w:r w:rsidR="004E5B9B">
              <w:rPr>
                <w:rFonts w:ascii="Times New Roman" w:eastAsia="Calibri" w:hAnsi="Times New Roman" w:cs="Times New Roman"/>
                <w:sz w:val="18"/>
                <w:szCs w:val="18"/>
                <w:lang w:eastAsia="sk-SK"/>
              </w:rPr>
              <w:t>U</w:t>
            </w:r>
            <w:r w:rsidR="00812419" w:rsidRPr="00812419">
              <w:rPr>
                <w:rFonts w:ascii="Times New Roman" w:eastAsia="Calibri" w:hAnsi="Times New Roman" w:cs="Times New Roman"/>
                <w:sz w:val="18"/>
                <w:szCs w:val="18"/>
                <w:lang w:eastAsia="sk-SK"/>
              </w:rPr>
              <w:t>vedené kvantifikácie predstavujú prepočet pre poistenca odchádzajúceho do dôchodku v roku 2025. Pre poistencov, ktorí do dôchodku vstúpia v nasledujúcich rokoch, bude nominálna hodnota tohto zvýšenia vyššia.</w:t>
            </w:r>
          </w:p>
          <w:p w14:paraId="3F98AAFF" w14:textId="77777777" w:rsidR="00812419" w:rsidRDefault="00812419" w:rsidP="00812419">
            <w:pPr>
              <w:spacing w:after="0" w:line="240" w:lineRule="auto"/>
              <w:jc w:val="both"/>
              <w:rPr>
                <w:rFonts w:ascii="Times New Roman" w:eastAsia="Calibri" w:hAnsi="Times New Roman" w:cs="Times New Roman"/>
                <w:sz w:val="20"/>
                <w:szCs w:val="20"/>
                <w:lang w:eastAsia="sk-SK"/>
              </w:rPr>
            </w:pPr>
            <w:r w:rsidRPr="00812419">
              <w:rPr>
                <w:rFonts w:ascii="Times New Roman" w:eastAsia="Calibri" w:hAnsi="Times New Roman" w:cs="Times New Roman"/>
                <w:sz w:val="18"/>
                <w:szCs w:val="18"/>
                <w:lang w:eastAsia="sk-SK"/>
              </w:rPr>
              <w:t>Celkový</w:t>
            </w:r>
            <w:r>
              <w:rPr>
                <w:rFonts w:ascii="Times New Roman" w:eastAsia="Calibri" w:hAnsi="Times New Roman" w:cs="Times New Roman"/>
                <w:sz w:val="18"/>
                <w:szCs w:val="18"/>
                <w:lang w:eastAsia="sk-SK"/>
              </w:rPr>
              <w:t xml:space="preserve"> počet poberateľov starobných, </w:t>
            </w:r>
            <w:r w:rsidRPr="00812419">
              <w:rPr>
                <w:rFonts w:ascii="Times New Roman" w:eastAsia="Calibri" w:hAnsi="Times New Roman" w:cs="Times New Roman"/>
                <w:sz w:val="18"/>
                <w:szCs w:val="18"/>
                <w:lang w:eastAsia="sk-SK"/>
              </w:rPr>
              <w:t>predčasných starobných</w:t>
            </w:r>
            <w:r>
              <w:rPr>
                <w:rFonts w:ascii="Times New Roman" w:eastAsia="Calibri" w:hAnsi="Times New Roman" w:cs="Times New Roman"/>
                <w:sz w:val="18"/>
                <w:szCs w:val="18"/>
                <w:lang w:eastAsia="sk-SK"/>
              </w:rPr>
              <w:t xml:space="preserve"> a invalidných</w:t>
            </w:r>
            <w:r w:rsidRPr="00812419">
              <w:rPr>
                <w:rFonts w:ascii="Times New Roman" w:eastAsia="Calibri" w:hAnsi="Times New Roman" w:cs="Times New Roman"/>
                <w:sz w:val="18"/>
                <w:szCs w:val="18"/>
                <w:lang w:eastAsia="sk-SK"/>
              </w:rPr>
              <w:t xml:space="preserve"> dôchodkov, ktorých sa dotkne nový mechanizmus výpočtu alebo ex offo prepočet, sa pre rok 2026 odhaduje na </w:t>
            </w:r>
            <w:r w:rsidR="000A1E74">
              <w:rPr>
                <w:rFonts w:ascii="Times New Roman" w:eastAsia="Calibri" w:hAnsi="Times New Roman" w:cs="Times New Roman"/>
                <w:sz w:val="18"/>
                <w:szCs w:val="18"/>
                <w:lang w:eastAsia="sk-SK"/>
              </w:rPr>
              <w:t xml:space="preserve">úrovni </w:t>
            </w:r>
            <w:r w:rsidR="004E5B9B">
              <w:rPr>
                <w:rFonts w:ascii="Times New Roman" w:eastAsia="Calibri" w:hAnsi="Times New Roman" w:cs="Times New Roman"/>
                <w:bCs/>
                <w:sz w:val="18"/>
                <w:szCs w:val="18"/>
                <w:lang w:eastAsia="sk-SK"/>
              </w:rPr>
              <w:t>približne 440 tisíc</w:t>
            </w:r>
            <w:r w:rsidRPr="00812419">
              <w:rPr>
                <w:rFonts w:ascii="Times New Roman" w:eastAsia="Calibri" w:hAnsi="Times New Roman" w:cs="Times New Roman"/>
                <w:bCs/>
                <w:sz w:val="18"/>
                <w:szCs w:val="18"/>
                <w:lang w:eastAsia="sk-SK"/>
              </w:rPr>
              <w:t xml:space="preserve"> osôb</w:t>
            </w:r>
            <w:r w:rsidR="004E5B9B">
              <w:rPr>
                <w:rFonts w:ascii="Times New Roman" w:eastAsia="Calibri" w:hAnsi="Times New Roman" w:cs="Times New Roman"/>
                <w:sz w:val="18"/>
                <w:szCs w:val="18"/>
                <w:lang w:eastAsia="sk-SK"/>
              </w:rPr>
              <w:t>, s predpokladaným nárastom v ďalších rokoch</w:t>
            </w:r>
            <w:r w:rsidRPr="00812419">
              <w:rPr>
                <w:rFonts w:ascii="Times New Roman" w:eastAsia="Calibri" w:hAnsi="Times New Roman" w:cs="Times New Roman"/>
                <w:sz w:val="20"/>
                <w:szCs w:val="20"/>
                <w:lang w:eastAsia="sk-SK"/>
              </w:rPr>
              <w:t>.</w:t>
            </w:r>
          </w:p>
          <w:p w14:paraId="68E7E898" w14:textId="77777777" w:rsidR="00812419" w:rsidRDefault="00812419" w:rsidP="000A1E74">
            <w:pPr>
              <w:spacing w:after="0" w:line="240" w:lineRule="auto"/>
              <w:jc w:val="both"/>
              <w:rPr>
                <w:rFonts w:ascii="Times New Roman" w:eastAsia="Calibri" w:hAnsi="Times New Roman" w:cs="Times New Roman"/>
                <w:sz w:val="18"/>
                <w:szCs w:val="18"/>
                <w:lang w:eastAsia="sk-SK"/>
              </w:rPr>
            </w:pPr>
            <w:r w:rsidRPr="00812419">
              <w:rPr>
                <w:rFonts w:ascii="Times New Roman" w:eastAsia="Calibri" w:hAnsi="Times New Roman" w:cs="Times New Roman"/>
                <w:sz w:val="18"/>
                <w:szCs w:val="18"/>
                <w:lang w:eastAsia="sk-SK"/>
              </w:rPr>
              <w:t>Je však potrebné uviesť, že kým nárok na prepočet vzniká týmto osobám dňom účinnosti zákona, samotný finančný prínos sa u existujú</w:t>
            </w:r>
            <w:r>
              <w:rPr>
                <w:rFonts w:ascii="Times New Roman" w:eastAsia="Calibri" w:hAnsi="Times New Roman" w:cs="Times New Roman"/>
                <w:sz w:val="18"/>
                <w:szCs w:val="18"/>
                <w:lang w:eastAsia="sk-SK"/>
              </w:rPr>
              <w:t xml:space="preserve">cich poberateľov </w:t>
            </w:r>
            <w:r w:rsidRPr="00812419">
              <w:rPr>
                <w:rFonts w:ascii="Times New Roman" w:eastAsia="Calibri" w:hAnsi="Times New Roman" w:cs="Times New Roman"/>
                <w:sz w:val="18"/>
                <w:szCs w:val="18"/>
                <w:lang w:eastAsia="sk-SK"/>
              </w:rPr>
              <w:t>prejaví s časov</w:t>
            </w:r>
            <w:r w:rsidR="000A1E74">
              <w:rPr>
                <w:rFonts w:ascii="Times New Roman" w:eastAsia="Calibri" w:hAnsi="Times New Roman" w:cs="Times New Roman"/>
                <w:sz w:val="18"/>
                <w:szCs w:val="18"/>
                <w:lang w:eastAsia="sk-SK"/>
              </w:rPr>
              <w:t xml:space="preserve">ým oneskorením. Tento odklad súvisí s </w:t>
            </w:r>
            <w:r w:rsidRPr="00812419">
              <w:rPr>
                <w:rFonts w:ascii="Times New Roman" w:eastAsia="Calibri" w:hAnsi="Times New Roman" w:cs="Times New Roman"/>
                <w:sz w:val="18"/>
                <w:szCs w:val="18"/>
                <w:lang w:eastAsia="sk-SK"/>
              </w:rPr>
              <w:t>legislatív</w:t>
            </w:r>
            <w:r w:rsidR="000A1E74">
              <w:rPr>
                <w:rFonts w:ascii="Times New Roman" w:eastAsia="Calibri" w:hAnsi="Times New Roman" w:cs="Times New Roman"/>
                <w:sz w:val="18"/>
                <w:szCs w:val="18"/>
                <w:lang w:eastAsia="sk-SK"/>
              </w:rPr>
              <w:t>ne</w:t>
            </w:r>
            <w:r w:rsidRPr="00812419">
              <w:rPr>
                <w:rFonts w:ascii="Times New Roman" w:eastAsia="Calibri" w:hAnsi="Times New Roman" w:cs="Times New Roman"/>
                <w:sz w:val="18"/>
                <w:szCs w:val="18"/>
                <w:lang w:eastAsia="sk-SK"/>
              </w:rPr>
              <w:t xml:space="preserve"> </w:t>
            </w:r>
            <w:r w:rsidR="000A1E74">
              <w:rPr>
                <w:rFonts w:ascii="Times New Roman" w:eastAsia="Calibri" w:hAnsi="Times New Roman" w:cs="Times New Roman"/>
                <w:sz w:val="18"/>
                <w:szCs w:val="18"/>
                <w:lang w:eastAsia="sk-SK"/>
              </w:rPr>
              <w:t>nastavenou lehotou</w:t>
            </w:r>
            <w:r w:rsidRPr="00812419">
              <w:rPr>
                <w:rFonts w:ascii="Times New Roman" w:eastAsia="Calibri" w:hAnsi="Times New Roman" w:cs="Times New Roman"/>
                <w:sz w:val="18"/>
                <w:szCs w:val="18"/>
                <w:lang w:eastAsia="sk-SK"/>
              </w:rPr>
              <w:t xml:space="preserve"> pre Sociálnu poisťovňu na vykonanie prepočtov (</w:t>
            </w:r>
            <w:r w:rsidR="000A1E74">
              <w:rPr>
                <w:rFonts w:ascii="Times New Roman" w:eastAsia="Calibri" w:hAnsi="Times New Roman" w:cs="Times New Roman"/>
                <w:sz w:val="18"/>
                <w:szCs w:val="18"/>
                <w:lang w:eastAsia="sk-SK"/>
              </w:rPr>
              <w:t xml:space="preserve">najneskôr </w:t>
            </w:r>
            <w:r w:rsidRPr="00812419">
              <w:rPr>
                <w:rFonts w:ascii="Times New Roman" w:eastAsia="Calibri" w:hAnsi="Times New Roman" w:cs="Times New Roman"/>
                <w:sz w:val="18"/>
                <w:szCs w:val="18"/>
                <w:lang w:eastAsia="sk-SK"/>
              </w:rPr>
              <w:t xml:space="preserve">do konca roka 2031). Zvýšenie dôchodku tak bude pre </w:t>
            </w:r>
            <w:r w:rsidR="000A1E74">
              <w:rPr>
                <w:rFonts w:ascii="Times New Roman" w:eastAsia="Calibri" w:hAnsi="Times New Roman" w:cs="Times New Roman"/>
                <w:sz w:val="18"/>
                <w:szCs w:val="18"/>
                <w:lang w:eastAsia="sk-SK"/>
              </w:rPr>
              <w:t>túto skupinu nabiehať postupne, nie okamžite.</w:t>
            </w:r>
          </w:p>
          <w:p w14:paraId="5EE4C390" w14:textId="698A8126" w:rsidR="00BA06AB" w:rsidRPr="002644DE" w:rsidRDefault="00BA06AB" w:rsidP="00EB2B9F">
            <w:pPr>
              <w:spacing w:after="0" w:line="240" w:lineRule="auto"/>
              <w:jc w:val="both"/>
              <w:rPr>
                <w:rFonts w:ascii="Times New Roman" w:eastAsia="Calibri" w:hAnsi="Times New Roman" w:cs="Times New Roman"/>
                <w:sz w:val="20"/>
                <w:szCs w:val="20"/>
                <w:lang w:eastAsia="sk-SK"/>
              </w:rPr>
            </w:pPr>
            <w:r w:rsidRPr="001938C8">
              <w:rPr>
                <w:rFonts w:ascii="Times New Roman" w:eastAsia="Calibri" w:hAnsi="Times New Roman" w:cs="Times New Roman"/>
                <w:sz w:val="18"/>
                <w:szCs w:val="18"/>
                <w:lang w:eastAsia="sk-SK"/>
              </w:rPr>
              <w:t xml:space="preserve">Zároveň je potrebné spresniť medzigeneračný aspekt navrhovaného opatrenia. Pozitívny vplyv reformy nebude rovnomerný naprieč všetkými kohortami dôchodcov, ale bude najvýznamnejší pre tých poistencov, ktorých obdobie starostlivosti o dieťa sa uskutočnilo po 1. januári 2004. Dôvodom sú fundamentálne rozdiely v mechanizmoch výpočtu dôchodkov pred a po tomto dátume. Dôchodkový systém účinný do 31. decembra 2003 už aplikoval princíp vylúčenia obdobia starostlivosti z rozhodujúceho obdobia. Z tohto dôvodu budú primárnymi beneficientmi nového prepočtu generácie rodičov (prevažne matiek), ktorí sa starali o deti v rámci legislatívneho rámca platného po roku 2004. </w:t>
            </w:r>
          </w:p>
        </w:tc>
      </w:tr>
      <w:tr w:rsidR="002644DE" w:rsidRPr="002644DE" w14:paraId="5D8C52D7" w14:textId="77777777" w:rsidTr="004E5B9B">
        <w:trPr>
          <w:trHeight w:val="397"/>
          <w:jc w:val="center"/>
        </w:trPr>
        <w:tc>
          <w:tcPr>
            <w:tcW w:w="129" w:type="pct"/>
            <w:tcBorders>
              <w:top w:val="dotted" w:sz="4" w:space="0" w:color="auto"/>
            </w:tcBorders>
            <w:shd w:val="clear" w:color="auto" w:fill="auto"/>
            <w:vAlign w:val="center"/>
          </w:tcPr>
          <w:p w14:paraId="2DB5C151"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f)</w:t>
            </w:r>
          </w:p>
        </w:tc>
        <w:tc>
          <w:tcPr>
            <w:tcW w:w="1642" w:type="pct"/>
            <w:tcBorders>
              <w:top w:val="dotted" w:sz="4" w:space="0" w:color="auto"/>
            </w:tcBorders>
            <w:shd w:val="clear" w:color="auto" w:fill="auto"/>
          </w:tcPr>
          <w:p w14:paraId="30C5FBEC"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shd w:val="clear" w:color="auto" w:fill="auto"/>
          </w:tcPr>
          <w:p w14:paraId="365E5FC1" w14:textId="77777777" w:rsidR="002644DE" w:rsidRPr="002644DE" w:rsidRDefault="002644DE" w:rsidP="002644DE">
            <w:pPr>
              <w:spacing w:after="0" w:line="240" w:lineRule="auto"/>
              <w:rPr>
                <w:rFonts w:ascii="Times New Roman" w:eastAsia="Calibri" w:hAnsi="Times New Roman" w:cs="Times New Roman"/>
                <w:sz w:val="20"/>
                <w:szCs w:val="20"/>
                <w:lang w:eastAsia="sk-SK"/>
              </w:rPr>
            </w:pPr>
          </w:p>
        </w:tc>
      </w:tr>
      <w:tr w:rsidR="00103EAA" w:rsidRPr="002644DE" w14:paraId="2AFBECE0" w14:textId="77777777" w:rsidTr="00974153">
        <w:trPr>
          <w:trHeight w:val="170"/>
          <w:jc w:val="center"/>
        </w:trPr>
        <w:tc>
          <w:tcPr>
            <w:tcW w:w="129" w:type="pct"/>
            <w:tcBorders>
              <w:top w:val="single" w:sz="4" w:space="0" w:color="auto"/>
              <w:bottom w:val="single" w:sz="4" w:space="0" w:color="auto"/>
            </w:tcBorders>
            <w:shd w:val="clear" w:color="auto" w:fill="DDDDDD"/>
            <w:vAlign w:val="center"/>
          </w:tcPr>
          <w:p w14:paraId="5C727061" w14:textId="77777777" w:rsidR="00103EAA" w:rsidRPr="002644DE" w:rsidRDefault="00103EAA" w:rsidP="00974153">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14:paraId="2D4E2C08" w14:textId="77777777" w:rsidR="00103EAA" w:rsidRPr="002644DE" w:rsidRDefault="00103EAA" w:rsidP="00974153">
            <w:pPr>
              <w:spacing w:after="0" w:line="240" w:lineRule="auto"/>
              <w:jc w:val="center"/>
              <w:rPr>
                <w:rFonts w:ascii="Times New Roman" w:eastAsia="Calibri" w:hAnsi="Times New Roman" w:cs="Times New Roman"/>
                <w:b/>
                <w:sz w:val="20"/>
                <w:szCs w:val="20"/>
                <w:lang w:eastAsia="sk-SK"/>
              </w:rPr>
            </w:pPr>
            <w:r w:rsidRPr="002644DE">
              <w:rPr>
                <w:rFonts w:ascii="Times New Roman" w:eastAsia="Calibri" w:hAnsi="Times New Roman" w:cs="Times New Roman"/>
                <w:b/>
                <w:i/>
                <w:sz w:val="20"/>
                <w:szCs w:val="20"/>
                <w:lang w:eastAsia="sk-SK"/>
              </w:rPr>
              <w:t>4.1.1 Pozitívny vplyv</w:t>
            </w:r>
          </w:p>
        </w:tc>
      </w:tr>
      <w:tr w:rsidR="00103EAA" w:rsidRPr="002644DE" w14:paraId="5D43565D" w14:textId="77777777" w:rsidTr="00974153">
        <w:trPr>
          <w:trHeight w:val="759"/>
          <w:jc w:val="center"/>
        </w:trPr>
        <w:tc>
          <w:tcPr>
            <w:tcW w:w="129" w:type="pct"/>
            <w:tcBorders>
              <w:top w:val="single" w:sz="4" w:space="0" w:color="auto"/>
              <w:bottom w:val="single" w:sz="4" w:space="0" w:color="auto"/>
            </w:tcBorders>
            <w:shd w:val="clear" w:color="auto" w:fill="auto"/>
            <w:vAlign w:val="center"/>
          </w:tcPr>
          <w:p w14:paraId="1DBB092C" w14:textId="77777777" w:rsidR="00103EAA" w:rsidRPr="002644DE" w:rsidRDefault="00103EAA" w:rsidP="00103EAA">
            <w:pPr>
              <w:spacing w:after="0" w:line="240" w:lineRule="auto"/>
              <w:contextualSpacing/>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lastRenderedPageBreak/>
              <w:t>b)</w:t>
            </w:r>
          </w:p>
        </w:tc>
        <w:tc>
          <w:tcPr>
            <w:tcW w:w="1642" w:type="pct"/>
            <w:tcBorders>
              <w:top w:val="single" w:sz="4" w:space="0" w:color="auto"/>
              <w:bottom w:val="single" w:sz="4" w:space="0" w:color="auto"/>
            </w:tcBorders>
            <w:shd w:val="clear" w:color="auto" w:fill="auto"/>
            <w:vAlign w:val="center"/>
          </w:tcPr>
          <w:p w14:paraId="2B5B8E83" w14:textId="77777777" w:rsidR="00103EAA" w:rsidRPr="002644DE" w:rsidRDefault="00103EAA" w:rsidP="00103EAA">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14:paraId="77B78204" w14:textId="1A54E958" w:rsidR="00103EAA" w:rsidRPr="00FC5B78" w:rsidRDefault="00103EAA" w:rsidP="00103EAA">
            <w:pPr>
              <w:spacing w:after="0" w:line="240" w:lineRule="auto"/>
              <w:jc w:val="both"/>
              <w:rPr>
                <w:rFonts w:ascii="Times New Roman" w:eastAsia="Calibri" w:hAnsi="Times New Roman" w:cs="Times New Roman"/>
                <w:sz w:val="18"/>
                <w:szCs w:val="18"/>
                <w:lang w:eastAsia="sk-SK"/>
              </w:rPr>
            </w:pPr>
            <w:r w:rsidRPr="00FC5B78">
              <w:rPr>
                <w:rFonts w:ascii="Times New Roman" w:eastAsia="Calibri" w:hAnsi="Times New Roman" w:cs="Times New Roman"/>
                <w:sz w:val="18"/>
                <w:szCs w:val="18"/>
                <w:lang w:eastAsia="sk-SK"/>
              </w:rPr>
              <w:t xml:space="preserve">Návrh zákona ruší povinnosť štátu platiť povinné príspevky na starobné dôchodkové sporenie za sporiteľov počas obdobia, kedy sú poistencami štátu z dôvodu starostlivosti o dieťa, poberania peňažného príspevku na opatrovanie alebo vykonávania osobnej asistencie v rozsahu aspoň 140 hodín mesačne. Tento krok je však navrhnutý so súbežnými úpravami v I. pilieri, pričom spôsob a rozsah pozitívneho vplyvu závisí od dôvodu poistenia štátom: </w:t>
            </w:r>
          </w:p>
          <w:p w14:paraId="5603C006" w14:textId="77777777" w:rsidR="00103EAA" w:rsidRPr="00FC5B78" w:rsidRDefault="00103EAA" w:rsidP="00103EAA">
            <w:pPr>
              <w:pStyle w:val="Odsekzoznamu"/>
              <w:numPr>
                <w:ilvl w:val="0"/>
                <w:numId w:val="15"/>
              </w:numPr>
              <w:spacing w:after="0" w:line="240" w:lineRule="auto"/>
              <w:jc w:val="both"/>
              <w:rPr>
                <w:rFonts w:ascii="Times New Roman" w:eastAsia="Calibri" w:hAnsi="Times New Roman" w:cs="Times New Roman"/>
                <w:sz w:val="18"/>
                <w:szCs w:val="18"/>
                <w:lang w:eastAsia="sk-SK"/>
              </w:rPr>
            </w:pPr>
            <w:r w:rsidRPr="00FC5B78">
              <w:rPr>
                <w:rFonts w:ascii="Times New Roman" w:eastAsia="Calibri" w:hAnsi="Times New Roman" w:cs="Times New Roman"/>
                <w:sz w:val="18"/>
                <w:szCs w:val="18"/>
                <w:lang w:eastAsia="sk-SK"/>
              </w:rPr>
              <w:t>Pre poistencov z titulu starostlivosti o dieťa -</w:t>
            </w:r>
            <w:r w:rsidRPr="00FC5B78">
              <w:rPr>
                <w:rFonts w:ascii="Arial" w:hAnsi="Arial" w:cs="Arial"/>
                <w:color w:val="1A1C1E"/>
                <w:sz w:val="21"/>
                <w:szCs w:val="21"/>
                <w:shd w:val="clear" w:color="auto" w:fill="FFFFFF"/>
              </w:rPr>
              <w:t xml:space="preserve"> </w:t>
            </w:r>
            <w:r w:rsidRPr="00FC5B78">
              <w:rPr>
                <w:rFonts w:ascii="Times New Roman" w:eastAsia="Calibri" w:hAnsi="Times New Roman" w:cs="Times New Roman"/>
                <w:sz w:val="18"/>
                <w:szCs w:val="18"/>
                <w:lang w:eastAsia="sk-SK"/>
              </w:rPr>
              <w:t xml:space="preserve">uplatní sa primárny mechanizmus reformy, t. j. vylúčenie obdobia starostlivosti o dieťa z rozhodujúceho obdobia výpočtu priemerného osobného mzdového bodu. </w:t>
            </w:r>
          </w:p>
          <w:p w14:paraId="68EA87A9" w14:textId="77777777" w:rsidR="00103EAA" w:rsidRPr="00FC5B78" w:rsidRDefault="00103EAA" w:rsidP="00103EAA">
            <w:pPr>
              <w:pStyle w:val="Odsekzoznamu"/>
              <w:numPr>
                <w:ilvl w:val="0"/>
                <w:numId w:val="15"/>
              </w:numPr>
              <w:spacing w:after="0" w:line="240" w:lineRule="auto"/>
              <w:jc w:val="both"/>
              <w:rPr>
                <w:rFonts w:ascii="Times New Roman" w:eastAsia="Calibri" w:hAnsi="Times New Roman" w:cs="Times New Roman"/>
                <w:sz w:val="18"/>
                <w:szCs w:val="18"/>
                <w:lang w:eastAsia="sk-SK"/>
              </w:rPr>
            </w:pPr>
            <w:r w:rsidRPr="00FC5B78">
              <w:rPr>
                <w:rFonts w:ascii="Times New Roman" w:eastAsia="Calibri" w:hAnsi="Times New Roman" w:cs="Times New Roman"/>
                <w:sz w:val="18"/>
                <w:szCs w:val="18"/>
                <w:lang w:eastAsia="sk-SK"/>
              </w:rPr>
              <w:t>Pre poistencov z dôvodu poberania peňažného príspevku na opatrovanie alebo vykonávania osobnej asistencie v rozsahu aspoň 140 hodín mesačne -</w:t>
            </w:r>
            <w:r w:rsidRPr="00FC5B78">
              <w:rPr>
                <w:rFonts w:ascii="Arial" w:hAnsi="Arial" w:cs="Arial"/>
                <w:color w:val="1A1C1E"/>
                <w:sz w:val="21"/>
                <w:szCs w:val="21"/>
                <w:shd w:val="clear" w:color="auto" w:fill="FFFFFF"/>
              </w:rPr>
              <w:t xml:space="preserve"> </w:t>
            </w:r>
            <w:r w:rsidRPr="00FC5B78">
              <w:rPr>
                <w:rFonts w:ascii="Times New Roman" w:hAnsi="Times New Roman" w:cs="Times New Roman"/>
                <w:color w:val="1A1C1E"/>
                <w:sz w:val="18"/>
                <w:szCs w:val="18"/>
                <w:shd w:val="clear" w:color="auto" w:fill="FFFFFF"/>
              </w:rPr>
              <w:t>h</w:t>
            </w:r>
            <w:r w:rsidRPr="00FC5B78">
              <w:rPr>
                <w:rFonts w:ascii="Times New Roman" w:eastAsia="Calibri" w:hAnsi="Times New Roman" w:cs="Times New Roman"/>
                <w:sz w:val="18"/>
                <w:szCs w:val="18"/>
                <w:lang w:eastAsia="sk-SK"/>
              </w:rPr>
              <w:t xml:space="preserve">odnota osobného mzdového bodu sa do budúcnosti garantuje na úrovni minimálne 60 % všeobecného vymeriavacieho základu  spred dvoch rokov. </w:t>
            </w:r>
          </w:p>
          <w:p w14:paraId="0863444D" w14:textId="77777777" w:rsidR="00103EAA" w:rsidRPr="00FC5B78" w:rsidRDefault="00103EAA" w:rsidP="00103EAA">
            <w:pPr>
              <w:spacing w:after="0" w:line="240" w:lineRule="auto"/>
              <w:jc w:val="both"/>
              <w:rPr>
                <w:rFonts w:ascii="Times New Roman" w:eastAsia="Calibri" w:hAnsi="Times New Roman" w:cs="Times New Roman"/>
                <w:sz w:val="18"/>
                <w:szCs w:val="18"/>
                <w:lang w:eastAsia="sk-SK"/>
              </w:rPr>
            </w:pPr>
          </w:p>
          <w:p w14:paraId="633FF2A5" w14:textId="77777777" w:rsidR="00103EAA" w:rsidRPr="00FC5B78" w:rsidRDefault="00103EAA" w:rsidP="00103EAA">
            <w:pPr>
              <w:spacing w:after="0" w:line="240" w:lineRule="auto"/>
              <w:jc w:val="both"/>
              <w:rPr>
                <w:rFonts w:ascii="Times New Roman" w:eastAsia="Calibri" w:hAnsi="Times New Roman" w:cs="Times New Roman"/>
                <w:sz w:val="18"/>
                <w:szCs w:val="18"/>
                <w:lang w:eastAsia="sk-SK"/>
              </w:rPr>
            </w:pPr>
            <w:r w:rsidRPr="00FC5B78">
              <w:rPr>
                <w:rFonts w:ascii="Times New Roman" w:eastAsia="Calibri" w:hAnsi="Times New Roman" w:cs="Times New Roman"/>
                <w:sz w:val="18"/>
                <w:szCs w:val="18"/>
                <w:lang w:eastAsia="sk-SK"/>
              </w:rPr>
              <w:t>Zároveň pre obe skupiny platí, že za toto obdobie bez platenia príspevkov do II. piliera </w:t>
            </w:r>
            <w:r w:rsidRPr="00FC5B78">
              <w:rPr>
                <w:rFonts w:ascii="Times New Roman" w:eastAsia="Calibri" w:hAnsi="Times New Roman" w:cs="Times New Roman"/>
                <w:b/>
                <w:bCs/>
                <w:sz w:val="18"/>
                <w:szCs w:val="18"/>
                <w:lang w:eastAsia="sk-SK"/>
              </w:rPr>
              <w:t>s</w:t>
            </w:r>
            <w:r w:rsidRPr="00FC5B78">
              <w:rPr>
                <w:rFonts w:ascii="Times New Roman" w:eastAsia="Calibri" w:hAnsi="Times New Roman" w:cs="Times New Roman"/>
                <w:bCs/>
                <w:sz w:val="18"/>
                <w:szCs w:val="18"/>
                <w:lang w:eastAsia="sk-SK"/>
              </w:rPr>
              <w:t>a neuplatní ani krátenie dôchodku z I. piliera.</w:t>
            </w:r>
          </w:p>
          <w:p w14:paraId="727713E6" w14:textId="38DFAB32" w:rsidR="00103EAA" w:rsidRPr="00FC5B78" w:rsidRDefault="00103EAA" w:rsidP="00103EAA">
            <w:pPr>
              <w:spacing w:after="0" w:line="240" w:lineRule="auto"/>
              <w:jc w:val="both"/>
              <w:rPr>
                <w:rFonts w:ascii="Times New Roman" w:eastAsia="Calibri" w:hAnsi="Times New Roman" w:cs="Times New Roman"/>
                <w:sz w:val="20"/>
                <w:szCs w:val="20"/>
                <w:lang w:eastAsia="sk-SK"/>
              </w:rPr>
            </w:pPr>
          </w:p>
        </w:tc>
      </w:tr>
      <w:tr w:rsidR="00103EAA" w:rsidRPr="00C57BA3" w14:paraId="65A88FB2" w14:textId="77777777" w:rsidTr="00974153">
        <w:trPr>
          <w:trHeight w:val="397"/>
          <w:jc w:val="center"/>
        </w:trPr>
        <w:tc>
          <w:tcPr>
            <w:tcW w:w="129" w:type="pct"/>
            <w:tcBorders>
              <w:top w:val="single" w:sz="4" w:space="0" w:color="auto"/>
            </w:tcBorders>
            <w:shd w:val="clear" w:color="auto" w:fill="auto"/>
            <w:vAlign w:val="center"/>
          </w:tcPr>
          <w:p w14:paraId="7B5518B4" w14:textId="77777777" w:rsidR="00103EAA" w:rsidRPr="002644DE" w:rsidRDefault="00103EAA" w:rsidP="00103EAA">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642" w:type="pct"/>
            <w:tcBorders>
              <w:top w:val="single" w:sz="4" w:space="0" w:color="auto"/>
            </w:tcBorders>
            <w:shd w:val="clear" w:color="auto" w:fill="auto"/>
          </w:tcPr>
          <w:p w14:paraId="0AA1B950" w14:textId="77777777" w:rsidR="00103EAA" w:rsidRPr="002644DE" w:rsidRDefault="00103EAA" w:rsidP="00103EAA">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14:paraId="794EF8B7" w14:textId="437FF484" w:rsidR="00103EAA" w:rsidRPr="00FC5B78" w:rsidRDefault="00103EAA" w:rsidP="00FC5B78">
            <w:pPr>
              <w:spacing w:after="0" w:line="240" w:lineRule="auto"/>
              <w:jc w:val="both"/>
              <w:rPr>
                <w:rFonts w:ascii="Times New Roman" w:eastAsia="Calibri" w:hAnsi="Times New Roman" w:cs="Times New Roman"/>
                <w:i/>
                <w:sz w:val="20"/>
                <w:szCs w:val="20"/>
                <w:lang w:eastAsia="sk-SK"/>
              </w:rPr>
            </w:pPr>
            <w:r w:rsidRPr="00FC5B78">
              <w:rPr>
                <w:rFonts w:ascii="Times New Roman" w:eastAsia="Calibri" w:hAnsi="Times New Roman" w:cs="Times New Roman"/>
                <w:bCs/>
                <w:i/>
                <w:sz w:val="18"/>
                <w:szCs w:val="20"/>
                <w:lang w:eastAsia="sk-SK"/>
              </w:rPr>
              <w:t xml:space="preserve">Sporitelia v starobnom dôchodkovom sporení, ktorí sú poistencami štátu z titulu starostlivosti o dieťa, poberania peňažného príspevku na opatrovanie alebo výkonu osobnej asistencie v rozsahu do 140 hodín mesačne. </w:t>
            </w:r>
          </w:p>
        </w:tc>
      </w:tr>
      <w:tr w:rsidR="00103EAA" w:rsidRPr="002644DE" w14:paraId="4BBC6C9B" w14:textId="77777777" w:rsidTr="00FC5B78">
        <w:trPr>
          <w:trHeight w:val="454"/>
          <w:jc w:val="center"/>
        </w:trPr>
        <w:tc>
          <w:tcPr>
            <w:tcW w:w="129" w:type="pct"/>
            <w:tcBorders>
              <w:top w:val="dotted" w:sz="4" w:space="0" w:color="auto"/>
            </w:tcBorders>
            <w:shd w:val="clear" w:color="auto" w:fill="F2F2F2"/>
            <w:vAlign w:val="center"/>
          </w:tcPr>
          <w:p w14:paraId="0E9D8C63" w14:textId="77777777" w:rsidR="00103EAA" w:rsidRPr="002644DE" w:rsidRDefault="00103EAA" w:rsidP="00974153">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4871" w:type="pct"/>
            <w:gridSpan w:val="2"/>
            <w:tcBorders>
              <w:top w:val="dotted" w:sz="4" w:space="0" w:color="auto"/>
            </w:tcBorders>
            <w:shd w:val="clear" w:color="auto" w:fill="auto"/>
            <w:vAlign w:val="center"/>
          </w:tcPr>
          <w:p w14:paraId="4D1F7AF2" w14:textId="77777777" w:rsidR="00103EAA" w:rsidRPr="00FC5B78" w:rsidRDefault="00103EAA" w:rsidP="00974153">
            <w:pPr>
              <w:spacing w:after="0" w:line="240" w:lineRule="auto"/>
              <w:rPr>
                <w:rFonts w:ascii="Times New Roman" w:eastAsia="Calibri" w:hAnsi="Times New Roman" w:cs="Times New Roman"/>
                <w:sz w:val="20"/>
                <w:szCs w:val="20"/>
                <w:lang w:eastAsia="sk-SK"/>
              </w:rPr>
            </w:pPr>
            <w:r w:rsidRPr="00FC5B78">
              <w:rPr>
                <w:rFonts w:ascii="Times New Roman" w:eastAsia="Calibri" w:hAnsi="Times New Roman" w:cs="Times New Roman"/>
                <w:b/>
                <w:i/>
                <w:sz w:val="20"/>
                <w:szCs w:val="20"/>
                <w:lang w:eastAsia="sk-SK"/>
              </w:rPr>
              <w:t>Kvantifikujte</w:t>
            </w:r>
            <w:r w:rsidRPr="00FC5B78">
              <w:rPr>
                <w:rFonts w:ascii="Times New Roman" w:eastAsia="Calibri" w:hAnsi="Times New Roman" w:cs="Times New Roman"/>
                <w:i/>
                <w:sz w:val="20"/>
                <w:szCs w:val="20"/>
                <w:lang w:eastAsia="sk-SK"/>
              </w:rPr>
              <w:t xml:space="preserve"> rast príjmov alebo pokles výdavkov </w:t>
            </w:r>
            <w:r w:rsidRPr="00FC5B78">
              <w:rPr>
                <w:rFonts w:ascii="Times New Roman" w:eastAsia="Calibri" w:hAnsi="Times New Roman" w:cs="Times New Roman"/>
                <w:b/>
                <w:i/>
                <w:sz w:val="20"/>
                <w:szCs w:val="20"/>
                <w:lang w:eastAsia="sk-SK"/>
              </w:rPr>
              <w:t>za jednotlivé</w:t>
            </w:r>
            <w:r w:rsidRPr="00FC5B78">
              <w:rPr>
                <w:rFonts w:ascii="Times New Roman" w:eastAsia="Calibri" w:hAnsi="Times New Roman" w:cs="Times New Roman"/>
                <w:i/>
                <w:sz w:val="20"/>
                <w:szCs w:val="20"/>
                <w:lang w:eastAsia="sk-SK"/>
              </w:rPr>
              <w:t xml:space="preserve"> </w:t>
            </w:r>
            <w:r w:rsidRPr="00FC5B78">
              <w:rPr>
                <w:rFonts w:ascii="Times New Roman" w:eastAsia="Calibri" w:hAnsi="Times New Roman" w:cs="Times New Roman"/>
                <w:b/>
                <w:i/>
                <w:sz w:val="20"/>
                <w:szCs w:val="20"/>
                <w:lang w:eastAsia="sk-SK"/>
              </w:rPr>
              <w:t>ovplyvnené</w:t>
            </w:r>
            <w:r w:rsidRPr="00FC5B78">
              <w:rPr>
                <w:rFonts w:ascii="Times New Roman" w:eastAsia="Calibri" w:hAnsi="Times New Roman" w:cs="Times New Roman"/>
                <w:i/>
                <w:sz w:val="20"/>
                <w:szCs w:val="20"/>
                <w:lang w:eastAsia="sk-SK"/>
              </w:rPr>
              <w:t xml:space="preserve"> </w:t>
            </w:r>
            <w:r w:rsidRPr="00FC5B78">
              <w:rPr>
                <w:rFonts w:ascii="Times New Roman" w:eastAsia="Calibri" w:hAnsi="Times New Roman" w:cs="Times New Roman"/>
                <w:b/>
                <w:i/>
                <w:sz w:val="20"/>
                <w:szCs w:val="20"/>
                <w:lang w:eastAsia="sk-SK"/>
              </w:rPr>
              <w:t>skupiny</w:t>
            </w:r>
            <w:r w:rsidRPr="00FC5B78">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103EAA" w:rsidRPr="002644DE" w14:paraId="3F89E1A7" w14:textId="77777777" w:rsidTr="00974153">
        <w:trPr>
          <w:trHeight w:val="680"/>
          <w:jc w:val="center"/>
        </w:trPr>
        <w:tc>
          <w:tcPr>
            <w:tcW w:w="129" w:type="pct"/>
            <w:tcBorders>
              <w:top w:val="dotted" w:sz="4" w:space="0" w:color="auto"/>
            </w:tcBorders>
            <w:shd w:val="clear" w:color="auto" w:fill="auto"/>
            <w:vAlign w:val="center"/>
          </w:tcPr>
          <w:p w14:paraId="169F5638" w14:textId="77777777" w:rsidR="00103EAA" w:rsidRPr="002644DE" w:rsidRDefault="00103EAA" w:rsidP="00103EAA">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e)</w:t>
            </w:r>
          </w:p>
        </w:tc>
        <w:tc>
          <w:tcPr>
            <w:tcW w:w="1642" w:type="pct"/>
            <w:tcBorders>
              <w:top w:val="dotted" w:sz="4" w:space="0" w:color="auto"/>
            </w:tcBorders>
            <w:shd w:val="clear" w:color="auto" w:fill="auto"/>
          </w:tcPr>
          <w:p w14:paraId="79BB68FF" w14:textId="77777777" w:rsidR="00103EAA" w:rsidRPr="002644DE" w:rsidRDefault="00103EAA" w:rsidP="00103EAA">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rast príjmov/ pokles výdavkov v skupine v eurách a/alebo v % / obdobie:</w:t>
            </w:r>
          </w:p>
          <w:p w14:paraId="25B809DB" w14:textId="77777777" w:rsidR="00103EAA" w:rsidRPr="002644DE" w:rsidRDefault="00103EAA" w:rsidP="00103EAA">
            <w:pPr>
              <w:numPr>
                <w:ilvl w:val="0"/>
                <w:numId w:val="11"/>
              </w:numPr>
              <w:spacing w:after="0" w:line="240" w:lineRule="auto"/>
              <w:contextualSpacing/>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14:paraId="0768BF94" w14:textId="77777777" w:rsidR="00103EAA" w:rsidRPr="00FC5B78" w:rsidRDefault="00103EAA" w:rsidP="00103EAA">
            <w:pPr>
              <w:spacing w:after="0" w:line="240" w:lineRule="auto"/>
              <w:jc w:val="both"/>
              <w:rPr>
                <w:rFonts w:ascii="Times New Roman" w:eastAsia="Calibri" w:hAnsi="Times New Roman" w:cs="Times New Roman"/>
                <w:sz w:val="18"/>
                <w:szCs w:val="18"/>
                <w:lang w:eastAsia="sk-SK"/>
              </w:rPr>
            </w:pPr>
            <w:r w:rsidRPr="00FC5B78">
              <w:rPr>
                <w:rFonts w:ascii="Times New Roman" w:eastAsia="Calibri" w:hAnsi="Times New Roman" w:cs="Times New Roman"/>
                <w:sz w:val="18"/>
                <w:szCs w:val="18"/>
                <w:lang w:eastAsia="sk-SK"/>
              </w:rPr>
              <w:t xml:space="preserve">Pre správne posúdenie vplyvu na sporiteľa je nevyhnutné hodnotiť zmenu komplexne, to znamená z pohľadu celkového dôchodkového zabezpečenia, ktoré je tvorené súčtom nárokov z I. a II. piliera. </w:t>
            </w:r>
          </w:p>
          <w:p w14:paraId="588A382D" w14:textId="77777777" w:rsidR="00103EAA" w:rsidRPr="00FC5B78" w:rsidRDefault="00103EAA" w:rsidP="00103EAA">
            <w:pPr>
              <w:spacing w:after="0" w:line="240" w:lineRule="auto"/>
              <w:jc w:val="both"/>
              <w:rPr>
                <w:rFonts w:ascii="Times New Roman" w:eastAsia="Calibri" w:hAnsi="Times New Roman" w:cs="Times New Roman"/>
                <w:bCs/>
                <w:sz w:val="18"/>
                <w:szCs w:val="18"/>
                <w:lang w:eastAsia="sk-SK"/>
              </w:rPr>
            </w:pPr>
            <w:r w:rsidRPr="00FC5B78">
              <w:rPr>
                <w:rFonts w:ascii="Times New Roman" w:eastAsia="Calibri" w:hAnsi="Times New Roman" w:cs="Times New Roman"/>
                <w:bCs/>
                <w:sz w:val="18"/>
                <w:szCs w:val="18"/>
                <w:lang w:eastAsia="sk-SK"/>
              </w:rPr>
              <w:t>Vplyv navrhovanej úpravy je založený na nasledujúcom princípe:</w:t>
            </w:r>
          </w:p>
          <w:p w14:paraId="499A0504" w14:textId="77777777" w:rsidR="00103EAA" w:rsidRPr="00FC5B78" w:rsidRDefault="00103EAA" w:rsidP="00103EAA">
            <w:pPr>
              <w:spacing w:after="0" w:line="240" w:lineRule="auto"/>
              <w:jc w:val="both"/>
              <w:rPr>
                <w:rFonts w:ascii="Times New Roman" w:eastAsia="Calibri" w:hAnsi="Times New Roman" w:cs="Times New Roman"/>
                <w:bCs/>
                <w:sz w:val="18"/>
                <w:szCs w:val="18"/>
                <w:lang w:eastAsia="sk-SK"/>
              </w:rPr>
            </w:pPr>
            <w:r w:rsidRPr="00FC5B78">
              <w:rPr>
                <w:rFonts w:ascii="Times New Roman" w:eastAsia="Calibri" w:hAnsi="Times New Roman" w:cs="Times New Roman"/>
                <w:bCs/>
                <w:sz w:val="18"/>
                <w:szCs w:val="18"/>
                <w:lang w:eastAsia="sk-SK"/>
              </w:rPr>
              <w:t xml:space="preserve">Kľúčovou zmenou je úprava mechanizmu krátenia dôchodku z I. piliera. Sporiteľ síce nebude mať odvádzané príspevky do II. piliera, no zároveň si v plnej miere zachováva nárok na nekrátený dôchodok z I. piliera za toto obdobie. Z pohľadu ekonomickej teórie dochádza k výmene jedného typu nároku za druhý: sporiteľ mení budúci, trhovo závislý a rizikovo-vážený nárok v kapitalizačnom pilieri za zvýšený dôchodok v priebežnom systéme. Táto časť zmeny je preto koncipovaná tak, aby bola pre sporiteľa najmenej neutrálna. </w:t>
            </w:r>
          </w:p>
          <w:p w14:paraId="34BF4F28" w14:textId="77777777" w:rsidR="00103EAA" w:rsidRPr="00FC5B78" w:rsidRDefault="00103EAA" w:rsidP="00103EAA">
            <w:pPr>
              <w:spacing w:after="0" w:line="240" w:lineRule="auto"/>
              <w:jc w:val="both"/>
              <w:rPr>
                <w:rFonts w:ascii="Times New Roman" w:eastAsia="Calibri" w:hAnsi="Times New Roman" w:cs="Times New Roman"/>
                <w:bCs/>
                <w:sz w:val="18"/>
                <w:szCs w:val="18"/>
                <w:lang w:eastAsia="sk-SK"/>
              </w:rPr>
            </w:pPr>
            <w:r w:rsidRPr="00FC5B78">
              <w:rPr>
                <w:rFonts w:ascii="Times New Roman" w:eastAsia="Calibri" w:hAnsi="Times New Roman" w:cs="Times New Roman"/>
                <w:bCs/>
                <w:sz w:val="18"/>
                <w:szCs w:val="18"/>
                <w:lang w:eastAsia="sk-SK"/>
              </w:rPr>
              <w:t xml:space="preserve">K tomuto efektu, sa však pridáva ďalší pozitívny vplyv, ktorý vyplýva z hlavného cieľa reformy. Hodnota samotného nároku v I. pilieri sa zvyšuje, a to buď prostredníctvom vylúčenia obdobia starostlivosti o dieťa z rozhodujúceho obdobia pre výpočet priemerného osobného mzdového bodu, alebo prostredníctvom garancie vyššej hodnoty vymeriavacieho základu pre poberateľov peňažného príspevku na opatrovanie a osobných asistentov. V súhrne, na celkové dôchodkové zabezpečenie sporiteľa má návrh pozitívny vplyv, keďže k najmenej neutrálnemu efektu zmeny v systéme krátenia sa pripočítava dodatočný benefit zo samotnej úpravy hodnotenia období v I. pilieri. </w:t>
            </w:r>
          </w:p>
          <w:p w14:paraId="54F7BFE7" w14:textId="73541753" w:rsidR="00103EAA" w:rsidRPr="00FC5B78" w:rsidRDefault="00103EAA" w:rsidP="001D1A76">
            <w:pPr>
              <w:spacing w:after="0" w:line="240" w:lineRule="auto"/>
              <w:jc w:val="both"/>
              <w:rPr>
                <w:rFonts w:ascii="Times New Roman" w:eastAsia="Calibri" w:hAnsi="Times New Roman" w:cs="Times New Roman"/>
                <w:sz w:val="20"/>
                <w:szCs w:val="20"/>
                <w:lang w:eastAsia="sk-SK"/>
              </w:rPr>
            </w:pPr>
            <w:r w:rsidRPr="00FC5B78">
              <w:rPr>
                <w:rFonts w:ascii="Times New Roman" w:eastAsia="Calibri" w:hAnsi="Times New Roman" w:cs="Times New Roman"/>
                <w:bCs/>
                <w:sz w:val="18"/>
                <w:szCs w:val="18"/>
                <w:lang w:eastAsia="sk-SK"/>
              </w:rPr>
              <w:t xml:space="preserve">Podľa odhadov sa v roku 2026 zmena dotkne </w:t>
            </w:r>
            <w:r w:rsidR="001D1A76">
              <w:rPr>
                <w:rFonts w:ascii="Times New Roman" w:eastAsia="Calibri" w:hAnsi="Times New Roman" w:cs="Times New Roman"/>
                <w:bCs/>
                <w:sz w:val="18"/>
                <w:szCs w:val="18"/>
                <w:lang w:eastAsia="sk-SK"/>
              </w:rPr>
              <w:t>viac ako</w:t>
            </w:r>
            <w:r w:rsidR="001D1A76" w:rsidRPr="00FC5B78">
              <w:rPr>
                <w:rFonts w:ascii="Times New Roman" w:eastAsia="Calibri" w:hAnsi="Times New Roman" w:cs="Times New Roman"/>
                <w:bCs/>
                <w:sz w:val="18"/>
                <w:szCs w:val="18"/>
                <w:lang w:eastAsia="sk-SK"/>
              </w:rPr>
              <w:t> </w:t>
            </w:r>
            <w:r w:rsidRPr="00FC5B78">
              <w:rPr>
                <w:rFonts w:ascii="Times New Roman" w:eastAsia="Calibri" w:hAnsi="Times New Roman" w:cs="Times New Roman"/>
                <w:bCs/>
                <w:sz w:val="18"/>
                <w:szCs w:val="18"/>
                <w:lang w:eastAsia="sk-SK"/>
              </w:rPr>
              <w:t>11</w:t>
            </w:r>
            <w:r w:rsidR="001D1A76">
              <w:rPr>
                <w:rFonts w:ascii="Times New Roman" w:eastAsia="Calibri" w:hAnsi="Times New Roman" w:cs="Times New Roman"/>
                <w:bCs/>
                <w:sz w:val="18"/>
                <w:szCs w:val="18"/>
                <w:lang w:eastAsia="sk-SK"/>
              </w:rPr>
              <w:t>8</w:t>
            </w:r>
            <w:r w:rsidRPr="00FC5B78">
              <w:rPr>
                <w:rFonts w:ascii="Times New Roman" w:eastAsia="Calibri" w:hAnsi="Times New Roman" w:cs="Times New Roman"/>
                <w:bCs/>
                <w:sz w:val="18"/>
                <w:szCs w:val="18"/>
                <w:lang w:eastAsia="sk-SK"/>
              </w:rPr>
              <w:t>-tisíc sporiteľov.</w:t>
            </w:r>
          </w:p>
        </w:tc>
      </w:tr>
      <w:tr w:rsidR="00103EAA" w:rsidRPr="002644DE" w14:paraId="41F15B07" w14:textId="77777777" w:rsidTr="00974153">
        <w:trPr>
          <w:trHeight w:val="397"/>
          <w:jc w:val="center"/>
        </w:trPr>
        <w:tc>
          <w:tcPr>
            <w:tcW w:w="129" w:type="pct"/>
            <w:tcBorders>
              <w:top w:val="dotted" w:sz="4" w:space="0" w:color="auto"/>
            </w:tcBorders>
            <w:shd w:val="clear" w:color="auto" w:fill="auto"/>
            <w:vAlign w:val="center"/>
          </w:tcPr>
          <w:p w14:paraId="27A28A41" w14:textId="77777777" w:rsidR="00103EAA" w:rsidRPr="002644DE" w:rsidRDefault="00103EAA" w:rsidP="00103EAA">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f)</w:t>
            </w:r>
          </w:p>
        </w:tc>
        <w:tc>
          <w:tcPr>
            <w:tcW w:w="1642" w:type="pct"/>
            <w:tcBorders>
              <w:top w:val="dotted" w:sz="4" w:space="0" w:color="auto"/>
            </w:tcBorders>
            <w:shd w:val="clear" w:color="auto" w:fill="auto"/>
          </w:tcPr>
          <w:p w14:paraId="219E9723" w14:textId="77777777" w:rsidR="00103EAA" w:rsidRPr="002644DE" w:rsidRDefault="00103EAA" w:rsidP="00103EAA">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shd w:val="clear" w:color="auto" w:fill="auto"/>
          </w:tcPr>
          <w:p w14:paraId="5C18E40B" w14:textId="77777777" w:rsidR="00103EAA" w:rsidRPr="002644DE" w:rsidRDefault="00103EAA" w:rsidP="00103EAA">
            <w:pPr>
              <w:spacing w:after="0" w:line="240" w:lineRule="auto"/>
              <w:rPr>
                <w:rFonts w:ascii="Times New Roman" w:eastAsia="Calibri" w:hAnsi="Times New Roman" w:cs="Times New Roman"/>
                <w:sz w:val="20"/>
                <w:szCs w:val="20"/>
                <w:lang w:eastAsia="sk-SK"/>
              </w:rPr>
            </w:pPr>
          </w:p>
        </w:tc>
      </w:tr>
      <w:tr w:rsidR="00103EAA" w:rsidRPr="002644DE" w14:paraId="10C9CA8C" w14:textId="77777777" w:rsidTr="004E5B9B">
        <w:trPr>
          <w:trHeight w:val="397"/>
          <w:jc w:val="center"/>
        </w:trPr>
        <w:tc>
          <w:tcPr>
            <w:tcW w:w="129" w:type="pct"/>
            <w:tcBorders>
              <w:top w:val="single" w:sz="4" w:space="0" w:color="auto"/>
              <w:bottom w:val="single" w:sz="4" w:space="0" w:color="auto"/>
            </w:tcBorders>
            <w:shd w:val="clear" w:color="auto" w:fill="DDDDDD"/>
            <w:vAlign w:val="center"/>
          </w:tcPr>
          <w:p w14:paraId="0C1311F5" w14:textId="77777777" w:rsidR="00103EAA" w:rsidRPr="002010EE" w:rsidRDefault="00103EAA" w:rsidP="00103EAA">
            <w:pPr>
              <w:spacing w:after="0" w:line="240" w:lineRule="auto"/>
              <w:jc w:val="center"/>
              <w:rPr>
                <w:rFonts w:ascii="Times New Roman" w:eastAsia="Calibri" w:hAnsi="Times New Roman" w:cs="Times New Roman"/>
                <w:b/>
                <w:i/>
                <w:sz w:val="18"/>
                <w:szCs w:val="18"/>
                <w:lang w:eastAsia="sk-SK"/>
              </w:rPr>
            </w:pPr>
            <w:r w:rsidRPr="002010EE">
              <w:rPr>
                <w:rFonts w:ascii="Times New Roman" w:eastAsia="Calibri" w:hAnsi="Times New Roman" w:cs="Times New Roman"/>
                <w:b/>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14:paraId="52A4A138" w14:textId="77777777" w:rsidR="00103EAA" w:rsidRPr="002010EE" w:rsidRDefault="00103EAA" w:rsidP="00103EAA">
            <w:pPr>
              <w:spacing w:after="0" w:line="240" w:lineRule="auto"/>
              <w:jc w:val="center"/>
              <w:rPr>
                <w:rFonts w:ascii="Times New Roman" w:eastAsia="Calibri" w:hAnsi="Times New Roman" w:cs="Times New Roman"/>
                <w:b/>
                <w:i/>
                <w:sz w:val="20"/>
                <w:szCs w:val="20"/>
                <w:lang w:eastAsia="sk-SK"/>
              </w:rPr>
            </w:pPr>
            <w:r w:rsidRPr="002010EE">
              <w:rPr>
                <w:rFonts w:ascii="Times New Roman" w:eastAsia="Calibri" w:hAnsi="Times New Roman" w:cs="Times New Roman"/>
                <w:b/>
                <w:i/>
                <w:sz w:val="20"/>
                <w:szCs w:val="20"/>
                <w:lang w:eastAsia="sk-SK"/>
              </w:rPr>
              <w:t>4.1.1 Pozitívny vplyv</w:t>
            </w:r>
          </w:p>
        </w:tc>
      </w:tr>
      <w:tr w:rsidR="00103EAA" w:rsidRPr="002644DE" w14:paraId="354D8280" w14:textId="77777777" w:rsidTr="004E5B9B">
        <w:trPr>
          <w:trHeight w:val="397"/>
          <w:jc w:val="center"/>
        </w:trPr>
        <w:tc>
          <w:tcPr>
            <w:tcW w:w="129" w:type="pct"/>
            <w:tcBorders>
              <w:top w:val="single" w:sz="4" w:space="0" w:color="auto"/>
              <w:bottom w:val="single" w:sz="4" w:space="0" w:color="auto"/>
            </w:tcBorders>
            <w:shd w:val="clear" w:color="auto" w:fill="auto"/>
            <w:vAlign w:val="center"/>
          </w:tcPr>
          <w:p w14:paraId="286C113C" w14:textId="77777777" w:rsidR="00103EAA" w:rsidRPr="002644DE" w:rsidRDefault="00103EAA" w:rsidP="00103EAA">
            <w:pPr>
              <w:spacing w:after="0" w:line="240" w:lineRule="auto"/>
              <w:contextualSpacing/>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w:t>
            </w:r>
          </w:p>
        </w:tc>
        <w:tc>
          <w:tcPr>
            <w:tcW w:w="1642" w:type="pct"/>
            <w:tcBorders>
              <w:top w:val="single" w:sz="4" w:space="0" w:color="auto"/>
              <w:bottom w:val="single" w:sz="4" w:space="0" w:color="auto"/>
            </w:tcBorders>
            <w:shd w:val="clear" w:color="auto" w:fill="auto"/>
            <w:vAlign w:val="center"/>
          </w:tcPr>
          <w:p w14:paraId="54DE035C" w14:textId="77777777" w:rsidR="00103EAA" w:rsidRPr="002644DE" w:rsidRDefault="00103EAA" w:rsidP="00103EAA">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14:paraId="6433D515" w14:textId="02F22088" w:rsidR="00103EAA" w:rsidRDefault="00103EAA" w:rsidP="00103EAA">
            <w:pPr>
              <w:spacing w:after="0" w:line="240" w:lineRule="auto"/>
              <w:jc w:val="both"/>
              <w:rPr>
                <w:rFonts w:ascii="Times New Roman" w:eastAsia="Calibri" w:hAnsi="Times New Roman" w:cs="Times New Roman"/>
                <w:sz w:val="18"/>
                <w:szCs w:val="20"/>
                <w:lang w:eastAsia="sk-SK"/>
              </w:rPr>
            </w:pPr>
            <w:r>
              <w:rPr>
                <w:rFonts w:ascii="Times New Roman" w:eastAsia="Calibri" w:hAnsi="Times New Roman" w:cs="Times New Roman"/>
                <w:sz w:val="18"/>
                <w:szCs w:val="20"/>
                <w:lang w:eastAsia="sk-SK"/>
              </w:rPr>
              <w:t>Návrh zákona</w:t>
            </w:r>
            <w:r w:rsidRPr="004E5B9B">
              <w:rPr>
                <w:rFonts w:ascii="Times New Roman" w:eastAsia="Calibri" w:hAnsi="Times New Roman" w:cs="Times New Roman"/>
                <w:sz w:val="18"/>
                <w:szCs w:val="20"/>
                <w:lang w:eastAsia="sk-SK"/>
              </w:rPr>
              <w:t xml:space="preserve"> modifikuje spôsob, akým </w:t>
            </w:r>
            <w:r>
              <w:rPr>
                <w:rFonts w:ascii="Times New Roman" w:eastAsia="Calibri" w:hAnsi="Times New Roman" w:cs="Times New Roman"/>
                <w:sz w:val="18"/>
                <w:szCs w:val="20"/>
                <w:lang w:eastAsia="sk-SK"/>
              </w:rPr>
              <w:t>sa</w:t>
            </w:r>
            <w:r w:rsidRPr="004E5B9B">
              <w:rPr>
                <w:rFonts w:ascii="Times New Roman" w:eastAsia="Calibri" w:hAnsi="Times New Roman" w:cs="Times New Roman"/>
                <w:sz w:val="18"/>
                <w:szCs w:val="20"/>
                <w:lang w:eastAsia="sk-SK"/>
              </w:rPr>
              <w:t xml:space="preserve"> obdobie poberania peňažného príspevku na opatrovanie zohľad</w:t>
            </w:r>
            <w:r>
              <w:rPr>
                <w:rFonts w:ascii="Times New Roman" w:eastAsia="Calibri" w:hAnsi="Times New Roman" w:cs="Times New Roman"/>
                <w:sz w:val="18"/>
                <w:szCs w:val="20"/>
                <w:lang w:eastAsia="sk-SK"/>
              </w:rPr>
              <w:t>ní</w:t>
            </w:r>
            <w:r w:rsidRPr="004E5B9B">
              <w:rPr>
                <w:rFonts w:ascii="Times New Roman" w:eastAsia="Calibri" w:hAnsi="Times New Roman" w:cs="Times New Roman"/>
                <w:sz w:val="18"/>
                <w:szCs w:val="20"/>
                <w:lang w:eastAsia="sk-SK"/>
              </w:rPr>
              <w:t xml:space="preserve"> na dôchodkové účely. Zavádz</w:t>
            </w:r>
            <w:r>
              <w:rPr>
                <w:rFonts w:ascii="Times New Roman" w:eastAsia="Calibri" w:hAnsi="Times New Roman" w:cs="Times New Roman"/>
                <w:sz w:val="18"/>
                <w:szCs w:val="20"/>
                <w:lang w:eastAsia="sk-SK"/>
              </w:rPr>
              <w:t>a dva kľúčové mechanizmy:</w:t>
            </w:r>
            <w:r w:rsidRPr="004E5B9B">
              <w:rPr>
                <w:rFonts w:ascii="Times New Roman" w:eastAsia="Calibri" w:hAnsi="Times New Roman" w:cs="Times New Roman"/>
                <w:sz w:val="18"/>
                <w:szCs w:val="20"/>
                <w:lang w:eastAsia="sk-SK"/>
              </w:rPr>
              <w:t xml:space="preserve"> </w:t>
            </w:r>
          </w:p>
          <w:p w14:paraId="33827FB7" w14:textId="77777777" w:rsidR="00103EAA" w:rsidRDefault="00103EAA" w:rsidP="00103EAA">
            <w:pPr>
              <w:spacing w:after="0" w:line="240" w:lineRule="auto"/>
              <w:jc w:val="both"/>
              <w:rPr>
                <w:rFonts w:ascii="Times New Roman" w:eastAsia="Calibri" w:hAnsi="Times New Roman" w:cs="Times New Roman"/>
                <w:sz w:val="18"/>
                <w:szCs w:val="20"/>
                <w:lang w:eastAsia="sk-SK"/>
              </w:rPr>
            </w:pPr>
            <w:r>
              <w:rPr>
                <w:rFonts w:ascii="Times New Roman" w:eastAsia="Calibri" w:hAnsi="Times New Roman" w:cs="Times New Roman"/>
                <w:sz w:val="18"/>
                <w:szCs w:val="20"/>
                <w:lang w:eastAsia="sk-SK"/>
              </w:rPr>
              <w:t xml:space="preserve">1. </w:t>
            </w:r>
            <w:r w:rsidRPr="004E5B9B">
              <w:rPr>
                <w:rFonts w:ascii="Times New Roman" w:eastAsia="Calibri" w:hAnsi="Times New Roman" w:cs="Times New Roman"/>
                <w:sz w:val="18"/>
                <w:szCs w:val="20"/>
                <w:lang w:eastAsia="sk-SK"/>
              </w:rPr>
              <w:t>Garantuje</w:t>
            </w:r>
            <w:r>
              <w:rPr>
                <w:rFonts w:ascii="Times New Roman" w:eastAsia="Calibri" w:hAnsi="Times New Roman" w:cs="Times New Roman"/>
                <w:sz w:val="18"/>
                <w:szCs w:val="20"/>
                <w:lang w:eastAsia="sk-SK"/>
              </w:rPr>
              <w:t xml:space="preserve"> do budúcnosti</w:t>
            </w:r>
            <w:r w:rsidRPr="004E5B9B">
              <w:rPr>
                <w:rFonts w:ascii="Times New Roman" w:eastAsia="Calibri" w:hAnsi="Times New Roman" w:cs="Times New Roman"/>
                <w:sz w:val="18"/>
                <w:szCs w:val="20"/>
                <w:lang w:eastAsia="sk-SK"/>
              </w:rPr>
              <w:t xml:space="preserve">, že vymeriavací základ, z ktorého sa odvodzuje hodnota </w:t>
            </w:r>
            <w:r>
              <w:rPr>
                <w:rFonts w:ascii="Times New Roman" w:eastAsia="Calibri" w:hAnsi="Times New Roman" w:cs="Times New Roman"/>
                <w:sz w:val="18"/>
                <w:szCs w:val="20"/>
                <w:lang w:eastAsia="sk-SK"/>
              </w:rPr>
              <w:t>osobného mzdového bodu za toto obdobie</w:t>
            </w:r>
            <w:r w:rsidRPr="004E5B9B">
              <w:rPr>
                <w:rFonts w:ascii="Times New Roman" w:eastAsia="Calibri" w:hAnsi="Times New Roman" w:cs="Times New Roman"/>
                <w:sz w:val="18"/>
                <w:szCs w:val="20"/>
                <w:lang w:eastAsia="sk-SK"/>
              </w:rPr>
              <w:t xml:space="preserve">, nebude nižší ako </w:t>
            </w:r>
            <w:r w:rsidRPr="005848C9">
              <w:rPr>
                <w:rFonts w:ascii="Times New Roman" w:eastAsia="Calibri" w:hAnsi="Times New Roman" w:cs="Times New Roman"/>
                <w:sz w:val="18"/>
                <w:szCs w:val="20"/>
                <w:lang w:eastAsia="sk-SK"/>
              </w:rPr>
              <w:t>60 % všeobecného vymeriavacieho základu  spred dvoch rokov. Tým sa efektívne zvyšuje hodnota</w:t>
            </w:r>
            <w:r>
              <w:rPr>
                <w:rFonts w:ascii="Times New Roman" w:eastAsia="Calibri" w:hAnsi="Times New Roman" w:cs="Times New Roman"/>
                <w:sz w:val="18"/>
                <w:szCs w:val="20"/>
                <w:lang w:eastAsia="sk-SK"/>
              </w:rPr>
              <w:t xml:space="preserve"> vymeriavacieho základu</w:t>
            </w:r>
            <w:r w:rsidRPr="004E5B9B">
              <w:rPr>
                <w:rFonts w:ascii="Times New Roman" w:eastAsia="Calibri" w:hAnsi="Times New Roman" w:cs="Times New Roman"/>
                <w:sz w:val="18"/>
                <w:szCs w:val="20"/>
                <w:lang w:eastAsia="sk-SK"/>
              </w:rPr>
              <w:t xml:space="preserve"> tohto obdobia oproti súčasnému</w:t>
            </w:r>
            <w:r>
              <w:rPr>
                <w:rFonts w:ascii="Times New Roman" w:eastAsia="Calibri" w:hAnsi="Times New Roman" w:cs="Times New Roman"/>
                <w:sz w:val="18"/>
                <w:szCs w:val="20"/>
                <w:lang w:eastAsia="sk-SK"/>
              </w:rPr>
              <w:t xml:space="preserve"> právnemu</w:t>
            </w:r>
            <w:r w:rsidRPr="004E5B9B">
              <w:rPr>
                <w:rFonts w:ascii="Times New Roman" w:eastAsia="Calibri" w:hAnsi="Times New Roman" w:cs="Times New Roman"/>
                <w:sz w:val="18"/>
                <w:szCs w:val="20"/>
                <w:lang w:eastAsia="sk-SK"/>
              </w:rPr>
              <w:t xml:space="preserve"> stavu (50 %). </w:t>
            </w:r>
          </w:p>
          <w:p w14:paraId="306A5757" w14:textId="77777777" w:rsidR="00103EAA" w:rsidRDefault="00103EAA" w:rsidP="00103EAA">
            <w:pPr>
              <w:spacing w:after="0" w:line="240" w:lineRule="auto"/>
              <w:jc w:val="both"/>
              <w:rPr>
                <w:rFonts w:ascii="Times New Roman" w:eastAsia="Calibri" w:hAnsi="Times New Roman" w:cs="Times New Roman"/>
                <w:sz w:val="18"/>
                <w:szCs w:val="20"/>
                <w:lang w:eastAsia="sk-SK"/>
              </w:rPr>
            </w:pPr>
            <w:r>
              <w:rPr>
                <w:rFonts w:ascii="Times New Roman" w:eastAsia="Calibri" w:hAnsi="Times New Roman" w:cs="Times New Roman"/>
                <w:sz w:val="18"/>
                <w:szCs w:val="20"/>
                <w:lang w:eastAsia="sk-SK"/>
              </w:rPr>
              <w:t>2.</w:t>
            </w:r>
            <w:r w:rsidRPr="004E5B9B">
              <w:rPr>
                <w:rFonts w:ascii="Times New Roman" w:eastAsia="Calibri" w:hAnsi="Times New Roman" w:cs="Times New Roman"/>
                <w:sz w:val="18"/>
                <w:szCs w:val="20"/>
                <w:lang w:eastAsia="sk-SK"/>
              </w:rPr>
              <w:t xml:space="preserve">Umožňuje </w:t>
            </w:r>
            <w:r>
              <w:rPr>
                <w:rFonts w:ascii="Times New Roman" w:eastAsia="Calibri" w:hAnsi="Times New Roman" w:cs="Times New Roman"/>
                <w:sz w:val="18"/>
                <w:szCs w:val="20"/>
                <w:lang w:eastAsia="sk-SK"/>
              </w:rPr>
              <w:t xml:space="preserve">do budúcnosti </w:t>
            </w:r>
            <w:r w:rsidRPr="004E5B9B">
              <w:rPr>
                <w:rFonts w:ascii="Times New Roman" w:eastAsia="Calibri" w:hAnsi="Times New Roman" w:cs="Times New Roman"/>
                <w:sz w:val="18"/>
                <w:szCs w:val="20"/>
                <w:lang w:eastAsia="sk-SK"/>
              </w:rPr>
              <w:t xml:space="preserve">súbeh dôchodkového poistenia z titulu </w:t>
            </w:r>
            <w:r>
              <w:rPr>
                <w:rFonts w:ascii="Times New Roman" w:eastAsia="Calibri" w:hAnsi="Times New Roman" w:cs="Times New Roman"/>
                <w:sz w:val="18"/>
                <w:szCs w:val="20"/>
                <w:lang w:eastAsia="sk-SK"/>
              </w:rPr>
              <w:t xml:space="preserve">poberania peňažného príspevku na </w:t>
            </w:r>
            <w:r w:rsidRPr="004E5B9B">
              <w:rPr>
                <w:rFonts w:ascii="Times New Roman" w:eastAsia="Calibri" w:hAnsi="Times New Roman" w:cs="Times New Roman"/>
                <w:sz w:val="18"/>
                <w:szCs w:val="20"/>
                <w:lang w:eastAsia="sk-SK"/>
              </w:rPr>
              <w:t>opatrovani</w:t>
            </w:r>
            <w:r>
              <w:rPr>
                <w:rFonts w:ascii="Times New Roman" w:eastAsia="Calibri" w:hAnsi="Times New Roman" w:cs="Times New Roman"/>
                <w:sz w:val="18"/>
                <w:szCs w:val="20"/>
                <w:lang w:eastAsia="sk-SK"/>
              </w:rPr>
              <w:t>e</w:t>
            </w:r>
            <w:r w:rsidRPr="004E5B9B">
              <w:rPr>
                <w:rFonts w:ascii="Times New Roman" w:eastAsia="Calibri" w:hAnsi="Times New Roman" w:cs="Times New Roman"/>
                <w:sz w:val="18"/>
                <w:szCs w:val="20"/>
                <w:lang w:eastAsia="sk-SK"/>
              </w:rPr>
              <w:t xml:space="preserve"> s</w:t>
            </w:r>
            <w:r>
              <w:rPr>
                <w:rFonts w:ascii="Times New Roman" w:eastAsia="Calibri" w:hAnsi="Times New Roman" w:cs="Times New Roman"/>
                <w:sz w:val="18"/>
                <w:szCs w:val="20"/>
                <w:lang w:eastAsia="sk-SK"/>
              </w:rPr>
              <w:t> dôchodkovým poistením z výkonu</w:t>
            </w:r>
            <w:r w:rsidRPr="004E5B9B">
              <w:rPr>
                <w:rFonts w:ascii="Times New Roman" w:eastAsia="Calibri" w:hAnsi="Times New Roman" w:cs="Times New Roman"/>
                <w:sz w:val="18"/>
                <w:szCs w:val="20"/>
                <w:lang w:eastAsia="sk-SK"/>
              </w:rPr>
              <w:t xml:space="preserve"> zárobkov</w:t>
            </w:r>
            <w:r>
              <w:rPr>
                <w:rFonts w:ascii="Times New Roman" w:eastAsia="Calibri" w:hAnsi="Times New Roman" w:cs="Times New Roman"/>
                <w:sz w:val="18"/>
                <w:szCs w:val="20"/>
                <w:lang w:eastAsia="sk-SK"/>
              </w:rPr>
              <w:t>ej</w:t>
            </w:r>
            <w:r w:rsidRPr="004E5B9B">
              <w:rPr>
                <w:rFonts w:ascii="Times New Roman" w:eastAsia="Calibri" w:hAnsi="Times New Roman" w:cs="Times New Roman"/>
                <w:sz w:val="18"/>
                <w:szCs w:val="20"/>
                <w:lang w:eastAsia="sk-SK"/>
              </w:rPr>
              <w:t xml:space="preserve"> činnos</w:t>
            </w:r>
            <w:r>
              <w:rPr>
                <w:rFonts w:ascii="Times New Roman" w:eastAsia="Calibri" w:hAnsi="Times New Roman" w:cs="Times New Roman"/>
                <w:sz w:val="18"/>
                <w:szCs w:val="20"/>
                <w:lang w:eastAsia="sk-SK"/>
              </w:rPr>
              <w:t>ti</w:t>
            </w:r>
            <w:r w:rsidRPr="004E5B9B">
              <w:rPr>
                <w:rFonts w:ascii="Times New Roman" w:eastAsia="Calibri" w:hAnsi="Times New Roman" w:cs="Times New Roman"/>
                <w:sz w:val="18"/>
                <w:szCs w:val="20"/>
                <w:lang w:eastAsia="sk-SK"/>
              </w:rPr>
              <w:t xml:space="preserve">, čím </w:t>
            </w:r>
            <w:r>
              <w:rPr>
                <w:rFonts w:ascii="Times New Roman" w:eastAsia="Calibri" w:hAnsi="Times New Roman" w:cs="Times New Roman"/>
                <w:sz w:val="18"/>
                <w:szCs w:val="20"/>
                <w:lang w:eastAsia="sk-SK"/>
              </w:rPr>
              <w:t xml:space="preserve">sa </w:t>
            </w:r>
            <w:r w:rsidRPr="004E5B9B">
              <w:rPr>
                <w:rFonts w:ascii="Times New Roman" w:eastAsia="Calibri" w:hAnsi="Times New Roman" w:cs="Times New Roman"/>
                <w:sz w:val="18"/>
                <w:szCs w:val="20"/>
                <w:lang w:eastAsia="sk-SK"/>
              </w:rPr>
              <w:t>odstraňuje súčasné znevýhodnenie pracujúcich</w:t>
            </w:r>
            <w:r>
              <w:rPr>
                <w:rFonts w:ascii="Times New Roman" w:eastAsia="Calibri" w:hAnsi="Times New Roman" w:cs="Times New Roman"/>
                <w:sz w:val="18"/>
                <w:szCs w:val="20"/>
                <w:lang w:eastAsia="sk-SK"/>
              </w:rPr>
              <w:t xml:space="preserve"> poberateľov peňažného príspevku na </w:t>
            </w:r>
            <w:r w:rsidRPr="004E5B9B">
              <w:rPr>
                <w:rFonts w:ascii="Times New Roman" w:eastAsia="Calibri" w:hAnsi="Times New Roman" w:cs="Times New Roman"/>
                <w:sz w:val="18"/>
                <w:szCs w:val="20"/>
                <w:lang w:eastAsia="sk-SK"/>
              </w:rPr>
              <w:t xml:space="preserve"> opatrova</w:t>
            </w:r>
            <w:r>
              <w:rPr>
                <w:rFonts w:ascii="Times New Roman" w:eastAsia="Calibri" w:hAnsi="Times New Roman" w:cs="Times New Roman"/>
                <w:sz w:val="18"/>
                <w:szCs w:val="20"/>
                <w:lang w:eastAsia="sk-SK"/>
              </w:rPr>
              <w:t>nie</w:t>
            </w:r>
            <w:r w:rsidRPr="004E5B9B">
              <w:rPr>
                <w:rFonts w:ascii="Times New Roman" w:eastAsia="Calibri" w:hAnsi="Times New Roman" w:cs="Times New Roman"/>
                <w:sz w:val="18"/>
                <w:szCs w:val="20"/>
                <w:lang w:eastAsia="sk-SK"/>
              </w:rPr>
              <w:t xml:space="preserve"> s </w:t>
            </w:r>
            <w:r>
              <w:rPr>
                <w:rFonts w:ascii="Times New Roman" w:eastAsia="Calibri" w:hAnsi="Times New Roman" w:cs="Times New Roman"/>
                <w:sz w:val="18"/>
                <w:szCs w:val="20"/>
                <w:lang w:eastAsia="sk-SK"/>
              </w:rPr>
              <w:t> nízkym príjmom. </w:t>
            </w:r>
          </w:p>
          <w:p w14:paraId="7AA55F7F" w14:textId="1DD6C106" w:rsidR="00103EAA" w:rsidRPr="002644DE" w:rsidRDefault="00103EAA" w:rsidP="00103EAA">
            <w:pPr>
              <w:spacing w:after="0" w:line="240" w:lineRule="auto"/>
              <w:jc w:val="both"/>
              <w:rPr>
                <w:rFonts w:ascii="Times New Roman" w:eastAsia="Calibri" w:hAnsi="Times New Roman" w:cs="Times New Roman"/>
                <w:sz w:val="20"/>
                <w:szCs w:val="20"/>
                <w:lang w:eastAsia="sk-SK"/>
              </w:rPr>
            </w:pPr>
            <w:r w:rsidRPr="004E5B9B">
              <w:rPr>
                <w:rFonts w:ascii="Times New Roman" w:eastAsia="Calibri" w:hAnsi="Times New Roman" w:cs="Times New Roman"/>
                <w:sz w:val="18"/>
                <w:szCs w:val="20"/>
                <w:lang w:eastAsia="sk-SK"/>
              </w:rPr>
              <w:t xml:space="preserve">Pre hospodárenie domácností má </w:t>
            </w:r>
            <w:r>
              <w:rPr>
                <w:rFonts w:ascii="Times New Roman" w:eastAsia="Calibri" w:hAnsi="Times New Roman" w:cs="Times New Roman"/>
                <w:sz w:val="18"/>
                <w:szCs w:val="20"/>
                <w:lang w:eastAsia="sk-SK"/>
              </w:rPr>
              <w:t>návrh zákona</w:t>
            </w:r>
            <w:r w:rsidRPr="004E5B9B">
              <w:rPr>
                <w:rFonts w:ascii="Times New Roman" w:eastAsia="Calibri" w:hAnsi="Times New Roman" w:cs="Times New Roman"/>
                <w:sz w:val="18"/>
                <w:szCs w:val="20"/>
                <w:lang w:eastAsia="sk-SK"/>
              </w:rPr>
              <w:t xml:space="preserve"> charakter </w:t>
            </w:r>
            <w:r w:rsidRPr="002010EE">
              <w:rPr>
                <w:rFonts w:ascii="Times New Roman" w:eastAsia="Calibri" w:hAnsi="Times New Roman" w:cs="Times New Roman"/>
                <w:bCs/>
                <w:sz w:val="18"/>
                <w:szCs w:val="20"/>
                <w:lang w:eastAsia="sk-SK"/>
              </w:rPr>
              <w:t>zvýšenia budúcich príjmov</w:t>
            </w:r>
            <w:r w:rsidRPr="004E5B9B">
              <w:rPr>
                <w:rFonts w:ascii="Times New Roman" w:eastAsia="Calibri" w:hAnsi="Times New Roman" w:cs="Times New Roman"/>
                <w:sz w:val="18"/>
                <w:szCs w:val="20"/>
                <w:lang w:eastAsia="sk-SK"/>
              </w:rPr>
              <w:t>. Nejde o okamžité zvýšenie hotovostného príjmu, ale o</w:t>
            </w:r>
            <w:r>
              <w:rPr>
                <w:rFonts w:ascii="Times New Roman" w:eastAsia="Calibri" w:hAnsi="Times New Roman" w:cs="Times New Roman"/>
                <w:sz w:val="18"/>
                <w:szCs w:val="20"/>
                <w:lang w:eastAsia="sk-SK"/>
              </w:rPr>
              <w:t> opatrenie, ktoré</w:t>
            </w:r>
            <w:r w:rsidRPr="004E5B9B">
              <w:rPr>
                <w:rFonts w:ascii="Times New Roman" w:eastAsia="Calibri" w:hAnsi="Times New Roman" w:cs="Times New Roman"/>
                <w:sz w:val="18"/>
                <w:szCs w:val="20"/>
                <w:lang w:eastAsia="sk-SK"/>
              </w:rPr>
              <w:t xml:space="preserve"> sa v </w:t>
            </w:r>
            <w:r>
              <w:rPr>
                <w:rFonts w:ascii="Times New Roman" w:eastAsia="Calibri" w:hAnsi="Times New Roman" w:cs="Times New Roman"/>
                <w:sz w:val="18"/>
                <w:szCs w:val="20"/>
                <w:lang w:eastAsia="sk-SK"/>
              </w:rPr>
              <w:t> </w:t>
            </w:r>
            <w:r w:rsidRPr="004E5B9B">
              <w:rPr>
                <w:rFonts w:ascii="Times New Roman" w:eastAsia="Calibri" w:hAnsi="Times New Roman" w:cs="Times New Roman"/>
                <w:sz w:val="18"/>
                <w:szCs w:val="20"/>
                <w:lang w:eastAsia="sk-SK"/>
              </w:rPr>
              <w:t>budúcnosti prejaví vo vyššej sume priznaného dôchodku.</w:t>
            </w:r>
          </w:p>
        </w:tc>
      </w:tr>
      <w:tr w:rsidR="00103EAA" w:rsidRPr="002644DE" w14:paraId="0B3C1C64" w14:textId="77777777" w:rsidTr="004E5B9B">
        <w:trPr>
          <w:trHeight w:val="397"/>
          <w:jc w:val="center"/>
        </w:trPr>
        <w:tc>
          <w:tcPr>
            <w:tcW w:w="129" w:type="pct"/>
            <w:tcBorders>
              <w:top w:val="single" w:sz="4" w:space="0" w:color="auto"/>
            </w:tcBorders>
            <w:shd w:val="clear" w:color="auto" w:fill="auto"/>
            <w:vAlign w:val="center"/>
          </w:tcPr>
          <w:p w14:paraId="7994299C" w14:textId="77777777" w:rsidR="00103EAA" w:rsidRPr="002644DE" w:rsidRDefault="00103EAA" w:rsidP="00103EAA">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642" w:type="pct"/>
            <w:tcBorders>
              <w:top w:val="single" w:sz="4" w:space="0" w:color="auto"/>
            </w:tcBorders>
            <w:shd w:val="clear" w:color="auto" w:fill="auto"/>
          </w:tcPr>
          <w:p w14:paraId="440D3FF4" w14:textId="77777777" w:rsidR="00103EAA" w:rsidRPr="002644DE" w:rsidRDefault="00103EAA" w:rsidP="00103EAA">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14:paraId="4B5B5E43" w14:textId="77777777" w:rsidR="00103EAA" w:rsidRPr="00C57BA3" w:rsidRDefault="00103EAA" w:rsidP="00103EAA">
            <w:pPr>
              <w:spacing w:after="0" w:line="240" w:lineRule="auto"/>
              <w:rPr>
                <w:rFonts w:ascii="Times New Roman" w:eastAsia="Calibri" w:hAnsi="Times New Roman" w:cs="Times New Roman"/>
                <w:i/>
                <w:sz w:val="20"/>
                <w:szCs w:val="20"/>
                <w:lang w:eastAsia="sk-SK"/>
              </w:rPr>
            </w:pPr>
            <w:r w:rsidRPr="004E5B9B">
              <w:rPr>
                <w:rFonts w:ascii="Times New Roman" w:eastAsia="Calibri" w:hAnsi="Times New Roman" w:cs="Times New Roman"/>
                <w:bCs/>
                <w:i/>
                <w:sz w:val="18"/>
                <w:szCs w:val="20"/>
                <w:lang w:eastAsia="sk-SK"/>
              </w:rPr>
              <w:t>Poberatelia peňažného príspevku na opatrovanie</w:t>
            </w:r>
            <w:r>
              <w:rPr>
                <w:rFonts w:ascii="Times New Roman" w:eastAsia="Calibri" w:hAnsi="Times New Roman" w:cs="Times New Roman"/>
                <w:bCs/>
                <w:i/>
                <w:sz w:val="18"/>
                <w:szCs w:val="20"/>
                <w:lang w:eastAsia="sk-SK"/>
              </w:rPr>
              <w:t>.</w:t>
            </w:r>
          </w:p>
        </w:tc>
      </w:tr>
      <w:tr w:rsidR="00103EAA" w:rsidRPr="002644DE" w14:paraId="01E5395E" w14:textId="77777777" w:rsidTr="004E5B9B">
        <w:trPr>
          <w:trHeight w:val="397"/>
          <w:jc w:val="center"/>
        </w:trPr>
        <w:tc>
          <w:tcPr>
            <w:tcW w:w="129" w:type="pct"/>
            <w:tcBorders>
              <w:top w:val="dotted" w:sz="4" w:space="0" w:color="auto"/>
            </w:tcBorders>
            <w:shd w:val="clear" w:color="auto" w:fill="F2F2F2"/>
            <w:vAlign w:val="center"/>
          </w:tcPr>
          <w:p w14:paraId="2DC0ABDB" w14:textId="77777777" w:rsidR="00103EAA" w:rsidRPr="002644DE" w:rsidRDefault="00103EAA" w:rsidP="00103EAA">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4871" w:type="pct"/>
            <w:gridSpan w:val="2"/>
            <w:tcBorders>
              <w:top w:val="dotted" w:sz="4" w:space="0" w:color="auto"/>
            </w:tcBorders>
            <w:shd w:val="clear" w:color="auto" w:fill="F2F2F2"/>
            <w:vAlign w:val="center"/>
          </w:tcPr>
          <w:p w14:paraId="538DCC58" w14:textId="77777777" w:rsidR="00103EAA" w:rsidRPr="002644DE" w:rsidRDefault="00103EAA" w:rsidP="00103EAA">
            <w:pPr>
              <w:spacing w:after="0" w:line="240" w:lineRule="auto"/>
              <w:rPr>
                <w:rFonts w:ascii="Times New Roman" w:eastAsia="Calibri" w:hAnsi="Times New Roman" w:cs="Times New Roman"/>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rast príjmov alebo pokles výdavkov </w:t>
            </w:r>
            <w:r w:rsidRPr="002644DE">
              <w:rPr>
                <w:rFonts w:ascii="Times New Roman" w:eastAsia="Calibri" w:hAnsi="Times New Roman" w:cs="Times New Roman"/>
                <w:b/>
                <w:i/>
                <w:sz w:val="20"/>
                <w:szCs w:val="20"/>
                <w:lang w:eastAsia="sk-SK"/>
              </w:rPr>
              <w:t>za jednotlivé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ovplyvnené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103EAA" w:rsidRPr="002644DE" w14:paraId="1E457303" w14:textId="77777777" w:rsidTr="004E5B9B">
        <w:trPr>
          <w:trHeight w:val="397"/>
          <w:jc w:val="center"/>
        </w:trPr>
        <w:tc>
          <w:tcPr>
            <w:tcW w:w="129" w:type="pct"/>
            <w:tcBorders>
              <w:top w:val="dotted" w:sz="4" w:space="0" w:color="auto"/>
            </w:tcBorders>
            <w:shd w:val="clear" w:color="auto" w:fill="auto"/>
            <w:vAlign w:val="center"/>
          </w:tcPr>
          <w:p w14:paraId="51D6861E" w14:textId="77777777" w:rsidR="00103EAA" w:rsidRPr="002644DE" w:rsidRDefault="00103EAA" w:rsidP="00103EAA">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e)</w:t>
            </w:r>
          </w:p>
        </w:tc>
        <w:tc>
          <w:tcPr>
            <w:tcW w:w="1642" w:type="pct"/>
            <w:tcBorders>
              <w:top w:val="dotted" w:sz="4" w:space="0" w:color="auto"/>
            </w:tcBorders>
            <w:shd w:val="clear" w:color="auto" w:fill="auto"/>
          </w:tcPr>
          <w:p w14:paraId="2DE404DE" w14:textId="77777777" w:rsidR="00103EAA" w:rsidRPr="002644DE" w:rsidRDefault="00103EAA" w:rsidP="00103EAA">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rast príjmov/ pokles výdavkov v skupine v eurách a/alebo v % / obdobie:</w:t>
            </w:r>
          </w:p>
          <w:p w14:paraId="1F9B8C92" w14:textId="77777777" w:rsidR="00103EAA" w:rsidRPr="002644DE" w:rsidRDefault="00103EAA" w:rsidP="00103EAA">
            <w:pPr>
              <w:numPr>
                <w:ilvl w:val="0"/>
                <w:numId w:val="11"/>
              </w:numPr>
              <w:spacing w:after="0" w:line="240" w:lineRule="auto"/>
              <w:contextualSpacing/>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14:paraId="2D6C814D" w14:textId="6E20859B" w:rsidR="00103EAA" w:rsidRDefault="00103EAA" w:rsidP="00103EAA">
            <w:pPr>
              <w:spacing w:after="0" w:line="240" w:lineRule="auto"/>
              <w:jc w:val="both"/>
              <w:rPr>
                <w:rFonts w:ascii="Times New Roman" w:eastAsia="Calibri" w:hAnsi="Times New Roman" w:cs="Times New Roman"/>
                <w:b/>
                <w:bCs/>
                <w:sz w:val="18"/>
                <w:szCs w:val="18"/>
                <w:lang w:eastAsia="sk-SK"/>
              </w:rPr>
            </w:pPr>
            <w:r>
              <w:rPr>
                <w:rFonts w:ascii="Times New Roman" w:eastAsia="Calibri" w:hAnsi="Times New Roman" w:cs="Times New Roman"/>
                <w:sz w:val="18"/>
                <w:szCs w:val="18"/>
                <w:lang w:eastAsia="sk-SK"/>
              </w:rPr>
              <w:t>Návrh zákona</w:t>
            </w:r>
            <w:r w:rsidRPr="002010EE">
              <w:rPr>
                <w:rFonts w:ascii="Times New Roman" w:eastAsia="Calibri" w:hAnsi="Times New Roman" w:cs="Times New Roman"/>
                <w:sz w:val="18"/>
                <w:szCs w:val="18"/>
                <w:lang w:eastAsia="sk-SK"/>
              </w:rPr>
              <w:t xml:space="preserve"> sa priamo dotýka dvoch hlavných skupín poberateľov p</w:t>
            </w:r>
            <w:r>
              <w:rPr>
                <w:rFonts w:ascii="Times New Roman" w:eastAsia="Calibri" w:hAnsi="Times New Roman" w:cs="Times New Roman"/>
                <w:sz w:val="18"/>
                <w:szCs w:val="18"/>
                <w:lang w:eastAsia="sk-SK"/>
              </w:rPr>
              <w:t>eňažného p</w:t>
            </w:r>
            <w:r w:rsidRPr="002010EE">
              <w:rPr>
                <w:rFonts w:ascii="Times New Roman" w:eastAsia="Calibri" w:hAnsi="Times New Roman" w:cs="Times New Roman"/>
                <w:sz w:val="18"/>
                <w:szCs w:val="18"/>
                <w:lang w:eastAsia="sk-SK"/>
              </w:rPr>
              <w:t>ríspevku na opatrovanie, ktorí nie s</w:t>
            </w:r>
            <w:r>
              <w:rPr>
                <w:rFonts w:ascii="Times New Roman" w:eastAsia="Calibri" w:hAnsi="Times New Roman" w:cs="Times New Roman"/>
                <w:sz w:val="18"/>
                <w:szCs w:val="18"/>
                <w:lang w:eastAsia="sk-SK"/>
              </w:rPr>
              <w:t>ú poberateľmi dôchodku:</w:t>
            </w:r>
            <w:r w:rsidRPr="002010EE">
              <w:rPr>
                <w:rFonts w:ascii="Times New Roman" w:eastAsia="Calibri" w:hAnsi="Times New Roman" w:cs="Times New Roman"/>
                <w:sz w:val="18"/>
                <w:szCs w:val="18"/>
                <w:lang w:eastAsia="sk-SK"/>
              </w:rPr>
              <w:t> </w:t>
            </w:r>
          </w:p>
          <w:p w14:paraId="36A92CA8" w14:textId="77777777" w:rsidR="00103EAA" w:rsidRDefault="00103EAA" w:rsidP="00103EAA">
            <w:pPr>
              <w:spacing w:after="0" w:line="240" w:lineRule="auto"/>
              <w:jc w:val="both"/>
              <w:rPr>
                <w:rFonts w:ascii="Times New Roman" w:eastAsia="Calibri" w:hAnsi="Times New Roman" w:cs="Times New Roman"/>
                <w:sz w:val="18"/>
                <w:szCs w:val="18"/>
                <w:lang w:eastAsia="sk-SK"/>
              </w:rPr>
            </w:pPr>
            <w:r w:rsidRPr="002010EE">
              <w:rPr>
                <w:rFonts w:ascii="Times New Roman" w:eastAsia="Calibri" w:hAnsi="Times New Roman" w:cs="Times New Roman"/>
                <w:b/>
                <w:bCs/>
                <w:sz w:val="18"/>
                <w:szCs w:val="18"/>
                <w:lang w:eastAsia="sk-SK"/>
              </w:rPr>
              <w:t>Opatrovatelia, ktorí sú poistencami štátu</w:t>
            </w:r>
            <w:r w:rsidRPr="002010EE">
              <w:rPr>
                <w:rFonts w:ascii="Times New Roman" w:eastAsia="Calibri" w:hAnsi="Times New Roman" w:cs="Times New Roman"/>
                <w:sz w:val="18"/>
                <w:szCs w:val="18"/>
                <w:lang w:eastAsia="sk-SK"/>
              </w:rPr>
              <w:t>:</w:t>
            </w:r>
            <w:r>
              <w:rPr>
                <w:rFonts w:ascii="Times New Roman" w:eastAsia="Calibri" w:hAnsi="Times New Roman" w:cs="Times New Roman"/>
                <w:sz w:val="18"/>
                <w:szCs w:val="18"/>
                <w:lang w:eastAsia="sk-SK"/>
              </w:rPr>
              <w:t xml:space="preserve"> </w:t>
            </w:r>
            <w:r w:rsidRPr="002010EE">
              <w:rPr>
                <w:rFonts w:ascii="Times New Roman" w:eastAsia="Calibri" w:hAnsi="Times New Roman" w:cs="Times New Roman"/>
                <w:sz w:val="18"/>
                <w:szCs w:val="18"/>
                <w:lang w:eastAsia="sk-SK"/>
              </w:rPr>
              <w:t xml:space="preserve">Ide o osoby, ktoré </w:t>
            </w:r>
            <w:r>
              <w:rPr>
                <w:rFonts w:ascii="Times New Roman" w:eastAsia="Calibri" w:hAnsi="Times New Roman" w:cs="Times New Roman"/>
                <w:sz w:val="18"/>
                <w:szCs w:val="18"/>
                <w:lang w:eastAsia="sk-SK"/>
              </w:rPr>
              <w:t xml:space="preserve">nie sú dôchodkovo poistené z výkonu </w:t>
            </w:r>
            <w:r w:rsidRPr="002010EE">
              <w:rPr>
                <w:rFonts w:ascii="Times New Roman" w:eastAsia="Calibri" w:hAnsi="Times New Roman" w:cs="Times New Roman"/>
                <w:sz w:val="18"/>
                <w:szCs w:val="18"/>
                <w:lang w:eastAsia="sk-SK"/>
              </w:rPr>
              <w:t>zárobkov</w:t>
            </w:r>
            <w:r>
              <w:rPr>
                <w:rFonts w:ascii="Times New Roman" w:eastAsia="Calibri" w:hAnsi="Times New Roman" w:cs="Times New Roman"/>
                <w:sz w:val="18"/>
                <w:szCs w:val="18"/>
                <w:lang w:eastAsia="sk-SK"/>
              </w:rPr>
              <w:t>ej</w:t>
            </w:r>
            <w:r w:rsidRPr="002010EE">
              <w:rPr>
                <w:rFonts w:ascii="Times New Roman" w:eastAsia="Calibri" w:hAnsi="Times New Roman" w:cs="Times New Roman"/>
                <w:sz w:val="18"/>
                <w:szCs w:val="18"/>
                <w:lang w:eastAsia="sk-SK"/>
              </w:rPr>
              <w:t xml:space="preserve"> činnos</w:t>
            </w:r>
            <w:r>
              <w:rPr>
                <w:rFonts w:ascii="Times New Roman" w:eastAsia="Calibri" w:hAnsi="Times New Roman" w:cs="Times New Roman"/>
                <w:sz w:val="18"/>
                <w:szCs w:val="18"/>
                <w:lang w:eastAsia="sk-SK"/>
              </w:rPr>
              <w:t>ti</w:t>
            </w:r>
            <w:r w:rsidRPr="002010EE">
              <w:rPr>
                <w:rFonts w:ascii="Times New Roman" w:eastAsia="Calibri" w:hAnsi="Times New Roman" w:cs="Times New Roman"/>
                <w:sz w:val="18"/>
                <w:szCs w:val="18"/>
                <w:lang w:eastAsia="sk-SK"/>
              </w:rPr>
              <w:t xml:space="preserve"> a štát za nich v súčasnosti platí poistné z </w:t>
            </w:r>
            <w:r w:rsidRPr="002010EE">
              <w:rPr>
                <w:rFonts w:ascii="Times New Roman" w:eastAsia="Calibri" w:hAnsi="Times New Roman" w:cs="Times New Roman"/>
                <w:sz w:val="18"/>
                <w:szCs w:val="18"/>
                <w:lang w:eastAsia="sk-SK"/>
              </w:rPr>
              <w:lastRenderedPageBreak/>
              <w:t>vymeriavacieho základu vo výške 50 % priemernej</w:t>
            </w:r>
            <w:r>
              <w:rPr>
                <w:rFonts w:ascii="Times New Roman" w:eastAsia="Calibri" w:hAnsi="Times New Roman" w:cs="Times New Roman"/>
                <w:sz w:val="18"/>
                <w:szCs w:val="18"/>
                <w:lang w:eastAsia="sk-SK"/>
              </w:rPr>
              <w:t xml:space="preserve"> mesačnej</w:t>
            </w:r>
            <w:r w:rsidRPr="002010EE">
              <w:rPr>
                <w:rFonts w:ascii="Times New Roman" w:eastAsia="Calibri" w:hAnsi="Times New Roman" w:cs="Times New Roman"/>
                <w:sz w:val="18"/>
                <w:szCs w:val="18"/>
                <w:lang w:eastAsia="sk-SK"/>
              </w:rPr>
              <w:t xml:space="preserve"> mzdy</w:t>
            </w:r>
            <w:r>
              <w:rPr>
                <w:rFonts w:ascii="Times New Roman" w:eastAsia="Calibri" w:hAnsi="Times New Roman" w:cs="Times New Roman"/>
                <w:sz w:val="18"/>
                <w:szCs w:val="18"/>
                <w:lang w:eastAsia="sk-SK"/>
              </w:rPr>
              <w:t xml:space="preserve"> spred dvoch rokov</w:t>
            </w:r>
            <w:r w:rsidRPr="002010EE">
              <w:rPr>
                <w:rFonts w:ascii="Times New Roman" w:eastAsia="Calibri" w:hAnsi="Times New Roman" w:cs="Times New Roman"/>
                <w:sz w:val="18"/>
                <w:szCs w:val="18"/>
                <w:lang w:eastAsia="sk-SK"/>
              </w:rPr>
              <w:t>. Títo poistenci budú priamo profitovať zo zvýšenia garantovanej úrovne na 60 %</w:t>
            </w:r>
            <w:r>
              <w:rPr>
                <w:rFonts w:ascii="Times New Roman" w:eastAsia="Calibri" w:hAnsi="Times New Roman" w:cs="Times New Roman"/>
                <w:sz w:val="18"/>
                <w:szCs w:val="18"/>
                <w:lang w:eastAsia="sk-SK"/>
              </w:rPr>
              <w:t xml:space="preserve"> priemernej mesačnej mzdy spred dvoch rokov od 1.1.2026.</w:t>
            </w:r>
          </w:p>
          <w:p w14:paraId="13230007" w14:textId="0CDE2F7F" w:rsidR="00103EAA" w:rsidRDefault="00103EAA" w:rsidP="00103EAA">
            <w:pPr>
              <w:spacing w:after="0" w:line="240" w:lineRule="auto"/>
              <w:jc w:val="both"/>
              <w:rPr>
                <w:rFonts w:ascii="Times New Roman" w:eastAsia="Calibri" w:hAnsi="Times New Roman" w:cs="Times New Roman"/>
                <w:sz w:val="18"/>
                <w:szCs w:val="18"/>
                <w:lang w:eastAsia="sk-SK"/>
              </w:rPr>
            </w:pPr>
            <w:r w:rsidRPr="002010EE">
              <w:rPr>
                <w:rFonts w:ascii="Times New Roman" w:eastAsia="Calibri" w:hAnsi="Times New Roman" w:cs="Times New Roman"/>
                <w:b/>
                <w:bCs/>
                <w:sz w:val="18"/>
                <w:szCs w:val="18"/>
                <w:lang w:eastAsia="sk-SK"/>
              </w:rPr>
              <w:t>Opatrovatelia vykonávajúci zárobkovú činnosť</w:t>
            </w:r>
            <w:r>
              <w:rPr>
                <w:rFonts w:ascii="Times New Roman" w:eastAsia="Calibri" w:hAnsi="Times New Roman" w:cs="Times New Roman"/>
                <w:sz w:val="18"/>
                <w:szCs w:val="18"/>
                <w:lang w:eastAsia="sk-SK"/>
              </w:rPr>
              <w:t xml:space="preserve">: </w:t>
            </w:r>
            <w:r w:rsidRPr="002010EE">
              <w:rPr>
                <w:rFonts w:ascii="Times New Roman" w:eastAsia="Calibri" w:hAnsi="Times New Roman" w:cs="Times New Roman"/>
                <w:sz w:val="18"/>
                <w:szCs w:val="18"/>
                <w:lang w:eastAsia="sk-SK"/>
              </w:rPr>
              <w:t>Ide o osoby, ktoré popri opatrovaní pracujú</w:t>
            </w:r>
            <w:r>
              <w:rPr>
                <w:rFonts w:ascii="Times New Roman" w:eastAsia="Calibri" w:hAnsi="Times New Roman" w:cs="Times New Roman"/>
                <w:sz w:val="18"/>
                <w:szCs w:val="18"/>
                <w:lang w:eastAsia="sk-SK"/>
              </w:rPr>
              <w:t xml:space="preserve"> (sú dôchodkovo poistené z výkonu zárobkovej činnosti)</w:t>
            </w:r>
            <w:r w:rsidRPr="002010EE">
              <w:rPr>
                <w:rFonts w:ascii="Times New Roman" w:eastAsia="Calibri" w:hAnsi="Times New Roman" w:cs="Times New Roman"/>
                <w:sz w:val="18"/>
                <w:szCs w:val="18"/>
                <w:lang w:eastAsia="sk-SK"/>
              </w:rPr>
              <w:t>, spravidla z</w:t>
            </w:r>
            <w:r>
              <w:rPr>
                <w:rFonts w:ascii="Times New Roman" w:eastAsia="Calibri" w:hAnsi="Times New Roman" w:cs="Times New Roman"/>
                <w:sz w:val="18"/>
                <w:szCs w:val="18"/>
                <w:lang w:eastAsia="sk-SK"/>
              </w:rPr>
              <w:t>a nízky príjem (v priemere 470 eur</w:t>
            </w:r>
            <w:r w:rsidRPr="002010EE">
              <w:rPr>
                <w:rFonts w:ascii="Times New Roman" w:eastAsia="Calibri" w:hAnsi="Times New Roman" w:cs="Times New Roman"/>
                <w:sz w:val="18"/>
                <w:szCs w:val="18"/>
                <w:lang w:eastAsia="sk-SK"/>
              </w:rPr>
              <w:t xml:space="preserve"> mesačne). V </w:t>
            </w:r>
            <w:r>
              <w:rPr>
                <w:rFonts w:ascii="Times New Roman" w:eastAsia="Calibri" w:hAnsi="Times New Roman" w:cs="Times New Roman"/>
                <w:sz w:val="18"/>
                <w:szCs w:val="18"/>
                <w:lang w:eastAsia="sk-SK"/>
              </w:rPr>
              <w:t> </w:t>
            </w:r>
            <w:r w:rsidRPr="002010EE">
              <w:rPr>
                <w:rFonts w:ascii="Times New Roman" w:eastAsia="Calibri" w:hAnsi="Times New Roman" w:cs="Times New Roman"/>
                <w:sz w:val="18"/>
                <w:szCs w:val="18"/>
                <w:lang w:eastAsia="sk-SK"/>
              </w:rPr>
              <w:t xml:space="preserve">súčasnosti im poistenie štátom zaniká. </w:t>
            </w:r>
            <w:r>
              <w:rPr>
                <w:rFonts w:ascii="Times New Roman" w:eastAsia="Calibri" w:hAnsi="Times New Roman" w:cs="Times New Roman"/>
                <w:sz w:val="18"/>
                <w:szCs w:val="18"/>
                <w:lang w:eastAsia="sk-SK"/>
              </w:rPr>
              <w:t>Návrh zákon</w:t>
            </w:r>
            <w:r w:rsidRPr="002010EE">
              <w:rPr>
                <w:rFonts w:ascii="Times New Roman" w:eastAsia="Calibri" w:hAnsi="Times New Roman" w:cs="Times New Roman"/>
                <w:sz w:val="18"/>
                <w:szCs w:val="18"/>
                <w:lang w:eastAsia="sk-SK"/>
              </w:rPr>
              <w:t xml:space="preserve">a im </w:t>
            </w:r>
            <w:r>
              <w:rPr>
                <w:rFonts w:ascii="Times New Roman" w:eastAsia="Calibri" w:hAnsi="Times New Roman" w:cs="Times New Roman"/>
                <w:sz w:val="18"/>
                <w:szCs w:val="18"/>
                <w:lang w:eastAsia="sk-SK"/>
              </w:rPr>
              <w:t xml:space="preserve">od 1.1.2026 </w:t>
            </w:r>
            <w:r w:rsidRPr="002010EE">
              <w:rPr>
                <w:rFonts w:ascii="Times New Roman" w:eastAsia="Calibri" w:hAnsi="Times New Roman" w:cs="Times New Roman"/>
                <w:sz w:val="18"/>
                <w:szCs w:val="18"/>
                <w:lang w:eastAsia="sk-SK"/>
              </w:rPr>
              <w:t>umožní súbeh poisten</w:t>
            </w:r>
            <w:r>
              <w:rPr>
                <w:rFonts w:ascii="Times New Roman" w:eastAsia="Calibri" w:hAnsi="Times New Roman" w:cs="Times New Roman"/>
                <w:sz w:val="18"/>
                <w:szCs w:val="18"/>
                <w:lang w:eastAsia="sk-SK"/>
              </w:rPr>
              <w:t>í</w:t>
            </w:r>
            <w:r w:rsidRPr="002010EE">
              <w:rPr>
                <w:rFonts w:ascii="Times New Roman" w:eastAsia="Calibri" w:hAnsi="Times New Roman" w:cs="Times New Roman"/>
                <w:sz w:val="18"/>
                <w:szCs w:val="18"/>
                <w:lang w:eastAsia="sk-SK"/>
              </w:rPr>
              <w:t xml:space="preserve"> a garantuje, že ich vymeriavací základ bude zodpovedať vyššej z dvoch hodnôt: ich reálnemu zárobku alebo garantovanej úrovni 60 %</w:t>
            </w:r>
            <w:r>
              <w:rPr>
                <w:rFonts w:ascii="Times New Roman" w:eastAsia="Calibri" w:hAnsi="Times New Roman" w:cs="Times New Roman"/>
                <w:sz w:val="18"/>
                <w:szCs w:val="18"/>
                <w:lang w:eastAsia="sk-SK"/>
              </w:rPr>
              <w:t xml:space="preserve"> priemernej mesačnej mzdy spred dvoch rokov</w:t>
            </w:r>
            <w:r w:rsidRPr="002010EE">
              <w:rPr>
                <w:rFonts w:ascii="Times New Roman" w:eastAsia="Calibri" w:hAnsi="Times New Roman" w:cs="Times New Roman"/>
                <w:sz w:val="18"/>
                <w:szCs w:val="18"/>
                <w:lang w:eastAsia="sk-SK"/>
              </w:rPr>
              <w:t>.</w:t>
            </w:r>
          </w:p>
          <w:p w14:paraId="40C4BB99" w14:textId="77777777" w:rsidR="00103EAA" w:rsidRPr="00053784" w:rsidRDefault="00103EAA" w:rsidP="00103EAA">
            <w:pPr>
              <w:spacing w:after="0" w:line="240" w:lineRule="auto"/>
              <w:jc w:val="both"/>
              <w:rPr>
                <w:rFonts w:ascii="Times New Roman" w:eastAsia="Calibri" w:hAnsi="Times New Roman" w:cs="Times New Roman"/>
                <w:sz w:val="18"/>
                <w:szCs w:val="18"/>
                <w:lang w:eastAsia="sk-SK"/>
              </w:rPr>
            </w:pPr>
            <w:r w:rsidRPr="00053784">
              <w:rPr>
                <w:rFonts w:ascii="Times New Roman" w:eastAsia="Calibri" w:hAnsi="Times New Roman" w:cs="Times New Roman"/>
                <w:sz w:val="18"/>
                <w:szCs w:val="18"/>
                <w:lang w:eastAsia="sk-SK"/>
              </w:rPr>
              <w:t xml:space="preserve">Kvantifikácia presného zvýšenia dôchodku je individuálna. Pre opatrovateľov, ktorí sú poistenci štátu sa hodnota každého roka opatrovania </w:t>
            </w:r>
            <w:r>
              <w:rPr>
                <w:rFonts w:ascii="Times New Roman" w:eastAsia="Calibri" w:hAnsi="Times New Roman" w:cs="Times New Roman"/>
                <w:sz w:val="18"/>
                <w:szCs w:val="18"/>
                <w:lang w:eastAsia="sk-SK"/>
              </w:rPr>
              <w:t>na</w:t>
            </w:r>
            <w:r w:rsidRPr="00053784">
              <w:rPr>
                <w:rFonts w:ascii="Times New Roman" w:eastAsia="Calibri" w:hAnsi="Times New Roman" w:cs="Times New Roman"/>
                <w:sz w:val="18"/>
                <w:szCs w:val="18"/>
                <w:lang w:eastAsia="sk-SK"/>
              </w:rPr>
              <w:t xml:space="preserve"> dôchodkové účely zvýši o 20 % (z 50 % na 60 % </w:t>
            </w:r>
            <w:r w:rsidRPr="005848C9">
              <w:rPr>
                <w:rFonts w:ascii="Times New Roman" w:eastAsia="Calibri" w:hAnsi="Times New Roman" w:cs="Times New Roman"/>
                <w:sz w:val="18"/>
                <w:szCs w:val="18"/>
                <w:lang w:eastAsia="sk-SK"/>
              </w:rPr>
              <w:t>všeobecného vymeriavacieho základu spred</w:t>
            </w:r>
            <w:r>
              <w:rPr>
                <w:rFonts w:ascii="Times New Roman" w:eastAsia="Calibri" w:hAnsi="Times New Roman" w:cs="Times New Roman"/>
                <w:sz w:val="18"/>
                <w:szCs w:val="18"/>
                <w:lang w:eastAsia="sk-SK"/>
              </w:rPr>
              <w:t xml:space="preserve"> dvoch rokov</w:t>
            </w:r>
            <w:r w:rsidRPr="00053784">
              <w:rPr>
                <w:rFonts w:ascii="Times New Roman" w:eastAsia="Calibri" w:hAnsi="Times New Roman" w:cs="Times New Roman"/>
                <w:sz w:val="18"/>
                <w:szCs w:val="18"/>
                <w:lang w:eastAsia="sk-SK"/>
              </w:rPr>
              <w:t xml:space="preserve">). Pre opatrovateľov vykonávajúcich zárobkovú činnosť bude zvýšenie ešte výraznejšie, keďže ich vymeriavací základ, ktorý je dnes </w:t>
            </w:r>
            <w:r>
              <w:rPr>
                <w:rFonts w:ascii="Times New Roman" w:eastAsia="Calibri" w:hAnsi="Times New Roman" w:cs="Times New Roman"/>
                <w:sz w:val="18"/>
                <w:szCs w:val="18"/>
                <w:lang w:eastAsia="sk-SK"/>
              </w:rPr>
              <w:t xml:space="preserve">často </w:t>
            </w:r>
            <w:r w:rsidRPr="00053784">
              <w:rPr>
                <w:rFonts w:ascii="Times New Roman" w:eastAsia="Calibri" w:hAnsi="Times New Roman" w:cs="Times New Roman"/>
                <w:sz w:val="18"/>
                <w:szCs w:val="18"/>
                <w:lang w:eastAsia="sk-SK"/>
              </w:rPr>
              <w:t xml:space="preserve">na úrovni ich nízkeho príjmu, bude po novom naviazaný na garantovanú úroveň 60 % </w:t>
            </w:r>
            <w:r>
              <w:rPr>
                <w:rFonts w:ascii="Times New Roman" w:eastAsia="Calibri" w:hAnsi="Times New Roman" w:cs="Times New Roman"/>
                <w:sz w:val="18"/>
                <w:szCs w:val="18"/>
                <w:lang w:eastAsia="sk-SK"/>
              </w:rPr>
              <w:t>všeobecného vymeriavacieho základu s</w:t>
            </w:r>
            <w:r w:rsidRPr="00053784">
              <w:rPr>
                <w:rFonts w:ascii="Times New Roman" w:eastAsia="Calibri" w:hAnsi="Times New Roman" w:cs="Times New Roman"/>
                <w:sz w:val="18"/>
                <w:szCs w:val="18"/>
                <w:lang w:eastAsia="sk-SK"/>
              </w:rPr>
              <w:t>pred dvoch rokov</w:t>
            </w:r>
            <w:r>
              <w:rPr>
                <w:rFonts w:ascii="Times New Roman" w:eastAsia="Calibri" w:hAnsi="Times New Roman" w:cs="Times New Roman"/>
                <w:sz w:val="18"/>
                <w:szCs w:val="18"/>
                <w:lang w:eastAsia="sk-SK"/>
              </w:rPr>
              <w:t>.</w:t>
            </w:r>
          </w:p>
          <w:p w14:paraId="565DB91E" w14:textId="42D0C745" w:rsidR="00103EAA" w:rsidRDefault="00103EAA" w:rsidP="00103EAA">
            <w:pPr>
              <w:spacing w:after="0" w:line="240" w:lineRule="auto"/>
              <w:jc w:val="both"/>
              <w:rPr>
                <w:rFonts w:ascii="Times New Roman" w:eastAsia="Calibri" w:hAnsi="Times New Roman" w:cs="Times New Roman"/>
                <w:sz w:val="18"/>
                <w:szCs w:val="18"/>
                <w:lang w:eastAsia="sk-SK"/>
              </w:rPr>
            </w:pPr>
            <w:r w:rsidRPr="00053784">
              <w:rPr>
                <w:rFonts w:ascii="Times New Roman" w:eastAsia="Calibri" w:hAnsi="Times New Roman" w:cs="Times New Roman"/>
                <w:sz w:val="18"/>
                <w:szCs w:val="18"/>
                <w:lang w:eastAsia="sk-SK"/>
              </w:rPr>
              <w:t>Celkový počet poberateľov</w:t>
            </w:r>
            <w:r>
              <w:rPr>
                <w:rFonts w:ascii="Times New Roman" w:eastAsia="Calibri" w:hAnsi="Times New Roman" w:cs="Times New Roman"/>
                <w:sz w:val="18"/>
                <w:szCs w:val="18"/>
                <w:lang w:eastAsia="sk-SK"/>
              </w:rPr>
              <w:t xml:space="preserve"> peňažného</w:t>
            </w:r>
            <w:r w:rsidRPr="00053784">
              <w:rPr>
                <w:rFonts w:ascii="Times New Roman" w:eastAsia="Calibri" w:hAnsi="Times New Roman" w:cs="Times New Roman"/>
                <w:sz w:val="18"/>
                <w:szCs w:val="18"/>
                <w:lang w:eastAsia="sk-SK"/>
              </w:rPr>
              <w:t xml:space="preserve"> príspevku </w:t>
            </w:r>
            <w:r>
              <w:rPr>
                <w:rFonts w:ascii="Times New Roman" w:eastAsia="Calibri" w:hAnsi="Times New Roman" w:cs="Times New Roman"/>
                <w:sz w:val="18"/>
                <w:szCs w:val="18"/>
                <w:lang w:eastAsia="sk-SK"/>
              </w:rPr>
              <w:t>na opatrovanie, ktorých sa návrh zákona</w:t>
            </w:r>
            <w:r w:rsidRPr="00053784">
              <w:rPr>
                <w:rFonts w:ascii="Times New Roman" w:eastAsia="Calibri" w:hAnsi="Times New Roman" w:cs="Times New Roman"/>
                <w:sz w:val="18"/>
                <w:szCs w:val="18"/>
                <w:lang w:eastAsia="sk-SK"/>
              </w:rPr>
              <w:t xml:space="preserve"> priamo dotkne, </w:t>
            </w:r>
            <w:r>
              <w:rPr>
                <w:rFonts w:ascii="Times New Roman" w:eastAsia="Calibri" w:hAnsi="Times New Roman" w:cs="Times New Roman"/>
                <w:sz w:val="18"/>
                <w:szCs w:val="18"/>
                <w:lang w:eastAsia="sk-SK"/>
              </w:rPr>
              <w:t>sa odhaduje na úrovní v</w:t>
            </w:r>
            <w:r w:rsidRPr="00053784">
              <w:rPr>
                <w:rFonts w:ascii="Times New Roman" w:eastAsia="Calibri" w:hAnsi="Times New Roman" w:cs="Times New Roman"/>
                <w:sz w:val="18"/>
                <w:szCs w:val="18"/>
                <w:lang w:eastAsia="sk-SK"/>
              </w:rPr>
              <w:t>iac ako 37 000 osôb</w:t>
            </w:r>
            <w:r>
              <w:rPr>
                <w:rFonts w:ascii="Times New Roman" w:eastAsia="Calibri" w:hAnsi="Times New Roman" w:cs="Times New Roman"/>
                <w:sz w:val="18"/>
                <w:szCs w:val="18"/>
                <w:lang w:eastAsia="sk-SK"/>
              </w:rPr>
              <w:t>, z toho:</w:t>
            </w:r>
            <w:r w:rsidRPr="00053784">
              <w:rPr>
                <w:rFonts w:ascii="Times New Roman" w:eastAsia="Calibri" w:hAnsi="Times New Roman" w:cs="Times New Roman"/>
                <w:sz w:val="18"/>
                <w:szCs w:val="18"/>
                <w:lang w:eastAsia="sk-SK"/>
              </w:rPr>
              <w:t> </w:t>
            </w:r>
          </w:p>
          <w:p w14:paraId="64939A40" w14:textId="77777777" w:rsidR="00103EAA" w:rsidRPr="00935E1A" w:rsidRDefault="00103EAA" w:rsidP="00103EAA">
            <w:pPr>
              <w:pStyle w:val="Odsekzoznamu"/>
              <w:numPr>
                <w:ilvl w:val="0"/>
                <w:numId w:val="14"/>
              </w:num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18"/>
                <w:szCs w:val="18"/>
                <w:lang w:eastAsia="sk-SK"/>
              </w:rPr>
              <w:t>p</w:t>
            </w:r>
            <w:r w:rsidRPr="00935E1A">
              <w:rPr>
                <w:rFonts w:ascii="Times New Roman" w:eastAsia="Calibri" w:hAnsi="Times New Roman" w:cs="Times New Roman"/>
                <w:sz w:val="18"/>
                <w:szCs w:val="18"/>
                <w:lang w:eastAsia="sk-SK"/>
              </w:rPr>
              <w:t>očet poberateľov, ktorí sú poistencami štátu, sa pre rok 2026 odhaduje na úrovni približne 31 000 osôb</w:t>
            </w:r>
            <w:r>
              <w:rPr>
                <w:rFonts w:ascii="Times New Roman" w:eastAsia="Calibri" w:hAnsi="Times New Roman" w:cs="Times New Roman"/>
                <w:sz w:val="18"/>
                <w:szCs w:val="18"/>
                <w:lang w:eastAsia="sk-SK"/>
              </w:rPr>
              <w:t xml:space="preserve">, </w:t>
            </w:r>
          </w:p>
          <w:p w14:paraId="0D9167BD" w14:textId="77777777" w:rsidR="00103EAA" w:rsidRPr="00935E1A" w:rsidRDefault="00103EAA" w:rsidP="00103EAA">
            <w:pPr>
              <w:pStyle w:val="Odsekzoznamu"/>
              <w:numPr>
                <w:ilvl w:val="0"/>
                <w:numId w:val="14"/>
              </w:num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18"/>
                <w:szCs w:val="18"/>
                <w:lang w:eastAsia="sk-SK"/>
              </w:rPr>
              <w:t>p</w:t>
            </w:r>
            <w:r w:rsidRPr="00935E1A">
              <w:rPr>
                <w:rFonts w:ascii="Times New Roman" w:eastAsia="Calibri" w:hAnsi="Times New Roman" w:cs="Times New Roman"/>
                <w:sz w:val="18"/>
                <w:szCs w:val="18"/>
                <w:lang w:eastAsia="sk-SK"/>
              </w:rPr>
              <w:t xml:space="preserve">očet poberateľov vykonávajúcich zárobkovú činnosť je v </w:t>
            </w:r>
            <w:r>
              <w:rPr>
                <w:rFonts w:ascii="Times New Roman" w:eastAsia="Calibri" w:hAnsi="Times New Roman" w:cs="Times New Roman"/>
                <w:sz w:val="18"/>
                <w:szCs w:val="18"/>
                <w:lang w:eastAsia="sk-SK"/>
              </w:rPr>
              <w:t> </w:t>
            </w:r>
            <w:r w:rsidRPr="00935E1A">
              <w:rPr>
                <w:rFonts w:ascii="Times New Roman" w:eastAsia="Calibri" w:hAnsi="Times New Roman" w:cs="Times New Roman"/>
                <w:sz w:val="18"/>
                <w:szCs w:val="18"/>
                <w:lang w:eastAsia="sk-SK"/>
              </w:rPr>
              <w:t>priemere približne 6 000 osôb mesačne.</w:t>
            </w:r>
          </w:p>
        </w:tc>
      </w:tr>
      <w:tr w:rsidR="00103EAA" w:rsidRPr="002644DE" w14:paraId="70B04E45" w14:textId="77777777" w:rsidTr="004E5B9B">
        <w:trPr>
          <w:trHeight w:val="397"/>
          <w:jc w:val="center"/>
        </w:trPr>
        <w:tc>
          <w:tcPr>
            <w:tcW w:w="129" w:type="pct"/>
            <w:tcBorders>
              <w:top w:val="dotted" w:sz="4" w:space="0" w:color="auto"/>
            </w:tcBorders>
            <w:shd w:val="clear" w:color="auto" w:fill="auto"/>
            <w:vAlign w:val="center"/>
          </w:tcPr>
          <w:p w14:paraId="3D81EF12" w14:textId="77777777" w:rsidR="00103EAA" w:rsidRPr="002644DE" w:rsidRDefault="00103EAA" w:rsidP="00103EAA">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lastRenderedPageBreak/>
              <w:t>f)</w:t>
            </w:r>
          </w:p>
        </w:tc>
        <w:tc>
          <w:tcPr>
            <w:tcW w:w="1642" w:type="pct"/>
            <w:tcBorders>
              <w:top w:val="dotted" w:sz="4" w:space="0" w:color="auto"/>
            </w:tcBorders>
            <w:shd w:val="clear" w:color="auto" w:fill="auto"/>
          </w:tcPr>
          <w:p w14:paraId="3CBD489A" w14:textId="77777777" w:rsidR="00103EAA" w:rsidRPr="002644DE" w:rsidRDefault="00103EAA" w:rsidP="00103EAA">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shd w:val="clear" w:color="auto" w:fill="auto"/>
          </w:tcPr>
          <w:p w14:paraId="4497053A" w14:textId="77777777" w:rsidR="00103EAA" w:rsidRPr="002644DE" w:rsidRDefault="00103EAA" w:rsidP="00103EAA">
            <w:pPr>
              <w:spacing w:after="0" w:line="240" w:lineRule="auto"/>
              <w:rPr>
                <w:rFonts w:ascii="Times New Roman" w:eastAsia="Calibri" w:hAnsi="Times New Roman" w:cs="Times New Roman"/>
                <w:sz w:val="20"/>
                <w:szCs w:val="20"/>
                <w:lang w:eastAsia="sk-SK"/>
              </w:rPr>
            </w:pPr>
          </w:p>
        </w:tc>
      </w:tr>
      <w:tr w:rsidR="00103EAA" w:rsidRPr="002010EE" w14:paraId="26370A40" w14:textId="77777777" w:rsidTr="002A7373">
        <w:trPr>
          <w:trHeight w:val="397"/>
          <w:jc w:val="center"/>
        </w:trPr>
        <w:tc>
          <w:tcPr>
            <w:tcW w:w="129" w:type="pct"/>
            <w:tcBorders>
              <w:top w:val="single" w:sz="4" w:space="0" w:color="auto"/>
              <w:bottom w:val="single" w:sz="4" w:space="0" w:color="auto"/>
            </w:tcBorders>
            <w:shd w:val="clear" w:color="auto" w:fill="DDDDDD"/>
            <w:vAlign w:val="center"/>
          </w:tcPr>
          <w:p w14:paraId="36B7A2DB" w14:textId="77777777" w:rsidR="00103EAA" w:rsidRPr="002010EE" w:rsidRDefault="00103EAA" w:rsidP="00103EAA">
            <w:pPr>
              <w:spacing w:after="0" w:line="240" w:lineRule="auto"/>
              <w:jc w:val="center"/>
              <w:rPr>
                <w:rFonts w:ascii="Times New Roman" w:eastAsia="Calibri" w:hAnsi="Times New Roman" w:cs="Times New Roman"/>
                <w:b/>
                <w:i/>
                <w:sz w:val="18"/>
                <w:szCs w:val="18"/>
                <w:lang w:eastAsia="sk-SK"/>
              </w:rPr>
            </w:pPr>
            <w:r w:rsidRPr="002010EE">
              <w:rPr>
                <w:rFonts w:ascii="Times New Roman" w:eastAsia="Calibri" w:hAnsi="Times New Roman" w:cs="Times New Roman"/>
                <w:b/>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14:paraId="3DEF73B7" w14:textId="77777777" w:rsidR="00103EAA" w:rsidRPr="002010EE" w:rsidRDefault="00103EAA" w:rsidP="00103EAA">
            <w:pPr>
              <w:spacing w:after="0" w:line="240" w:lineRule="auto"/>
              <w:jc w:val="center"/>
              <w:rPr>
                <w:rFonts w:ascii="Times New Roman" w:eastAsia="Calibri" w:hAnsi="Times New Roman" w:cs="Times New Roman"/>
                <w:b/>
                <w:i/>
                <w:sz w:val="20"/>
                <w:szCs w:val="20"/>
                <w:lang w:eastAsia="sk-SK"/>
              </w:rPr>
            </w:pPr>
            <w:r w:rsidRPr="002010EE">
              <w:rPr>
                <w:rFonts w:ascii="Times New Roman" w:eastAsia="Calibri" w:hAnsi="Times New Roman" w:cs="Times New Roman"/>
                <w:b/>
                <w:i/>
                <w:sz w:val="20"/>
                <w:szCs w:val="20"/>
                <w:lang w:eastAsia="sk-SK"/>
              </w:rPr>
              <w:t>4.1.1 Pozitívny vplyv</w:t>
            </w:r>
          </w:p>
        </w:tc>
      </w:tr>
      <w:tr w:rsidR="00103EAA" w:rsidRPr="002644DE" w14:paraId="6D1FAE83" w14:textId="77777777" w:rsidTr="002A7373">
        <w:trPr>
          <w:trHeight w:val="397"/>
          <w:jc w:val="center"/>
        </w:trPr>
        <w:tc>
          <w:tcPr>
            <w:tcW w:w="129" w:type="pct"/>
            <w:tcBorders>
              <w:top w:val="single" w:sz="4" w:space="0" w:color="auto"/>
              <w:bottom w:val="single" w:sz="4" w:space="0" w:color="auto"/>
            </w:tcBorders>
            <w:shd w:val="clear" w:color="auto" w:fill="auto"/>
            <w:vAlign w:val="center"/>
          </w:tcPr>
          <w:p w14:paraId="2890F9C4" w14:textId="77777777" w:rsidR="00103EAA" w:rsidRPr="002644DE" w:rsidRDefault="00103EAA" w:rsidP="00103EAA">
            <w:pPr>
              <w:spacing w:after="0" w:line="240" w:lineRule="auto"/>
              <w:contextualSpacing/>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w:t>
            </w:r>
          </w:p>
        </w:tc>
        <w:tc>
          <w:tcPr>
            <w:tcW w:w="1642" w:type="pct"/>
            <w:tcBorders>
              <w:top w:val="single" w:sz="4" w:space="0" w:color="auto"/>
              <w:bottom w:val="single" w:sz="4" w:space="0" w:color="auto"/>
            </w:tcBorders>
            <w:shd w:val="clear" w:color="auto" w:fill="auto"/>
            <w:vAlign w:val="center"/>
          </w:tcPr>
          <w:p w14:paraId="5CCA96BD" w14:textId="77777777" w:rsidR="00103EAA" w:rsidRPr="002644DE" w:rsidRDefault="00103EAA" w:rsidP="00103EAA">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14:paraId="6305B5E3" w14:textId="5E797B61" w:rsidR="00103EAA" w:rsidRPr="002644DE" w:rsidRDefault="00103EAA" w:rsidP="00103EAA">
            <w:p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18"/>
                <w:szCs w:val="20"/>
                <w:lang w:eastAsia="sk-SK"/>
              </w:rPr>
              <w:t>Cieľom návrhu zákona</w:t>
            </w:r>
            <w:r w:rsidRPr="00E96E21">
              <w:rPr>
                <w:rFonts w:ascii="Times New Roman" w:eastAsia="Calibri" w:hAnsi="Times New Roman" w:cs="Times New Roman"/>
                <w:sz w:val="18"/>
                <w:szCs w:val="20"/>
                <w:lang w:eastAsia="sk-SK"/>
              </w:rPr>
              <w:t xml:space="preserve"> je zhodnotenie obdobia výkonu osobnej asistencie</w:t>
            </w:r>
            <w:r>
              <w:rPr>
                <w:rFonts w:ascii="Times New Roman" w:eastAsia="Calibri" w:hAnsi="Times New Roman" w:cs="Times New Roman"/>
                <w:sz w:val="18"/>
                <w:szCs w:val="20"/>
                <w:lang w:eastAsia="sk-SK"/>
              </w:rPr>
              <w:t xml:space="preserve"> fyzickej osoby s ťažkým zdravotným postihnutím</w:t>
            </w:r>
            <w:r w:rsidRPr="00E96E21">
              <w:rPr>
                <w:rFonts w:ascii="Times New Roman" w:eastAsia="Calibri" w:hAnsi="Times New Roman" w:cs="Times New Roman"/>
                <w:sz w:val="18"/>
                <w:szCs w:val="20"/>
                <w:lang w:eastAsia="sk-SK"/>
              </w:rPr>
              <w:t xml:space="preserve"> (v rozsahu aspoň 140 hodín mesačne) prostredníctvom zvýšenia jeho hodnoty pre dôchodkové účely a zavedením možnosti súbehu poistenia</w:t>
            </w:r>
            <w:r>
              <w:rPr>
                <w:rFonts w:ascii="Times New Roman" w:eastAsia="Calibri" w:hAnsi="Times New Roman" w:cs="Times New Roman"/>
                <w:sz w:val="18"/>
                <w:szCs w:val="20"/>
                <w:lang w:eastAsia="sk-SK"/>
              </w:rPr>
              <w:t xml:space="preserve"> štátu s dôchodkovým poistením z výkonu zárobkovej činnosti, a to od 1.1.2026</w:t>
            </w:r>
            <w:r w:rsidRPr="00E96E21">
              <w:rPr>
                <w:rFonts w:ascii="Times New Roman" w:eastAsia="Calibri" w:hAnsi="Times New Roman" w:cs="Times New Roman"/>
                <w:sz w:val="18"/>
                <w:szCs w:val="20"/>
                <w:lang w:eastAsia="sk-SK"/>
              </w:rPr>
              <w:t xml:space="preserve">. Konkrétne, vymeriavací základ, </w:t>
            </w:r>
            <w:r>
              <w:rPr>
                <w:rFonts w:ascii="Times New Roman" w:eastAsia="Calibri" w:hAnsi="Times New Roman" w:cs="Times New Roman"/>
                <w:sz w:val="18"/>
                <w:szCs w:val="20"/>
                <w:lang w:eastAsia="sk-SK"/>
              </w:rPr>
              <w:t xml:space="preserve">sa podobne ako v prípade poberateľov peňažného príspevku na opatrovanie zvýši </w:t>
            </w:r>
            <w:r w:rsidRPr="00E96E21">
              <w:rPr>
                <w:rFonts w:ascii="Times New Roman" w:eastAsia="Calibri" w:hAnsi="Times New Roman" w:cs="Times New Roman"/>
                <w:sz w:val="18"/>
                <w:szCs w:val="20"/>
                <w:lang w:eastAsia="sk-SK"/>
              </w:rPr>
              <w:t>zo súčasných 50 %</w:t>
            </w:r>
            <w:r>
              <w:rPr>
                <w:rFonts w:ascii="Times New Roman" w:eastAsia="Calibri" w:hAnsi="Times New Roman" w:cs="Times New Roman"/>
                <w:sz w:val="18"/>
                <w:szCs w:val="20"/>
                <w:lang w:eastAsia="sk-SK"/>
              </w:rPr>
              <w:t xml:space="preserve"> priemernej mesačnej mzdy spred dvoch rokov </w:t>
            </w:r>
            <w:r w:rsidRPr="00E96E21">
              <w:rPr>
                <w:rFonts w:ascii="Times New Roman" w:eastAsia="Calibri" w:hAnsi="Times New Roman" w:cs="Times New Roman"/>
                <w:sz w:val="18"/>
                <w:szCs w:val="20"/>
                <w:lang w:eastAsia="sk-SK"/>
              </w:rPr>
              <w:t xml:space="preserve">na garantovanú úroveň 60 % priemernej </w:t>
            </w:r>
            <w:r>
              <w:rPr>
                <w:rFonts w:ascii="Times New Roman" w:eastAsia="Calibri" w:hAnsi="Times New Roman" w:cs="Times New Roman"/>
                <w:sz w:val="18"/>
                <w:szCs w:val="20"/>
                <w:lang w:eastAsia="sk-SK"/>
              </w:rPr>
              <w:t xml:space="preserve">mesačnej </w:t>
            </w:r>
            <w:r w:rsidRPr="00E96E21">
              <w:rPr>
                <w:rFonts w:ascii="Times New Roman" w:eastAsia="Calibri" w:hAnsi="Times New Roman" w:cs="Times New Roman"/>
                <w:sz w:val="18"/>
                <w:szCs w:val="20"/>
                <w:lang w:eastAsia="sk-SK"/>
              </w:rPr>
              <w:t>mzdy</w:t>
            </w:r>
            <w:r>
              <w:rPr>
                <w:rFonts w:ascii="Times New Roman" w:eastAsia="Calibri" w:hAnsi="Times New Roman" w:cs="Times New Roman"/>
                <w:sz w:val="18"/>
                <w:szCs w:val="20"/>
                <w:lang w:eastAsia="sk-SK"/>
              </w:rPr>
              <w:t xml:space="preserve"> spred dvoch rokov</w:t>
            </w:r>
            <w:r w:rsidRPr="00E96E21">
              <w:rPr>
                <w:rFonts w:ascii="Times New Roman" w:eastAsia="Calibri" w:hAnsi="Times New Roman" w:cs="Times New Roman"/>
                <w:sz w:val="18"/>
                <w:szCs w:val="20"/>
                <w:lang w:eastAsia="sk-SK"/>
              </w:rPr>
              <w:t xml:space="preserve">. Súčasne sa rieši aj znevýhodnenie pracujúcich </w:t>
            </w:r>
            <w:r>
              <w:rPr>
                <w:rFonts w:ascii="Times New Roman" w:eastAsia="Calibri" w:hAnsi="Times New Roman" w:cs="Times New Roman"/>
                <w:sz w:val="18"/>
                <w:szCs w:val="20"/>
                <w:lang w:eastAsia="sk-SK"/>
              </w:rPr>
              <w:t xml:space="preserve">osobných </w:t>
            </w:r>
            <w:r w:rsidRPr="00E96E21">
              <w:rPr>
                <w:rFonts w:ascii="Times New Roman" w:eastAsia="Calibri" w:hAnsi="Times New Roman" w:cs="Times New Roman"/>
                <w:sz w:val="18"/>
                <w:szCs w:val="20"/>
                <w:lang w:eastAsia="sk-SK"/>
              </w:rPr>
              <w:t xml:space="preserve">asistentov, ktorí budú môcť byť poistení z titulu </w:t>
            </w:r>
            <w:r>
              <w:rPr>
                <w:rFonts w:ascii="Times New Roman" w:eastAsia="Calibri" w:hAnsi="Times New Roman" w:cs="Times New Roman"/>
                <w:sz w:val="18"/>
                <w:szCs w:val="20"/>
                <w:lang w:eastAsia="sk-SK"/>
              </w:rPr>
              <w:t xml:space="preserve">osobnej </w:t>
            </w:r>
            <w:r w:rsidRPr="00E96E21">
              <w:rPr>
                <w:rFonts w:ascii="Times New Roman" w:eastAsia="Calibri" w:hAnsi="Times New Roman" w:cs="Times New Roman"/>
                <w:sz w:val="18"/>
                <w:szCs w:val="20"/>
                <w:lang w:eastAsia="sk-SK"/>
              </w:rPr>
              <w:t xml:space="preserve">asistencie </w:t>
            </w:r>
            <w:r>
              <w:rPr>
                <w:rFonts w:ascii="Times New Roman" w:eastAsia="Calibri" w:hAnsi="Times New Roman" w:cs="Times New Roman"/>
                <w:sz w:val="18"/>
                <w:szCs w:val="20"/>
                <w:lang w:eastAsia="sk-SK"/>
              </w:rPr>
              <w:t>aj popri dôchodkovom poistení z výkonu zárobkovej činnosti. Pre finančnú situáciu</w:t>
            </w:r>
            <w:r w:rsidRPr="00EB7FB5">
              <w:rPr>
                <w:rFonts w:ascii="Times New Roman" w:eastAsia="Calibri" w:hAnsi="Times New Roman" w:cs="Times New Roman"/>
                <w:sz w:val="18"/>
                <w:szCs w:val="20"/>
                <w:lang w:eastAsia="sk-SK"/>
              </w:rPr>
              <w:t xml:space="preserve"> domácností sa tento krok premietne do </w:t>
            </w:r>
            <w:r w:rsidRPr="00EB7FB5">
              <w:rPr>
                <w:rFonts w:ascii="Times New Roman" w:eastAsia="Calibri" w:hAnsi="Times New Roman" w:cs="Times New Roman"/>
                <w:bCs/>
                <w:sz w:val="18"/>
                <w:szCs w:val="20"/>
                <w:lang w:eastAsia="sk-SK"/>
              </w:rPr>
              <w:t>zvýšenia budúcich príjmov</w:t>
            </w:r>
            <w:r>
              <w:rPr>
                <w:rFonts w:ascii="Times New Roman" w:eastAsia="Calibri" w:hAnsi="Times New Roman" w:cs="Times New Roman"/>
                <w:sz w:val="18"/>
                <w:szCs w:val="20"/>
                <w:lang w:eastAsia="sk-SK"/>
              </w:rPr>
              <w:t xml:space="preserve"> vo forme vyššieho </w:t>
            </w:r>
            <w:r w:rsidRPr="00EB7FB5">
              <w:rPr>
                <w:rFonts w:ascii="Times New Roman" w:eastAsia="Calibri" w:hAnsi="Times New Roman" w:cs="Times New Roman"/>
                <w:sz w:val="18"/>
                <w:szCs w:val="20"/>
                <w:lang w:eastAsia="sk-SK"/>
              </w:rPr>
              <w:t>dôchodku, nejde teda o okamžitý nárast disponibilného príjmu</w:t>
            </w:r>
            <w:r w:rsidRPr="00E96E21">
              <w:rPr>
                <w:rFonts w:ascii="Times New Roman" w:eastAsia="Calibri" w:hAnsi="Times New Roman" w:cs="Times New Roman"/>
                <w:sz w:val="18"/>
                <w:szCs w:val="20"/>
                <w:lang w:eastAsia="sk-SK"/>
              </w:rPr>
              <w:t>.</w:t>
            </w:r>
          </w:p>
        </w:tc>
      </w:tr>
      <w:tr w:rsidR="00103EAA" w:rsidRPr="00C57BA3" w14:paraId="00D1D10D" w14:textId="77777777" w:rsidTr="002A7373">
        <w:trPr>
          <w:trHeight w:val="397"/>
          <w:jc w:val="center"/>
        </w:trPr>
        <w:tc>
          <w:tcPr>
            <w:tcW w:w="129" w:type="pct"/>
            <w:tcBorders>
              <w:top w:val="single" w:sz="4" w:space="0" w:color="auto"/>
            </w:tcBorders>
            <w:shd w:val="clear" w:color="auto" w:fill="auto"/>
            <w:vAlign w:val="center"/>
          </w:tcPr>
          <w:p w14:paraId="7376CAC0" w14:textId="77777777" w:rsidR="00103EAA" w:rsidRPr="002644DE" w:rsidRDefault="00103EAA" w:rsidP="00103EAA">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642" w:type="pct"/>
            <w:tcBorders>
              <w:top w:val="single" w:sz="4" w:space="0" w:color="auto"/>
            </w:tcBorders>
            <w:shd w:val="clear" w:color="auto" w:fill="auto"/>
          </w:tcPr>
          <w:p w14:paraId="2F4D2EFF" w14:textId="77777777" w:rsidR="00103EAA" w:rsidRPr="002644DE" w:rsidRDefault="00103EAA" w:rsidP="00103EAA">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14:paraId="3F10C13B" w14:textId="77777777" w:rsidR="00103EAA" w:rsidRPr="00C57BA3" w:rsidRDefault="00103EAA" w:rsidP="00103EAA">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bCs/>
                <w:i/>
                <w:sz w:val="18"/>
                <w:szCs w:val="20"/>
                <w:lang w:eastAsia="sk-SK"/>
              </w:rPr>
              <w:t>Osobní asistenti s počtom hodín aspoň 140 mesačne.</w:t>
            </w:r>
          </w:p>
        </w:tc>
      </w:tr>
      <w:tr w:rsidR="00103EAA" w:rsidRPr="002644DE" w14:paraId="5582D468" w14:textId="77777777" w:rsidTr="002A7373">
        <w:trPr>
          <w:trHeight w:val="397"/>
          <w:jc w:val="center"/>
        </w:trPr>
        <w:tc>
          <w:tcPr>
            <w:tcW w:w="129" w:type="pct"/>
            <w:tcBorders>
              <w:top w:val="dotted" w:sz="4" w:space="0" w:color="auto"/>
            </w:tcBorders>
            <w:shd w:val="clear" w:color="auto" w:fill="F2F2F2"/>
            <w:vAlign w:val="center"/>
          </w:tcPr>
          <w:p w14:paraId="42A77D91" w14:textId="77777777" w:rsidR="00103EAA" w:rsidRPr="002644DE" w:rsidRDefault="00103EAA" w:rsidP="00103EAA">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4871" w:type="pct"/>
            <w:gridSpan w:val="2"/>
            <w:tcBorders>
              <w:top w:val="dotted" w:sz="4" w:space="0" w:color="auto"/>
            </w:tcBorders>
            <w:shd w:val="clear" w:color="auto" w:fill="F2F2F2"/>
            <w:vAlign w:val="center"/>
          </w:tcPr>
          <w:p w14:paraId="2E88E9EC" w14:textId="77777777" w:rsidR="00103EAA" w:rsidRPr="002644DE" w:rsidRDefault="00103EAA" w:rsidP="00103EAA">
            <w:pPr>
              <w:spacing w:after="0" w:line="240" w:lineRule="auto"/>
              <w:rPr>
                <w:rFonts w:ascii="Times New Roman" w:eastAsia="Calibri" w:hAnsi="Times New Roman" w:cs="Times New Roman"/>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rast príjmov alebo pokles výdavkov </w:t>
            </w:r>
            <w:r w:rsidRPr="002644DE">
              <w:rPr>
                <w:rFonts w:ascii="Times New Roman" w:eastAsia="Calibri" w:hAnsi="Times New Roman" w:cs="Times New Roman"/>
                <w:b/>
                <w:i/>
                <w:sz w:val="20"/>
                <w:szCs w:val="20"/>
                <w:lang w:eastAsia="sk-SK"/>
              </w:rPr>
              <w:t>za jednotlivé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ovplyvnené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103EAA" w:rsidRPr="002644DE" w14:paraId="49D98E04" w14:textId="77777777" w:rsidTr="002A7373">
        <w:trPr>
          <w:trHeight w:val="397"/>
          <w:jc w:val="center"/>
        </w:trPr>
        <w:tc>
          <w:tcPr>
            <w:tcW w:w="129" w:type="pct"/>
            <w:tcBorders>
              <w:top w:val="dotted" w:sz="4" w:space="0" w:color="auto"/>
            </w:tcBorders>
            <w:shd w:val="clear" w:color="auto" w:fill="auto"/>
            <w:vAlign w:val="center"/>
          </w:tcPr>
          <w:p w14:paraId="171B732C" w14:textId="77777777" w:rsidR="00103EAA" w:rsidRPr="002644DE" w:rsidRDefault="00103EAA" w:rsidP="00103EAA">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e)</w:t>
            </w:r>
          </w:p>
        </w:tc>
        <w:tc>
          <w:tcPr>
            <w:tcW w:w="1642" w:type="pct"/>
            <w:tcBorders>
              <w:top w:val="dotted" w:sz="4" w:space="0" w:color="auto"/>
            </w:tcBorders>
            <w:shd w:val="clear" w:color="auto" w:fill="auto"/>
          </w:tcPr>
          <w:p w14:paraId="131E2D36" w14:textId="77777777" w:rsidR="00103EAA" w:rsidRPr="002644DE" w:rsidRDefault="00103EAA" w:rsidP="00103EAA">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rast príjmov/ pokles výdavkov v skupine v eurách a/alebo v % / obdobie:</w:t>
            </w:r>
          </w:p>
          <w:p w14:paraId="07B93C60" w14:textId="77777777" w:rsidR="00103EAA" w:rsidRPr="002644DE" w:rsidRDefault="00103EAA" w:rsidP="00103EAA">
            <w:pPr>
              <w:numPr>
                <w:ilvl w:val="0"/>
                <w:numId w:val="11"/>
              </w:numPr>
              <w:spacing w:after="0" w:line="240" w:lineRule="auto"/>
              <w:contextualSpacing/>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14:paraId="684DD47D" w14:textId="757F25DB" w:rsidR="00103EAA" w:rsidRPr="00245783" w:rsidRDefault="00103EAA" w:rsidP="00103EAA">
            <w:pPr>
              <w:spacing w:after="0" w:line="240" w:lineRule="auto"/>
              <w:jc w:val="both"/>
              <w:rPr>
                <w:rFonts w:ascii="Times New Roman" w:eastAsia="Calibri" w:hAnsi="Times New Roman" w:cs="Times New Roman"/>
                <w:sz w:val="18"/>
                <w:szCs w:val="18"/>
                <w:lang w:eastAsia="sk-SK"/>
              </w:rPr>
            </w:pPr>
            <w:r w:rsidRPr="00DF333E">
              <w:rPr>
                <w:rFonts w:ascii="Times New Roman" w:eastAsia="Calibri" w:hAnsi="Times New Roman" w:cs="Times New Roman"/>
                <w:sz w:val="18"/>
                <w:szCs w:val="18"/>
                <w:lang w:eastAsia="sk-SK"/>
              </w:rPr>
              <w:t xml:space="preserve">Pozitívny vplyv </w:t>
            </w:r>
            <w:r>
              <w:rPr>
                <w:rFonts w:ascii="Times New Roman" w:eastAsia="Calibri" w:hAnsi="Times New Roman" w:cs="Times New Roman"/>
                <w:sz w:val="18"/>
                <w:szCs w:val="18"/>
                <w:lang w:eastAsia="sk-SK"/>
              </w:rPr>
              <w:t>návrhu zákona</w:t>
            </w:r>
            <w:r w:rsidRPr="00DF333E">
              <w:rPr>
                <w:rFonts w:ascii="Times New Roman" w:eastAsia="Calibri" w:hAnsi="Times New Roman" w:cs="Times New Roman"/>
                <w:sz w:val="18"/>
                <w:szCs w:val="18"/>
                <w:lang w:eastAsia="sk-SK"/>
              </w:rPr>
              <w:t xml:space="preserve"> je cielený na dve skupiny osobných asistentov, ktorí spĺňajú podmienku minimálneho rozsahu </w:t>
            </w:r>
            <w:r>
              <w:rPr>
                <w:rFonts w:ascii="Times New Roman" w:eastAsia="Calibri" w:hAnsi="Times New Roman" w:cs="Times New Roman"/>
                <w:sz w:val="18"/>
                <w:szCs w:val="18"/>
                <w:lang w:eastAsia="sk-SK"/>
              </w:rPr>
              <w:t xml:space="preserve">osobnej </w:t>
            </w:r>
            <w:r w:rsidRPr="00DF333E">
              <w:rPr>
                <w:rFonts w:ascii="Times New Roman" w:eastAsia="Calibri" w:hAnsi="Times New Roman" w:cs="Times New Roman"/>
                <w:sz w:val="18"/>
                <w:szCs w:val="18"/>
                <w:lang w:eastAsia="sk-SK"/>
              </w:rPr>
              <w:t>asistencie a nie sú poberateľmi dôchodku: </w:t>
            </w:r>
          </w:p>
          <w:p w14:paraId="0CDDA04C" w14:textId="77777777" w:rsidR="00103EAA" w:rsidRDefault="00103EAA" w:rsidP="00103EAA">
            <w:pPr>
              <w:spacing w:after="0" w:line="240" w:lineRule="auto"/>
              <w:jc w:val="both"/>
              <w:rPr>
                <w:rFonts w:ascii="Times New Roman" w:eastAsia="Calibri" w:hAnsi="Times New Roman" w:cs="Times New Roman"/>
                <w:sz w:val="18"/>
                <w:szCs w:val="18"/>
                <w:lang w:eastAsia="sk-SK"/>
              </w:rPr>
            </w:pPr>
            <w:r w:rsidRPr="00245783">
              <w:rPr>
                <w:rFonts w:ascii="Times New Roman" w:eastAsia="Calibri" w:hAnsi="Times New Roman" w:cs="Times New Roman"/>
                <w:b/>
                <w:sz w:val="18"/>
                <w:szCs w:val="18"/>
                <w:lang w:eastAsia="sk-SK"/>
              </w:rPr>
              <w:t>Osobní asistenti</w:t>
            </w:r>
            <w:r>
              <w:rPr>
                <w:rFonts w:ascii="Times New Roman" w:eastAsia="Calibri" w:hAnsi="Times New Roman" w:cs="Times New Roman"/>
                <w:b/>
                <w:sz w:val="18"/>
                <w:szCs w:val="18"/>
                <w:lang w:eastAsia="sk-SK"/>
              </w:rPr>
              <w:t>, ktorí sú poistencami štátu</w:t>
            </w:r>
            <w:r w:rsidRPr="00245783">
              <w:rPr>
                <w:rFonts w:ascii="Times New Roman" w:eastAsia="Calibri" w:hAnsi="Times New Roman" w:cs="Times New Roman"/>
                <w:b/>
                <w:sz w:val="18"/>
                <w:szCs w:val="18"/>
                <w:lang w:eastAsia="sk-SK"/>
              </w:rPr>
              <w:t>:</w:t>
            </w:r>
            <w:r>
              <w:rPr>
                <w:rFonts w:ascii="Times New Roman" w:eastAsia="Calibri" w:hAnsi="Times New Roman" w:cs="Times New Roman"/>
                <w:sz w:val="18"/>
                <w:szCs w:val="18"/>
                <w:lang w:eastAsia="sk-SK"/>
              </w:rPr>
              <w:t xml:space="preserve"> </w:t>
            </w:r>
            <w:r w:rsidRPr="00DF333E">
              <w:rPr>
                <w:rFonts w:ascii="Times New Roman" w:eastAsia="Calibri" w:hAnsi="Times New Roman" w:cs="Times New Roman"/>
                <w:sz w:val="18"/>
                <w:szCs w:val="18"/>
                <w:lang w:eastAsia="sk-SK"/>
              </w:rPr>
              <w:t xml:space="preserve">Prvú skupinu tvoria </w:t>
            </w:r>
            <w:r>
              <w:rPr>
                <w:rFonts w:ascii="Times New Roman" w:eastAsia="Calibri" w:hAnsi="Times New Roman" w:cs="Times New Roman"/>
                <w:sz w:val="18"/>
                <w:szCs w:val="18"/>
                <w:lang w:eastAsia="sk-SK"/>
              </w:rPr>
              <w:t xml:space="preserve">osobní </w:t>
            </w:r>
            <w:r w:rsidRPr="00DF333E">
              <w:rPr>
                <w:rFonts w:ascii="Times New Roman" w:eastAsia="Calibri" w:hAnsi="Times New Roman" w:cs="Times New Roman"/>
                <w:sz w:val="18"/>
                <w:szCs w:val="18"/>
                <w:lang w:eastAsia="sk-SK"/>
              </w:rPr>
              <w:t xml:space="preserve">asistenti, ktorí sú výlučne poistencami štátu a </w:t>
            </w:r>
            <w:r>
              <w:rPr>
                <w:rFonts w:ascii="Times New Roman" w:eastAsia="Calibri" w:hAnsi="Times New Roman" w:cs="Times New Roman"/>
                <w:sz w:val="18"/>
                <w:szCs w:val="18"/>
                <w:lang w:eastAsia="sk-SK"/>
              </w:rPr>
              <w:t>za</w:t>
            </w:r>
            <w:r w:rsidRPr="00DF333E">
              <w:rPr>
                <w:rFonts w:ascii="Times New Roman" w:eastAsia="Calibri" w:hAnsi="Times New Roman" w:cs="Times New Roman"/>
                <w:sz w:val="18"/>
                <w:szCs w:val="18"/>
                <w:lang w:eastAsia="sk-SK"/>
              </w:rPr>
              <w:t xml:space="preserve"> ktorých štát v súčasnosti platí poistné z vymeriavacieho základu na úrovni 50 % priemernej </w:t>
            </w:r>
            <w:r>
              <w:rPr>
                <w:rFonts w:ascii="Times New Roman" w:eastAsia="Calibri" w:hAnsi="Times New Roman" w:cs="Times New Roman"/>
                <w:sz w:val="18"/>
                <w:szCs w:val="18"/>
                <w:lang w:eastAsia="sk-SK"/>
              </w:rPr>
              <w:t xml:space="preserve">mesačnej </w:t>
            </w:r>
            <w:r w:rsidRPr="00DF333E">
              <w:rPr>
                <w:rFonts w:ascii="Times New Roman" w:eastAsia="Calibri" w:hAnsi="Times New Roman" w:cs="Times New Roman"/>
                <w:sz w:val="18"/>
                <w:szCs w:val="18"/>
                <w:lang w:eastAsia="sk-SK"/>
              </w:rPr>
              <w:t>mzdy</w:t>
            </w:r>
            <w:r>
              <w:rPr>
                <w:rFonts w:ascii="Times New Roman" w:eastAsia="Calibri" w:hAnsi="Times New Roman" w:cs="Times New Roman"/>
                <w:sz w:val="18"/>
                <w:szCs w:val="18"/>
                <w:lang w:eastAsia="sk-SK"/>
              </w:rPr>
              <w:t xml:space="preserve"> spred dvoch rokov. </w:t>
            </w:r>
          </w:p>
          <w:p w14:paraId="2D5B31C4" w14:textId="77777777" w:rsidR="00103EAA" w:rsidRDefault="00103EAA" w:rsidP="00103EAA">
            <w:pPr>
              <w:spacing w:after="0" w:line="240" w:lineRule="auto"/>
              <w:jc w:val="both"/>
              <w:rPr>
                <w:rFonts w:ascii="Times New Roman" w:eastAsia="Calibri" w:hAnsi="Times New Roman" w:cs="Times New Roman"/>
                <w:sz w:val="18"/>
                <w:szCs w:val="18"/>
                <w:lang w:eastAsia="sk-SK"/>
              </w:rPr>
            </w:pPr>
            <w:r>
              <w:rPr>
                <w:rFonts w:ascii="Times New Roman" w:eastAsia="Calibri" w:hAnsi="Times New Roman" w:cs="Times New Roman"/>
                <w:b/>
                <w:sz w:val="18"/>
                <w:szCs w:val="18"/>
                <w:lang w:eastAsia="sk-SK"/>
              </w:rPr>
              <w:t>O</w:t>
            </w:r>
            <w:r w:rsidRPr="00245783">
              <w:rPr>
                <w:rFonts w:ascii="Times New Roman" w:eastAsia="Calibri" w:hAnsi="Times New Roman" w:cs="Times New Roman"/>
                <w:b/>
                <w:sz w:val="18"/>
                <w:szCs w:val="18"/>
                <w:lang w:eastAsia="sk-SK"/>
              </w:rPr>
              <w:t>sobní asistenti</w:t>
            </w:r>
            <w:r>
              <w:rPr>
                <w:rFonts w:ascii="Times New Roman" w:eastAsia="Calibri" w:hAnsi="Times New Roman" w:cs="Times New Roman"/>
                <w:b/>
                <w:sz w:val="18"/>
                <w:szCs w:val="18"/>
                <w:lang w:eastAsia="sk-SK"/>
              </w:rPr>
              <w:t xml:space="preserve"> vykonávajúci zárobkovú činnosť</w:t>
            </w:r>
            <w:r w:rsidRPr="00245783">
              <w:rPr>
                <w:rFonts w:ascii="Times New Roman" w:eastAsia="Calibri" w:hAnsi="Times New Roman" w:cs="Times New Roman"/>
                <w:b/>
                <w:sz w:val="18"/>
                <w:szCs w:val="18"/>
                <w:lang w:eastAsia="sk-SK"/>
              </w:rPr>
              <w:t xml:space="preserve"> s nízkym príjmom:</w:t>
            </w:r>
            <w:r w:rsidRPr="00DF333E">
              <w:rPr>
                <w:rFonts w:ascii="Times New Roman" w:eastAsia="Calibri" w:hAnsi="Times New Roman" w:cs="Times New Roman"/>
                <w:sz w:val="18"/>
                <w:szCs w:val="18"/>
                <w:lang w:eastAsia="sk-SK"/>
              </w:rPr>
              <w:t> Druhú skupinu predstavujú pracujúci</w:t>
            </w:r>
            <w:r>
              <w:rPr>
                <w:rFonts w:ascii="Times New Roman" w:eastAsia="Calibri" w:hAnsi="Times New Roman" w:cs="Times New Roman"/>
                <w:sz w:val="18"/>
                <w:szCs w:val="18"/>
                <w:lang w:eastAsia="sk-SK"/>
              </w:rPr>
              <w:t xml:space="preserve"> osobní</w:t>
            </w:r>
            <w:r w:rsidRPr="00DF333E">
              <w:rPr>
                <w:rFonts w:ascii="Times New Roman" w:eastAsia="Calibri" w:hAnsi="Times New Roman" w:cs="Times New Roman"/>
                <w:sz w:val="18"/>
                <w:szCs w:val="18"/>
                <w:lang w:eastAsia="sk-SK"/>
              </w:rPr>
              <w:t xml:space="preserve"> asistenti, ktorých príjem zo súbežnej zárobkovej činnosti nedosahuje úroveň nového garantovaného vymeriavacieh</w:t>
            </w:r>
            <w:r>
              <w:rPr>
                <w:rFonts w:ascii="Times New Roman" w:eastAsia="Calibri" w:hAnsi="Times New Roman" w:cs="Times New Roman"/>
                <w:sz w:val="18"/>
                <w:szCs w:val="18"/>
                <w:lang w:eastAsia="sk-SK"/>
              </w:rPr>
              <w:t xml:space="preserve">o základu (60 %), a ktorým </w:t>
            </w:r>
            <w:r w:rsidRPr="00DF333E">
              <w:rPr>
                <w:rFonts w:ascii="Times New Roman" w:eastAsia="Calibri" w:hAnsi="Times New Roman" w:cs="Times New Roman"/>
                <w:sz w:val="18"/>
                <w:szCs w:val="18"/>
                <w:lang w:eastAsia="sk-SK"/>
              </w:rPr>
              <w:t>v súčasnosti zaniká poistenie štátom.</w:t>
            </w:r>
          </w:p>
          <w:p w14:paraId="1E9101D9" w14:textId="77777777" w:rsidR="00103EAA" w:rsidRPr="00245783" w:rsidRDefault="00103EAA" w:rsidP="00103EAA">
            <w:pPr>
              <w:spacing w:after="0" w:line="240" w:lineRule="auto"/>
              <w:jc w:val="both"/>
              <w:rPr>
                <w:rFonts w:ascii="Times New Roman" w:eastAsia="Calibri" w:hAnsi="Times New Roman" w:cs="Times New Roman"/>
                <w:sz w:val="18"/>
                <w:szCs w:val="18"/>
                <w:lang w:eastAsia="sk-SK"/>
              </w:rPr>
            </w:pPr>
            <w:r w:rsidRPr="00245783">
              <w:rPr>
                <w:rFonts w:ascii="Times New Roman" w:eastAsia="Calibri" w:hAnsi="Times New Roman" w:cs="Times New Roman"/>
                <w:sz w:val="18"/>
                <w:szCs w:val="18"/>
                <w:lang w:eastAsia="sk-SK"/>
              </w:rPr>
              <w:t xml:space="preserve">Magnitúda vplyvu na budúci dôchodok je individuálna. Pre osobných asistentov bez ďalšej zárobkovej činnosti sa hodnota každého roka výkonu </w:t>
            </w:r>
            <w:r>
              <w:rPr>
                <w:rFonts w:ascii="Times New Roman" w:eastAsia="Calibri" w:hAnsi="Times New Roman" w:cs="Times New Roman"/>
                <w:sz w:val="18"/>
                <w:szCs w:val="18"/>
                <w:lang w:eastAsia="sk-SK"/>
              </w:rPr>
              <w:t xml:space="preserve">osobnej </w:t>
            </w:r>
            <w:r w:rsidRPr="00245783">
              <w:rPr>
                <w:rFonts w:ascii="Times New Roman" w:eastAsia="Calibri" w:hAnsi="Times New Roman" w:cs="Times New Roman"/>
                <w:sz w:val="18"/>
                <w:szCs w:val="18"/>
                <w:lang w:eastAsia="sk-SK"/>
              </w:rPr>
              <w:t xml:space="preserve">asistencie pre určenie osobného mzdového bodu zvyšuje o pätinu. Pre pracujúcich osobných asistentov je prínos ešte podstatnejší, keďže ich nízky vymeriavací základ zo zárobkovej činnosti bude nahradený vyššou garantovanou úrovňou vo výške </w:t>
            </w:r>
            <w:r w:rsidRPr="005848C9">
              <w:rPr>
                <w:rFonts w:ascii="Times New Roman" w:eastAsia="Calibri" w:hAnsi="Times New Roman" w:cs="Times New Roman"/>
                <w:sz w:val="18"/>
                <w:szCs w:val="18"/>
                <w:lang w:eastAsia="sk-SK"/>
              </w:rPr>
              <w:t>60 % všeobecného vymeriavacieho základu  spred dvoch rokov</w:t>
            </w:r>
          </w:p>
          <w:p w14:paraId="3C00ACE9" w14:textId="77777777" w:rsidR="00103EAA" w:rsidRDefault="00103EAA" w:rsidP="00103EAA">
            <w:pPr>
              <w:spacing w:after="0" w:line="240" w:lineRule="auto"/>
              <w:jc w:val="both"/>
              <w:rPr>
                <w:rFonts w:ascii="Times New Roman" w:eastAsia="Calibri" w:hAnsi="Times New Roman" w:cs="Times New Roman"/>
                <w:sz w:val="18"/>
                <w:szCs w:val="18"/>
                <w:lang w:eastAsia="sk-SK"/>
              </w:rPr>
            </w:pPr>
            <w:r w:rsidRPr="00245783">
              <w:rPr>
                <w:rFonts w:ascii="Times New Roman" w:eastAsia="Calibri" w:hAnsi="Times New Roman" w:cs="Times New Roman"/>
                <w:sz w:val="18"/>
                <w:szCs w:val="18"/>
                <w:lang w:eastAsia="sk-SK"/>
              </w:rPr>
              <w:t>Celkový počet osobných asistentov, na ktorých sa opatrenie priamo vzťahuje, je odhadom približne 3 000 osôb, z</w:t>
            </w:r>
            <w:r>
              <w:rPr>
                <w:rFonts w:ascii="Times New Roman" w:eastAsia="Calibri" w:hAnsi="Times New Roman" w:cs="Times New Roman"/>
                <w:sz w:val="18"/>
                <w:szCs w:val="18"/>
                <w:lang w:eastAsia="sk-SK"/>
              </w:rPr>
              <w:t> </w:t>
            </w:r>
            <w:r w:rsidRPr="00245783">
              <w:rPr>
                <w:rFonts w:ascii="Times New Roman" w:eastAsia="Calibri" w:hAnsi="Times New Roman" w:cs="Times New Roman"/>
                <w:sz w:val="18"/>
                <w:szCs w:val="18"/>
                <w:lang w:eastAsia="sk-SK"/>
              </w:rPr>
              <w:t>toho</w:t>
            </w:r>
            <w:r>
              <w:rPr>
                <w:rFonts w:ascii="Times New Roman" w:eastAsia="Calibri" w:hAnsi="Times New Roman" w:cs="Times New Roman"/>
                <w:sz w:val="18"/>
                <w:szCs w:val="18"/>
                <w:lang w:eastAsia="sk-SK"/>
              </w:rPr>
              <w:t>:</w:t>
            </w:r>
          </w:p>
          <w:p w14:paraId="00F640A3" w14:textId="77777777" w:rsidR="00103EAA" w:rsidRDefault="00103EAA" w:rsidP="00103EAA">
            <w:pPr>
              <w:pStyle w:val="Odsekzoznamu"/>
              <w:numPr>
                <w:ilvl w:val="0"/>
                <w:numId w:val="14"/>
              </w:numPr>
              <w:spacing w:after="0" w:line="240" w:lineRule="auto"/>
              <w:jc w:val="both"/>
              <w:rPr>
                <w:rFonts w:ascii="Times New Roman" w:eastAsia="Calibri" w:hAnsi="Times New Roman" w:cs="Times New Roman"/>
                <w:sz w:val="18"/>
                <w:szCs w:val="18"/>
                <w:lang w:eastAsia="sk-SK"/>
              </w:rPr>
            </w:pPr>
            <w:r>
              <w:rPr>
                <w:rFonts w:ascii="Times New Roman" w:eastAsia="Calibri" w:hAnsi="Times New Roman" w:cs="Times New Roman"/>
                <w:sz w:val="18"/>
                <w:szCs w:val="18"/>
                <w:lang w:eastAsia="sk-SK"/>
              </w:rPr>
              <w:t>cca 1 600 osôb </w:t>
            </w:r>
            <w:r w:rsidRPr="00061BEC">
              <w:rPr>
                <w:rFonts w:ascii="Times New Roman" w:eastAsia="Calibri" w:hAnsi="Times New Roman" w:cs="Times New Roman"/>
                <w:sz w:val="18"/>
                <w:szCs w:val="18"/>
                <w:lang w:eastAsia="sk-SK"/>
              </w:rPr>
              <w:t>osobní asistenti ako poistenci štátu a </w:t>
            </w:r>
          </w:p>
          <w:p w14:paraId="021A6677" w14:textId="77777777" w:rsidR="00103EAA" w:rsidRPr="00061BEC" w:rsidRDefault="00103EAA" w:rsidP="00103EAA">
            <w:pPr>
              <w:pStyle w:val="Odsekzoznamu"/>
              <w:numPr>
                <w:ilvl w:val="0"/>
                <w:numId w:val="14"/>
              </w:numPr>
              <w:spacing w:after="0" w:line="240" w:lineRule="auto"/>
              <w:jc w:val="both"/>
              <w:rPr>
                <w:rFonts w:ascii="Times New Roman" w:eastAsia="Calibri" w:hAnsi="Times New Roman" w:cs="Times New Roman"/>
                <w:sz w:val="18"/>
                <w:szCs w:val="18"/>
                <w:lang w:eastAsia="sk-SK"/>
              </w:rPr>
            </w:pPr>
            <w:r>
              <w:rPr>
                <w:rFonts w:ascii="Times New Roman" w:eastAsia="Calibri" w:hAnsi="Times New Roman" w:cs="Times New Roman"/>
                <w:sz w:val="18"/>
                <w:szCs w:val="18"/>
                <w:lang w:eastAsia="sk-SK"/>
              </w:rPr>
              <w:t>cca</w:t>
            </w:r>
            <w:r w:rsidRPr="00061BEC">
              <w:rPr>
                <w:rFonts w:ascii="Times New Roman" w:eastAsia="Calibri" w:hAnsi="Times New Roman" w:cs="Times New Roman"/>
                <w:sz w:val="18"/>
                <w:szCs w:val="18"/>
                <w:lang w:eastAsia="sk-SK"/>
              </w:rPr>
              <w:t> 1 400 osôb pracujúci osobní asistenti s nízkym príjmom</w:t>
            </w:r>
            <w:r>
              <w:rPr>
                <w:rFonts w:ascii="Times New Roman" w:eastAsia="Calibri" w:hAnsi="Times New Roman" w:cs="Times New Roman"/>
                <w:sz w:val="18"/>
                <w:szCs w:val="18"/>
                <w:lang w:eastAsia="sk-SK"/>
              </w:rPr>
              <w:t xml:space="preserve"> (dnes vylúčení z poistenia štátom, kvôli výkonu zárobkovej činnosti)</w:t>
            </w:r>
            <w:r w:rsidRPr="00061BEC">
              <w:rPr>
                <w:rFonts w:ascii="Times New Roman" w:eastAsia="Calibri" w:hAnsi="Times New Roman" w:cs="Times New Roman"/>
                <w:sz w:val="18"/>
                <w:szCs w:val="18"/>
                <w:lang w:eastAsia="sk-SK"/>
              </w:rPr>
              <w:t>.</w:t>
            </w:r>
          </w:p>
        </w:tc>
      </w:tr>
      <w:tr w:rsidR="00103EAA" w:rsidRPr="002644DE" w14:paraId="290F1B6F" w14:textId="77777777" w:rsidTr="002A7373">
        <w:trPr>
          <w:trHeight w:val="397"/>
          <w:jc w:val="center"/>
        </w:trPr>
        <w:tc>
          <w:tcPr>
            <w:tcW w:w="129" w:type="pct"/>
            <w:tcBorders>
              <w:top w:val="dotted" w:sz="4" w:space="0" w:color="auto"/>
            </w:tcBorders>
            <w:shd w:val="clear" w:color="auto" w:fill="auto"/>
            <w:vAlign w:val="center"/>
          </w:tcPr>
          <w:p w14:paraId="62BF1249" w14:textId="77777777" w:rsidR="00103EAA" w:rsidRPr="002644DE" w:rsidRDefault="00103EAA" w:rsidP="00103EAA">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f)</w:t>
            </w:r>
          </w:p>
        </w:tc>
        <w:tc>
          <w:tcPr>
            <w:tcW w:w="1642" w:type="pct"/>
            <w:tcBorders>
              <w:top w:val="dotted" w:sz="4" w:space="0" w:color="auto"/>
            </w:tcBorders>
            <w:shd w:val="clear" w:color="auto" w:fill="auto"/>
          </w:tcPr>
          <w:p w14:paraId="572D6B6F" w14:textId="77777777" w:rsidR="00103EAA" w:rsidRPr="002644DE" w:rsidRDefault="00103EAA" w:rsidP="00103EAA">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shd w:val="clear" w:color="auto" w:fill="auto"/>
          </w:tcPr>
          <w:p w14:paraId="047F7744" w14:textId="77777777" w:rsidR="00103EAA" w:rsidRPr="002644DE" w:rsidRDefault="00103EAA" w:rsidP="00103EAA">
            <w:pPr>
              <w:spacing w:after="0" w:line="240" w:lineRule="auto"/>
              <w:rPr>
                <w:rFonts w:ascii="Times New Roman" w:eastAsia="Calibri" w:hAnsi="Times New Roman" w:cs="Times New Roman"/>
                <w:sz w:val="20"/>
                <w:szCs w:val="20"/>
                <w:lang w:eastAsia="sk-SK"/>
              </w:rPr>
            </w:pPr>
          </w:p>
        </w:tc>
      </w:tr>
      <w:tr w:rsidR="00103EAA" w:rsidRPr="002010EE" w14:paraId="16A694C6" w14:textId="77777777" w:rsidTr="003E707E">
        <w:trPr>
          <w:trHeight w:val="397"/>
          <w:jc w:val="center"/>
        </w:trPr>
        <w:tc>
          <w:tcPr>
            <w:tcW w:w="129" w:type="pct"/>
            <w:tcBorders>
              <w:top w:val="single" w:sz="4" w:space="0" w:color="auto"/>
              <w:bottom w:val="single" w:sz="4" w:space="0" w:color="auto"/>
            </w:tcBorders>
            <w:shd w:val="clear" w:color="auto" w:fill="DDDDDD"/>
            <w:vAlign w:val="center"/>
          </w:tcPr>
          <w:p w14:paraId="7E96E5E2" w14:textId="77777777" w:rsidR="00103EAA" w:rsidRPr="002010EE" w:rsidRDefault="00103EAA" w:rsidP="00103EAA">
            <w:pPr>
              <w:spacing w:after="0" w:line="240" w:lineRule="auto"/>
              <w:jc w:val="center"/>
              <w:rPr>
                <w:rFonts w:ascii="Times New Roman" w:eastAsia="Calibri" w:hAnsi="Times New Roman" w:cs="Times New Roman"/>
                <w:b/>
                <w:i/>
                <w:sz w:val="18"/>
                <w:szCs w:val="18"/>
                <w:lang w:eastAsia="sk-SK"/>
              </w:rPr>
            </w:pPr>
            <w:r w:rsidRPr="002010EE">
              <w:rPr>
                <w:rFonts w:ascii="Times New Roman" w:eastAsia="Calibri" w:hAnsi="Times New Roman" w:cs="Times New Roman"/>
                <w:b/>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14:paraId="7DFE0F86" w14:textId="77777777" w:rsidR="00103EAA" w:rsidRPr="002010EE" w:rsidRDefault="00103EAA" w:rsidP="00103EAA">
            <w:pPr>
              <w:spacing w:after="0" w:line="240" w:lineRule="auto"/>
              <w:jc w:val="center"/>
              <w:rPr>
                <w:rFonts w:ascii="Times New Roman" w:eastAsia="Calibri" w:hAnsi="Times New Roman" w:cs="Times New Roman"/>
                <w:b/>
                <w:i/>
                <w:sz w:val="20"/>
                <w:szCs w:val="20"/>
                <w:lang w:eastAsia="sk-SK"/>
              </w:rPr>
            </w:pPr>
            <w:r w:rsidRPr="002010EE">
              <w:rPr>
                <w:rFonts w:ascii="Times New Roman" w:eastAsia="Calibri" w:hAnsi="Times New Roman" w:cs="Times New Roman"/>
                <w:b/>
                <w:i/>
                <w:sz w:val="20"/>
                <w:szCs w:val="20"/>
                <w:lang w:eastAsia="sk-SK"/>
              </w:rPr>
              <w:t>4.1.1 Pozitívny vplyv</w:t>
            </w:r>
          </w:p>
        </w:tc>
      </w:tr>
      <w:tr w:rsidR="00103EAA" w:rsidRPr="002644DE" w14:paraId="33922FF4" w14:textId="77777777" w:rsidTr="003E707E">
        <w:trPr>
          <w:trHeight w:val="397"/>
          <w:jc w:val="center"/>
        </w:trPr>
        <w:tc>
          <w:tcPr>
            <w:tcW w:w="129" w:type="pct"/>
            <w:tcBorders>
              <w:top w:val="single" w:sz="4" w:space="0" w:color="auto"/>
              <w:bottom w:val="single" w:sz="4" w:space="0" w:color="auto"/>
            </w:tcBorders>
            <w:shd w:val="clear" w:color="auto" w:fill="auto"/>
            <w:vAlign w:val="center"/>
          </w:tcPr>
          <w:p w14:paraId="0FA6249C" w14:textId="77777777" w:rsidR="00103EAA" w:rsidRPr="002644DE" w:rsidRDefault="00103EAA" w:rsidP="00103EAA">
            <w:pPr>
              <w:spacing w:after="0" w:line="240" w:lineRule="auto"/>
              <w:contextualSpacing/>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lastRenderedPageBreak/>
              <w:t>b)</w:t>
            </w:r>
          </w:p>
        </w:tc>
        <w:tc>
          <w:tcPr>
            <w:tcW w:w="1642" w:type="pct"/>
            <w:tcBorders>
              <w:top w:val="single" w:sz="4" w:space="0" w:color="auto"/>
              <w:bottom w:val="single" w:sz="4" w:space="0" w:color="auto"/>
            </w:tcBorders>
            <w:shd w:val="clear" w:color="auto" w:fill="auto"/>
            <w:vAlign w:val="center"/>
          </w:tcPr>
          <w:p w14:paraId="73D71C62" w14:textId="77777777" w:rsidR="00103EAA" w:rsidRPr="002644DE" w:rsidRDefault="00103EAA" w:rsidP="00103EAA">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14:paraId="1E68BFC8" w14:textId="24FCAB44" w:rsidR="00103EAA" w:rsidRPr="002644DE" w:rsidRDefault="00103EAA" w:rsidP="0086098E">
            <w:pPr>
              <w:spacing w:after="0" w:line="240" w:lineRule="auto"/>
              <w:jc w:val="both"/>
              <w:rPr>
                <w:rFonts w:ascii="Times New Roman" w:eastAsia="Calibri" w:hAnsi="Times New Roman" w:cs="Times New Roman"/>
                <w:sz w:val="20"/>
                <w:szCs w:val="20"/>
                <w:lang w:eastAsia="sk-SK"/>
              </w:rPr>
            </w:pPr>
            <w:r w:rsidRPr="00F618E5">
              <w:rPr>
                <w:rFonts w:ascii="Times New Roman" w:eastAsia="Calibri" w:hAnsi="Times New Roman" w:cs="Times New Roman"/>
                <w:sz w:val="18"/>
                <w:szCs w:val="18"/>
                <w:lang w:eastAsia="sk-SK"/>
              </w:rPr>
              <w:t>Návrh zákona modifikuje spôsob, akým sa obdobie poberania kompenzačného príspevku baníkom zohľadňuje na dôchodkové účely. Zavádz</w:t>
            </w:r>
            <w:r>
              <w:rPr>
                <w:rFonts w:ascii="Times New Roman" w:eastAsia="Calibri" w:hAnsi="Times New Roman" w:cs="Times New Roman"/>
                <w:sz w:val="18"/>
                <w:szCs w:val="18"/>
                <w:lang w:eastAsia="sk-SK"/>
              </w:rPr>
              <w:t xml:space="preserve">a dva kľúčové mechanizmy. </w:t>
            </w:r>
            <w:r w:rsidRPr="00F618E5">
              <w:rPr>
                <w:rFonts w:ascii="Times New Roman" w:eastAsia="Calibri" w:hAnsi="Times New Roman" w:cs="Times New Roman"/>
                <w:sz w:val="18"/>
                <w:szCs w:val="18"/>
                <w:lang w:eastAsia="sk-SK"/>
              </w:rPr>
              <w:t>Zvyšuje a zjednocuje vymeriavací základ, z ktorého sa odvodzuje hodnota tohto obdobia, na garantovanú úroveň 60 % pr</w:t>
            </w:r>
            <w:r>
              <w:rPr>
                <w:rFonts w:ascii="Times New Roman" w:eastAsia="Calibri" w:hAnsi="Times New Roman" w:cs="Times New Roman"/>
                <w:sz w:val="18"/>
                <w:szCs w:val="18"/>
                <w:lang w:eastAsia="sk-SK"/>
              </w:rPr>
              <w:t>iemernej mesačnej mzdy spred dvoch rokov, o</w:t>
            </w:r>
            <w:r w:rsidRPr="00F618E5">
              <w:rPr>
                <w:rFonts w:ascii="Times New Roman" w:eastAsia="Calibri" w:hAnsi="Times New Roman" w:cs="Times New Roman"/>
                <w:sz w:val="18"/>
                <w:szCs w:val="18"/>
                <w:lang w:eastAsia="sk-SK"/>
              </w:rPr>
              <w:t>proti súčasnému stavu (50 %)</w:t>
            </w:r>
            <w:r>
              <w:rPr>
                <w:rFonts w:ascii="Times New Roman" w:eastAsia="Calibri" w:hAnsi="Times New Roman" w:cs="Times New Roman"/>
                <w:sz w:val="18"/>
                <w:szCs w:val="18"/>
                <w:lang w:eastAsia="sk-SK"/>
              </w:rPr>
              <w:t xml:space="preserve">.  Ďalej sa </w:t>
            </w:r>
            <w:r>
              <w:rPr>
                <w:rFonts w:ascii="Times New Roman" w:eastAsia="Calibri" w:hAnsi="Times New Roman" w:cs="Times New Roman"/>
                <w:sz w:val="18"/>
                <w:szCs w:val="18"/>
                <w:lang w:eastAsia="sk-SK"/>
              </w:rPr>
              <w:br/>
              <w:t>u</w:t>
            </w:r>
            <w:r w:rsidRPr="00F618E5">
              <w:rPr>
                <w:rFonts w:ascii="Times New Roman" w:eastAsia="Calibri" w:hAnsi="Times New Roman" w:cs="Times New Roman"/>
                <w:sz w:val="18"/>
                <w:szCs w:val="18"/>
                <w:lang w:eastAsia="sk-SK"/>
              </w:rPr>
              <w:t>možňuje súbeh dôchodkového poistenia z titulu poberania kompenzačného príspevku s poistením z výk</w:t>
            </w:r>
            <w:r>
              <w:rPr>
                <w:rFonts w:ascii="Times New Roman" w:eastAsia="Calibri" w:hAnsi="Times New Roman" w:cs="Times New Roman"/>
                <w:sz w:val="18"/>
                <w:szCs w:val="18"/>
                <w:lang w:eastAsia="sk-SK"/>
              </w:rPr>
              <w:t xml:space="preserve">onu zárobkovej činnosti. </w:t>
            </w:r>
            <w:r w:rsidRPr="00F618E5">
              <w:rPr>
                <w:rFonts w:ascii="Times New Roman" w:eastAsia="Calibri" w:hAnsi="Times New Roman" w:cs="Times New Roman"/>
                <w:sz w:val="18"/>
                <w:szCs w:val="18"/>
                <w:lang w:eastAsia="sk-SK"/>
              </w:rPr>
              <w:t>Pre hospodárenie domácností má opatrenie charakter zvýšenia budúcich príjmov. Nejde o okamžité zvýšenie hotovostného príjmu, ale o opatrenie, ktoré sa v budúcnosti prejaví vo vyššej sume priznaného dôchodku.</w:t>
            </w:r>
          </w:p>
        </w:tc>
      </w:tr>
      <w:tr w:rsidR="00103EAA" w:rsidRPr="00C57BA3" w14:paraId="7B19D313" w14:textId="77777777" w:rsidTr="003E707E">
        <w:trPr>
          <w:trHeight w:val="397"/>
          <w:jc w:val="center"/>
        </w:trPr>
        <w:tc>
          <w:tcPr>
            <w:tcW w:w="129" w:type="pct"/>
            <w:tcBorders>
              <w:top w:val="single" w:sz="4" w:space="0" w:color="auto"/>
            </w:tcBorders>
            <w:shd w:val="clear" w:color="auto" w:fill="auto"/>
            <w:vAlign w:val="center"/>
          </w:tcPr>
          <w:p w14:paraId="0A466462" w14:textId="77777777" w:rsidR="00103EAA" w:rsidRPr="002644DE" w:rsidRDefault="00103EAA" w:rsidP="00103EAA">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642" w:type="pct"/>
            <w:tcBorders>
              <w:top w:val="single" w:sz="4" w:space="0" w:color="auto"/>
            </w:tcBorders>
            <w:shd w:val="clear" w:color="auto" w:fill="auto"/>
          </w:tcPr>
          <w:p w14:paraId="4985B4AE" w14:textId="77777777" w:rsidR="00103EAA" w:rsidRPr="002644DE" w:rsidRDefault="00103EAA" w:rsidP="00103EAA">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14:paraId="29715014" w14:textId="6F8CE5A7" w:rsidR="00103EAA" w:rsidRPr="0034106F" w:rsidRDefault="00103EAA" w:rsidP="00103EAA">
            <w:pPr>
              <w:spacing w:after="0" w:line="240" w:lineRule="auto"/>
              <w:rPr>
                <w:rFonts w:ascii="Times New Roman" w:eastAsia="Calibri" w:hAnsi="Times New Roman" w:cs="Times New Roman"/>
                <w:bCs/>
                <w:i/>
                <w:sz w:val="18"/>
                <w:szCs w:val="20"/>
                <w:lang w:eastAsia="sk-SK"/>
              </w:rPr>
            </w:pPr>
            <w:r w:rsidRPr="0034106F">
              <w:rPr>
                <w:rFonts w:ascii="Times New Roman" w:eastAsia="Calibri" w:hAnsi="Times New Roman" w:cs="Times New Roman"/>
                <w:bCs/>
                <w:i/>
                <w:sz w:val="18"/>
                <w:szCs w:val="20"/>
                <w:lang w:eastAsia="sk-SK"/>
              </w:rPr>
              <w:t>Poberatelia kompenzačného príspevku baníkom</w:t>
            </w:r>
          </w:p>
        </w:tc>
      </w:tr>
      <w:tr w:rsidR="00103EAA" w:rsidRPr="002644DE" w14:paraId="2517AAA3" w14:textId="77777777" w:rsidTr="003E707E">
        <w:trPr>
          <w:trHeight w:val="397"/>
          <w:jc w:val="center"/>
        </w:trPr>
        <w:tc>
          <w:tcPr>
            <w:tcW w:w="129" w:type="pct"/>
            <w:tcBorders>
              <w:top w:val="dotted" w:sz="4" w:space="0" w:color="auto"/>
            </w:tcBorders>
            <w:shd w:val="clear" w:color="auto" w:fill="F2F2F2"/>
            <w:vAlign w:val="center"/>
          </w:tcPr>
          <w:p w14:paraId="01778041" w14:textId="77777777" w:rsidR="00103EAA" w:rsidRPr="002644DE" w:rsidRDefault="00103EAA" w:rsidP="00103EAA">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4871" w:type="pct"/>
            <w:gridSpan w:val="2"/>
            <w:tcBorders>
              <w:top w:val="dotted" w:sz="4" w:space="0" w:color="auto"/>
            </w:tcBorders>
            <w:shd w:val="clear" w:color="auto" w:fill="F2F2F2"/>
            <w:vAlign w:val="center"/>
          </w:tcPr>
          <w:p w14:paraId="607FE240" w14:textId="77777777" w:rsidR="00103EAA" w:rsidRPr="002644DE" w:rsidRDefault="00103EAA" w:rsidP="00103EAA">
            <w:pPr>
              <w:spacing w:after="0" w:line="240" w:lineRule="auto"/>
              <w:rPr>
                <w:rFonts w:ascii="Times New Roman" w:eastAsia="Calibri" w:hAnsi="Times New Roman" w:cs="Times New Roman"/>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rast príjmov alebo pokles výdavkov </w:t>
            </w:r>
            <w:r w:rsidRPr="002644DE">
              <w:rPr>
                <w:rFonts w:ascii="Times New Roman" w:eastAsia="Calibri" w:hAnsi="Times New Roman" w:cs="Times New Roman"/>
                <w:b/>
                <w:i/>
                <w:sz w:val="20"/>
                <w:szCs w:val="20"/>
                <w:lang w:eastAsia="sk-SK"/>
              </w:rPr>
              <w:t>za jednotlivé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ovplyvnené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103EAA" w:rsidRPr="00061BEC" w14:paraId="03CEB5B8" w14:textId="77777777" w:rsidTr="003E707E">
        <w:trPr>
          <w:trHeight w:val="397"/>
          <w:jc w:val="center"/>
        </w:trPr>
        <w:tc>
          <w:tcPr>
            <w:tcW w:w="129" w:type="pct"/>
            <w:tcBorders>
              <w:top w:val="dotted" w:sz="4" w:space="0" w:color="auto"/>
            </w:tcBorders>
            <w:shd w:val="clear" w:color="auto" w:fill="auto"/>
            <w:vAlign w:val="center"/>
          </w:tcPr>
          <w:p w14:paraId="17F9F80C" w14:textId="77777777" w:rsidR="00103EAA" w:rsidRPr="002644DE" w:rsidRDefault="00103EAA" w:rsidP="00103EAA">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e)</w:t>
            </w:r>
          </w:p>
        </w:tc>
        <w:tc>
          <w:tcPr>
            <w:tcW w:w="1642" w:type="pct"/>
            <w:tcBorders>
              <w:top w:val="dotted" w:sz="4" w:space="0" w:color="auto"/>
            </w:tcBorders>
            <w:shd w:val="clear" w:color="auto" w:fill="auto"/>
          </w:tcPr>
          <w:p w14:paraId="6BADAD1D" w14:textId="77777777" w:rsidR="00103EAA" w:rsidRPr="002644DE" w:rsidRDefault="00103EAA" w:rsidP="00103EAA">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rast príjmov/ pokles výdavkov v skupine v eurách a/alebo v % / obdobie:</w:t>
            </w:r>
          </w:p>
          <w:p w14:paraId="00D719B1" w14:textId="77777777" w:rsidR="00103EAA" w:rsidRPr="002644DE" w:rsidRDefault="00103EAA" w:rsidP="00103EAA">
            <w:pPr>
              <w:numPr>
                <w:ilvl w:val="0"/>
                <w:numId w:val="11"/>
              </w:numPr>
              <w:spacing w:after="0" w:line="240" w:lineRule="auto"/>
              <w:contextualSpacing/>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14:paraId="5FCE087D" w14:textId="3909E66B" w:rsidR="00103EAA" w:rsidRPr="00072A76" w:rsidRDefault="00103EAA" w:rsidP="00103EAA">
            <w:pPr>
              <w:spacing w:after="0" w:line="240" w:lineRule="auto"/>
              <w:jc w:val="both"/>
              <w:rPr>
                <w:rFonts w:ascii="Times New Roman" w:eastAsia="Calibri" w:hAnsi="Times New Roman" w:cs="Times New Roman"/>
                <w:sz w:val="18"/>
                <w:szCs w:val="18"/>
                <w:lang w:eastAsia="sk-SK"/>
              </w:rPr>
            </w:pPr>
            <w:r w:rsidRPr="00BA06AB">
              <w:rPr>
                <w:rFonts w:ascii="Times New Roman" w:eastAsia="Calibri" w:hAnsi="Times New Roman" w:cs="Times New Roman"/>
                <w:sz w:val="18"/>
                <w:szCs w:val="18"/>
                <w:lang w:eastAsia="sk-SK"/>
              </w:rPr>
              <w:t>Vplyv na výpočet budúceho dôchodku sa pre jednotlivé skupiny poberateľov kompenzačného príspevku baníkom prejaví nasledovne. Pre poberateľov kompenzačného príspevku baníkom, ktorí sú poistencami štátu, sa hodnota každého roka poberania príspevku na dôchodkové účely zvýši z 50 % na 60 % priemernej mesačnej mzdy  spred dvoch rokov. Pre poberateľov, ktorí súbežne vykonávajú zárobkovú činnosť, návrh umožní súbeh poistení. Ich vymeriavací základ pre dané obdobie sa bude po novom určovať ako vyššia z dvoch hodnôt: buď z ich reálneho zárobku, alebo z garantovanej úrovne 60 % priemernej mesačnej mzdy  spred dvoch rokov.</w:t>
            </w:r>
            <w:r w:rsidRPr="00072A76">
              <w:rPr>
                <w:rFonts w:ascii="Times New Roman" w:eastAsia="Calibri" w:hAnsi="Times New Roman" w:cs="Times New Roman"/>
                <w:sz w:val="18"/>
                <w:szCs w:val="18"/>
                <w:lang w:eastAsia="sk-SK"/>
              </w:rPr>
              <w:t xml:space="preserve"> V roku 2024 evidujeme celkovo 839 poberateľov kompenzačného príspevku</w:t>
            </w:r>
            <w:r>
              <w:rPr>
                <w:rFonts w:ascii="Times New Roman" w:eastAsia="Calibri" w:hAnsi="Times New Roman" w:cs="Times New Roman"/>
                <w:sz w:val="18"/>
                <w:szCs w:val="18"/>
                <w:lang w:eastAsia="sk-SK"/>
              </w:rPr>
              <w:t xml:space="preserve"> baníkom</w:t>
            </w:r>
            <w:r w:rsidRPr="00072A76">
              <w:rPr>
                <w:rFonts w:ascii="Times New Roman" w:eastAsia="Calibri" w:hAnsi="Times New Roman" w:cs="Times New Roman"/>
                <w:sz w:val="18"/>
                <w:szCs w:val="18"/>
                <w:lang w:eastAsia="sk-SK"/>
              </w:rPr>
              <w:t xml:space="preserve">. Z </w:t>
            </w:r>
            <w:r>
              <w:rPr>
                <w:rFonts w:ascii="Times New Roman" w:eastAsia="Calibri" w:hAnsi="Times New Roman" w:cs="Times New Roman"/>
                <w:sz w:val="18"/>
                <w:szCs w:val="18"/>
                <w:lang w:eastAsia="sk-SK"/>
              </w:rPr>
              <w:t> </w:t>
            </w:r>
            <w:r w:rsidRPr="00072A76">
              <w:rPr>
                <w:rFonts w:ascii="Times New Roman" w:eastAsia="Calibri" w:hAnsi="Times New Roman" w:cs="Times New Roman"/>
                <w:sz w:val="18"/>
                <w:szCs w:val="18"/>
                <w:lang w:eastAsia="sk-SK"/>
              </w:rPr>
              <w:t>hľadiska ich napojenia na systém sociálneho poistenia a ekonomickej aktivity môžeme túto skupinu rozdeliť na dve kľúčové podskupiny:</w:t>
            </w:r>
          </w:p>
          <w:p w14:paraId="7E289DFD" w14:textId="77777777" w:rsidR="00103EAA" w:rsidRPr="00072A76" w:rsidRDefault="00103EAA" w:rsidP="00103EAA">
            <w:pPr>
              <w:pStyle w:val="Odsekzoznamu"/>
              <w:numPr>
                <w:ilvl w:val="0"/>
                <w:numId w:val="14"/>
              </w:numPr>
              <w:spacing w:after="0" w:line="240" w:lineRule="auto"/>
              <w:jc w:val="both"/>
              <w:rPr>
                <w:rFonts w:ascii="Times New Roman" w:eastAsia="Calibri" w:hAnsi="Times New Roman" w:cs="Times New Roman"/>
                <w:sz w:val="18"/>
                <w:szCs w:val="18"/>
                <w:lang w:eastAsia="sk-SK"/>
              </w:rPr>
            </w:pPr>
            <w:r w:rsidRPr="000D5F7D">
              <w:rPr>
                <w:rFonts w:ascii="Times New Roman" w:eastAsia="Calibri" w:hAnsi="Times New Roman" w:cs="Times New Roman"/>
                <w:b/>
                <w:sz w:val="18"/>
                <w:szCs w:val="18"/>
                <w:lang w:eastAsia="sk-SK"/>
              </w:rPr>
              <w:t xml:space="preserve">Poberatelia </w:t>
            </w:r>
            <w:r>
              <w:rPr>
                <w:rFonts w:ascii="Times New Roman" w:eastAsia="Calibri" w:hAnsi="Times New Roman" w:cs="Times New Roman"/>
                <w:b/>
                <w:sz w:val="18"/>
                <w:szCs w:val="18"/>
                <w:lang w:eastAsia="sk-SK"/>
              </w:rPr>
              <w:t xml:space="preserve">príspevku </w:t>
            </w:r>
            <w:r w:rsidRPr="000D5F7D">
              <w:rPr>
                <w:rFonts w:ascii="Times New Roman" w:eastAsia="Calibri" w:hAnsi="Times New Roman" w:cs="Times New Roman"/>
                <w:b/>
                <w:sz w:val="18"/>
                <w:szCs w:val="18"/>
                <w:lang w:eastAsia="sk-SK"/>
              </w:rPr>
              <w:t>s postavením poistenca štátu</w:t>
            </w:r>
            <w:r w:rsidRPr="00072A76">
              <w:rPr>
                <w:rFonts w:ascii="Times New Roman" w:eastAsia="Calibri" w:hAnsi="Times New Roman" w:cs="Times New Roman"/>
                <w:sz w:val="18"/>
                <w:szCs w:val="18"/>
                <w:lang w:eastAsia="sk-SK"/>
              </w:rPr>
              <w:t xml:space="preserve"> (650 osôb): Táto skupina, tvoriaca viac ako 77 % všetkých poberateľov, bola aspoň v jedno</w:t>
            </w:r>
            <w:r>
              <w:rPr>
                <w:rFonts w:ascii="Times New Roman" w:eastAsia="Calibri" w:hAnsi="Times New Roman" w:cs="Times New Roman"/>
                <w:sz w:val="18"/>
                <w:szCs w:val="18"/>
                <w:lang w:eastAsia="sk-SK"/>
              </w:rPr>
              <w:t>m mesiaci roka poistencom štátu</w:t>
            </w:r>
            <w:r w:rsidRPr="00072A76">
              <w:rPr>
                <w:rFonts w:ascii="Times New Roman" w:eastAsia="Calibri" w:hAnsi="Times New Roman" w:cs="Times New Roman"/>
                <w:sz w:val="18"/>
                <w:szCs w:val="18"/>
                <w:lang w:eastAsia="sk-SK"/>
              </w:rPr>
              <w:t>.</w:t>
            </w:r>
          </w:p>
          <w:p w14:paraId="7741F967" w14:textId="77777777" w:rsidR="00103EAA" w:rsidRDefault="00103EAA" w:rsidP="00103EAA">
            <w:pPr>
              <w:pStyle w:val="Odsekzoznamu"/>
              <w:numPr>
                <w:ilvl w:val="0"/>
                <w:numId w:val="14"/>
              </w:numPr>
              <w:spacing w:after="0" w:line="240" w:lineRule="auto"/>
              <w:jc w:val="both"/>
              <w:rPr>
                <w:rFonts w:ascii="Times New Roman" w:eastAsia="Calibri" w:hAnsi="Times New Roman" w:cs="Times New Roman"/>
                <w:sz w:val="18"/>
                <w:szCs w:val="18"/>
                <w:lang w:eastAsia="sk-SK"/>
              </w:rPr>
            </w:pPr>
            <w:r w:rsidRPr="000D5F7D">
              <w:rPr>
                <w:rFonts w:ascii="Times New Roman" w:eastAsia="Calibri" w:hAnsi="Times New Roman" w:cs="Times New Roman"/>
                <w:b/>
                <w:sz w:val="18"/>
                <w:szCs w:val="18"/>
                <w:lang w:eastAsia="sk-SK"/>
              </w:rPr>
              <w:t>Poberatelia príspevku súbežne vykonávajúci zárobkovú činnosť</w:t>
            </w:r>
            <w:r w:rsidRPr="00072A76">
              <w:rPr>
                <w:rFonts w:ascii="Times New Roman" w:eastAsia="Calibri" w:hAnsi="Times New Roman" w:cs="Times New Roman"/>
                <w:sz w:val="18"/>
                <w:szCs w:val="18"/>
                <w:lang w:eastAsia="sk-SK"/>
              </w:rPr>
              <w:t xml:space="preserve"> (189 osôb): Táto skupina, predstavujúca takmer 23 % všetkých poberateľov, bola počas celého obdobia poberania príspevku ekonomicky aktívna. </w:t>
            </w:r>
          </w:p>
          <w:p w14:paraId="5596D671" w14:textId="77777777" w:rsidR="00103EAA" w:rsidRPr="00BA06AB" w:rsidRDefault="00103EAA" w:rsidP="00103EAA">
            <w:pPr>
              <w:spacing w:after="0" w:line="240" w:lineRule="auto"/>
              <w:jc w:val="both"/>
              <w:rPr>
                <w:rFonts w:ascii="Times New Roman" w:eastAsia="Calibri" w:hAnsi="Times New Roman" w:cs="Times New Roman"/>
                <w:sz w:val="18"/>
                <w:szCs w:val="18"/>
                <w:lang w:eastAsia="sk-SK"/>
              </w:rPr>
            </w:pPr>
          </w:p>
          <w:p w14:paraId="4512F85C" w14:textId="347B3547" w:rsidR="00103EAA" w:rsidRPr="00BA06AB" w:rsidRDefault="00103EAA" w:rsidP="00103EAA">
            <w:pPr>
              <w:spacing w:after="0" w:line="240" w:lineRule="auto"/>
              <w:jc w:val="both"/>
              <w:rPr>
                <w:rFonts w:ascii="Times New Roman" w:eastAsia="Calibri" w:hAnsi="Times New Roman" w:cs="Times New Roman"/>
                <w:sz w:val="18"/>
                <w:szCs w:val="18"/>
                <w:lang w:eastAsia="sk-SK"/>
              </w:rPr>
            </w:pPr>
          </w:p>
        </w:tc>
      </w:tr>
      <w:tr w:rsidR="00103EAA" w:rsidRPr="002644DE" w14:paraId="70CBF4B9" w14:textId="77777777" w:rsidTr="003E707E">
        <w:trPr>
          <w:trHeight w:val="397"/>
          <w:jc w:val="center"/>
        </w:trPr>
        <w:tc>
          <w:tcPr>
            <w:tcW w:w="129" w:type="pct"/>
            <w:tcBorders>
              <w:top w:val="dotted" w:sz="4" w:space="0" w:color="auto"/>
            </w:tcBorders>
            <w:shd w:val="clear" w:color="auto" w:fill="auto"/>
            <w:vAlign w:val="center"/>
          </w:tcPr>
          <w:p w14:paraId="123F2F09" w14:textId="77777777" w:rsidR="00103EAA" w:rsidRPr="002644DE" w:rsidRDefault="00103EAA" w:rsidP="00103EAA">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f)</w:t>
            </w:r>
          </w:p>
        </w:tc>
        <w:tc>
          <w:tcPr>
            <w:tcW w:w="1642" w:type="pct"/>
            <w:tcBorders>
              <w:top w:val="dotted" w:sz="4" w:space="0" w:color="auto"/>
            </w:tcBorders>
            <w:shd w:val="clear" w:color="auto" w:fill="auto"/>
          </w:tcPr>
          <w:p w14:paraId="1CFC163B" w14:textId="77777777" w:rsidR="00103EAA" w:rsidRPr="002644DE" w:rsidRDefault="00103EAA" w:rsidP="00103EAA">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shd w:val="clear" w:color="auto" w:fill="auto"/>
          </w:tcPr>
          <w:p w14:paraId="314CC6B0" w14:textId="77777777" w:rsidR="00103EAA" w:rsidRDefault="00103EAA" w:rsidP="00103EAA">
            <w:pPr>
              <w:spacing w:after="0" w:line="240" w:lineRule="auto"/>
              <w:jc w:val="both"/>
              <w:rPr>
                <w:rFonts w:ascii="Times New Roman" w:eastAsia="Calibri" w:hAnsi="Times New Roman" w:cs="Times New Roman"/>
                <w:sz w:val="18"/>
                <w:szCs w:val="18"/>
                <w:lang w:eastAsia="sk-SK"/>
              </w:rPr>
            </w:pPr>
          </w:p>
          <w:p w14:paraId="0DEDA47C" w14:textId="34797B42" w:rsidR="00103EAA" w:rsidRPr="00BA06AB" w:rsidRDefault="00103EAA" w:rsidP="00103EAA">
            <w:pPr>
              <w:spacing w:after="0" w:line="240" w:lineRule="auto"/>
              <w:jc w:val="both"/>
              <w:rPr>
                <w:rFonts w:ascii="Times New Roman" w:eastAsia="Calibri" w:hAnsi="Times New Roman" w:cs="Times New Roman"/>
                <w:sz w:val="18"/>
                <w:szCs w:val="18"/>
                <w:lang w:eastAsia="sk-SK"/>
              </w:rPr>
            </w:pPr>
          </w:p>
        </w:tc>
      </w:tr>
      <w:tr w:rsidR="00103EAA" w:rsidRPr="002644DE" w14:paraId="3C8E34CE" w14:textId="77777777" w:rsidTr="004E5B9B">
        <w:trPr>
          <w:trHeight w:val="170"/>
          <w:jc w:val="center"/>
        </w:trPr>
        <w:tc>
          <w:tcPr>
            <w:tcW w:w="129" w:type="pct"/>
            <w:tcBorders>
              <w:top w:val="nil"/>
              <w:bottom w:val="single" w:sz="4" w:space="0" w:color="auto"/>
            </w:tcBorders>
            <w:shd w:val="clear" w:color="auto" w:fill="F2F2F2"/>
            <w:vAlign w:val="center"/>
          </w:tcPr>
          <w:p w14:paraId="439C3FD9" w14:textId="77777777" w:rsidR="00103EAA" w:rsidRPr="002644DE" w:rsidRDefault="00103EAA" w:rsidP="00103EAA">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vAlign w:val="center"/>
          </w:tcPr>
          <w:p w14:paraId="5C4A4F75" w14:textId="77777777" w:rsidR="00103EAA" w:rsidRPr="002644DE" w:rsidRDefault="00103EAA" w:rsidP="00103EAA">
            <w:pPr>
              <w:spacing w:after="0" w:line="240" w:lineRule="auto"/>
              <w:rPr>
                <w:rFonts w:ascii="Times New Roman" w:eastAsia="Calibri" w:hAnsi="Times New Roman" w:cs="Times New Roman"/>
                <w:b/>
                <w:i/>
                <w:sz w:val="20"/>
                <w:szCs w:val="20"/>
                <w:lang w:eastAsia="sk-SK"/>
              </w:rPr>
            </w:pPr>
            <w:r w:rsidRPr="002644DE">
              <w:rPr>
                <w:rFonts w:ascii="Times New Roman" w:eastAsia="Calibri" w:hAnsi="Times New Roman" w:cs="Times New Roman"/>
                <w:b/>
                <w:i/>
                <w:sz w:val="20"/>
                <w:szCs w:val="20"/>
                <w:lang w:eastAsia="sk-SK"/>
              </w:rPr>
              <w:t>4.1.1.1</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 xml:space="preserve">Z toho pozitívny vplyv na skupiny </w:t>
            </w:r>
            <w:r w:rsidRPr="005848C9">
              <w:rPr>
                <w:rFonts w:ascii="Times New Roman" w:eastAsia="Calibri" w:hAnsi="Times New Roman" w:cs="Times New Roman"/>
                <w:b/>
                <w:i/>
                <w:sz w:val="20"/>
                <w:szCs w:val="20"/>
                <w:lang w:eastAsia="sk-SK"/>
              </w:rPr>
              <w:t>v riziku chudoby alebo</w:t>
            </w:r>
            <w:r w:rsidRPr="002644DE">
              <w:rPr>
                <w:rFonts w:ascii="Times New Roman" w:eastAsia="Calibri" w:hAnsi="Times New Roman" w:cs="Times New Roman"/>
                <w:b/>
                <w:i/>
                <w:sz w:val="20"/>
                <w:szCs w:val="20"/>
                <w:lang w:eastAsia="sk-SK"/>
              </w:rPr>
              <w:t xml:space="preserve"> sociálneho vylúčenia</w:t>
            </w:r>
          </w:p>
          <w:p w14:paraId="29D71D5D" w14:textId="77777777" w:rsidR="00103EAA" w:rsidRPr="002644DE" w:rsidRDefault="00103EAA" w:rsidP="00103EAA">
            <w:pPr>
              <w:spacing w:after="0" w:line="240" w:lineRule="auto"/>
              <w:rPr>
                <w:rFonts w:ascii="Times New Roman" w:eastAsia="Calibri" w:hAnsi="Times New Roman" w:cs="Times New Roman"/>
                <w:b/>
                <w:sz w:val="20"/>
                <w:szCs w:val="20"/>
                <w:lang w:eastAsia="sk-SK"/>
              </w:rPr>
            </w:pPr>
            <w:r w:rsidRPr="002644DE">
              <w:rPr>
                <w:rFonts w:ascii="Times New Roman" w:eastAsia="Calibri" w:hAnsi="Times New Roman" w:cs="Times New Roman"/>
                <w:i/>
                <w:sz w:val="18"/>
                <w:szCs w:val="20"/>
                <w:lang w:eastAsia="sk-SK"/>
              </w:rPr>
              <w:t>(V prípade významných vplyvov na príjmy alebo výdavky domácností v riziku chudoby, identifikujte a kvantifikujte pozitívny vplyv na chudobu obyvateľstva (napr. znižovanie miery rizika chudoby, priemerný rast príjmov/ pokles výdavkov v skupine)</w:t>
            </w:r>
          </w:p>
        </w:tc>
      </w:tr>
      <w:tr w:rsidR="00103EAA" w:rsidRPr="002644DE" w14:paraId="29B54E77" w14:textId="77777777" w:rsidTr="004E5B9B">
        <w:trPr>
          <w:trHeight w:val="759"/>
          <w:jc w:val="center"/>
        </w:trPr>
        <w:tc>
          <w:tcPr>
            <w:tcW w:w="129" w:type="pct"/>
            <w:tcBorders>
              <w:top w:val="single" w:sz="4" w:space="0" w:color="auto"/>
              <w:bottom w:val="single" w:sz="4" w:space="0" w:color="auto"/>
            </w:tcBorders>
            <w:shd w:val="clear" w:color="auto" w:fill="auto"/>
            <w:vAlign w:val="center"/>
          </w:tcPr>
          <w:p w14:paraId="368C8945" w14:textId="77777777" w:rsidR="00103EAA" w:rsidRPr="002644DE" w:rsidRDefault="00103EAA" w:rsidP="00103EAA">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shd w:val="clear" w:color="auto" w:fill="auto"/>
          </w:tcPr>
          <w:p w14:paraId="487AEC04" w14:textId="77777777" w:rsidR="00103EAA" w:rsidRPr="002644DE" w:rsidRDefault="00103EAA" w:rsidP="00103EAA">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14:paraId="2EBD2807" w14:textId="02EC0CBB" w:rsidR="00103EAA" w:rsidRPr="002644DE" w:rsidRDefault="00103EAA" w:rsidP="0086098E">
            <w:p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Návrh zákona nezakladá osobitný signifikantný pozitívny vplyv na skupiny osôb v riziku chudoby alebo sociálneho vylúčenia.</w:t>
            </w:r>
          </w:p>
        </w:tc>
      </w:tr>
      <w:tr w:rsidR="00103EAA" w:rsidRPr="002644DE" w14:paraId="52767783" w14:textId="77777777" w:rsidTr="004E5B9B">
        <w:trPr>
          <w:trHeight w:val="397"/>
          <w:jc w:val="center"/>
        </w:trPr>
        <w:tc>
          <w:tcPr>
            <w:tcW w:w="129" w:type="pct"/>
            <w:vMerge w:val="restart"/>
            <w:tcBorders>
              <w:top w:val="single" w:sz="4" w:space="0" w:color="auto"/>
            </w:tcBorders>
            <w:shd w:val="clear" w:color="auto" w:fill="auto"/>
            <w:vAlign w:val="center"/>
          </w:tcPr>
          <w:p w14:paraId="2B8FEE5E" w14:textId="77777777" w:rsidR="00103EAA" w:rsidRPr="002644DE" w:rsidRDefault="00103EAA" w:rsidP="00103EAA">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w:t>
            </w:r>
          </w:p>
        </w:tc>
        <w:tc>
          <w:tcPr>
            <w:tcW w:w="1642" w:type="pct"/>
            <w:tcBorders>
              <w:top w:val="single" w:sz="4" w:space="0" w:color="auto"/>
            </w:tcBorders>
            <w:shd w:val="clear" w:color="auto" w:fill="auto"/>
          </w:tcPr>
          <w:p w14:paraId="4BB85C65" w14:textId="77777777" w:rsidR="00103EAA" w:rsidRPr="002644DE" w:rsidRDefault="00103EAA" w:rsidP="00103EAA">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14:paraId="7ABD7D22" w14:textId="77777777" w:rsidR="00103EAA" w:rsidRPr="002644DE" w:rsidRDefault="00103EAA" w:rsidP="00103EAA">
            <w:pPr>
              <w:spacing w:after="0" w:line="240" w:lineRule="auto"/>
              <w:rPr>
                <w:rFonts w:ascii="Times New Roman" w:eastAsia="Calibri" w:hAnsi="Times New Roman" w:cs="Times New Roman"/>
                <w:i/>
                <w:sz w:val="18"/>
                <w:szCs w:val="20"/>
                <w:lang w:eastAsia="sk-SK"/>
              </w:rPr>
            </w:pPr>
          </w:p>
        </w:tc>
      </w:tr>
      <w:tr w:rsidR="00103EAA" w:rsidRPr="002644DE" w14:paraId="750FCA62" w14:textId="77777777" w:rsidTr="004E5B9B">
        <w:trPr>
          <w:trHeight w:val="397"/>
          <w:jc w:val="center"/>
        </w:trPr>
        <w:tc>
          <w:tcPr>
            <w:tcW w:w="129" w:type="pct"/>
            <w:vMerge/>
            <w:shd w:val="clear" w:color="auto" w:fill="auto"/>
            <w:vAlign w:val="center"/>
          </w:tcPr>
          <w:p w14:paraId="25D3C7AA" w14:textId="77777777" w:rsidR="00103EAA" w:rsidRPr="002644DE" w:rsidRDefault="00103EAA" w:rsidP="00103EAA">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489F8DE3" w14:textId="77777777" w:rsidR="00103EAA" w:rsidRPr="002644DE" w:rsidRDefault="00103EAA" w:rsidP="00103EAA">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2C132218" w14:textId="77777777" w:rsidR="00103EAA" w:rsidRPr="002644DE" w:rsidRDefault="00103EAA" w:rsidP="00103EAA">
            <w:pPr>
              <w:spacing w:after="0" w:line="240" w:lineRule="auto"/>
              <w:rPr>
                <w:rFonts w:ascii="Times New Roman" w:eastAsia="Calibri" w:hAnsi="Times New Roman" w:cs="Times New Roman"/>
                <w:sz w:val="20"/>
                <w:szCs w:val="20"/>
                <w:lang w:eastAsia="sk-SK"/>
              </w:rPr>
            </w:pPr>
          </w:p>
        </w:tc>
      </w:tr>
      <w:tr w:rsidR="00103EAA" w:rsidRPr="002644DE" w14:paraId="6586BC75" w14:textId="77777777" w:rsidTr="004E5B9B">
        <w:trPr>
          <w:trHeight w:val="397"/>
          <w:jc w:val="center"/>
        </w:trPr>
        <w:tc>
          <w:tcPr>
            <w:tcW w:w="129" w:type="pct"/>
            <w:tcBorders>
              <w:top w:val="dotted" w:sz="4" w:space="0" w:color="auto"/>
            </w:tcBorders>
            <w:shd w:val="clear" w:color="auto" w:fill="F2F2F2"/>
            <w:vAlign w:val="center"/>
          </w:tcPr>
          <w:p w14:paraId="79D3FF5E" w14:textId="77777777" w:rsidR="00103EAA" w:rsidRPr="002644DE" w:rsidRDefault="00103EAA" w:rsidP="00103EAA">
            <w:pPr>
              <w:spacing w:after="0" w:line="240" w:lineRule="auto"/>
              <w:jc w:val="center"/>
              <w:rPr>
                <w:rFonts w:ascii="Times New Roman" w:eastAsia="Calibri" w:hAnsi="Times New Roman" w:cs="Times New Roman"/>
                <w:sz w:val="18"/>
                <w:szCs w:val="18"/>
                <w:lang w:eastAsia="sk-SK"/>
              </w:rPr>
            </w:pPr>
            <w:r w:rsidRPr="002644DE">
              <w:rPr>
                <w:rFonts w:ascii="Times New Roman" w:eastAsia="Calibri" w:hAnsi="Times New Roman" w:cs="Times New Roman"/>
                <w:i/>
                <w:sz w:val="18"/>
                <w:szCs w:val="18"/>
                <w:lang w:eastAsia="sk-SK"/>
              </w:rPr>
              <w:t>j</w:t>
            </w:r>
            <w:r w:rsidRPr="002644DE">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tcPr>
          <w:p w14:paraId="54F8BD65" w14:textId="77777777" w:rsidR="00103EAA" w:rsidRPr="002644DE" w:rsidRDefault="00103EAA" w:rsidP="00103EAA">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Kvantifikujte </w:t>
            </w:r>
            <w:r w:rsidRPr="002644DE">
              <w:rPr>
                <w:rFonts w:ascii="Times New Roman" w:eastAsia="Calibri" w:hAnsi="Times New Roman" w:cs="Times New Roman"/>
                <w:i/>
                <w:sz w:val="20"/>
                <w:szCs w:val="20"/>
                <w:lang w:eastAsia="sk-SK"/>
              </w:rPr>
              <w:t xml:space="preserve">rast príjmov alebo pokles výdavkov </w:t>
            </w:r>
            <w:r w:rsidRPr="002644DE">
              <w:rPr>
                <w:rFonts w:ascii="Times New Roman" w:eastAsia="Calibri" w:hAnsi="Times New Roman" w:cs="Times New Roman"/>
                <w:b/>
                <w:i/>
                <w:sz w:val="20"/>
                <w:szCs w:val="20"/>
                <w:lang w:eastAsia="sk-SK"/>
              </w:rPr>
              <w:t>za jednotlivé ovplyvnené 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103EAA" w:rsidRPr="002644DE" w14:paraId="3F88570B" w14:textId="77777777" w:rsidTr="004E5B9B">
        <w:trPr>
          <w:trHeight w:val="680"/>
          <w:jc w:val="center"/>
        </w:trPr>
        <w:tc>
          <w:tcPr>
            <w:tcW w:w="129" w:type="pct"/>
            <w:vMerge w:val="restart"/>
            <w:tcBorders>
              <w:top w:val="dotted" w:sz="4" w:space="0" w:color="auto"/>
            </w:tcBorders>
            <w:shd w:val="clear" w:color="auto" w:fill="auto"/>
            <w:vAlign w:val="center"/>
          </w:tcPr>
          <w:p w14:paraId="7CF8BC80" w14:textId="77777777" w:rsidR="00103EAA" w:rsidRPr="002644DE" w:rsidRDefault="00103EAA" w:rsidP="00103EAA">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w:t>
            </w:r>
          </w:p>
        </w:tc>
        <w:tc>
          <w:tcPr>
            <w:tcW w:w="1642" w:type="pct"/>
            <w:tcBorders>
              <w:top w:val="dotted" w:sz="4" w:space="0" w:color="auto"/>
            </w:tcBorders>
            <w:shd w:val="clear" w:color="auto" w:fill="auto"/>
          </w:tcPr>
          <w:p w14:paraId="6D647F32" w14:textId="77777777" w:rsidR="00103EAA" w:rsidRPr="002644DE" w:rsidRDefault="00103EAA" w:rsidP="00103EAA">
            <w:pPr>
              <w:numPr>
                <w:ilvl w:val="0"/>
                <w:numId w:val="11"/>
              </w:numPr>
              <w:spacing w:after="0" w:line="240" w:lineRule="auto"/>
              <w:contextualSpacing/>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rast príjmov/ pokles výdavkov v skupine v eurách a/alebo v % / obdobie:</w:t>
            </w:r>
          </w:p>
          <w:p w14:paraId="43709561" w14:textId="77777777" w:rsidR="00103EAA" w:rsidRPr="002644DE" w:rsidRDefault="00103EAA" w:rsidP="00103EAA">
            <w:pPr>
              <w:numPr>
                <w:ilvl w:val="0"/>
                <w:numId w:val="11"/>
              </w:numPr>
              <w:spacing w:after="0" w:line="240" w:lineRule="auto"/>
              <w:contextualSpacing/>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14:paraId="511F7996" w14:textId="77777777" w:rsidR="00103EAA" w:rsidRPr="002644DE" w:rsidRDefault="00103EAA" w:rsidP="00103EAA">
            <w:pPr>
              <w:spacing w:after="0" w:line="240" w:lineRule="auto"/>
              <w:rPr>
                <w:rFonts w:ascii="Times New Roman" w:eastAsia="Calibri" w:hAnsi="Times New Roman" w:cs="Times New Roman"/>
                <w:sz w:val="20"/>
                <w:szCs w:val="20"/>
                <w:lang w:eastAsia="sk-SK"/>
              </w:rPr>
            </w:pPr>
          </w:p>
        </w:tc>
      </w:tr>
      <w:tr w:rsidR="00103EAA" w:rsidRPr="002644DE" w14:paraId="5E33549E" w14:textId="77777777" w:rsidTr="004E5B9B">
        <w:trPr>
          <w:trHeight w:val="680"/>
          <w:jc w:val="center"/>
        </w:trPr>
        <w:tc>
          <w:tcPr>
            <w:tcW w:w="129" w:type="pct"/>
            <w:vMerge/>
            <w:shd w:val="clear" w:color="auto" w:fill="auto"/>
            <w:vAlign w:val="center"/>
          </w:tcPr>
          <w:p w14:paraId="6C801BE2" w14:textId="77777777" w:rsidR="00103EAA" w:rsidRPr="002644DE" w:rsidRDefault="00103EAA" w:rsidP="00103EAA">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09BA939B" w14:textId="77777777" w:rsidR="00103EAA" w:rsidRPr="002644DE" w:rsidRDefault="00103EAA" w:rsidP="00103EAA">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55BD675E" w14:textId="77777777" w:rsidR="00103EAA" w:rsidRPr="002644DE" w:rsidRDefault="00103EAA" w:rsidP="00103EAA">
            <w:pPr>
              <w:spacing w:after="0" w:line="240" w:lineRule="auto"/>
              <w:rPr>
                <w:rFonts w:ascii="Times New Roman" w:eastAsia="Calibri" w:hAnsi="Times New Roman" w:cs="Times New Roman"/>
                <w:sz w:val="20"/>
                <w:szCs w:val="20"/>
                <w:lang w:eastAsia="sk-SK"/>
              </w:rPr>
            </w:pPr>
          </w:p>
        </w:tc>
      </w:tr>
      <w:tr w:rsidR="00103EAA" w:rsidRPr="002644DE" w14:paraId="1495DFF6" w14:textId="77777777" w:rsidTr="004E5B9B">
        <w:trPr>
          <w:trHeight w:val="350"/>
          <w:jc w:val="center"/>
        </w:trPr>
        <w:tc>
          <w:tcPr>
            <w:tcW w:w="129" w:type="pct"/>
            <w:tcBorders>
              <w:top w:val="dotted" w:sz="4" w:space="0" w:color="auto"/>
              <w:bottom w:val="single" w:sz="4" w:space="0" w:color="auto"/>
            </w:tcBorders>
            <w:shd w:val="clear" w:color="auto" w:fill="auto"/>
            <w:vAlign w:val="center"/>
          </w:tcPr>
          <w:p w14:paraId="72421892" w14:textId="77777777" w:rsidR="00103EAA" w:rsidRPr="002644DE" w:rsidRDefault="00103EAA" w:rsidP="00103EAA">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shd w:val="clear" w:color="auto" w:fill="auto"/>
          </w:tcPr>
          <w:p w14:paraId="6CB59DCF" w14:textId="77777777" w:rsidR="00103EAA" w:rsidRPr="002644DE" w:rsidRDefault="00103EAA" w:rsidP="00103EAA">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shd w:val="clear" w:color="auto" w:fill="auto"/>
          </w:tcPr>
          <w:p w14:paraId="0E74094F" w14:textId="77777777" w:rsidR="00103EAA" w:rsidRPr="002644DE" w:rsidRDefault="00103EAA" w:rsidP="00103EAA">
            <w:pPr>
              <w:spacing w:after="0" w:line="240" w:lineRule="auto"/>
              <w:rPr>
                <w:rFonts w:ascii="Times New Roman" w:eastAsia="Calibri" w:hAnsi="Times New Roman" w:cs="Times New Roman"/>
                <w:sz w:val="20"/>
                <w:szCs w:val="20"/>
                <w:lang w:eastAsia="sk-SK"/>
              </w:rPr>
            </w:pPr>
          </w:p>
        </w:tc>
      </w:tr>
      <w:tr w:rsidR="00103EAA" w:rsidRPr="002644DE" w14:paraId="07D29CE7" w14:textId="77777777" w:rsidTr="004E5B9B">
        <w:trPr>
          <w:trHeight w:val="170"/>
          <w:jc w:val="center"/>
        </w:trPr>
        <w:tc>
          <w:tcPr>
            <w:tcW w:w="129" w:type="pct"/>
            <w:tcBorders>
              <w:top w:val="single" w:sz="4" w:space="0" w:color="auto"/>
              <w:bottom w:val="single" w:sz="4" w:space="0" w:color="auto"/>
            </w:tcBorders>
            <w:shd w:val="clear" w:color="auto" w:fill="DDDDDD"/>
            <w:vAlign w:val="center"/>
          </w:tcPr>
          <w:p w14:paraId="54BDA60D" w14:textId="77777777" w:rsidR="00103EAA" w:rsidRPr="002644DE" w:rsidRDefault="00103EAA" w:rsidP="00103EAA">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14:paraId="0A9817B8" w14:textId="77777777" w:rsidR="00103EAA" w:rsidRPr="002644DE" w:rsidRDefault="00103EAA" w:rsidP="00103EAA">
            <w:pPr>
              <w:spacing w:after="0" w:line="240" w:lineRule="auto"/>
              <w:jc w:val="center"/>
              <w:rPr>
                <w:rFonts w:ascii="Times New Roman" w:eastAsia="Calibri" w:hAnsi="Times New Roman" w:cs="Times New Roman"/>
                <w:b/>
                <w:color w:val="0070C0"/>
                <w:sz w:val="20"/>
                <w:szCs w:val="20"/>
                <w:lang w:eastAsia="sk-SK"/>
              </w:rPr>
            </w:pPr>
            <w:r w:rsidRPr="002644DE">
              <w:rPr>
                <w:rFonts w:ascii="Times New Roman" w:eastAsia="Calibri" w:hAnsi="Times New Roman" w:cs="Times New Roman"/>
                <w:b/>
                <w:i/>
                <w:sz w:val="20"/>
                <w:szCs w:val="20"/>
                <w:lang w:eastAsia="sk-SK"/>
              </w:rPr>
              <w:t>4.1.2 Negatívny vplyv</w:t>
            </w:r>
          </w:p>
        </w:tc>
      </w:tr>
      <w:tr w:rsidR="00103EAA" w:rsidRPr="002644DE" w14:paraId="11FE1A71" w14:textId="77777777" w:rsidTr="004E5B9B">
        <w:trPr>
          <w:trHeight w:val="759"/>
          <w:jc w:val="center"/>
        </w:trPr>
        <w:tc>
          <w:tcPr>
            <w:tcW w:w="129" w:type="pct"/>
            <w:tcBorders>
              <w:top w:val="single" w:sz="4" w:space="0" w:color="auto"/>
              <w:bottom w:val="single" w:sz="4" w:space="0" w:color="auto"/>
            </w:tcBorders>
            <w:shd w:val="clear" w:color="auto" w:fill="auto"/>
            <w:vAlign w:val="center"/>
          </w:tcPr>
          <w:p w14:paraId="35DA0018" w14:textId="77777777" w:rsidR="00103EAA" w:rsidRPr="002644DE" w:rsidRDefault="00103EAA" w:rsidP="00103EAA">
            <w:pPr>
              <w:spacing w:after="0" w:line="240" w:lineRule="auto"/>
              <w:contextualSpacing/>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w:t>
            </w:r>
          </w:p>
          <w:p w14:paraId="074258B6" w14:textId="77777777" w:rsidR="00103EAA" w:rsidRPr="002644DE" w:rsidRDefault="00103EAA" w:rsidP="00103EAA">
            <w:pPr>
              <w:spacing w:after="0" w:line="240" w:lineRule="auto"/>
              <w:ind w:left="360"/>
              <w:contextualSpacing/>
              <w:jc w:val="center"/>
              <w:rPr>
                <w:rFonts w:ascii="Times New Roman" w:eastAsia="Calibri" w:hAnsi="Times New Roman" w:cs="Times New Roman"/>
                <w:i/>
                <w:sz w:val="18"/>
                <w:szCs w:val="18"/>
                <w:lang w:eastAsia="sk-SK"/>
              </w:rPr>
            </w:pPr>
          </w:p>
        </w:tc>
        <w:tc>
          <w:tcPr>
            <w:tcW w:w="1642" w:type="pct"/>
            <w:tcBorders>
              <w:top w:val="single" w:sz="4" w:space="0" w:color="auto"/>
              <w:bottom w:val="single" w:sz="4" w:space="0" w:color="auto"/>
            </w:tcBorders>
            <w:shd w:val="clear" w:color="auto" w:fill="auto"/>
            <w:vAlign w:val="center"/>
          </w:tcPr>
          <w:p w14:paraId="1751F63E" w14:textId="77777777" w:rsidR="00103EAA" w:rsidRPr="002644DE" w:rsidRDefault="00103EAA" w:rsidP="00103EAA">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14:paraId="3E605DDF" w14:textId="77777777" w:rsidR="00103EAA" w:rsidRPr="002644DE" w:rsidRDefault="00103EAA" w:rsidP="00103EAA">
            <w:pPr>
              <w:spacing w:after="0" w:line="240" w:lineRule="auto"/>
              <w:ind w:left="13"/>
              <w:contextualSpacing/>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 xml:space="preserve">Bez vplyvu </w:t>
            </w:r>
          </w:p>
        </w:tc>
      </w:tr>
      <w:tr w:rsidR="00103EAA" w:rsidRPr="002644DE" w14:paraId="7A1DA9AA" w14:textId="77777777" w:rsidTr="004E5B9B">
        <w:trPr>
          <w:trHeight w:val="397"/>
          <w:jc w:val="center"/>
        </w:trPr>
        <w:tc>
          <w:tcPr>
            <w:tcW w:w="129" w:type="pct"/>
            <w:vMerge w:val="restart"/>
            <w:tcBorders>
              <w:top w:val="single" w:sz="4" w:space="0" w:color="auto"/>
            </w:tcBorders>
            <w:shd w:val="clear" w:color="auto" w:fill="auto"/>
            <w:vAlign w:val="center"/>
          </w:tcPr>
          <w:p w14:paraId="5C492024" w14:textId="77777777" w:rsidR="00103EAA" w:rsidRPr="002644DE" w:rsidRDefault="00103EAA" w:rsidP="00103EAA">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642" w:type="pct"/>
            <w:tcBorders>
              <w:top w:val="single" w:sz="4" w:space="0" w:color="auto"/>
            </w:tcBorders>
            <w:shd w:val="clear" w:color="auto" w:fill="auto"/>
          </w:tcPr>
          <w:p w14:paraId="7C62DCAA" w14:textId="77777777" w:rsidR="00103EAA" w:rsidRPr="002644DE" w:rsidRDefault="00103EAA" w:rsidP="00103EAA">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Špecifikujte</w:t>
            </w:r>
            <w:r w:rsidRPr="002644DE">
              <w:rPr>
                <w:rFonts w:ascii="Times New Roman" w:eastAsia="Calibri" w:hAnsi="Times New Roman" w:cs="Times New Roman"/>
                <w:i/>
                <w:sz w:val="20"/>
                <w:szCs w:val="20"/>
                <w:lang w:eastAsia="sk-SK"/>
              </w:rPr>
              <w:t xml:space="preserve"> ovplyvnené skupiny:</w:t>
            </w:r>
          </w:p>
        </w:tc>
        <w:tc>
          <w:tcPr>
            <w:tcW w:w="3229" w:type="pct"/>
            <w:tcBorders>
              <w:top w:val="single" w:sz="4" w:space="0" w:color="auto"/>
            </w:tcBorders>
            <w:shd w:val="clear" w:color="auto" w:fill="auto"/>
          </w:tcPr>
          <w:p w14:paraId="77B872EB" w14:textId="77777777" w:rsidR="00103EAA" w:rsidRPr="002644DE" w:rsidRDefault="00103EAA" w:rsidP="00103EAA">
            <w:pPr>
              <w:spacing w:after="0" w:line="240" w:lineRule="auto"/>
              <w:rPr>
                <w:rFonts w:ascii="Times New Roman" w:eastAsia="Calibri" w:hAnsi="Times New Roman" w:cs="Times New Roman"/>
                <w:i/>
                <w:sz w:val="20"/>
                <w:szCs w:val="20"/>
                <w:lang w:eastAsia="sk-SK"/>
              </w:rPr>
            </w:pPr>
          </w:p>
        </w:tc>
      </w:tr>
      <w:tr w:rsidR="00103EAA" w:rsidRPr="002644DE" w14:paraId="3FD4F2A8" w14:textId="77777777" w:rsidTr="004E5B9B">
        <w:trPr>
          <w:trHeight w:val="397"/>
          <w:jc w:val="center"/>
        </w:trPr>
        <w:tc>
          <w:tcPr>
            <w:tcW w:w="129" w:type="pct"/>
            <w:vMerge/>
            <w:tcBorders>
              <w:bottom w:val="single" w:sz="4" w:space="0" w:color="auto"/>
            </w:tcBorders>
            <w:shd w:val="clear" w:color="auto" w:fill="auto"/>
            <w:vAlign w:val="center"/>
          </w:tcPr>
          <w:p w14:paraId="5F02C82E" w14:textId="77777777" w:rsidR="00103EAA" w:rsidRPr="002644DE" w:rsidRDefault="00103EAA" w:rsidP="00103EAA">
            <w:pPr>
              <w:spacing w:after="0" w:line="240" w:lineRule="auto"/>
              <w:jc w:val="center"/>
              <w:rPr>
                <w:rFonts w:ascii="Times New Roman" w:eastAsia="Calibri" w:hAnsi="Times New Roman" w:cs="Times New Roman"/>
                <w:i/>
                <w:sz w:val="18"/>
                <w:szCs w:val="18"/>
                <w:lang w:eastAsia="sk-SK"/>
              </w:rPr>
            </w:pPr>
          </w:p>
        </w:tc>
        <w:tc>
          <w:tcPr>
            <w:tcW w:w="1642" w:type="pct"/>
            <w:tcBorders>
              <w:bottom w:val="single" w:sz="4" w:space="0" w:color="auto"/>
            </w:tcBorders>
            <w:shd w:val="clear" w:color="auto" w:fill="auto"/>
          </w:tcPr>
          <w:p w14:paraId="08C67C6F" w14:textId="77777777" w:rsidR="00103EAA" w:rsidRPr="002644DE" w:rsidRDefault="00103EAA" w:rsidP="00103EAA">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bottom w:val="single" w:sz="4" w:space="0" w:color="auto"/>
            </w:tcBorders>
            <w:shd w:val="clear" w:color="auto" w:fill="auto"/>
          </w:tcPr>
          <w:p w14:paraId="41A05B22" w14:textId="77777777" w:rsidR="00103EAA" w:rsidRPr="002644DE" w:rsidRDefault="00103EAA" w:rsidP="00103EAA">
            <w:pPr>
              <w:spacing w:after="0" w:line="240" w:lineRule="auto"/>
              <w:rPr>
                <w:rFonts w:ascii="Times New Roman" w:eastAsia="Calibri" w:hAnsi="Times New Roman" w:cs="Times New Roman"/>
                <w:sz w:val="20"/>
                <w:szCs w:val="20"/>
                <w:lang w:eastAsia="sk-SK"/>
              </w:rPr>
            </w:pPr>
          </w:p>
        </w:tc>
      </w:tr>
      <w:tr w:rsidR="00103EAA" w:rsidRPr="002644DE" w14:paraId="45D2C238" w14:textId="77777777" w:rsidTr="004E5B9B">
        <w:trPr>
          <w:trHeight w:val="397"/>
          <w:jc w:val="center"/>
        </w:trPr>
        <w:tc>
          <w:tcPr>
            <w:tcW w:w="129" w:type="pct"/>
            <w:tcBorders>
              <w:top w:val="single" w:sz="4" w:space="0" w:color="auto"/>
            </w:tcBorders>
            <w:shd w:val="clear" w:color="auto" w:fill="F2F2F2"/>
            <w:vAlign w:val="center"/>
          </w:tcPr>
          <w:p w14:paraId="676DDF8F" w14:textId="77777777" w:rsidR="00103EAA" w:rsidRPr="002644DE" w:rsidRDefault="00103EAA" w:rsidP="00103EAA">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lastRenderedPageBreak/>
              <w:t>d)</w:t>
            </w:r>
          </w:p>
        </w:tc>
        <w:tc>
          <w:tcPr>
            <w:tcW w:w="4871" w:type="pct"/>
            <w:gridSpan w:val="2"/>
            <w:tcBorders>
              <w:top w:val="single" w:sz="4" w:space="0" w:color="auto"/>
            </w:tcBorders>
            <w:shd w:val="clear" w:color="auto" w:fill="F2F2F2"/>
            <w:vAlign w:val="center"/>
          </w:tcPr>
          <w:p w14:paraId="7D266A8E" w14:textId="77777777" w:rsidR="00103EAA" w:rsidRPr="002644DE" w:rsidRDefault="00103EAA" w:rsidP="00103EAA">
            <w:pPr>
              <w:spacing w:after="0" w:line="240" w:lineRule="auto"/>
              <w:rPr>
                <w:rFonts w:ascii="Times New Roman" w:eastAsia="Calibri" w:hAnsi="Times New Roman" w:cs="Times New Roman"/>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pokles príjmov alebo rast výdavkov </w:t>
            </w:r>
            <w:r w:rsidRPr="002644DE">
              <w:rPr>
                <w:rFonts w:ascii="Times New Roman" w:eastAsia="Calibri" w:hAnsi="Times New Roman" w:cs="Times New Roman"/>
                <w:b/>
                <w:i/>
                <w:sz w:val="20"/>
                <w:szCs w:val="20"/>
                <w:lang w:eastAsia="sk-SK"/>
              </w:rPr>
              <w:t>za jednotlivé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ovplyvnené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103EAA" w:rsidRPr="002644DE" w14:paraId="3BE66633" w14:textId="77777777" w:rsidTr="004E5B9B">
        <w:trPr>
          <w:trHeight w:val="680"/>
          <w:jc w:val="center"/>
        </w:trPr>
        <w:tc>
          <w:tcPr>
            <w:tcW w:w="129" w:type="pct"/>
            <w:vMerge w:val="restart"/>
            <w:tcBorders>
              <w:top w:val="dotted" w:sz="4" w:space="0" w:color="auto"/>
            </w:tcBorders>
            <w:shd w:val="clear" w:color="auto" w:fill="auto"/>
            <w:vAlign w:val="center"/>
          </w:tcPr>
          <w:p w14:paraId="4171C944" w14:textId="77777777" w:rsidR="00103EAA" w:rsidRPr="002644DE" w:rsidRDefault="00103EAA" w:rsidP="00103EAA">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e)</w:t>
            </w:r>
          </w:p>
        </w:tc>
        <w:tc>
          <w:tcPr>
            <w:tcW w:w="1642" w:type="pct"/>
            <w:tcBorders>
              <w:top w:val="dotted" w:sz="4" w:space="0" w:color="auto"/>
            </w:tcBorders>
            <w:shd w:val="clear" w:color="auto" w:fill="auto"/>
          </w:tcPr>
          <w:p w14:paraId="45431742" w14:textId="77777777" w:rsidR="00103EAA" w:rsidRPr="002644DE" w:rsidRDefault="00103EAA" w:rsidP="00103EAA">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pokles príjmov/ rast výdavkov v skupine v eurách a/alebo v % / obdobie:</w:t>
            </w:r>
          </w:p>
          <w:p w14:paraId="39E02BD9" w14:textId="77777777" w:rsidR="00103EAA" w:rsidRPr="002644DE" w:rsidRDefault="00103EAA" w:rsidP="00103EAA">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14:paraId="67FEFABF" w14:textId="77777777" w:rsidR="00103EAA" w:rsidRPr="002644DE" w:rsidRDefault="00103EAA" w:rsidP="00103EAA">
            <w:pPr>
              <w:spacing w:after="0" w:line="240" w:lineRule="auto"/>
              <w:rPr>
                <w:rFonts w:ascii="Times New Roman" w:eastAsia="Calibri" w:hAnsi="Times New Roman" w:cs="Times New Roman"/>
                <w:sz w:val="20"/>
                <w:szCs w:val="20"/>
                <w:lang w:eastAsia="sk-SK"/>
              </w:rPr>
            </w:pPr>
          </w:p>
        </w:tc>
      </w:tr>
      <w:tr w:rsidR="00103EAA" w:rsidRPr="002644DE" w14:paraId="760AEBE3" w14:textId="77777777" w:rsidTr="004E5B9B">
        <w:trPr>
          <w:trHeight w:val="680"/>
          <w:jc w:val="center"/>
        </w:trPr>
        <w:tc>
          <w:tcPr>
            <w:tcW w:w="129" w:type="pct"/>
            <w:vMerge/>
            <w:shd w:val="clear" w:color="auto" w:fill="auto"/>
            <w:vAlign w:val="center"/>
          </w:tcPr>
          <w:p w14:paraId="10EB9330" w14:textId="77777777" w:rsidR="00103EAA" w:rsidRPr="002644DE" w:rsidRDefault="00103EAA" w:rsidP="00103EAA">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387A580D" w14:textId="77777777" w:rsidR="00103EAA" w:rsidRPr="002644DE" w:rsidRDefault="00103EAA" w:rsidP="00103EAA">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4890CCBB" w14:textId="77777777" w:rsidR="00103EAA" w:rsidRPr="002644DE" w:rsidRDefault="00103EAA" w:rsidP="00103EAA">
            <w:pPr>
              <w:spacing w:after="0" w:line="240" w:lineRule="auto"/>
              <w:rPr>
                <w:rFonts w:ascii="Times New Roman" w:eastAsia="Calibri" w:hAnsi="Times New Roman" w:cs="Times New Roman"/>
                <w:sz w:val="20"/>
                <w:szCs w:val="20"/>
                <w:lang w:eastAsia="sk-SK"/>
              </w:rPr>
            </w:pPr>
          </w:p>
        </w:tc>
      </w:tr>
      <w:tr w:rsidR="00103EAA" w:rsidRPr="002644DE" w14:paraId="35B2FEE7" w14:textId="77777777" w:rsidTr="004E5B9B">
        <w:trPr>
          <w:trHeight w:val="397"/>
          <w:jc w:val="center"/>
        </w:trPr>
        <w:tc>
          <w:tcPr>
            <w:tcW w:w="129" w:type="pct"/>
            <w:tcBorders>
              <w:top w:val="dotted" w:sz="4" w:space="0" w:color="auto"/>
            </w:tcBorders>
            <w:shd w:val="clear" w:color="auto" w:fill="auto"/>
            <w:vAlign w:val="center"/>
          </w:tcPr>
          <w:p w14:paraId="1C084805" w14:textId="77777777" w:rsidR="00103EAA" w:rsidRPr="002644DE" w:rsidRDefault="00103EAA" w:rsidP="00103EAA">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f)</w:t>
            </w:r>
          </w:p>
        </w:tc>
        <w:tc>
          <w:tcPr>
            <w:tcW w:w="1642" w:type="pct"/>
            <w:tcBorders>
              <w:top w:val="dotted" w:sz="4" w:space="0" w:color="auto"/>
            </w:tcBorders>
            <w:shd w:val="clear" w:color="auto" w:fill="auto"/>
          </w:tcPr>
          <w:p w14:paraId="04BFB8AB" w14:textId="77777777" w:rsidR="00103EAA" w:rsidRPr="002644DE" w:rsidRDefault="00103EAA" w:rsidP="00103EAA">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shd w:val="clear" w:color="auto" w:fill="auto"/>
          </w:tcPr>
          <w:p w14:paraId="4A1C2B39" w14:textId="77777777" w:rsidR="00103EAA" w:rsidRPr="002644DE" w:rsidRDefault="00103EAA" w:rsidP="00103EAA">
            <w:pPr>
              <w:spacing w:after="0" w:line="240" w:lineRule="auto"/>
              <w:rPr>
                <w:rFonts w:ascii="Times New Roman" w:eastAsia="Calibri" w:hAnsi="Times New Roman" w:cs="Times New Roman"/>
                <w:sz w:val="20"/>
                <w:szCs w:val="20"/>
                <w:lang w:eastAsia="sk-SK"/>
              </w:rPr>
            </w:pPr>
          </w:p>
        </w:tc>
      </w:tr>
      <w:tr w:rsidR="00103EAA" w:rsidRPr="002644DE" w14:paraId="3A735F1E" w14:textId="77777777" w:rsidTr="004E5B9B">
        <w:trPr>
          <w:trHeight w:val="227"/>
          <w:jc w:val="center"/>
        </w:trPr>
        <w:tc>
          <w:tcPr>
            <w:tcW w:w="129" w:type="pct"/>
            <w:tcBorders>
              <w:top w:val="nil"/>
              <w:bottom w:val="single" w:sz="4" w:space="0" w:color="auto"/>
            </w:tcBorders>
            <w:shd w:val="clear" w:color="auto" w:fill="F2F2F2"/>
            <w:vAlign w:val="center"/>
          </w:tcPr>
          <w:p w14:paraId="2EE9AB8D" w14:textId="77777777" w:rsidR="00103EAA" w:rsidRPr="002644DE" w:rsidRDefault="00103EAA" w:rsidP="00103EAA">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tcPr>
          <w:p w14:paraId="55670C93" w14:textId="77777777" w:rsidR="00103EAA" w:rsidRPr="002644DE" w:rsidRDefault="00103EAA" w:rsidP="00103EAA">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4.1.2.1</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Z toho negatívny vplyv na skupiny v riziku chudoby alebo sociálneho vylúčenia</w:t>
            </w:r>
          </w:p>
          <w:p w14:paraId="6D5A40C3" w14:textId="77777777" w:rsidR="00103EAA" w:rsidRPr="002644DE" w:rsidRDefault="00103EAA" w:rsidP="00103EAA">
            <w:pPr>
              <w:spacing w:after="0" w:line="240" w:lineRule="auto"/>
              <w:rPr>
                <w:rFonts w:ascii="Times New Roman" w:eastAsia="Calibri" w:hAnsi="Times New Roman" w:cs="Times New Roman"/>
                <w:b/>
                <w:sz w:val="20"/>
                <w:szCs w:val="20"/>
                <w:lang w:eastAsia="sk-SK"/>
              </w:rPr>
            </w:pPr>
            <w:r w:rsidRPr="002644DE">
              <w:rPr>
                <w:rFonts w:ascii="Times New Roman" w:eastAsia="Calibri" w:hAnsi="Times New Roman" w:cs="Times New Roman"/>
                <w:i/>
                <w:sz w:val="20"/>
                <w:szCs w:val="20"/>
                <w:lang w:eastAsia="sk-SK"/>
              </w:rPr>
              <w:t>(</w:t>
            </w:r>
            <w:r w:rsidRPr="002644DE">
              <w:rPr>
                <w:rFonts w:ascii="Times New Roman" w:eastAsia="Calibri" w:hAnsi="Times New Roman" w:cs="Times New Roman"/>
                <w:i/>
                <w:sz w:val="18"/>
                <w:szCs w:val="20"/>
                <w:lang w:eastAsia="sk-SK"/>
              </w:rPr>
              <w:t>V prípade významných vplyvov na príjmy alebo výdavky domácností v riziku chudoby, identifikujte a kvantifikujte  negatívny vplyv na chudobu obyvateľstva (napr. zvyšovanie miery rizika chudoby, priemerný pokles príjmov/ rast výdavkov v skupine</w:t>
            </w:r>
            <w:r w:rsidRPr="002644DE">
              <w:rPr>
                <w:rFonts w:ascii="Times New Roman" w:eastAsia="Calibri" w:hAnsi="Times New Roman" w:cs="Times New Roman"/>
                <w:i/>
                <w:sz w:val="20"/>
                <w:szCs w:val="20"/>
                <w:lang w:eastAsia="sk-SK"/>
              </w:rPr>
              <w:t>)</w:t>
            </w:r>
          </w:p>
        </w:tc>
      </w:tr>
      <w:tr w:rsidR="00103EAA" w:rsidRPr="002644DE" w14:paraId="0B16C849" w14:textId="77777777" w:rsidTr="004E5B9B">
        <w:trPr>
          <w:trHeight w:val="759"/>
          <w:jc w:val="center"/>
        </w:trPr>
        <w:tc>
          <w:tcPr>
            <w:tcW w:w="129" w:type="pct"/>
            <w:tcBorders>
              <w:top w:val="single" w:sz="4" w:space="0" w:color="auto"/>
              <w:bottom w:val="single" w:sz="4" w:space="0" w:color="auto"/>
            </w:tcBorders>
            <w:shd w:val="clear" w:color="auto" w:fill="auto"/>
            <w:vAlign w:val="center"/>
          </w:tcPr>
          <w:p w14:paraId="7714D97D" w14:textId="77777777" w:rsidR="00103EAA" w:rsidRPr="002644DE" w:rsidRDefault="00103EAA" w:rsidP="00103EAA">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shd w:val="clear" w:color="auto" w:fill="auto"/>
          </w:tcPr>
          <w:p w14:paraId="75E87735" w14:textId="77777777" w:rsidR="00103EAA" w:rsidRPr="002644DE" w:rsidRDefault="00103EAA" w:rsidP="00103EAA">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Popíšte</w:t>
            </w:r>
            <w:r w:rsidRPr="002644DE">
              <w:rPr>
                <w:rFonts w:ascii="Times New Roman" w:eastAsia="Calibri" w:hAnsi="Times New Roman" w:cs="Times New Roman"/>
                <w:i/>
                <w:sz w:val="20"/>
                <w:szCs w:val="20"/>
                <w:lang w:eastAsia="sk-SK"/>
              </w:rPr>
              <w:t xml:space="preserve"> 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14:paraId="7232348C" w14:textId="77777777" w:rsidR="00103EAA" w:rsidRPr="002644DE" w:rsidRDefault="00103EAA" w:rsidP="00103EAA">
            <w:pPr>
              <w:spacing w:after="0" w:line="240" w:lineRule="auto"/>
              <w:rPr>
                <w:rFonts w:ascii="Times New Roman" w:eastAsia="Calibri" w:hAnsi="Times New Roman" w:cs="Times New Roman"/>
                <w:sz w:val="20"/>
                <w:szCs w:val="20"/>
                <w:lang w:eastAsia="sk-SK"/>
              </w:rPr>
            </w:pPr>
          </w:p>
        </w:tc>
      </w:tr>
      <w:tr w:rsidR="00103EAA" w:rsidRPr="002644DE" w14:paraId="700C6AC9" w14:textId="77777777" w:rsidTr="004E5B9B">
        <w:trPr>
          <w:trHeight w:val="397"/>
          <w:jc w:val="center"/>
        </w:trPr>
        <w:tc>
          <w:tcPr>
            <w:tcW w:w="129" w:type="pct"/>
            <w:vMerge w:val="restart"/>
            <w:tcBorders>
              <w:top w:val="single" w:sz="4" w:space="0" w:color="auto"/>
            </w:tcBorders>
            <w:shd w:val="clear" w:color="auto" w:fill="auto"/>
            <w:vAlign w:val="center"/>
          </w:tcPr>
          <w:p w14:paraId="040E61E1" w14:textId="77777777" w:rsidR="00103EAA" w:rsidRPr="002644DE" w:rsidRDefault="00103EAA" w:rsidP="00103EAA">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w:t>
            </w:r>
          </w:p>
        </w:tc>
        <w:tc>
          <w:tcPr>
            <w:tcW w:w="1642" w:type="pct"/>
            <w:tcBorders>
              <w:top w:val="single" w:sz="4" w:space="0" w:color="auto"/>
            </w:tcBorders>
            <w:shd w:val="clear" w:color="auto" w:fill="auto"/>
          </w:tcPr>
          <w:p w14:paraId="36CDA18C" w14:textId="77777777" w:rsidR="00103EAA" w:rsidRPr="002644DE" w:rsidRDefault="00103EAA" w:rsidP="00103EAA">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14:paraId="09BB432A" w14:textId="77777777" w:rsidR="00103EAA" w:rsidRPr="002644DE" w:rsidRDefault="00103EAA" w:rsidP="00103EAA">
            <w:pPr>
              <w:spacing w:after="0" w:line="240" w:lineRule="auto"/>
              <w:rPr>
                <w:rFonts w:ascii="Times New Roman" w:eastAsia="Calibri" w:hAnsi="Times New Roman" w:cs="Times New Roman"/>
                <w:i/>
                <w:sz w:val="18"/>
                <w:szCs w:val="20"/>
                <w:lang w:eastAsia="sk-SK"/>
              </w:rPr>
            </w:pPr>
          </w:p>
        </w:tc>
      </w:tr>
      <w:tr w:rsidR="00103EAA" w:rsidRPr="002644DE" w14:paraId="7B37C1C2" w14:textId="77777777" w:rsidTr="004E5B9B">
        <w:trPr>
          <w:trHeight w:val="397"/>
          <w:jc w:val="center"/>
        </w:trPr>
        <w:tc>
          <w:tcPr>
            <w:tcW w:w="129" w:type="pct"/>
            <w:vMerge/>
            <w:shd w:val="clear" w:color="auto" w:fill="auto"/>
            <w:vAlign w:val="center"/>
          </w:tcPr>
          <w:p w14:paraId="27699AA1" w14:textId="77777777" w:rsidR="00103EAA" w:rsidRPr="002644DE" w:rsidRDefault="00103EAA" w:rsidP="00103EAA">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195DE4D6" w14:textId="77777777" w:rsidR="00103EAA" w:rsidRPr="002644DE" w:rsidRDefault="00103EAA" w:rsidP="00103EAA">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4220B11F" w14:textId="77777777" w:rsidR="00103EAA" w:rsidRPr="002644DE" w:rsidRDefault="00103EAA" w:rsidP="00103EAA">
            <w:pPr>
              <w:spacing w:after="0" w:line="240" w:lineRule="auto"/>
              <w:rPr>
                <w:rFonts w:ascii="Times New Roman" w:eastAsia="Calibri" w:hAnsi="Times New Roman" w:cs="Times New Roman"/>
                <w:sz w:val="20"/>
                <w:szCs w:val="20"/>
                <w:lang w:eastAsia="sk-SK"/>
              </w:rPr>
            </w:pPr>
          </w:p>
        </w:tc>
      </w:tr>
      <w:tr w:rsidR="00103EAA" w:rsidRPr="002644DE" w14:paraId="00034C21" w14:textId="77777777" w:rsidTr="004E5B9B">
        <w:trPr>
          <w:trHeight w:val="454"/>
          <w:jc w:val="center"/>
        </w:trPr>
        <w:tc>
          <w:tcPr>
            <w:tcW w:w="129" w:type="pct"/>
            <w:tcBorders>
              <w:top w:val="dotted" w:sz="4" w:space="0" w:color="auto"/>
            </w:tcBorders>
            <w:shd w:val="clear" w:color="auto" w:fill="F2F2F2"/>
            <w:vAlign w:val="center"/>
          </w:tcPr>
          <w:p w14:paraId="251124F7" w14:textId="77777777" w:rsidR="00103EAA" w:rsidRPr="002644DE" w:rsidRDefault="00103EAA" w:rsidP="00103EAA">
            <w:pPr>
              <w:spacing w:after="0" w:line="240" w:lineRule="auto"/>
              <w:jc w:val="center"/>
              <w:rPr>
                <w:rFonts w:ascii="Times New Roman" w:eastAsia="Calibri" w:hAnsi="Times New Roman" w:cs="Times New Roman"/>
                <w:sz w:val="18"/>
                <w:szCs w:val="18"/>
                <w:lang w:eastAsia="sk-SK"/>
              </w:rPr>
            </w:pPr>
            <w:r w:rsidRPr="002644DE">
              <w:rPr>
                <w:rFonts w:ascii="Times New Roman" w:eastAsia="Calibri" w:hAnsi="Times New Roman" w:cs="Times New Roman"/>
                <w:i/>
                <w:sz w:val="18"/>
                <w:szCs w:val="18"/>
                <w:lang w:eastAsia="sk-SK"/>
              </w:rPr>
              <w:t>j</w:t>
            </w:r>
            <w:r w:rsidRPr="002644DE">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vAlign w:val="center"/>
          </w:tcPr>
          <w:p w14:paraId="1DC3EA61" w14:textId="77777777" w:rsidR="00103EAA" w:rsidRPr="002644DE" w:rsidRDefault="00103EAA" w:rsidP="00103EAA">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pokles príjmov alebo rast výdavkov </w:t>
            </w:r>
            <w:r w:rsidRPr="002644DE">
              <w:rPr>
                <w:rFonts w:ascii="Times New Roman" w:eastAsia="Calibri" w:hAnsi="Times New Roman" w:cs="Times New Roman"/>
                <w:b/>
                <w:i/>
                <w:sz w:val="20"/>
                <w:szCs w:val="20"/>
                <w:lang w:eastAsia="sk-SK"/>
              </w:rPr>
              <w:t>za jednotlivé ovplyvnené 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103EAA" w:rsidRPr="002644DE" w14:paraId="730C1191" w14:textId="77777777" w:rsidTr="004E5B9B">
        <w:trPr>
          <w:trHeight w:val="680"/>
          <w:jc w:val="center"/>
        </w:trPr>
        <w:tc>
          <w:tcPr>
            <w:tcW w:w="129" w:type="pct"/>
            <w:vMerge w:val="restart"/>
            <w:tcBorders>
              <w:top w:val="dotted" w:sz="4" w:space="0" w:color="auto"/>
            </w:tcBorders>
            <w:shd w:val="clear" w:color="auto" w:fill="auto"/>
            <w:vAlign w:val="center"/>
          </w:tcPr>
          <w:p w14:paraId="198C4D01" w14:textId="77777777" w:rsidR="00103EAA" w:rsidRPr="002644DE" w:rsidRDefault="00103EAA" w:rsidP="00103EAA">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w:t>
            </w:r>
          </w:p>
        </w:tc>
        <w:tc>
          <w:tcPr>
            <w:tcW w:w="1642" w:type="pct"/>
            <w:tcBorders>
              <w:top w:val="dotted" w:sz="4" w:space="0" w:color="auto"/>
            </w:tcBorders>
            <w:shd w:val="clear" w:color="auto" w:fill="auto"/>
          </w:tcPr>
          <w:p w14:paraId="3672EFFD" w14:textId="77777777" w:rsidR="00103EAA" w:rsidRPr="002644DE" w:rsidRDefault="00103EAA" w:rsidP="00103EAA">
            <w:pPr>
              <w:numPr>
                <w:ilvl w:val="0"/>
                <w:numId w:val="11"/>
              </w:numPr>
              <w:spacing w:after="0" w:line="240" w:lineRule="auto"/>
              <w:contextualSpacing/>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pokles príjmov/ rast výdavkov v skupine v eurách a/alebo v % / obdobie:</w:t>
            </w:r>
          </w:p>
          <w:p w14:paraId="726D8F4B" w14:textId="77777777" w:rsidR="00103EAA" w:rsidRPr="002644DE" w:rsidRDefault="00103EAA" w:rsidP="00103EAA">
            <w:pPr>
              <w:numPr>
                <w:ilvl w:val="0"/>
                <w:numId w:val="11"/>
              </w:numPr>
              <w:spacing w:after="0" w:line="240" w:lineRule="auto"/>
              <w:contextualSpacing/>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14:paraId="701F1240" w14:textId="77777777" w:rsidR="00103EAA" w:rsidRPr="002644DE" w:rsidRDefault="00103EAA" w:rsidP="00103EAA">
            <w:pPr>
              <w:spacing w:after="0" w:line="240" w:lineRule="auto"/>
              <w:rPr>
                <w:rFonts w:ascii="Times New Roman" w:eastAsia="Calibri" w:hAnsi="Times New Roman" w:cs="Times New Roman"/>
                <w:sz w:val="20"/>
                <w:szCs w:val="20"/>
                <w:lang w:eastAsia="sk-SK"/>
              </w:rPr>
            </w:pPr>
          </w:p>
        </w:tc>
      </w:tr>
      <w:tr w:rsidR="00103EAA" w:rsidRPr="002644DE" w14:paraId="2B91AA45" w14:textId="77777777" w:rsidTr="004E5B9B">
        <w:trPr>
          <w:trHeight w:val="680"/>
          <w:jc w:val="center"/>
        </w:trPr>
        <w:tc>
          <w:tcPr>
            <w:tcW w:w="129" w:type="pct"/>
            <w:vMerge/>
            <w:shd w:val="clear" w:color="auto" w:fill="auto"/>
            <w:vAlign w:val="center"/>
          </w:tcPr>
          <w:p w14:paraId="310ACC4E" w14:textId="77777777" w:rsidR="00103EAA" w:rsidRPr="002644DE" w:rsidRDefault="00103EAA" w:rsidP="00103EAA">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064CA415" w14:textId="77777777" w:rsidR="00103EAA" w:rsidRPr="002644DE" w:rsidRDefault="00103EAA" w:rsidP="00103EAA">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453F61A4" w14:textId="77777777" w:rsidR="00103EAA" w:rsidRPr="002644DE" w:rsidRDefault="00103EAA" w:rsidP="00103EAA">
            <w:pPr>
              <w:spacing w:after="0" w:line="240" w:lineRule="auto"/>
              <w:rPr>
                <w:rFonts w:ascii="Times New Roman" w:eastAsia="Calibri" w:hAnsi="Times New Roman" w:cs="Times New Roman"/>
                <w:sz w:val="20"/>
                <w:szCs w:val="20"/>
                <w:lang w:eastAsia="sk-SK"/>
              </w:rPr>
            </w:pPr>
          </w:p>
        </w:tc>
      </w:tr>
      <w:tr w:rsidR="00103EAA" w:rsidRPr="002644DE" w14:paraId="4B6FCE77" w14:textId="77777777" w:rsidTr="004E5B9B">
        <w:trPr>
          <w:trHeight w:val="454"/>
          <w:jc w:val="center"/>
        </w:trPr>
        <w:tc>
          <w:tcPr>
            <w:tcW w:w="129" w:type="pct"/>
            <w:tcBorders>
              <w:top w:val="dotted" w:sz="4" w:space="0" w:color="auto"/>
              <w:bottom w:val="single" w:sz="4" w:space="0" w:color="auto"/>
            </w:tcBorders>
            <w:shd w:val="clear" w:color="auto" w:fill="auto"/>
            <w:vAlign w:val="center"/>
          </w:tcPr>
          <w:p w14:paraId="0E3DDCCE" w14:textId="77777777" w:rsidR="00103EAA" w:rsidRPr="002644DE" w:rsidRDefault="00103EAA" w:rsidP="00103EAA">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shd w:val="clear" w:color="auto" w:fill="auto"/>
          </w:tcPr>
          <w:p w14:paraId="764C861A" w14:textId="77777777" w:rsidR="00103EAA" w:rsidRPr="002644DE" w:rsidRDefault="00103EAA" w:rsidP="00103EAA">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shd w:val="clear" w:color="auto" w:fill="auto"/>
          </w:tcPr>
          <w:p w14:paraId="70C18748" w14:textId="77777777" w:rsidR="00103EAA" w:rsidRPr="002644DE" w:rsidRDefault="00103EAA" w:rsidP="00103EAA">
            <w:pPr>
              <w:spacing w:after="0" w:line="240" w:lineRule="auto"/>
              <w:rPr>
                <w:rFonts w:ascii="Times New Roman" w:eastAsia="Calibri" w:hAnsi="Times New Roman" w:cs="Times New Roman"/>
                <w:sz w:val="20"/>
                <w:szCs w:val="20"/>
                <w:lang w:eastAsia="sk-SK"/>
              </w:rPr>
            </w:pPr>
          </w:p>
        </w:tc>
      </w:tr>
    </w:tbl>
    <w:p w14:paraId="1B508812" w14:textId="77777777" w:rsidR="002644DE" w:rsidRPr="002644DE" w:rsidRDefault="002644DE" w:rsidP="002644DE">
      <w:r w:rsidRPr="002644DE">
        <w:br w:type="page"/>
      </w:r>
    </w:p>
    <w:p w14:paraId="7B80D009" w14:textId="77777777" w:rsidR="002644DE" w:rsidRPr="002644DE" w:rsidRDefault="002644DE" w:rsidP="002644DE">
      <w:pPr>
        <w:sectPr w:rsidR="002644DE" w:rsidRPr="002644DE" w:rsidSect="004E5B9B">
          <w:footerReference w:type="default" r:id="rId8"/>
          <w:footnotePr>
            <w:numFmt w:val="chicago"/>
          </w:footnotePr>
          <w:pgSz w:w="11906" w:h="16838"/>
          <w:pgMar w:top="1134" w:right="1418" w:bottom="1134" w:left="1418" w:header="510" w:footer="567" w:gutter="0"/>
          <w:pgNumType w:start="1"/>
          <w:cols w:space="708"/>
          <w:formProt w:val="0"/>
          <w:docGrid w:linePitch="360"/>
        </w:sectPr>
      </w:pPr>
    </w:p>
    <w:tbl>
      <w:tblPr>
        <w:tblW w:w="52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1" w:type="dxa"/>
          <w:right w:w="91" w:type="dxa"/>
        </w:tblCellMar>
        <w:tblLook w:val="04A0" w:firstRow="1" w:lastRow="0" w:firstColumn="1" w:lastColumn="0" w:noHBand="0" w:noVBand="1"/>
      </w:tblPr>
      <w:tblGrid>
        <w:gridCol w:w="341"/>
        <w:gridCol w:w="3512"/>
        <w:gridCol w:w="84"/>
        <w:gridCol w:w="5560"/>
      </w:tblGrid>
      <w:tr w:rsidR="002644DE" w:rsidRPr="002644DE" w14:paraId="50786D23" w14:textId="77777777" w:rsidTr="004E5B9B">
        <w:trPr>
          <w:trHeight w:val="339"/>
          <w:jc w:val="center"/>
        </w:trPr>
        <w:tc>
          <w:tcPr>
            <w:tcW w:w="4998" w:type="pct"/>
            <w:gridSpan w:val="4"/>
            <w:tcBorders>
              <w:bottom w:val="single" w:sz="4" w:space="0" w:color="auto"/>
            </w:tcBorders>
            <w:shd w:val="clear" w:color="auto" w:fill="D9D9D9"/>
          </w:tcPr>
          <w:p w14:paraId="17B9DDA3" w14:textId="77777777" w:rsidR="002644DE" w:rsidRPr="002644DE" w:rsidRDefault="002644DE" w:rsidP="002644DE">
            <w:pPr>
              <w:spacing w:after="0" w:line="240" w:lineRule="auto"/>
              <w:rPr>
                <w:rFonts w:ascii="Times New Roman" w:eastAsia="Calibri" w:hAnsi="Times New Roman" w:cs="Times New Roman"/>
                <w:b/>
                <w:sz w:val="24"/>
                <w:szCs w:val="24"/>
                <w:lang w:eastAsia="sk-SK"/>
              </w:rPr>
            </w:pPr>
            <w:r w:rsidRPr="002644DE">
              <w:rPr>
                <w:rFonts w:ascii="Times New Roman" w:eastAsia="Calibri" w:hAnsi="Times New Roman" w:cs="Times New Roman"/>
                <w:b/>
                <w:sz w:val="24"/>
                <w:szCs w:val="24"/>
                <w:lang w:eastAsia="sk-SK"/>
              </w:rPr>
              <w:lastRenderedPageBreak/>
              <w:t>4.2 Identifikujte, popíšte a kvantifikujte vplyvy na prístup k zdrojom, právam, tovarom a službám u jednotlivých ovplyvnených skupín obyvateľstva a vplyv na sociálnu inklúziu.</w:t>
            </w:r>
          </w:p>
        </w:tc>
      </w:tr>
      <w:tr w:rsidR="002644DE" w:rsidRPr="002644DE" w14:paraId="7BB2FD62" w14:textId="77777777" w:rsidTr="004E5B9B">
        <w:trPr>
          <w:trHeight w:val="290"/>
          <w:jc w:val="center"/>
        </w:trPr>
        <w:tc>
          <w:tcPr>
            <w:tcW w:w="4998" w:type="pct"/>
            <w:gridSpan w:val="4"/>
            <w:tcBorders>
              <w:bottom w:val="single" w:sz="4" w:space="0" w:color="auto"/>
            </w:tcBorders>
            <w:shd w:val="clear" w:color="auto" w:fill="F2F2F2"/>
            <w:vAlign w:val="center"/>
          </w:tcPr>
          <w:p w14:paraId="36FFB706" w14:textId="77777777" w:rsidR="002644DE" w:rsidRPr="002644DE" w:rsidRDefault="002644DE" w:rsidP="002644DE">
            <w:pPr>
              <w:spacing w:after="0" w:line="240" w:lineRule="auto"/>
              <w:jc w:val="both"/>
              <w:rPr>
                <w:rFonts w:ascii="Times New Roman" w:eastAsia="Calibri" w:hAnsi="Times New Roman" w:cs="Times New Roman"/>
                <w:i/>
                <w:sz w:val="20"/>
                <w:szCs w:val="24"/>
                <w:lang w:eastAsia="sk-SK"/>
              </w:rPr>
            </w:pPr>
            <w:r w:rsidRPr="002644DE">
              <w:rPr>
                <w:rFonts w:ascii="Times New Roman" w:eastAsia="Calibri" w:hAnsi="Times New Roman" w:cs="Times New Roman"/>
                <w:i/>
                <w:sz w:val="20"/>
                <w:szCs w:val="24"/>
                <w:lang w:eastAsia="sk-SK"/>
              </w:rPr>
              <w:t xml:space="preserve">Má návrh vplyv na prístup k zdrojom, právam, tovarom a službám? </w:t>
            </w:r>
          </w:p>
          <w:p w14:paraId="0B1D3CD2" w14:textId="77777777" w:rsidR="002644DE" w:rsidRPr="002644DE" w:rsidRDefault="002644DE" w:rsidP="002644DE">
            <w:pPr>
              <w:spacing w:after="0" w:line="240" w:lineRule="auto"/>
              <w:jc w:val="both"/>
              <w:rPr>
                <w:rFonts w:ascii="Calibri" w:eastAsia="Calibri" w:hAnsi="Calibri" w:cs="Times New Roman"/>
                <w:i/>
                <w:sz w:val="24"/>
                <w:szCs w:val="24"/>
                <w:lang w:eastAsia="sk-SK"/>
              </w:rPr>
            </w:pPr>
            <w:r w:rsidRPr="002644DE">
              <w:rPr>
                <w:rFonts w:ascii="Times New Roman" w:eastAsia="Calibri" w:hAnsi="Times New Roman" w:cs="Times New Roman"/>
                <w:i/>
                <w:sz w:val="20"/>
                <w:szCs w:val="24"/>
                <w:lang w:eastAsia="sk-SK"/>
              </w:rPr>
              <w:t>Popíšte hodnotené opatrenie, špecifikujte ovplyvnené skupiny obyvateľstva a charakter zmeny v prístupnosti s ohľadom na dostupnosť finančnú, geografickú, kvalitu, organizovanie a pod. Uveďte veľkosť jednotlivých ovplyvnených skupín.</w:t>
            </w:r>
          </w:p>
        </w:tc>
      </w:tr>
      <w:tr w:rsidR="002644DE" w:rsidRPr="002644DE" w14:paraId="2992607E" w14:textId="77777777" w:rsidTr="004E5B9B">
        <w:tblPrEx>
          <w:tblBorders>
            <w:top w:val="none" w:sz="0" w:space="0" w:color="auto"/>
            <w:bottom w:val="none" w:sz="0" w:space="0" w:color="auto"/>
          </w:tblBorders>
        </w:tblPrEx>
        <w:trPr>
          <w:trHeight w:val="557"/>
          <w:jc w:val="center"/>
        </w:trPr>
        <w:tc>
          <w:tcPr>
            <w:tcW w:w="180" w:type="pct"/>
            <w:shd w:val="clear" w:color="auto" w:fill="auto"/>
            <w:vAlign w:val="center"/>
          </w:tcPr>
          <w:p w14:paraId="1CAF822E"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1893" w:type="pct"/>
            <w:gridSpan w:val="2"/>
            <w:shd w:val="clear" w:color="auto" w:fill="auto"/>
          </w:tcPr>
          <w:p w14:paraId="1421CFA4" w14:textId="77777777" w:rsidR="002644DE" w:rsidRPr="002644DE" w:rsidRDefault="002644DE" w:rsidP="002644DE">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Rozumie sa najmä na prístup k:</w:t>
            </w:r>
          </w:p>
          <w:p w14:paraId="70279181"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sociálnej ochrane, sociálno-právnej ochrane, sociálnym službám (vrátane služieb starostlivosti o deti, starších ľudí a ľudí so    zdravotným postihnutím), </w:t>
            </w:r>
          </w:p>
          <w:p w14:paraId="3905F448"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kvalitnej práci, ochrane zdravia, dôstojnosti a bezpečnosti pri práci pre zamestnancov a existujúcim zamestnaneckým právam,</w:t>
            </w:r>
          </w:p>
          <w:p w14:paraId="34792FB8"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pomoci pri úhrade výdavkov súvisiacich so zdravotným postihnutím, </w:t>
            </w:r>
          </w:p>
          <w:p w14:paraId="28287D36"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zamestnaniu, na trh práce (napr. uľahčenie zosúladenia rodinných a pracovných povinností, služby zamestnanosti), k školeniam, odbornému vzdelávaniu a príprave na trh práce,</w:t>
            </w:r>
          </w:p>
          <w:p w14:paraId="34585284"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zdravotnej starostlivosti vrátane cenovo dostupných pomôcok pre občanov so zdravotným postihnutím, </w:t>
            </w:r>
          </w:p>
          <w:p w14:paraId="3B6259E3"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 formálnemu i neformálnemu vzdelávaniu a celo</w:t>
            </w:r>
            <w:r w:rsidRPr="002644DE">
              <w:rPr>
                <w:rFonts w:ascii="Times New Roman" w:eastAsia="Calibri" w:hAnsi="Times New Roman" w:cs="Times New Roman"/>
                <w:i/>
                <w:sz w:val="18"/>
                <w:szCs w:val="18"/>
                <w:lang w:eastAsia="sk-SK"/>
              </w:rPr>
              <w:softHyphen/>
              <w:t xml:space="preserve">životnému vzdelávaniu, </w:t>
            </w:r>
          </w:p>
          <w:p w14:paraId="471F1B54"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bývaniu a súvisiacim základným komunálnym službám,</w:t>
            </w:r>
          </w:p>
          <w:p w14:paraId="0F683265"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doprave,</w:t>
            </w:r>
          </w:p>
          <w:p w14:paraId="2B620E1B"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ďalším službám najmä službám všeobecného záujmu a tovarom,</w:t>
            </w:r>
          </w:p>
          <w:p w14:paraId="6BC3EB3C"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spravodlivosti, právnej ochrane, právnym službám,</w:t>
            </w:r>
          </w:p>
          <w:p w14:paraId="56245D4C"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informáciám,</w:t>
            </w:r>
          </w:p>
          <w:p w14:paraId="4C1C1A3B" w14:textId="77777777" w:rsidR="002644DE" w:rsidRPr="002644DE" w:rsidRDefault="002644DE" w:rsidP="002644DE">
            <w:pPr>
              <w:numPr>
                <w:ilvl w:val="0"/>
                <w:numId w:val="9"/>
              </w:numPr>
              <w:spacing w:after="0" w:line="240" w:lineRule="auto"/>
              <w:ind w:left="170" w:hanging="170"/>
              <w:jc w:val="both"/>
              <w:rPr>
                <w:rFonts w:ascii="Calibri" w:eastAsia="Calibri" w:hAnsi="Calibri" w:cs="Times New Roman"/>
                <w:i/>
                <w:sz w:val="20"/>
                <w:szCs w:val="20"/>
                <w:lang w:eastAsia="sk-SK"/>
              </w:rPr>
            </w:pPr>
            <w:r w:rsidRPr="002644DE">
              <w:rPr>
                <w:rFonts w:ascii="Times New Roman" w:eastAsia="Calibri" w:hAnsi="Times New Roman" w:cs="Times New Roman"/>
                <w:i/>
                <w:sz w:val="18"/>
                <w:szCs w:val="18"/>
                <w:lang w:eastAsia="sk-SK"/>
              </w:rPr>
              <w:t>k iným právam (napr. politickým).</w:t>
            </w:r>
          </w:p>
        </w:tc>
        <w:tc>
          <w:tcPr>
            <w:tcW w:w="2926" w:type="pct"/>
            <w:shd w:val="clear" w:color="auto" w:fill="auto"/>
          </w:tcPr>
          <w:p w14:paraId="6D27194E" w14:textId="793A60D3" w:rsidR="00B31F6B" w:rsidRPr="00B31F6B" w:rsidRDefault="00746693" w:rsidP="00B31F6B">
            <w:pPr>
              <w:spacing w:after="0" w:line="240" w:lineRule="auto"/>
              <w:jc w:val="both"/>
              <w:rPr>
                <w:rFonts w:ascii="Times New Roman" w:eastAsia="Calibri" w:hAnsi="Times New Roman" w:cs="Times New Roman"/>
                <w:sz w:val="18"/>
                <w:szCs w:val="18"/>
                <w:lang w:eastAsia="sk-SK"/>
              </w:rPr>
            </w:pPr>
            <w:r>
              <w:rPr>
                <w:rFonts w:ascii="Times New Roman" w:eastAsia="Calibri" w:hAnsi="Times New Roman" w:cs="Times New Roman"/>
                <w:sz w:val="18"/>
                <w:szCs w:val="18"/>
                <w:lang w:eastAsia="sk-SK"/>
              </w:rPr>
              <w:t>N</w:t>
            </w:r>
            <w:r w:rsidR="00B31F6B" w:rsidRPr="00B31F6B">
              <w:rPr>
                <w:rFonts w:ascii="Times New Roman" w:eastAsia="Calibri" w:hAnsi="Times New Roman" w:cs="Times New Roman"/>
                <w:sz w:val="18"/>
                <w:szCs w:val="18"/>
                <w:lang w:eastAsia="sk-SK"/>
              </w:rPr>
              <w:t>ávrh</w:t>
            </w:r>
            <w:r>
              <w:rPr>
                <w:rFonts w:ascii="Times New Roman" w:eastAsia="Calibri" w:hAnsi="Times New Roman" w:cs="Times New Roman"/>
                <w:sz w:val="18"/>
                <w:szCs w:val="18"/>
                <w:lang w:eastAsia="sk-SK"/>
              </w:rPr>
              <w:t xml:space="preserve"> zákona</w:t>
            </w:r>
            <w:r w:rsidR="00B31F6B" w:rsidRPr="00B31F6B">
              <w:rPr>
                <w:rFonts w:ascii="Times New Roman" w:eastAsia="Calibri" w:hAnsi="Times New Roman" w:cs="Times New Roman"/>
                <w:sz w:val="18"/>
                <w:szCs w:val="18"/>
                <w:lang w:eastAsia="sk-SK"/>
              </w:rPr>
              <w:t xml:space="preserve"> má priamy a pozitívny vplyv na viaceré aspekty, predovšetkým v oblasti sociálnej ochrany a prístupu na trh práce</w:t>
            </w:r>
            <w:r w:rsidR="00EB5CD0">
              <w:rPr>
                <w:rFonts w:ascii="Times New Roman" w:eastAsia="Calibri" w:hAnsi="Times New Roman" w:cs="Times New Roman"/>
                <w:sz w:val="18"/>
                <w:szCs w:val="18"/>
                <w:lang w:eastAsia="sk-SK"/>
              </w:rPr>
              <w:t xml:space="preserve"> najmä</w:t>
            </w:r>
            <w:r w:rsidR="00B31F6B" w:rsidRPr="00B31F6B">
              <w:rPr>
                <w:rFonts w:ascii="Times New Roman" w:eastAsia="Calibri" w:hAnsi="Times New Roman" w:cs="Times New Roman"/>
                <w:sz w:val="18"/>
                <w:szCs w:val="18"/>
                <w:lang w:eastAsia="sk-SK"/>
              </w:rPr>
              <w:t xml:space="preserve"> pre osoby, ktoré sa starajú o </w:t>
            </w:r>
            <w:r>
              <w:rPr>
                <w:rFonts w:ascii="Times New Roman" w:eastAsia="Calibri" w:hAnsi="Times New Roman" w:cs="Times New Roman"/>
                <w:sz w:val="18"/>
                <w:szCs w:val="18"/>
                <w:lang w:eastAsia="sk-SK"/>
              </w:rPr>
              <w:t>dieťa</w:t>
            </w:r>
            <w:r w:rsidR="00B31F6B" w:rsidRPr="00B31F6B">
              <w:rPr>
                <w:rFonts w:ascii="Times New Roman" w:eastAsia="Calibri" w:hAnsi="Times New Roman" w:cs="Times New Roman"/>
                <w:sz w:val="18"/>
                <w:szCs w:val="18"/>
                <w:lang w:eastAsia="sk-SK"/>
              </w:rPr>
              <w:t xml:space="preserve"> alebo iných rodinných príslušníkov.</w:t>
            </w:r>
          </w:p>
          <w:p w14:paraId="1002B74E" w14:textId="77777777" w:rsidR="00434AA3" w:rsidRDefault="00434AA3" w:rsidP="00B31F6B">
            <w:pPr>
              <w:spacing w:after="0" w:line="240" w:lineRule="auto"/>
              <w:jc w:val="both"/>
              <w:rPr>
                <w:rFonts w:ascii="Times New Roman" w:eastAsia="Calibri" w:hAnsi="Times New Roman" w:cs="Times New Roman"/>
                <w:sz w:val="18"/>
                <w:szCs w:val="18"/>
                <w:lang w:eastAsia="sk-SK"/>
              </w:rPr>
            </w:pPr>
          </w:p>
          <w:p w14:paraId="533EE973" w14:textId="1A21D7DE" w:rsidR="00B31F6B" w:rsidRPr="00B31F6B" w:rsidRDefault="00B31F6B" w:rsidP="00B31F6B">
            <w:pPr>
              <w:spacing w:after="0" w:line="240" w:lineRule="auto"/>
              <w:jc w:val="both"/>
              <w:rPr>
                <w:rFonts w:ascii="Times New Roman" w:eastAsia="Calibri" w:hAnsi="Times New Roman" w:cs="Times New Roman"/>
                <w:sz w:val="18"/>
                <w:szCs w:val="18"/>
                <w:lang w:eastAsia="sk-SK"/>
              </w:rPr>
            </w:pPr>
            <w:r w:rsidRPr="00B31F6B">
              <w:rPr>
                <w:rFonts w:ascii="Times New Roman" w:eastAsia="Calibri" w:hAnsi="Times New Roman" w:cs="Times New Roman"/>
                <w:sz w:val="18"/>
                <w:szCs w:val="18"/>
                <w:lang w:eastAsia="sk-SK"/>
              </w:rPr>
              <w:t xml:space="preserve">Návrh </w:t>
            </w:r>
            <w:r w:rsidR="00746693">
              <w:rPr>
                <w:rFonts w:ascii="Times New Roman" w:eastAsia="Calibri" w:hAnsi="Times New Roman" w:cs="Times New Roman"/>
                <w:sz w:val="18"/>
                <w:szCs w:val="18"/>
                <w:lang w:eastAsia="sk-SK"/>
              </w:rPr>
              <w:t xml:space="preserve">zákona </w:t>
            </w:r>
            <w:r w:rsidRPr="00B31F6B">
              <w:rPr>
                <w:rFonts w:ascii="Times New Roman" w:eastAsia="Calibri" w:hAnsi="Times New Roman" w:cs="Times New Roman"/>
                <w:sz w:val="18"/>
                <w:szCs w:val="18"/>
                <w:lang w:eastAsia="sk-SK"/>
              </w:rPr>
              <w:t xml:space="preserve">priamo posilňuje sociálnu ochranu dotknutých skupín. Tým, že sa znižuje alebo úplne eliminuje negatívny dopad obdobia starostlivosti na výšku budúceho dôchodku, zvyšuje sa budúca ekonomická istota a primeranosť dôchodkových dávok. Ide o kľúčový príspevok k sociálnej inklúzii, najmä pre osoby (prevažne ženy), ktoré sa starajú o deti, alebo pre </w:t>
            </w:r>
            <w:r w:rsidR="00746693">
              <w:rPr>
                <w:rFonts w:ascii="Times New Roman" w:eastAsia="Calibri" w:hAnsi="Times New Roman" w:cs="Times New Roman"/>
                <w:sz w:val="18"/>
                <w:szCs w:val="18"/>
                <w:lang w:eastAsia="sk-SK"/>
              </w:rPr>
              <w:t xml:space="preserve">poberateľov peňažného príspevku na </w:t>
            </w:r>
            <w:r w:rsidRPr="00B31F6B">
              <w:rPr>
                <w:rFonts w:ascii="Times New Roman" w:eastAsia="Calibri" w:hAnsi="Times New Roman" w:cs="Times New Roman"/>
                <w:sz w:val="18"/>
                <w:szCs w:val="18"/>
                <w:lang w:eastAsia="sk-SK"/>
              </w:rPr>
              <w:t>opatrova</w:t>
            </w:r>
            <w:r w:rsidR="00746693">
              <w:rPr>
                <w:rFonts w:ascii="Times New Roman" w:eastAsia="Calibri" w:hAnsi="Times New Roman" w:cs="Times New Roman"/>
                <w:sz w:val="18"/>
                <w:szCs w:val="18"/>
                <w:lang w:eastAsia="sk-SK"/>
              </w:rPr>
              <w:t>nie</w:t>
            </w:r>
            <w:r w:rsidRPr="00B31F6B">
              <w:rPr>
                <w:rFonts w:ascii="Times New Roman" w:eastAsia="Calibri" w:hAnsi="Times New Roman" w:cs="Times New Roman"/>
                <w:sz w:val="18"/>
                <w:szCs w:val="18"/>
                <w:lang w:eastAsia="sk-SK"/>
              </w:rPr>
              <w:t xml:space="preserve"> a osobných asistentov starajúcich sa o blízke osoby so zdravotným postihnutím.</w:t>
            </w:r>
          </w:p>
          <w:p w14:paraId="2F8ED0DF" w14:textId="77777777" w:rsidR="00434AA3" w:rsidRDefault="00434AA3" w:rsidP="00B31F6B">
            <w:pPr>
              <w:spacing w:after="0" w:line="240" w:lineRule="auto"/>
              <w:jc w:val="both"/>
              <w:rPr>
                <w:rFonts w:ascii="Times New Roman" w:eastAsia="Calibri" w:hAnsi="Times New Roman" w:cs="Times New Roman"/>
                <w:sz w:val="18"/>
                <w:szCs w:val="18"/>
                <w:lang w:eastAsia="sk-SK"/>
              </w:rPr>
            </w:pPr>
          </w:p>
          <w:p w14:paraId="14EFCAAA" w14:textId="39E9B862" w:rsidR="00B31F6B" w:rsidRDefault="00746693" w:rsidP="00B31F6B">
            <w:pPr>
              <w:spacing w:after="0" w:line="240" w:lineRule="auto"/>
              <w:jc w:val="both"/>
              <w:rPr>
                <w:rFonts w:ascii="Times New Roman" w:eastAsia="Calibri" w:hAnsi="Times New Roman" w:cs="Times New Roman"/>
                <w:sz w:val="18"/>
                <w:szCs w:val="18"/>
                <w:lang w:eastAsia="sk-SK"/>
              </w:rPr>
            </w:pPr>
            <w:r>
              <w:rPr>
                <w:rFonts w:ascii="Times New Roman" w:eastAsia="Calibri" w:hAnsi="Times New Roman" w:cs="Times New Roman"/>
                <w:sz w:val="18"/>
                <w:szCs w:val="18"/>
                <w:lang w:eastAsia="sk-SK"/>
              </w:rPr>
              <w:t>Návrh zákona</w:t>
            </w:r>
            <w:r w:rsidR="00B31F6B" w:rsidRPr="00B31F6B">
              <w:rPr>
                <w:rFonts w:ascii="Times New Roman" w:eastAsia="Calibri" w:hAnsi="Times New Roman" w:cs="Times New Roman"/>
                <w:sz w:val="18"/>
                <w:szCs w:val="18"/>
                <w:lang w:eastAsia="sk-SK"/>
              </w:rPr>
              <w:t xml:space="preserve"> významne zlepšuje podmienky pre prístup na trh práce. Umožnením súbehu poisten</w:t>
            </w:r>
            <w:r>
              <w:rPr>
                <w:rFonts w:ascii="Times New Roman" w:eastAsia="Calibri" w:hAnsi="Times New Roman" w:cs="Times New Roman"/>
                <w:sz w:val="18"/>
                <w:szCs w:val="18"/>
                <w:lang w:eastAsia="sk-SK"/>
              </w:rPr>
              <w:t>í</w:t>
            </w:r>
            <w:r w:rsidR="00B31F6B" w:rsidRPr="00B31F6B">
              <w:rPr>
                <w:rFonts w:ascii="Times New Roman" w:eastAsia="Calibri" w:hAnsi="Times New Roman" w:cs="Times New Roman"/>
                <w:sz w:val="18"/>
                <w:szCs w:val="18"/>
                <w:lang w:eastAsia="sk-SK"/>
              </w:rPr>
              <w:t xml:space="preserve"> sa odstraňuje systémová bariéra, ktorá v súčasnosti penalizuje osoby starajúce sa o </w:t>
            </w:r>
            <w:r>
              <w:rPr>
                <w:rFonts w:ascii="Times New Roman" w:eastAsia="Calibri" w:hAnsi="Times New Roman" w:cs="Times New Roman"/>
                <w:sz w:val="18"/>
                <w:szCs w:val="18"/>
                <w:lang w:eastAsia="sk-SK"/>
              </w:rPr>
              <w:t>dieťa</w:t>
            </w:r>
            <w:r w:rsidR="00B31F6B" w:rsidRPr="00B31F6B">
              <w:rPr>
                <w:rFonts w:ascii="Times New Roman" w:eastAsia="Calibri" w:hAnsi="Times New Roman" w:cs="Times New Roman"/>
                <w:sz w:val="18"/>
                <w:szCs w:val="18"/>
                <w:lang w:eastAsia="sk-SK"/>
              </w:rPr>
              <w:t xml:space="preserve">, </w:t>
            </w:r>
            <w:r w:rsidR="007A0F74">
              <w:rPr>
                <w:rFonts w:ascii="Times New Roman" w:eastAsia="Calibri" w:hAnsi="Times New Roman" w:cs="Times New Roman"/>
                <w:sz w:val="18"/>
                <w:szCs w:val="18"/>
                <w:lang w:eastAsia="sk-SK"/>
              </w:rPr>
              <w:t>poberateľov peňažného príspevku na opatrovanie</w:t>
            </w:r>
            <w:r w:rsidR="00B31F6B" w:rsidRPr="00B31F6B">
              <w:rPr>
                <w:rFonts w:ascii="Times New Roman" w:eastAsia="Calibri" w:hAnsi="Times New Roman" w:cs="Times New Roman"/>
                <w:sz w:val="18"/>
                <w:szCs w:val="18"/>
                <w:lang w:eastAsia="sk-SK"/>
              </w:rPr>
              <w:t xml:space="preserve"> a osobných asistentov za výkon zárobkovej činnosti, najmä na čiastočný úväzok alebo s nižším príjmom. Návrh tak podporuje udržanie kontaktu s trhom práce počas obdobia starostlivosti a uľahčuje následný plnohodnotný návrat do zamestnania, čím prispieva k lepšiemu zosúladeniu rodinného a pracovného života.</w:t>
            </w:r>
          </w:p>
          <w:p w14:paraId="4E3E9274" w14:textId="77777777" w:rsidR="00434AA3" w:rsidRPr="00B31F6B" w:rsidRDefault="00434AA3" w:rsidP="00B31F6B">
            <w:pPr>
              <w:spacing w:after="0" w:line="240" w:lineRule="auto"/>
              <w:jc w:val="both"/>
              <w:rPr>
                <w:rFonts w:ascii="Times New Roman" w:eastAsia="Calibri" w:hAnsi="Times New Roman" w:cs="Times New Roman"/>
                <w:sz w:val="18"/>
                <w:szCs w:val="18"/>
                <w:lang w:eastAsia="sk-SK"/>
              </w:rPr>
            </w:pPr>
          </w:p>
          <w:p w14:paraId="044A1849" w14:textId="77777777" w:rsidR="002644DE" w:rsidRPr="002644DE" w:rsidRDefault="002644DE" w:rsidP="00BA06AB">
            <w:pPr>
              <w:spacing w:after="0" w:line="240" w:lineRule="auto"/>
              <w:jc w:val="both"/>
              <w:rPr>
                <w:rFonts w:ascii="Times New Roman" w:eastAsia="Calibri" w:hAnsi="Times New Roman" w:cs="Times New Roman"/>
                <w:sz w:val="20"/>
                <w:szCs w:val="20"/>
                <w:lang w:eastAsia="sk-SK"/>
              </w:rPr>
            </w:pPr>
          </w:p>
        </w:tc>
      </w:tr>
      <w:tr w:rsidR="002644DE" w:rsidRPr="002644DE" w14:paraId="68EA5CF7" w14:textId="77777777" w:rsidTr="004E5B9B">
        <w:trPr>
          <w:jc w:val="center"/>
        </w:trPr>
        <w:tc>
          <w:tcPr>
            <w:tcW w:w="180" w:type="pct"/>
            <w:tcBorders>
              <w:bottom w:val="single" w:sz="4" w:space="0" w:color="auto"/>
            </w:tcBorders>
            <w:shd w:val="clear" w:color="auto" w:fill="F2F2F2"/>
            <w:vAlign w:val="center"/>
          </w:tcPr>
          <w:p w14:paraId="6F8C8F8C" w14:textId="77777777" w:rsidR="002644DE" w:rsidRPr="002644DE" w:rsidRDefault="002644DE" w:rsidP="002644DE">
            <w:pPr>
              <w:spacing w:after="0" w:line="240" w:lineRule="auto"/>
              <w:rPr>
                <w:rFonts w:ascii="Times New Roman" w:eastAsia="Calibri" w:hAnsi="Times New Roman" w:cs="Times New Roman"/>
                <w:i/>
                <w:sz w:val="18"/>
                <w:lang w:eastAsia="sk-SK"/>
              </w:rPr>
            </w:pPr>
            <w:r w:rsidRPr="002644DE">
              <w:rPr>
                <w:rFonts w:ascii="Times New Roman" w:eastAsia="Calibri" w:hAnsi="Times New Roman" w:cs="Times New Roman"/>
                <w:i/>
                <w:sz w:val="18"/>
                <w:lang w:eastAsia="sk-SK"/>
              </w:rPr>
              <w:t>b)</w:t>
            </w:r>
          </w:p>
        </w:tc>
        <w:tc>
          <w:tcPr>
            <w:tcW w:w="4819" w:type="pct"/>
            <w:gridSpan w:val="3"/>
            <w:tcBorders>
              <w:bottom w:val="single" w:sz="4" w:space="0" w:color="auto"/>
            </w:tcBorders>
            <w:shd w:val="clear" w:color="auto" w:fill="F2F2F2"/>
          </w:tcPr>
          <w:p w14:paraId="7E6BDC86" w14:textId="77777777"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 xml:space="preserve">Má návrh významný vplyv na niektorú zo zraniteľných skupín obyvateľstva alebo skupín v riziku chudoby alebo sociálneho vylúčenia? </w:t>
            </w:r>
          </w:p>
          <w:p w14:paraId="0AF80BD3" w14:textId="77777777" w:rsidR="002644DE" w:rsidRPr="002644DE" w:rsidRDefault="002644DE" w:rsidP="002644DE">
            <w:pPr>
              <w:spacing w:after="0" w:line="240" w:lineRule="auto"/>
              <w:jc w:val="both"/>
              <w:rPr>
                <w:rFonts w:ascii="Calibri" w:eastAsia="Calibri" w:hAnsi="Calibri" w:cs="Times New Roman"/>
                <w:i/>
                <w:lang w:eastAsia="sk-SK"/>
              </w:rPr>
            </w:pPr>
            <w:r w:rsidRPr="002644DE">
              <w:rPr>
                <w:rFonts w:ascii="Times New Roman" w:eastAsia="Calibri" w:hAnsi="Times New Roman" w:cs="Times New Roman"/>
                <w:i/>
                <w:sz w:val="20"/>
                <w:szCs w:val="20"/>
                <w:lang w:eastAsia="sk-SK"/>
              </w:rPr>
              <w:t>Špecifikujte ovplyvnené skupiny v riziku chudoby a sociálneho vylúčenia a popíšte vplyv na ne. Je tento vplyv väčší ako vplyv na iné skupiny či subjekty? Uveďte veľkosť jednotlivých ovplyvnených skupín.</w:t>
            </w:r>
          </w:p>
        </w:tc>
      </w:tr>
      <w:tr w:rsidR="002644DE" w:rsidRPr="002644DE" w14:paraId="6A4EB13B" w14:textId="77777777" w:rsidTr="004E5B9B">
        <w:tblPrEx>
          <w:tblBorders>
            <w:top w:val="none" w:sz="0" w:space="0" w:color="auto"/>
          </w:tblBorders>
        </w:tblPrEx>
        <w:trPr>
          <w:trHeight w:val="677"/>
          <w:jc w:val="center"/>
        </w:trPr>
        <w:tc>
          <w:tcPr>
            <w:tcW w:w="179" w:type="pct"/>
            <w:shd w:val="clear" w:color="auto" w:fill="auto"/>
            <w:vAlign w:val="center"/>
          </w:tcPr>
          <w:p w14:paraId="01FD5C3B" w14:textId="77777777" w:rsidR="002644DE" w:rsidRPr="002644DE" w:rsidRDefault="002644DE" w:rsidP="002644DE">
            <w:pPr>
              <w:spacing w:after="0" w:line="240" w:lineRule="auto"/>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849" w:type="pct"/>
            <w:shd w:val="clear" w:color="auto" w:fill="auto"/>
          </w:tcPr>
          <w:p w14:paraId="6FC7F782" w14:textId="77777777" w:rsidR="002644DE" w:rsidRPr="002644DE" w:rsidRDefault="002644DE" w:rsidP="002644DE">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Zraniteľné skupiny alebo skupiny v riziku chudoby alebo sociálneho vylúčenia sú napr.:</w:t>
            </w:r>
          </w:p>
          <w:p w14:paraId="656F1948"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domácnosti s nízkym príjmom (napr. žijúce iba zo sociálnych príjmov, alebo z príjmov pod hranicou rizika chudoby, alebo s príjmom pod životným minimom, alebo patriace medzi 25% domácností s najnižším príjmom),</w:t>
            </w:r>
          </w:p>
          <w:p w14:paraId="7229D504"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nezamestnaní, najmä dlhodobo nezamestnaní, mladí nezamestnaní a nezamestnaní nad 50 rokov,</w:t>
            </w:r>
          </w:p>
          <w:p w14:paraId="49DDEFF1"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deti (0 – 17),</w:t>
            </w:r>
          </w:p>
          <w:p w14:paraId="624AC332"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mladí ľudia (18 – 25 rokov),</w:t>
            </w:r>
          </w:p>
          <w:p w14:paraId="692F3C6A"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starší ľudia, napr. ľudia vo veku nad 65 rokov alebo dôchodcovia,</w:t>
            </w:r>
          </w:p>
          <w:p w14:paraId="542D93E3"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ľudia so zdravotným postihnutím,</w:t>
            </w:r>
          </w:p>
          <w:p w14:paraId="738F3C16"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marginalizované rómske komunity </w:t>
            </w:r>
          </w:p>
          <w:p w14:paraId="590102EA"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domácnosti s 3 a viac deťmi,</w:t>
            </w:r>
          </w:p>
          <w:p w14:paraId="16D9ACA4"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jednorodičovské domácnosti s deťmi (neúplné rodiny, ktoré tvoria najmä osamelé matky s deťmi),</w:t>
            </w:r>
          </w:p>
          <w:p w14:paraId="37C0DD0E"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príslušníci tretích krajín, azylanti, žiadatelia o azyl,</w:t>
            </w:r>
          </w:p>
          <w:p w14:paraId="7CED34E1"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sz w:val="20"/>
                <w:lang w:eastAsia="sk-SK"/>
              </w:rPr>
            </w:pPr>
            <w:r w:rsidRPr="002644DE">
              <w:rPr>
                <w:rFonts w:ascii="Times New Roman" w:eastAsia="Calibri" w:hAnsi="Times New Roman" w:cs="Times New Roman"/>
                <w:i/>
                <w:sz w:val="18"/>
                <w:szCs w:val="18"/>
                <w:lang w:eastAsia="sk-SK"/>
              </w:rPr>
              <w:t>iné zraniteľné skupiny, ako sú napr. bezdomovci, ľudia opúšťajúci detské domovy alebo iné inštitucionálne zariadenia</w:t>
            </w:r>
          </w:p>
        </w:tc>
        <w:tc>
          <w:tcPr>
            <w:tcW w:w="2972" w:type="pct"/>
            <w:gridSpan w:val="2"/>
            <w:shd w:val="clear" w:color="auto" w:fill="auto"/>
          </w:tcPr>
          <w:p w14:paraId="331290ED" w14:textId="77777777" w:rsidR="002644DE" w:rsidRPr="004A3B61" w:rsidRDefault="00B31F6B" w:rsidP="002644DE">
            <w:pPr>
              <w:spacing w:after="0" w:line="240" w:lineRule="auto"/>
              <w:rPr>
                <w:rFonts w:ascii="Times New Roman" w:eastAsia="Calibri" w:hAnsi="Times New Roman" w:cs="Times New Roman"/>
                <w:sz w:val="18"/>
                <w:szCs w:val="18"/>
                <w:lang w:eastAsia="sk-SK"/>
              </w:rPr>
            </w:pPr>
            <w:r w:rsidRPr="004A3B61">
              <w:rPr>
                <w:rFonts w:ascii="Times New Roman" w:eastAsia="Calibri" w:hAnsi="Times New Roman" w:cs="Times New Roman"/>
                <w:sz w:val="18"/>
                <w:szCs w:val="18"/>
                <w:lang w:eastAsia="sk-SK"/>
              </w:rPr>
              <w:t>Bez vplyvu</w:t>
            </w:r>
          </w:p>
        </w:tc>
      </w:tr>
    </w:tbl>
    <w:p w14:paraId="67F21C2B" w14:textId="77777777" w:rsidR="002644DE" w:rsidRPr="002644DE" w:rsidRDefault="002644DE" w:rsidP="002644DE">
      <w:pPr>
        <w:sectPr w:rsidR="002644DE" w:rsidRPr="002644DE" w:rsidSect="004E5B9B">
          <w:headerReference w:type="default" r:id="rId9"/>
          <w:footerReference w:type="default" r:id="rId10"/>
          <w:footnotePr>
            <w:numFmt w:val="chicago"/>
          </w:footnotePr>
          <w:type w:val="continuous"/>
          <w:pgSz w:w="11906" w:h="16838"/>
          <w:pgMar w:top="1134" w:right="1418" w:bottom="1134" w:left="1418" w:header="510" w:footer="567" w:gutter="0"/>
          <w:cols w:space="708"/>
          <w:formProt w:val="0"/>
          <w:docGrid w:linePitch="360"/>
        </w:sectPr>
      </w:pP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right w:w="57" w:type="dxa"/>
        </w:tblCellMar>
        <w:tblLook w:val="04A0" w:firstRow="1" w:lastRow="0" w:firstColumn="1" w:lastColumn="0" w:noHBand="0" w:noVBand="1"/>
      </w:tblPr>
      <w:tblGrid>
        <w:gridCol w:w="264"/>
        <w:gridCol w:w="3466"/>
        <w:gridCol w:w="5515"/>
      </w:tblGrid>
      <w:tr w:rsidR="002644DE" w:rsidRPr="002644DE" w14:paraId="6C30E3DE" w14:textId="77777777" w:rsidTr="004E5B9B">
        <w:trPr>
          <w:jc w:val="center"/>
        </w:trPr>
        <w:tc>
          <w:tcPr>
            <w:tcW w:w="5000" w:type="pct"/>
            <w:gridSpan w:val="3"/>
            <w:shd w:val="clear" w:color="auto" w:fill="D9D9D9"/>
          </w:tcPr>
          <w:p w14:paraId="4E2F8180" w14:textId="77777777" w:rsidR="002644DE" w:rsidRPr="002644DE" w:rsidRDefault="002644DE" w:rsidP="002644DE">
            <w:pPr>
              <w:spacing w:after="0" w:line="240" w:lineRule="auto"/>
              <w:rPr>
                <w:rFonts w:ascii="Times New Roman" w:eastAsia="Calibri" w:hAnsi="Times New Roman" w:cs="Times New Roman"/>
                <w:b/>
                <w:sz w:val="24"/>
                <w:szCs w:val="24"/>
              </w:rPr>
            </w:pPr>
            <w:r w:rsidRPr="002644DE">
              <w:rPr>
                <w:rFonts w:ascii="Times New Roman" w:eastAsia="Calibri" w:hAnsi="Times New Roman" w:cs="Times New Roman"/>
                <w:b/>
                <w:sz w:val="24"/>
                <w:szCs w:val="24"/>
              </w:rPr>
              <w:lastRenderedPageBreak/>
              <w:t>4.3 Identifikujte a popíšte vplyv na rovnosť príležitostí.</w:t>
            </w:r>
          </w:p>
          <w:p w14:paraId="0F87EA36" w14:textId="77777777" w:rsidR="002644DE" w:rsidRPr="002644DE" w:rsidRDefault="002644DE" w:rsidP="002644DE">
            <w:pPr>
              <w:spacing w:after="0" w:line="240" w:lineRule="auto"/>
              <w:ind w:left="340"/>
              <w:jc w:val="both"/>
              <w:rPr>
                <w:rFonts w:ascii="Calibri" w:eastAsia="Calibri" w:hAnsi="Calibri" w:cs="Times New Roman"/>
                <w:sz w:val="24"/>
                <w:szCs w:val="24"/>
              </w:rPr>
            </w:pPr>
            <w:r w:rsidRPr="002644DE">
              <w:rPr>
                <w:rFonts w:ascii="Times New Roman" w:eastAsia="Calibri" w:hAnsi="Times New Roman" w:cs="Times New Roman"/>
                <w:b/>
                <w:sz w:val="24"/>
                <w:szCs w:val="24"/>
              </w:rPr>
              <w:t>Identifikujte, popíšte a kvantifikujte vplyv na rovnosť žien a mužov.</w:t>
            </w:r>
          </w:p>
        </w:tc>
      </w:tr>
      <w:tr w:rsidR="002644DE" w:rsidRPr="002644DE" w14:paraId="28C8FA74" w14:textId="77777777" w:rsidTr="004E5B9B">
        <w:trPr>
          <w:jc w:val="center"/>
        </w:trPr>
        <w:tc>
          <w:tcPr>
            <w:tcW w:w="132" w:type="pct"/>
            <w:tcBorders>
              <w:bottom w:val="single" w:sz="4" w:space="0" w:color="auto"/>
            </w:tcBorders>
            <w:shd w:val="clear" w:color="auto" w:fill="F2F2F2"/>
            <w:vAlign w:val="center"/>
          </w:tcPr>
          <w:p w14:paraId="2AA2BC14" w14:textId="77777777" w:rsidR="002644DE" w:rsidRPr="002644DE" w:rsidRDefault="002644DE" w:rsidP="002644DE">
            <w:pPr>
              <w:spacing w:after="0" w:line="240" w:lineRule="auto"/>
              <w:rPr>
                <w:rFonts w:ascii="Times New Roman" w:eastAsia="Calibri" w:hAnsi="Times New Roman" w:cs="Times New Roman"/>
                <w:i/>
                <w:sz w:val="24"/>
                <w:szCs w:val="24"/>
              </w:rPr>
            </w:pPr>
            <w:r w:rsidRPr="002644DE">
              <w:rPr>
                <w:rFonts w:ascii="Times New Roman" w:eastAsia="Calibri" w:hAnsi="Times New Roman" w:cs="Times New Roman"/>
                <w:i/>
                <w:sz w:val="18"/>
                <w:szCs w:val="24"/>
              </w:rPr>
              <w:t>a)</w:t>
            </w:r>
          </w:p>
        </w:tc>
        <w:tc>
          <w:tcPr>
            <w:tcW w:w="4868" w:type="pct"/>
            <w:gridSpan w:val="2"/>
            <w:tcBorders>
              <w:bottom w:val="single" w:sz="4" w:space="0" w:color="auto"/>
            </w:tcBorders>
            <w:shd w:val="clear" w:color="auto" w:fill="F2F2F2"/>
          </w:tcPr>
          <w:p w14:paraId="40160BA1" w14:textId="77777777" w:rsidR="002644DE" w:rsidRPr="002644DE" w:rsidRDefault="002644DE" w:rsidP="002644DE">
            <w:pPr>
              <w:spacing w:after="0" w:line="240" w:lineRule="auto"/>
              <w:jc w:val="both"/>
              <w:rPr>
                <w:rFonts w:ascii="Times New Roman" w:eastAsia="Calibri" w:hAnsi="Times New Roman" w:cs="Times New Roman"/>
                <w:i/>
                <w:sz w:val="24"/>
                <w:szCs w:val="24"/>
              </w:rPr>
            </w:pPr>
            <w:r w:rsidRPr="002644DE">
              <w:rPr>
                <w:rFonts w:ascii="Times New Roman" w:eastAsia="Calibri" w:hAnsi="Times New Roman" w:cs="Times New Roman"/>
                <w:i/>
                <w:sz w:val="20"/>
                <w:szCs w:val="24"/>
              </w:rPr>
              <w:t>4.3.1 Dodržuje návrh povinnosť rovnakého zaobchádzania so skupinami alebo jednotlivcami na základe pohlavia, rasy, etnicity, náboženstva alebo viery, zdravotného postihnutia, veku, sexuálnej orientácie alebo iného statusu? Mohol by viesť k nepriamej diskriminácii niektorých skupín obyvateľstva? Ak áno, ktoré skupiny sú takto ovplyvnené a akým spôsobom?</w:t>
            </w:r>
          </w:p>
        </w:tc>
      </w:tr>
      <w:tr w:rsidR="002644DE" w:rsidRPr="002644DE" w14:paraId="72EB0FCD" w14:textId="77777777" w:rsidTr="004E5B9B">
        <w:trPr>
          <w:trHeight w:val="928"/>
          <w:jc w:val="center"/>
        </w:trPr>
        <w:tc>
          <w:tcPr>
            <w:tcW w:w="132" w:type="pct"/>
            <w:tcBorders>
              <w:top w:val="nil"/>
              <w:bottom w:val="nil"/>
            </w:tcBorders>
            <w:shd w:val="clear" w:color="auto" w:fill="auto"/>
          </w:tcPr>
          <w:p w14:paraId="413CFB3F" w14:textId="77777777" w:rsidR="002644DE" w:rsidRPr="002644DE" w:rsidRDefault="002644DE" w:rsidP="002644DE">
            <w:pPr>
              <w:spacing w:after="0" w:line="240" w:lineRule="auto"/>
              <w:rPr>
                <w:rFonts w:ascii="Times New Roman" w:eastAsia="Calibri" w:hAnsi="Times New Roman" w:cs="Times New Roman"/>
                <w:sz w:val="20"/>
              </w:rPr>
            </w:pPr>
          </w:p>
          <w:p w14:paraId="5B7F8830" w14:textId="77777777" w:rsidR="002644DE" w:rsidRPr="002644DE" w:rsidRDefault="002644DE" w:rsidP="002644DE">
            <w:pPr>
              <w:spacing w:after="0" w:line="240" w:lineRule="auto"/>
              <w:rPr>
                <w:rFonts w:ascii="Times New Roman" w:eastAsia="Calibri" w:hAnsi="Times New Roman" w:cs="Times New Roman"/>
                <w:i/>
                <w:sz w:val="20"/>
              </w:rPr>
            </w:pPr>
          </w:p>
          <w:p w14:paraId="46986D48" w14:textId="77777777" w:rsidR="002644DE" w:rsidRPr="002644DE" w:rsidRDefault="002644DE" w:rsidP="002644DE">
            <w:pPr>
              <w:spacing w:after="0" w:line="240" w:lineRule="auto"/>
              <w:rPr>
                <w:rFonts w:ascii="Times New Roman" w:eastAsia="Calibri" w:hAnsi="Times New Roman" w:cs="Times New Roman"/>
                <w:i/>
                <w:sz w:val="20"/>
              </w:rPr>
            </w:pPr>
          </w:p>
          <w:p w14:paraId="60A546CF" w14:textId="77777777" w:rsidR="002644DE" w:rsidRPr="002644DE" w:rsidRDefault="002644DE" w:rsidP="002644DE">
            <w:pPr>
              <w:spacing w:after="0" w:line="240" w:lineRule="auto"/>
              <w:rPr>
                <w:rFonts w:ascii="Times New Roman" w:eastAsia="Calibri" w:hAnsi="Times New Roman" w:cs="Times New Roman"/>
                <w:i/>
                <w:sz w:val="18"/>
              </w:rPr>
            </w:pPr>
            <w:r w:rsidRPr="002644DE">
              <w:rPr>
                <w:rFonts w:ascii="Times New Roman" w:eastAsia="Calibri" w:hAnsi="Times New Roman" w:cs="Times New Roman"/>
                <w:i/>
                <w:sz w:val="18"/>
              </w:rPr>
              <w:t>b)</w:t>
            </w:r>
          </w:p>
          <w:p w14:paraId="3F9A635E" w14:textId="77777777" w:rsidR="002644DE" w:rsidRPr="002644DE" w:rsidRDefault="002644DE" w:rsidP="002644DE">
            <w:pPr>
              <w:spacing w:after="0" w:line="240" w:lineRule="auto"/>
              <w:rPr>
                <w:rFonts w:ascii="Times New Roman" w:eastAsia="Calibri" w:hAnsi="Times New Roman" w:cs="Times New Roman"/>
                <w:i/>
                <w:sz w:val="20"/>
              </w:rPr>
            </w:pPr>
          </w:p>
          <w:p w14:paraId="20E2E3C5" w14:textId="77777777" w:rsidR="002644DE" w:rsidRPr="002644DE" w:rsidRDefault="002644DE" w:rsidP="002644DE">
            <w:pPr>
              <w:spacing w:after="0" w:line="240" w:lineRule="auto"/>
              <w:rPr>
                <w:rFonts w:ascii="Times New Roman" w:eastAsia="Calibri" w:hAnsi="Times New Roman" w:cs="Times New Roman"/>
                <w:i/>
                <w:sz w:val="20"/>
              </w:rPr>
            </w:pPr>
          </w:p>
          <w:p w14:paraId="3B48AF25" w14:textId="77777777" w:rsidR="002644DE" w:rsidRPr="002644DE" w:rsidRDefault="002644DE" w:rsidP="002644DE">
            <w:pPr>
              <w:spacing w:after="0" w:line="240" w:lineRule="auto"/>
              <w:rPr>
                <w:rFonts w:ascii="Times New Roman" w:eastAsia="Calibri" w:hAnsi="Times New Roman" w:cs="Times New Roman"/>
                <w:i/>
                <w:sz w:val="20"/>
              </w:rPr>
            </w:pPr>
          </w:p>
        </w:tc>
        <w:tc>
          <w:tcPr>
            <w:tcW w:w="4868" w:type="pct"/>
            <w:gridSpan w:val="2"/>
            <w:tcBorders>
              <w:top w:val="nil"/>
              <w:bottom w:val="nil"/>
            </w:tcBorders>
            <w:shd w:val="clear" w:color="auto" w:fill="auto"/>
          </w:tcPr>
          <w:p w14:paraId="6E73E938" w14:textId="77777777" w:rsidR="00CC46E5" w:rsidRPr="00CC46E5" w:rsidRDefault="00CC46E5" w:rsidP="00CC46E5">
            <w:pPr>
              <w:spacing w:after="0" w:line="240" w:lineRule="auto"/>
              <w:jc w:val="both"/>
              <w:rPr>
                <w:rFonts w:ascii="Times New Roman" w:eastAsia="Calibri" w:hAnsi="Times New Roman" w:cs="Times New Roman"/>
                <w:sz w:val="18"/>
                <w:szCs w:val="18"/>
                <w:lang w:eastAsia="sk-SK"/>
              </w:rPr>
            </w:pPr>
            <w:r w:rsidRPr="00CC46E5">
              <w:rPr>
                <w:rFonts w:ascii="Times New Roman" w:eastAsia="Calibri" w:hAnsi="Times New Roman" w:cs="Times New Roman"/>
                <w:sz w:val="18"/>
                <w:szCs w:val="18"/>
                <w:lang w:eastAsia="sk-SK"/>
              </w:rPr>
              <w:t>Návrh zákona má vplyv na rovnosť príležitostí, špecificky v oblasti rodovej rovnosti. Tento vplyv vyplýva zo zmeny spôsobu, akým sú v dôchodkovom systéme ohodnotené obdobia starostlivosti o dieťa alebo inú osobu.</w:t>
            </w:r>
          </w:p>
          <w:p w14:paraId="6FC6EDD2" w14:textId="77777777" w:rsidR="00CC46E5" w:rsidRDefault="00CC46E5" w:rsidP="00CC46E5">
            <w:pPr>
              <w:spacing w:after="0" w:line="240" w:lineRule="auto"/>
              <w:jc w:val="both"/>
              <w:rPr>
                <w:rFonts w:ascii="Times New Roman" w:eastAsia="Calibri" w:hAnsi="Times New Roman" w:cs="Times New Roman"/>
                <w:sz w:val="18"/>
                <w:szCs w:val="18"/>
                <w:lang w:eastAsia="sk-SK"/>
              </w:rPr>
            </w:pPr>
          </w:p>
          <w:p w14:paraId="3D9E8175" w14:textId="77777777" w:rsidR="00CC46E5" w:rsidRDefault="00C92211" w:rsidP="00CC46E5">
            <w:pPr>
              <w:spacing w:after="0" w:line="240" w:lineRule="auto"/>
              <w:jc w:val="both"/>
              <w:rPr>
                <w:rFonts w:ascii="Times New Roman" w:eastAsia="Calibri" w:hAnsi="Times New Roman" w:cs="Times New Roman"/>
                <w:sz w:val="18"/>
                <w:szCs w:val="18"/>
                <w:lang w:eastAsia="sk-SK"/>
              </w:rPr>
            </w:pPr>
            <w:r>
              <w:rPr>
                <w:rFonts w:ascii="Times New Roman" w:eastAsia="Calibri" w:hAnsi="Times New Roman" w:cs="Times New Roman"/>
                <w:sz w:val="18"/>
                <w:szCs w:val="18"/>
                <w:lang w:eastAsia="sk-SK"/>
              </w:rPr>
              <w:t>Vplyv návrhu zákona</w:t>
            </w:r>
            <w:r w:rsidR="00CC46E5" w:rsidRPr="00CC46E5">
              <w:rPr>
                <w:rFonts w:ascii="Times New Roman" w:eastAsia="Calibri" w:hAnsi="Times New Roman" w:cs="Times New Roman"/>
                <w:sz w:val="18"/>
                <w:szCs w:val="18"/>
                <w:lang w:eastAsia="sk-SK"/>
              </w:rPr>
              <w:t xml:space="preserve"> na rodovú rovnosť vychádza zo štatistickej skutočnosti, že obdobia starostlivosti o dieťa a iných závislých členov rodiny využívajú v populácii prevažne ženy. Súčasný systém ohodnocuje tieto obdobia spôsobom, ktorý u</w:t>
            </w:r>
            <w:r w:rsidR="00CC46E5">
              <w:rPr>
                <w:rFonts w:ascii="Times New Roman" w:eastAsia="Calibri" w:hAnsi="Times New Roman" w:cs="Times New Roman"/>
                <w:sz w:val="18"/>
                <w:szCs w:val="18"/>
                <w:lang w:eastAsia="sk-SK"/>
              </w:rPr>
              <w:t xml:space="preserve"> väčšiny</w:t>
            </w:r>
            <w:r w:rsidR="00CC46E5" w:rsidRPr="00CC46E5">
              <w:rPr>
                <w:rFonts w:ascii="Times New Roman" w:eastAsia="Calibri" w:hAnsi="Times New Roman" w:cs="Times New Roman"/>
                <w:sz w:val="18"/>
                <w:szCs w:val="18"/>
                <w:lang w:eastAsia="sk-SK"/>
              </w:rPr>
              <w:t xml:space="preserve"> poistencov vedie k zníženiu priemerného osobného mzdového bodu a </w:t>
            </w:r>
            <w:r w:rsidR="001C03A6">
              <w:rPr>
                <w:rFonts w:ascii="Times New Roman" w:eastAsia="Calibri" w:hAnsi="Times New Roman" w:cs="Times New Roman"/>
                <w:sz w:val="18"/>
                <w:szCs w:val="18"/>
                <w:lang w:eastAsia="sk-SK"/>
              </w:rPr>
              <w:t xml:space="preserve">následne k nižšiemu dôchodku. </w:t>
            </w:r>
          </w:p>
          <w:p w14:paraId="04D93C33" w14:textId="77777777" w:rsidR="001C03A6" w:rsidRPr="00CC46E5" w:rsidRDefault="001C03A6" w:rsidP="00CC46E5">
            <w:pPr>
              <w:spacing w:after="0" w:line="240" w:lineRule="auto"/>
              <w:jc w:val="both"/>
              <w:rPr>
                <w:rFonts w:ascii="Times New Roman" w:eastAsia="Calibri" w:hAnsi="Times New Roman" w:cs="Times New Roman"/>
                <w:sz w:val="18"/>
                <w:szCs w:val="18"/>
                <w:lang w:eastAsia="sk-SK"/>
              </w:rPr>
            </w:pPr>
          </w:p>
          <w:p w14:paraId="1CE72A13" w14:textId="77777777" w:rsidR="002644DE" w:rsidRPr="00CC46E5" w:rsidRDefault="00CC46E5" w:rsidP="00CC46E5">
            <w:pPr>
              <w:spacing w:after="0" w:line="240" w:lineRule="auto"/>
              <w:jc w:val="both"/>
              <w:rPr>
                <w:rFonts w:ascii="Times New Roman" w:eastAsia="Calibri" w:hAnsi="Times New Roman" w:cs="Times New Roman"/>
                <w:sz w:val="18"/>
                <w:szCs w:val="18"/>
                <w:lang w:eastAsia="sk-SK"/>
              </w:rPr>
            </w:pPr>
            <w:r w:rsidRPr="00CC46E5">
              <w:rPr>
                <w:rFonts w:ascii="Times New Roman" w:eastAsia="Calibri" w:hAnsi="Times New Roman" w:cs="Times New Roman"/>
                <w:sz w:val="18"/>
                <w:szCs w:val="18"/>
                <w:lang w:eastAsia="sk-SK"/>
              </w:rPr>
              <w:t>Keďže ženy tvoria majoritnú skupinu osôb, ktoré čerpajú obdobia starostlivosti, dopady tejto legislatívnej zmeny sa budú týkať prevažne ich. Efektom je teda zmena v ohodnotení období neplatenej práce v rodine, čo následne ovplyvňuje výpočet konečnej sumy dôchodku pre dotknuté osoby.</w:t>
            </w:r>
          </w:p>
          <w:p w14:paraId="6B45E18F" w14:textId="77777777" w:rsidR="002644DE" w:rsidRPr="002644DE" w:rsidRDefault="002644DE" w:rsidP="00CC46E5">
            <w:pPr>
              <w:spacing w:after="0" w:line="240" w:lineRule="auto"/>
              <w:jc w:val="both"/>
              <w:rPr>
                <w:rFonts w:ascii="Times New Roman" w:eastAsia="Calibri" w:hAnsi="Times New Roman" w:cs="Times New Roman"/>
                <w:i/>
                <w:sz w:val="20"/>
              </w:rPr>
            </w:pPr>
          </w:p>
        </w:tc>
      </w:tr>
      <w:tr w:rsidR="002644DE" w:rsidRPr="002644DE" w14:paraId="5C61E501" w14:textId="77777777" w:rsidTr="004E5B9B">
        <w:trPr>
          <w:trHeight w:val="345"/>
          <w:jc w:val="center"/>
        </w:trPr>
        <w:tc>
          <w:tcPr>
            <w:tcW w:w="132" w:type="pct"/>
            <w:tcBorders>
              <w:bottom w:val="single" w:sz="4" w:space="0" w:color="auto"/>
            </w:tcBorders>
            <w:shd w:val="clear" w:color="auto" w:fill="F2F2F2"/>
            <w:vAlign w:val="center"/>
          </w:tcPr>
          <w:p w14:paraId="3ECA1832"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c)</w:t>
            </w:r>
          </w:p>
        </w:tc>
        <w:tc>
          <w:tcPr>
            <w:tcW w:w="4868" w:type="pct"/>
            <w:gridSpan w:val="2"/>
            <w:tcBorders>
              <w:bottom w:val="single" w:sz="4" w:space="0" w:color="auto"/>
            </w:tcBorders>
            <w:shd w:val="clear" w:color="auto" w:fill="F2F2F2"/>
            <w:vAlign w:val="center"/>
          </w:tcPr>
          <w:p w14:paraId="6A0EFF38" w14:textId="77777777" w:rsidR="002644DE" w:rsidRPr="002644DE" w:rsidRDefault="002644DE" w:rsidP="002644DE">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 xml:space="preserve">4.3.2 Môže návrh viesť k zväčšovaniu nerovností medzi ženami a mužmi? </w:t>
            </w:r>
            <w:r w:rsidRPr="002644DE">
              <w:rPr>
                <w:rFonts w:ascii="Times New Roman" w:eastAsia="Calibri" w:hAnsi="Times New Roman" w:cs="Times New Roman"/>
                <w:i/>
                <w:sz w:val="20"/>
                <w:szCs w:val="24"/>
              </w:rPr>
              <w:t xml:space="preserve">Podporuje návrh rovnosť príležitostí? </w:t>
            </w:r>
            <w:r w:rsidRPr="002644DE">
              <w:rPr>
                <w:rFonts w:ascii="Times New Roman" w:eastAsia="Calibri" w:hAnsi="Times New Roman" w:cs="Times New Roman"/>
                <w:i/>
                <w:sz w:val="20"/>
                <w:szCs w:val="20"/>
              </w:rPr>
              <w:t>Má návrh odlišný vplyv na ženy a mužov? Popíšte vplyvy.</w:t>
            </w:r>
          </w:p>
        </w:tc>
      </w:tr>
      <w:tr w:rsidR="002644DE" w:rsidRPr="002644DE" w14:paraId="6541F6E3" w14:textId="77777777" w:rsidTr="004E5B9B">
        <w:tblPrEx>
          <w:tblBorders>
            <w:top w:val="none" w:sz="0" w:space="0" w:color="auto"/>
            <w:bottom w:val="none" w:sz="0" w:space="0" w:color="auto"/>
          </w:tblBorders>
        </w:tblPrEx>
        <w:trPr>
          <w:trHeight w:val="372"/>
          <w:jc w:val="center"/>
        </w:trPr>
        <w:tc>
          <w:tcPr>
            <w:tcW w:w="132" w:type="pct"/>
            <w:shd w:val="clear" w:color="auto" w:fill="auto"/>
            <w:vAlign w:val="center"/>
          </w:tcPr>
          <w:p w14:paraId="329B3327" w14:textId="77777777" w:rsidR="002644DE" w:rsidRPr="002644DE" w:rsidRDefault="002644DE" w:rsidP="002644DE">
            <w:pPr>
              <w:spacing w:after="0" w:line="240" w:lineRule="auto"/>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1880" w:type="pct"/>
            <w:shd w:val="clear" w:color="auto" w:fill="auto"/>
          </w:tcPr>
          <w:p w14:paraId="07062634"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Popíšte riziká návrhu, ktoré môžu viesť k zväčšovaniu nerovností:</w:t>
            </w:r>
          </w:p>
        </w:tc>
        <w:tc>
          <w:tcPr>
            <w:tcW w:w="2988" w:type="pct"/>
            <w:shd w:val="clear" w:color="auto" w:fill="auto"/>
          </w:tcPr>
          <w:p w14:paraId="11F453DD" w14:textId="77777777" w:rsidR="002644DE" w:rsidRPr="001C03A6" w:rsidRDefault="001C03A6" w:rsidP="002644DE">
            <w:pPr>
              <w:spacing w:after="0" w:line="240" w:lineRule="auto"/>
              <w:jc w:val="both"/>
              <w:rPr>
                <w:rFonts w:ascii="Times New Roman" w:eastAsia="Calibri" w:hAnsi="Times New Roman" w:cs="Times New Roman"/>
                <w:sz w:val="18"/>
                <w:szCs w:val="18"/>
              </w:rPr>
            </w:pPr>
            <w:r w:rsidRPr="001C03A6">
              <w:rPr>
                <w:rFonts w:ascii="Times New Roman" w:eastAsia="Calibri" w:hAnsi="Times New Roman" w:cs="Times New Roman"/>
                <w:sz w:val="18"/>
                <w:szCs w:val="18"/>
              </w:rPr>
              <w:t>Bez vplyvu</w:t>
            </w:r>
          </w:p>
        </w:tc>
      </w:tr>
      <w:tr w:rsidR="002644DE" w:rsidRPr="002644DE" w14:paraId="7271D2AB" w14:textId="77777777" w:rsidTr="004E5B9B">
        <w:tblPrEx>
          <w:tblBorders>
            <w:top w:val="none" w:sz="0" w:space="0" w:color="auto"/>
            <w:bottom w:val="none" w:sz="0" w:space="0" w:color="auto"/>
          </w:tblBorders>
        </w:tblPrEx>
        <w:trPr>
          <w:trHeight w:val="371"/>
          <w:jc w:val="center"/>
        </w:trPr>
        <w:tc>
          <w:tcPr>
            <w:tcW w:w="132" w:type="pct"/>
            <w:shd w:val="clear" w:color="auto" w:fill="auto"/>
            <w:vAlign w:val="center"/>
          </w:tcPr>
          <w:p w14:paraId="2EA945BF"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e)</w:t>
            </w:r>
          </w:p>
        </w:tc>
        <w:tc>
          <w:tcPr>
            <w:tcW w:w="1880" w:type="pct"/>
            <w:shd w:val="clear" w:color="auto" w:fill="auto"/>
          </w:tcPr>
          <w:p w14:paraId="2EE57DB7"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Popíšte pozitívne vplyvy návrhu na dosahovanie rovnosti žien a mužov, rovnosti príležitostí žien a mužov, prípadne vplyvy na ženy a mužov, ak sú odlišné:</w:t>
            </w:r>
          </w:p>
        </w:tc>
        <w:tc>
          <w:tcPr>
            <w:tcW w:w="2988" w:type="pct"/>
            <w:shd w:val="clear" w:color="auto" w:fill="auto"/>
          </w:tcPr>
          <w:p w14:paraId="35149A57" w14:textId="77777777" w:rsidR="002644DE" w:rsidRPr="001C03A6" w:rsidRDefault="001C03A6" w:rsidP="002644DE">
            <w:pPr>
              <w:spacing w:after="0" w:line="240" w:lineRule="auto"/>
              <w:jc w:val="both"/>
              <w:rPr>
                <w:rFonts w:ascii="Times New Roman" w:eastAsia="Calibri" w:hAnsi="Times New Roman" w:cs="Times New Roman"/>
                <w:sz w:val="18"/>
                <w:szCs w:val="18"/>
              </w:rPr>
            </w:pPr>
            <w:r>
              <w:rPr>
                <w:rFonts w:ascii="Times New Roman" w:eastAsia="Calibri" w:hAnsi="Times New Roman" w:cs="Times New Roman"/>
                <w:sz w:val="18"/>
                <w:szCs w:val="18"/>
              </w:rPr>
              <w:t>Bez vplyvu</w:t>
            </w:r>
          </w:p>
        </w:tc>
      </w:tr>
      <w:tr w:rsidR="002644DE" w:rsidRPr="002644DE" w14:paraId="6C6BB801" w14:textId="77777777" w:rsidTr="004E5B9B">
        <w:tblPrEx>
          <w:tblBorders>
            <w:top w:val="none" w:sz="0" w:space="0" w:color="auto"/>
            <w:bottom w:val="none" w:sz="0" w:space="0" w:color="auto"/>
          </w:tblBorders>
        </w:tblPrEx>
        <w:trPr>
          <w:trHeight w:val="371"/>
          <w:jc w:val="center"/>
        </w:trPr>
        <w:tc>
          <w:tcPr>
            <w:tcW w:w="132" w:type="pct"/>
            <w:tcBorders>
              <w:bottom w:val="single" w:sz="4" w:space="0" w:color="auto"/>
            </w:tcBorders>
            <w:shd w:val="clear" w:color="auto" w:fill="auto"/>
            <w:vAlign w:val="center"/>
          </w:tcPr>
          <w:p w14:paraId="13ABECE0"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f)</w:t>
            </w:r>
          </w:p>
        </w:tc>
        <w:tc>
          <w:tcPr>
            <w:tcW w:w="1880" w:type="pct"/>
            <w:tcBorders>
              <w:bottom w:val="single" w:sz="4" w:space="0" w:color="auto"/>
            </w:tcBorders>
            <w:shd w:val="clear" w:color="auto" w:fill="auto"/>
          </w:tcPr>
          <w:p w14:paraId="45AAFF81"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Má návrh významné vplyvy na niektorú zo zraniteľných skupín obyvateľstva? Ak áno, aké? Akým spôsobom? Zraniteľnou skupinou obyvateľstva sa rozumejú najmä ženy ohrozené viacnásobnou diskrimináciou, tehotné matky, seniorky, ženy patriace do marginalizovaných skupín obyvateľstva, migrantky, ženy a dievčatá so zdravotným postihnutím, obete násilia a pod.</w:t>
            </w:r>
          </w:p>
        </w:tc>
        <w:tc>
          <w:tcPr>
            <w:tcW w:w="2988" w:type="pct"/>
            <w:tcBorders>
              <w:bottom w:val="single" w:sz="4" w:space="0" w:color="auto"/>
            </w:tcBorders>
            <w:shd w:val="clear" w:color="auto" w:fill="auto"/>
          </w:tcPr>
          <w:p w14:paraId="4C18BF32" w14:textId="77777777" w:rsidR="002644DE" w:rsidRPr="001C03A6" w:rsidRDefault="001C03A6" w:rsidP="002644DE">
            <w:pPr>
              <w:spacing w:after="0" w:line="240" w:lineRule="auto"/>
              <w:jc w:val="both"/>
              <w:rPr>
                <w:rFonts w:ascii="Times New Roman" w:eastAsia="Calibri" w:hAnsi="Times New Roman" w:cs="Times New Roman"/>
                <w:sz w:val="18"/>
                <w:szCs w:val="18"/>
              </w:rPr>
            </w:pPr>
            <w:r w:rsidRPr="001C03A6">
              <w:rPr>
                <w:rFonts w:ascii="Times New Roman" w:eastAsia="Calibri" w:hAnsi="Times New Roman" w:cs="Times New Roman"/>
                <w:sz w:val="18"/>
                <w:szCs w:val="18"/>
              </w:rPr>
              <w:t xml:space="preserve">Bez vplyvu </w:t>
            </w:r>
          </w:p>
        </w:tc>
      </w:tr>
      <w:tr w:rsidR="002644DE" w:rsidRPr="002644DE" w14:paraId="42B2BBDF" w14:textId="77777777" w:rsidTr="004E5B9B">
        <w:tblPrEx>
          <w:tblBorders>
            <w:top w:val="none" w:sz="0" w:space="0" w:color="auto"/>
            <w:bottom w:val="none" w:sz="0" w:space="0" w:color="auto"/>
          </w:tblBorders>
        </w:tblPrEx>
        <w:trPr>
          <w:trHeight w:val="1235"/>
          <w:jc w:val="center"/>
        </w:trPr>
        <w:tc>
          <w:tcPr>
            <w:tcW w:w="132" w:type="pct"/>
            <w:tcBorders>
              <w:top w:val="single" w:sz="4" w:space="0" w:color="auto"/>
              <w:bottom w:val="single" w:sz="4" w:space="0" w:color="auto"/>
            </w:tcBorders>
            <w:shd w:val="clear" w:color="auto" w:fill="auto"/>
            <w:vAlign w:val="center"/>
          </w:tcPr>
          <w:p w14:paraId="7B7EEC34"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g)</w:t>
            </w:r>
          </w:p>
        </w:tc>
        <w:tc>
          <w:tcPr>
            <w:tcW w:w="1880" w:type="pct"/>
            <w:tcBorders>
              <w:top w:val="single" w:sz="4" w:space="0" w:color="auto"/>
              <w:bottom w:val="single" w:sz="4" w:space="0" w:color="auto"/>
            </w:tcBorders>
            <w:shd w:val="clear" w:color="auto" w:fill="auto"/>
          </w:tcPr>
          <w:p w14:paraId="4F38922F"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 xml:space="preserve">Pri identifikovaní vplyvov na rovnosť žien a mužov treba vziať do úvahy existujúce rozdiely medzi ženami a mužmi, ktoré sú relevantné k danej politike. Podpora rovnosti  žien a mužov nespočíva len v odstraňovaní obmedzení a bariér pre plnohodnotnú účasť na ekonomickom, politickom a sociálnom živote spoločnosti ako aj rodinnom živote, ale taktiež  v podpore rovnosti medzi nimi. </w:t>
            </w:r>
          </w:p>
          <w:p w14:paraId="484CE253" w14:textId="77777777" w:rsidR="002644DE" w:rsidRPr="002644DE" w:rsidRDefault="002644DE" w:rsidP="002644DE">
            <w:pPr>
              <w:spacing w:after="0" w:line="240" w:lineRule="auto"/>
              <w:jc w:val="both"/>
              <w:rPr>
                <w:rFonts w:ascii="Times New Roman" w:eastAsia="Times New Roman" w:hAnsi="Times New Roman" w:cs="Times New Roman"/>
                <w:color w:val="000000"/>
                <w:sz w:val="27"/>
                <w:szCs w:val="27"/>
              </w:rPr>
            </w:pPr>
            <w:r w:rsidRPr="002644DE">
              <w:rPr>
                <w:rFonts w:ascii="Times New Roman" w:eastAsia="Calibri" w:hAnsi="Times New Roman" w:cs="Times New Roman"/>
                <w:i/>
                <w:sz w:val="18"/>
                <w:szCs w:val="18"/>
              </w:rPr>
              <w:t xml:space="preserve">V ktorých oblastiach podpory rovnosti žien a mužov návrh odstraňuje prekážky a/alebo podporuje rovnosť žien a mužov? </w:t>
            </w:r>
            <w:r w:rsidRPr="002644DE">
              <w:rPr>
                <w:rFonts w:ascii="Times New Roman" w:eastAsia="Times New Roman" w:hAnsi="Times New Roman" w:cs="Times New Roman"/>
                <w:i/>
                <w:iCs/>
                <w:color w:val="000000"/>
                <w:sz w:val="18"/>
                <w:szCs w:val="18"/>
              </w:rPr>
              <w:t>Medzi oblasti podpory rovnosti žien a mužov okrem iného patria:</w:t>
            </w:r>
          </w:p>
          <w:p w14:paraId="48936E68"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podpora slobodného výberu povolania a ekonomickej činnosti</w:t>
            </w:r>
          </w:p>
          <w:p w14:paraId="5AFF66F8"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podpora vyrovnávania ekonomickej nezávislosti, </w:t>
            </w:r>
          </w:p>
          <w:p w14:paraId="131E141C"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zosúladenie pracovného, súkromného a rodinného života, </w:t>
            </w:r>
          </w:p>
          <w:p w14:paraId="03F62BC0"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podpora rovnosti príležitostí pri participácii na rozhodovaní, </w:t>
            </w:r>
          </w:p>
          <w:p w14:paraId="15F9135C"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boj proti domácemu násiliu,  násiliu na ženách  a obchodovaniu s ľuďmi, </w:t>
            </w:r>
          </w:p>
          <w:p w14:paraId="0F686327"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podpora vnímania osobnej starostlivosti o dieťa za rovnocennú s ekonomickou činnosťou a podpora neviditeľnej práce v domácnosti ako takej,</w:t>
            </w:r>
          </w:p>
          <w:p w14:paraId="32B08185"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lang w:eastAsia="sk-SK"/>
              </w:rPr>
              <w:t>rešpektovanie osobných preferencií pri výbere povolania a zosúlaďovania pracovného a rodinného života.</w:t>
            </w:r>
          </w:p>
        </w:tc>
        <w:tc>
          <w:tcPr>
            <w:tcW w:w="2988" w:type="pct"/>
            <w:tcBorders>
              <w:top w:val="single" w:sz="4" w:space="0" w:color="auto"/>
              <w:bottom w:val="single" w:sz="4" w:space="0" w:color="auto"/>
            </w:tcBorders>
            <w:shd w:val="clear" w:color="auto" w:fill="auto"/>
          </w:tcPr>
          <w:p w14:paraId="3865A78E" w14:textId="03101FB4" w:rsidR="001C03A6" w:rsidRDefault="001C03A6" w:rsidP="001C03A6">
            <w:pPr>
              <w:spacing w:after="0" w:line="240" w:lineRule="auto"/>
              <w:jc w:val="both"/>
              <w:rPr>
                <w:rFonts w:ascii="Times New Roman" w:eastAsia="Calibri" w:hAnsi="Times New Roman" w:cs="Times New Roman"/>
                <w:sz w:val="18"/>
                <w:szCs w:val="18"/>
              </w:rPr>
            </w:pPr>
            <w:r w:rsidRPr="001C03A6">
              <w:rPr>
                <w:rFonts w:ascii="Times New Roman" w:eastAsia="Calibri" w:hAnsi="Times New Roman" w:cs="Times New Roman"/>
                <w:sz w:val="18"/>
                <w:szCs w:val="18"/>
              </w:rPr>
              <w:t xml:space="preserve">Návrh </w:t>
            </w:r>
            <w:r w:rsidR="00C92211">
              <w:rPr>
                <w:rFonts w:ascii="Times New Roman" w:eastAsia="Calibri" w:hAnsi="Times New Roman" w:cs="Times New Roman"/>
                <w:sz w:val="18"/>
                <w:szCs w:val="18"/>
              </w:rPr>
              <w:t xml:space="preserve">zákona </w:t>
            </w:r>
            <w:r w:rsidRPr="001C03A6">
              <w:rPr>
                <w:rFonts w:ascii="Times New Roman" w:eastAsia="Calibri" w:hAnsi="Times New Roman" w:cs="Times New Roman"/>
                <w:sz w:val="18"/>
                <w:szCs w:val="18"/>
              </w:rPr>
              <w:t>priamo ovplyvňuje budúcu ekonomickú nezávislosť poistencov (prevažne žien) tým, že zvyšuje sumu ich budúcich dôchodkov. Mení spôsob finančného ohodnotenia obdobia starostlivosti o dieťa. Tým sa toto obdobie neplatenej práce v domácnosti pre účely dôchodkového zabezpečenia približuje hodnot</w:t>
            </w:r>
            <w:r>
              <w:rPr>
                <w:rFonts w:ascii="Times New Roman" w:eastAsia="Calibri" w:hAnsi="Times New Roman" w:cs="Times New Roman"/>
                <w:sz w:val="18"/>
                <w:szCs w:val="18"/>
              </w:rPr>
              <w:t>e ekonomickej činnosti poistenca.</w:t>
            </w:r>
          </w:p>
          <w:p w14:paraId="2ED9BD11" w14:textId="77777777" w:rsidR="001C03A6" w:rsidRDefault="001C03A6" w:rsidP="001C03A6">
            <w:pPr>
              <w:spacing w:after="0" w:line="240" w:lineRule="auto"/>
              <w:jc w:val="both"/>
              <w:rPr>
                <w:rFonts w:ascii="Times New Roman" w:eastAsia="Calibri" w:hAnsi="Times New Roman" w:cs="Times New Roman"/>
                <w:sz w:val="18"/>
                <w:szCs w:val="18"/>
              </w:rPr>
            </w:pPr>
          </w:p>
          <w:p w14:paraId="7236FDC7" w14:textId="48DEEEE3" w:rsidR="002644DE" w:rsidRPr="002644DE" w:rsidRDefault="001C03A6" w:rsidP="00EC619B">
            <w:pPr>
              <w:spacing w:after="0" w:line="240" w:lineRule="auto"/>
              <w:jc w:val="both"/>
              <w:rPr>
                <w:rFonts w:ascii="Times New Roman" w:eastAsia="Calibri" w:hAnsi="Times New Roman" w:cs="Times New Roman"/>
                <w:sz w:val="20"/>
              </w:rPr>
            </w:pPr>
            <w:r w:rsidRPr="001C03A6">
              <w:rPr>
                <w:rFonts w:ascii="Times New Roman" w:eastAsia="Calibri" w:hAnsi="Times New Roman" w:cs="Times New Roman"/>
                <w:sz w:val="18"/>
                <w:szCs w:val="18"/>
              </w:rPr>
              <w:t>Opatrenie</w:t>
            </w:r>
            <w:r>
              <w:rPr>
                <w:rFonts w:ascii="Times New Roman" w:eastAsia="Calibri" w:hAnsi="Times New Roman" w:cs="Times New Roman"/>
                <w:sz w:val="18"/>
                <w:szCs w:val="18"/>
              </w:rPr>
              <w:t xml:space="preserve"> aj</w:t>
            </w:r>
            <w:r w:rsidRPr="001C03A6">
              <w:rPr>
                <w:rFonts w:ascii="Times New Roman" w:eastAsia="Calibri" w:hAnsi="Times New Roman" w:cs="Times New Roman"/>
                <w:sz w:val="18"/>
                <w:szCs w:val="18"/>
              </w:rPr>
              <w:t xml:space="preserve"> priamo odstraňuje prekážku pre čiastočnú participáciu na trhu práce počas obdobia starostlivosti. Umožnením súbehu dôchodkového poistenia z titulu starostlivosti</w:t>
            </w:r>
            <w:r w:rsidR="00C92211">
              <w:rPr>
                <w:rFonts w:ascii="Times New Roman" w:eastAsia="Calibri" w:hAnsi="Times New Roman" w:cs="Times New Roman"/>
                <w:sz w:val="18"/>
                <w:szCs w:val="18"/>
              </w:rPr>
              <w:t xml:space="preserve"> </w:t>
            </w:r>
            <w:r w:rsidR="00D905B9">
              <w:rPr>
                <w:rFonts w:ascii="Times New Roman" w:eastAsia="Calibri" w:hAnsi="Times New Roman" w:cs="Times New Roman"/>
                <w:sz w:val="18"/>
                <w:szCs w:val="18"/>
              </w:rPr>
              <w:t xml:space="preserve">o </w:t>
            </w:r>
            <w:r w:rsidR="00C92211">
              <w:rPr>
                <w:rFonts w:ascii="Times New Roman" w:eastAsia="Calibri" w:hAnsi="Times New Roman" w:cs="Times New Roman"/>
                <w:sz w:val="18"/>
                <w:szCs w:val="18"/>
              </w:rPr>
              <w:t>dieťa s dôchodkový</w:t>
            </w:r>
            <w:r w:rsidR="00D905B9">
              <w:rPr>
                <w:rFonts w:ascii="Times New Roman" w:eastAsia="Calibri" w:hAnsi="Times New Roman" w:cs="Times New Roman"/>
                <w:sz w:val="18"/>
                <w:szCs w:val="18"/>
              </w:rPr>
              <w:t>m</w:t>
            </w:r>
            <w:r w:rsidR="00C92211">
              <w:rPr>
                <w:rFonts w:ascii="Times New Roman" w:eastAsia="Calibri" w:hAnsi="Times New Roman" w:cs="Times New Roman"/>
                <w:sz w:val="18"/>
                <w:szCs w:val="18"/>
              </w:rPr>
              <w:t xml:space="preserve"> poistením z výkonu</w:t>
            </w:r>
            <w:r w:rsidRPr="001C03A6">
              <w:rPr>
                <w:rFonts w:ascii="Times New Roman" w:eastAsia="Calibri" w:hAnsi="Times New Roman" w:cs="Times New Roman"/>
                <w:sz w:val="18"/>
                <w:szCs w:val="18"/>
              </w:rPr>
              <w:t xml:space="preserve"> zárobkovej činnosti sa ruší súčasný stav, kedy práca s nízkym príjmom viedla k finančnému znevýhodneniu</w:t>
            </w:r>
            <w:r>
              <w:rPr>
                <w:rFonts w:ascii="Times New Roman" w:eastAsia="Calibri" w:hAnsi="Times New Roman" w:cs="Times New Roman"/>
                <w:sz w:val="18"/>
                <w:szCs w:val="18"/>
              </w:rPr>
              <w:t xml:space="preserve"> na dôchodku</w:t>
            </w:r>
            <w:r w:rsidRPr="001C03A6">
              <w:rPr>
                <w:rFonts w:ascii="Times New Roman" w:eastAsia="Calibri" w:hAnsi="Times New Roman" w:cs="Times New Roman"/>
                <w:sz w:val="18"/>
                <w:szCs w:val="18"/>
              </w:rPr>
              <w:t>. Týmto sa rozširuje spektrum možností pre poistencov (opäť prevažne ž</w:t>
            </w:r>
            <w:r w:rsidR="003E3264">
              <w:rPr>
                <w:rFonts w:ascii="Times New Roman" w:eastAsia="Calibri" w:hAnsi="Times New Roman" w:cs="Times New Roman"/>
                <w:sz w:val="18"/>
                <w:szCs w:val="18"/>
              </w:rPr>
              <w:t>i</w:t>
            </w:r>
            <w:r w:rsidRPr="001C03A6">
              <w:rPr>
                <w:rFonts w:ascii="Times New Roman" w:eastAsia="Calibri" w:hAnsi="Times New Roman" w:cs="Times New Roman"/>
                <w:sz w:val="18"/>
                <w:szCs w:val="18"/>
              </w:rPr>
              <w:t>en), ako si slobodne zv</w:t>
            </w:r>
            <w:r>
              <w:rPr>
                <w:rFonts w:ascii="Times New Roman" w:eastAsia="Calibri" w:hAnsi="Times New Roman" w:cs="Times New Roman"/>
                <w:sz w:val="18"/>
                <w:szCs w:val="18"/>
              </w:rPr>
              <w:t>oliť mieru ekonomickej aktivity</w:t>
            </w:r>
            <w:r w:rsidRPr="001C03A6">
              <w:rPr>
                <w:rFonts w:ascii="Times New Roman" w:eastAsia="Calibri" w:hAnsi="Times New Roman" w:cs="Times New Roman"/>
                <w:sz w:val="18"/>
                <w:szCs w:val="18"/>
              </w:rPr>
              <w:t xml:space="preserve"> bez negatívneho dopadu na ich dôchodkové nároky. To </w:t>
            </w:r>
            <w:r w:rsidR="00EC619B">
              <w:rPr>
                <w:rFonts w:ascii="Times New Roman" w:eastAsia="Calibri" w:hAnsi="Times New Roman" w:cs="Times New Roman"/>
                <w:sz w:val="18"/>
                <w:szCs w:val="18"/>
              </w:rPr>
              <w:t>zlepšuje podmienky pre</w:t>
            </w:r>
            <w:r w:rsidRPr="001C03A6">
              <w:rPr>
                <w:rFonts w:ascii="Times New Roman" w:eastAsia="Calibri" w:hAnsi="Times New Roman" w:cs="Times New Roman"/>
                <w:sz w:val="18"/>
                <w:szCs w:val="18"/>
              </w:rPr>
              <w:t xml:space="preserve"> zosúlad</w:t>
            </w:r>
            <w:r w:rsidR="00C92211">
              <w:rPr>
                <w:rFonts w:ascii="Times New Roman" w:eastAsia="Calibri" w:hAnsi="Times New Roman" w:cs="Times New Roman"/>
                <w:sz w:val="18"/>
                <w:szCs w:val="18"/>
              </w:rPr>
              <w:t>enie</w:t>
            </w:r>
            <w:r w:rsidRPr="001C03A6">
              <w:rPr>
                <w:rFonts w:ascii="Times New Roman" w:eastAsia="Calibri" w:hAnsi="Times New Roman" w:cs="Times New Roman"/>
                <w:sz w:val="18"/>
                <w:szCs w:val="18"/>
              </w:rPr>
              <w:t xml:space="preserve"> pracovného a rodinného života podľa individuálnych preferencií.</w:t>
            </w:r>
          </w:p>
        </w:tc>
      </w:tr>
    </w:tbl>
    <w:p w14:paraId="5DDE2829" w14:textId="77777777" w:rsidR="002644DE" w:rsidRPr="002644DE" w:rsidRDefault="002644DE" w:rsidP="002644DE">
      <w:pPr>
        <w:spacing w:after="0" w:line="240" w:lineRule="auto"/>
        <w:rPr>
          <w:rFonts w:ascii="Times New Roman" w:eastAsia="Calibri" w:hAnsi="Times New Roman" w:cs="Times New Roman"/>
          <w:b/>
          <w:sz w:val="24"/>
          <w:lang w:eastAsia="sk-SK"/>
        </w:rPr>
        <w:sectPr w:rsidR="002644DE" w:rsidRPr="002644DE" w:rsidSect="004E5B9B">
          <w:footnotePr>
            <w:numFmt w:val="chicago"/>
          </w:footnotePr>
          <w:pgSz w:w="11906" w:h="16838"/>
          <w:pgMar w:top="1134" w:right="1418" w:bottom="1134" w:left="1418" w:header="510" w:footer="567" w:gutter="0"/>
          <w:cols w:space="708"/>
          <w:formProt w:val="0"/>
          <w:docGrid w:linePitch="360"/>
        </w:sectPr>
      </w:pPr>
    </w:p>
    <w:tbl>
      <w:tblPr>
        <w:tblW w:w="5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right w:w="28" w:type="dxa"/>
        </w:tblCellMar>
        <w:tblLook w:val="04A0" w:firstRow="1" w:lastRow="0" w:firstColumn="1" w:lastColumn="0" w:noHBand="0" w:noVBand="1"/>
      </w:tblPr>
      <w:tblGrid>
        <w:gridCol w:w="241"/>
        <w:gridCol w:w="3439"/>
        <w:gridCol w:w="5674"/>
      </w:tblGrid>
      <w:tr w:rsidR="002644DE" w:rsidRPr="002644DE" w14:paraId="3633AF3A" w14:textId="77777777" w:rsidTr="004E5B9B">
        <w:trPr>
          <w:jc w:val="center"/>
        </w:trPr>
        <w:tc>
          <w:tcPr>
            <w:tcW w:w="5000" w:type="pct"/>
            <w:gridSpan w:val="3"/>
            <w:shd w:val="clear" w:color="auto" w:fill="D9D9D9"/>
          </w:tcPr>
          <w:p w14:paraId="2EB7980B" w14:textId="77777777" w:rsidR="002644DE" w:rsidRPr="002644DE" w:rsidRDefault="002644DE" w:rsidP="002644DE">
            <w:pPr>
              <w:spacing w:after="0" w:line="240" w:lineRule="auto"/>
              <w:rPr>
                <w:rFonts w:ascii="Times New Roman" w:eastAsia="Calibri" w:hAnsi="Times New Roman" w:cs="Times New Roman"/>
                <w:b/>
                <w:sz w:val="24"/>
                <w:lang w:eastAsia="sk-SK"/>
              </w:rPr>
            </w:pPr>
            <w:r w:rsidRPr="002644DE">
              <w:rPr>
                <w:rFonts w:ascii="Times New Roman" w:eastAsia="Calibri" w:hAnsi="Times New Roman" w:cs="Times New Roman"/>
                <w:b/>
                <w:sz w:val="24"/>
                <w:lang w:eastAsia="sk-SK"/>
              </w:rPr>
              <w:lastRenderedPageBreak/>
              <w:t>4.4 Identifikujte, popíšte a kvantifikujte vplyvy na zamestnanosť a na trh práce.</w:t>
            </w:r>
          </w:p>
          <w:p w14:paraId="5450AE18" w14:textId="77777777" w:rsidR="002644DE" w:rsidRPr="002644DE" w:rsidRDefault="002644DE" w:rsidP="002644DE">
            <w:pPr>
              <w:spacing w:after="0" w:line="240" w:lineRule="auto"/>
              <w:jc w:val="both"/>
              <w:rPr>
                <w:rFonts w:ascii="Times New Roman" w:eastAsia="Calibri" w:hAnsi="Times New Roman" w:cs="Times New Roman"/>
                <w:i/>
                <w:lang w:eastAsia="sk-SK"/>
              </w:rPr>
            </w:pPr>
            <w:r w:rsidRPr="002644DE">
              <w:rPr>
                <w:rFonts w:ascii="Times New Roman" w:eastAsia="Calibri" w:hAnsi="Times New Roman" w:cs="Times New Roman"/>
                <w:i/>
                <w:lang w:eastAsia="sk-SK"/>
              </w:rPr>
              <w:t xml:space="preserve">V prípade kladnej odpovede pripojte </w:t>
            </w:r>
            <w:r w:rsidRPr="002644DE">
              <w:rPr>
                <w:rFonts w:ascii="Times New Roman" w:eastAsia="Calibri" w:hAnsi="Times New Roman" w:cs="Times New Roman"/>
                <w:b/>
                <w:i/>
                <w:lang w:eastAsia="sk-SK"/>
              </w:rPr>
              <w:t>odôvodnenie</w:t>
            </w:r>
            <w:r w:rsidRPr="002644DE">
              <w:rPr>
                <w:rFonts w:ascii="Times New Roman" w:eastAsia="Calibri" w:hAnsi="Times New Roman" w:cs="Times New Roman"/>
                <w:i/>
                <w:lang w:eastAsia="sk-SK"/>
              </w:rPr>
              <w:t xml:space="preserve"> v súlade s Metodickým postupom pre analýzu sociálnych vplyvov.</w:t>
            </w:r>
          </w:p>
        </w:tc>
      </w:tr>
      <w:tr w:rsidR="002644DE" w:rsidRPr="002644DE" w14:paraId="08442098" w14:textId="77777777" w:rsidTr="004E5B9B">
        <w:trPr>
          <w:trHeight w:val="287"/>
          <w:jc w:val="center"/>
        </w:trPr>
        <w:tc>
          <w:tcPr>
            <w:tcW w:w="129" w:type="pct"/>
            <w:tcBorders>
              <w:top w:val="nil"/>
              <w:bottom w:val="single" w:sz="4" w:space="0" w:color="auto"/>
            </w:tcBorders>
            <w:shd w:val="clear" w:color="auto" w:fill="F2F2F2"/>
            <w:vAlign w:val="center"/>
          </w:tcPr>
          <w:p w14:paraId="77D61C1C"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a)</w:t>
            </w:r>
          </w:p>
        </w:tc>
        <w:tc>
          <w:tcPr>
            <w:tcW w:w="4871" w:type="pct"/>
            <w:gridSpan w:val="2"/>
            <w:tcBorders>
              <w:top w:val="nil"/>
              <w:bottom w:val="single" w:sz="4" w:space="0" w:color="auto"/>
            </w:tcBorders>
            <w:shd w:val="clear" w:color="auto" w:fill="F2F2F2"/>
            <w:vAlign w:val="center"/>
          </w:tcPr>
          <w:p w14:paraId="6C01486B" w14:textId="77777777" w:rsidR="002644DE" w:rsidRPr="002644DE" w:rsidRDefault="002644DE" w:rsidP="002644DE">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Uľahčuje návrh vznik nových pracovných miest? Ak áno, ako? Ak je to možné, doplňte kvantifikáciu.</w:t>
            </w:r>
          </w:p>
        </w:tc>
      </w:tr>
      <w:tr w:rsidR="002644DE" w:rsidRPr="002644DE" w14:paraId="14B23F3C" w14:textId="77777777" w:rsidTr="004E5B9B">
        <w:trPr>
          <w:trHeight w:val="567"/>
          <w:jc w:val="center"/>
        </w:trPr>
        <w:tc>
          <w:tcPr>
            <w:tcW w:w="129" w:type="pct"/>
            <w:tcBorders>
              <w:top w:val="nil"/>
              <w:bottom w:val="single" w:sz="4" w:space="0" w:color="auto"/>
            </w:tcBorders>
            <w:shd w:val="clear" w:color="auto" w:fill="FFFFFF"/>
            <w:vAlign w:val="center"/>
          </w:tcPr>
          <w:p w14:paraId="38A3141A"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b)</w:t>
            </w:r>
          </w:p>
        </w:tc>
        <w:tc>
          <w:tcPr>
            <w:tcW w:w="1838" w:type="pct"/>
            <w:tcBorders>
              <w:top w:val="nil"/>
              <w:bottom w:val="single" w:sz="4" w:space="0" w:color="auto"/>
            </w:tcBorders>
            <w:shd w:val="clear" w:color="auto" w:fill="FFFFFF"/>
          </w:tcPr>
          <w:p w14:paraId="6346FBB7"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v ktorých sektoroch a odvetviach ekonomiky, v ktorých regiónoch, pre aké skupiny zamestnancov, o aké typy zamestnania /pracovných úväzkov pôjde a pod.</w:t>
            </w:r>
          </w:p>
        </w:tc>
        <w:tc>
          <w:tcPr>
            <w:tcW w:w="3032" w:type="pct"/>
            <w:tcBorders>
              <w:top w:val="nil"/>
              <w:bottom w:val="single" w:sz="4" w:space="0" w:color="auto"/>
            </w:tcBorders>
            <w:shd w:val="clear" w:color="auto" w:fill="FFFFFF"/>
          </w:tcPr>
          <w:p w14:paraId="35338641" w14:textId="77777777" w:rsidR="002644DE" w:rsidRPr="002644DE" w:rsidRDefault="00B31F6B" w:rsidP="002644DE">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szCs w:val="18"/>
              </w:rPr>
              <w:t>Bez vplyvu</w:t>
            </w:r>
          </w:p>
        </w:tc>
      </w:tr>
      <w:tr w:rsidR="002644DE" w:rsidRPr="002644DE" w14:paraId="20C9360A" w14:textId="77777777" w:rsidTr="004E5B9B">
        <w:trPr>
          <w:trHeight w:val="270"/>
          <w:jc w:val="center"/>
        </w:trPr>
        <w:tc>
          <w:tcPr>
            <w:tcW w:w="129" w:type="pct"/>
            <w:tcBorders>
              <w:bottom w:val="single" w:sz="4" w:space="0" w:color="auto"/>
            </w:tcBorders>
            <w:shd w:val="clear" w:color="auto" w:fill="F2F2F2"/>
            <w:vAlign w:val="center"/>
          </w:tcPr>
          <w:p w14:paraId="1530AF8D"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c)</w:t>
            </w:r>
          </w:p>
        </w:tc>
        <w:tc>
          <w:tcPr>
            <w:tcW w:w="4871" w:type="pct"/>
            <w:gridSpan w:val="2"/>
            <w:tcBorders>
              <w:bottom w:val="single" w:sz="4" w:space="0" w:color="auto"/>
            </w:tcBorders>
            <w:shd w:val="clear" w:color="auto" w:fill="F2F2F2"/>
            <w:vAlign w:val="center"/>
          </w:tcPr>
          <w:p w14:paraId="07CB6408" w14:textId="77777777" w:rsidR="002644DE" w:rsidRPr="002644DE" w:rsidRDefault="002644DE" w:rsidP="002644DE">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Vedie návrh k zániku pracovných miest?</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ako a akých? Ak je to možné, doplňte kvantifikáciu</w:t>
            </w:r>
          </w:p>
        </w:tc>
      </w:tr>
      <w:tr w:rsidR="002644DE" w:rsidRPr="002644DE" w14:paraId="07E99B4F" w14:textId="77777777" w:rsidTr="004E5B9B">
        <w:trPr>
          <w:trHeight w:val="454"/>
          <w:jc w:val="center"/>
        </w:trPr>
        <w:tc>
          <w:tcPr>
            <w:tcW w:w="129" w:type="pct"/>
            <w:tcBorders>
              <w:bottom w:val="single" w:sz="4" w:space="0" w:color="auto"/>
            </w:tcBorders>
            <w:shd w:val="clear" w:color="auto" w:fill="FFFFFF"/>
            <w:vAlign w:val="center"/>
          </w:tcPr>
          <w:p w14:paraId="622ADAC6"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d)</w:t>
            </w:r>
          </w:p>
        </w:tc>
        <w:tc>
          <w:tcPr>
            <w:tcW w:w="1838" w:type="pct"/>
            <w:tcBorders>
              <w:bottom w:val="single" w:sz="4" w:space="0" w:color="auto"/>
            </w:tcBorders>
            <w:shd w:val="clear" w:color="auto" w:fill="FFFFFF"/>
          </w:tcPr>
          <w:p w14:paraId="2117C02A"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v ktorých sektoroch a odvetviach ekonomiky, v ktorých regiónoch, o aké typy zamestnania /pracovných úväzkov pôjde a pod. Identifikujte možné dôsledky, skupiny zamestnancov, ktoré budú viac ovplyvnené a rozsah vplyvu.</w:t>
            </w:r>
          </w:p>
        </w:tc>
        <w:tc>
          <w:tcPr>
            <w:tcW w:w="3032" w:type="pct"/>
            <w:tcBorders>
              <w:bottom w:val="single" w:sz="4" w:space="0" w:color="auto"/>
            </w:tcBorders>
            <w:shd w:val="clear" w:color="auto" w:fill="FFFFFF"/>
          </w:tcPr>
          <w:p w14:paraId="2733C3C1" w14:textId="77777777" w:rsidR="002644DE" w:rsidRPr="002644DE" w:rsidRDefault="00C92211" w:rsidP="002644DE">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szCs w:val="18"/>
              </w:rPr>
              <w:t>Bez vplyvu</w:t>
            </w:r>
          </w:p>
        </w:tc>
      </w:tr>
      <w:tr w:rsidR="002644DE" w:rsidRPr="002644DE" w14:paraId="04E907E9" w14:textId="77777777" w:rsidTr="004E5B9B">
        <w:trPr>
          <w:trHeight w:val="248"/>
          <w:jc w:val="center"/>
        </w:trPr>
        <w:tc>
          <w:tcPr>
            <w:tcW w:w="129" w:type="pct"/>
            <w:tcBorders>
              <w:bottom w:val="single" w:sz="4" w:space="0" w:color="auto"/>
            </w:tcBorders>
            <w:shd w:val="clear" w:color="auto" w:fill="F2F2F2"/>
            <w:vAlign w:val="center"/>
          </w:tcPr>
          <w:p w14:paraId="27F7D129"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e)</w:t>
            </w:r>
          </w:p>
        </w:tc>
        <w:tc>
          <w:tcPr>
            <w:tcW w:w="4871" w:type="pct"/>
            <w:gridSpan w:val="2"/>
            <w:tcBorders>
              <w:bottom w:val="single" w:sz="4" w:space="0" w:color="auto"/>
            </w:tcBorders>
            <w:shd w:val="clear" w:color="auto" w:fill="F2F2F2"/>
            <w:vAlign w:val="center"/>
          </w:tcPr>
          <w:p w14:paraId="691FD2DB" w14:textId="77777777"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 xml:space="preserve">Ovplyvňuje návrh </w:t>
            </w:r>
            <w:r w:rsidRPr="005848C9">
              <w:rPr>
                <w:rFonts w:ascii="Times New Roman" w:eastAsia="Calibri" w:hAnsi="Times New Roman" w:cs="Times New Roman"/>
                <w:i/>
                <w:sz w:val="20"/>
                <w:szCs w:val="20"/>
              </w:rPr>
              <w:t>dopyt po práci</w:t>
            </w:r>
            <w:r w:rsidRPr="002644DE">
              <w:rPr>
                <w:rFonts w:ascii="Times New Roman" w:eastAsia="Calibri" w:hAnsi="Times New Roman" w:cs="Times New Roman"/>
                <w:i/>
                <w:sz w:val="20"/>
                <w:szCs w:val="20"/>
              </w:rPr>
              <w:t>? Ak áno, ako?</w:t>
            </w:r>
          </w:p>
        </w:tc>
      </w:tr>
      <w:tr w:rsidR="002644DE" w:rsidRPr="002644DE" w14:paraId="32307D1D" w14:textId="77777777" w:rsidTr="004E5B9B">
        <w:trPr>
          <w:trHeight w:val="209"/>
          <w:jc w:val="center"/>
        </w:trPr>
        <w:tc>
          <w:tcPr>
            <w:tcW w:w="129" w:type="pct"/>
            <w:tcBorders>
              <w:bottom w:val="single" w:sz="4" w:space="0" w:color="auto"/>
            </w:tcBorders>
            <w:shd w:val="clear" w:color="auto" w:fill="FFFFFF"/>
            <w:vAlign w:val="center"/>
          </w:tcPr>
          <w:p w14:paraId="7AE11BC8"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f)</w:t>
            </w:r>
          </w:p>
        </w:tc>
        <w:tc>
          <w:tcPr>
            <w:tcW w:w="1838" w:type="pct"/>
            <w:tcBorders>
              <w:bottom w:val="single" w:sz="4" w:space="0" w:color="auto"/>
            </w:tcBorders>
            <w:shd w:val="clear" w:color="auto" w:fill="FFFFFF"/>
          </w:tcPr>
          <w:p w14:paraId="28F3B2F5"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Dopyt po práci závisí na jednej strane na produkcii tovarov a služieb v ekonomike a na druhej strane na cene práce.</w:t>
            </w:r>
          </w:p>
        </w:tc>
        <w:tc>
          <w:tcPr>
            <w:tcW w:w="3032" w:type="pct"/>
            <w:tcBorders>
              <w:bottom w:val="single" w:sz="4" w:space="0" w:color="auto"/>
            </w:tcBorders>
            <w:shd w:val="clear" w:color="auto" w:fill="FFFFFF"/>
          </w:tcPr>
          <w:p w14:paraId="282518AD" w14:textId="77777777" w:rsidR="002644DE" w:rsidRPr="002644DE" w:rsidRDefault="005848C9" w:rsidP="002644DE">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szCs w:val="18"/>
              </w:rPr>
              <w:t>Bez vplyvu</w:t>
            </w:r>
          </w:p>
        </w:tc>
      </w:tr>
      <w:tr w:rsidR="002644DE" w:rsidRPr="002644DE" w14:paraId="19E6A0C8" w14:textId="77777777" w:rsidTr="004E5B9B">
        <w:trPr>
          <w:trHeight w:val="208"/>
          <w:jc w:val="center"/>
        </w:trPr>
        <w:tc>
          <w:tcPr>
            <w:tcW w:w="129" w:type="pct"/>
            <w:tcBorders>
              <w:bottom w:val="single" w:sz="4" w:space="0" w:color="auto"/>
            </w:tcBorders>
            <w:shd w:val="clear" w:color="auto" w:fill="F2F2F2"/>
            <w:vAlign w:val="center"/>
          </w:tcPr>
          <w:p w14:paraId="093C9A54"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g)</w:t>
            </w:r>
          </w:p>
        </w:tc>
        <w:tc>
          <w:tcPr>
            <w:tcW w:w="4871" w:type="pct"/>
            <w:gridSpan w:val="2"/>
            <w:tcBorders>
              <w:bottom w:val="single" w:sz="4" w:space="0" w:color="auto"/>
            </w:tcBorders>
            <w:shd w:val="clear" w:color="auto" w:fill="F2F2F2"/>
            <w:vAlign w:val="center"/>
          </w:tcPr>
          <w:p w14:paraId="74F9455B" w14:textId="77777777"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 xml:space="preserve">Má návrh dosah </w:t>
            </w:r>
            <w:r w:rsidRPr="005848C9">
              <w:rPr>
                <w:rFonts w:ascii="Times New Roman" w:eastAsia="Calibri" w:hAnsi="Times New Roman" w:cs="Times New Roman"/>
                <w:i/>
                <w:sz w:val="20"/>
                <w:szCs w:val="20"/>
              </w:rPr>
              <w:t>na fungovanie trhu práce</w:t>
            </w:r>
            <w:r w:rsidRPr="002644DE">
              <w:rPr>
                <w:rFonts w:ascii="Times New Roman" w:eastAsia="Calibri" w:hAnsi="Times New Roman" w:cs="Times New Roman"/>
                <w:i/>
                <w:sz w:val="20"/>
                <w:szCs w:val="20"/>
              </w:rPr>
              <w:t>?</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aký?</w:t>
            </w:r>
          </w:p>
        </w:tc>
      </w:tr>
      <w:tr w:rsidR="002644DE" w:rsidRPr="002644DE" w14:paraId="58113B74" w14:textId="77777777" w:rsidTr="004E5B9B">
        <w:trPr>
          <w:trHeight w:val="794"/>
          <w:jc w:val="center"/>
        </w:trPr>
        <w:tc>
          <w:tcPr>
            <w:tcW w:w="129" w:type="pct"/>
            <w:tcBorders>
              <w:bottom w:val="single" w:sz="4" w:space="0" w:color="auto"/>
            </w:tcBorders>
            <w:shd w:val="clear" w:color="auto" w:fill="FFFFFF"/>
            <w:vAlign w:val="center"/>
          </w:tcPr>
          <w:p w14:paraId="3FB2E1B6"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h)</w:t>
            </w:r>
          </w:p>
        </w:tc>
        <w:tc>
          <w:tcPr>
            <w:tcW w:w="1838" w:type="pct"/>
            <w:tcBorders>
              <w:bottom w:val="single" w:sz="4" w:space="0" w:color="auto"/>
            </w:tcBorders>
            <w:shd w:val="clear" w:color="auto" w:fill="FFFFFF"/>
          </w:tcPr>
          <w:p w14:paraId="4C89E0C7" w14:textId="77777777" w:rsidR="002644DE" w:rsidRPr="00BF70C6" w:rsidRDefault="002644DE" w:rsidP="002644DE">
            <w:pPr>
              <w:spacing w:after="0" w:line="240" w:lineRule="auto"/>
              <w:jc w:val="both"/>
              <w:rPr>
                <w:rFonts w:ascii="Times New Roman" w:eastAsia="Calibri" w:hAnsi="Times New Roman" w:cs="Times New Roman"/>
                <w:i/>
                <w:sz w:val="18"/>
                <w:szCs w:val="18"/>
              </w:rPr>
            </w:pPr>
            <w:r w:rsidRPr="00BF70C6">
              <w:rPr>
                <w:rFonts w:ascii="Times New Roman" w:eastAsia="Calibri" w:hAnsi="Times New Roman" w:cs="Times New Roman"/>
                <w:i/>
                <w:sz w:val="18"/>
                <w:szCs w:val="18"/>
              </w:rPr>
              <w:t>Týka sa makroekonomických dosahov ako je napr. participácia na trhu práce, dlhodobá nezamestnanosť, regionálne rozdiely v mierach zamestnanosti.</w:t>
            </w:r>
            <w:r w:rsidRPr="00BF70C6">
              <w:rPr>
                <w:rFonts w:ascii="Times New Roman" w:eastAsia="Calibri" w:hAnsi="Times New Roman" w:cs="Times New Roman"/>
                <w:sz w:val="18"/>
                <w:szCs w:val="18"/>
              </w:rPr>
              <w:t xml:space="preserve"> </w:t>
            </w:r>
            <w:r w:rsidRPr="00BF70C6">
              <w:rPr>
                <w:rFonts w:ascii="Times New Roman" w:eastAsia="Calibri" w:hAnsi="Times New Roman" w:cs="Times New Roman"/>
                <w:i/>
                <w:sz w:val="18"/>
                <w:szCs w:val="18"/>
              </w:rPr>
              <w:t>Ponuka práce môže byť ovplyvnená rôznymi premennými napr. úrovňou miezd, inštitucionálnym nastavením (napr.  zosúladenie pracovného a súkromného života alebo uľahčovanie rôznych foriem mobility).</w:t>
            </w:r>
          </w:p>
        </w:tc>
        <w:tc>
          <w:tcPr>
            <w:tcW w:w="3032" w:type="pct"/>
            <w:tcBorders>
              <w:bottom w:val="single" w:sz="4" w:space="0" w:color="auto"/>
            </w:tcBorders>
            <w:shd w:val="clear" w:color="auto" w:fill="FFFFFF"/>
          </w:tcPr>
          <w:p w14:paraId="60810E14" w14:textId="1C9D00A7" w:rsidR="00835475" w:rsidRPr="00BF70C6" w:rsidRDefault="00835475" w:rsidP="00835475">
            <w:pPr>
              <w:spacing w:after="0" w:line="240" w:lineRule="auto"/>
              <w:jc w:val="both"/>
              <w:rPr>
                <w:rFonts w:ascii="Times New Roman" w:eastAsia="Calibri" w:hAnsi="Times New Roman" w:cs="Times New Roman"/>
                <w:sz w:val="18"/>
                <w:szCs w:val="18"/>
              </w:rPr>
            </w:pPr>
            <w:r w:rsidRPr="00BF70C6">
              <w:rPr>
                <w:rFonts w:ascii="Times New Roman" w:eastAsia="Calibri" w:hAnsi="Times New Roman" w:cs="Times New Roman"/>
                <w:sz w:val="18"/>
                <w:szCs w:val="18"/>
              </w:rPr>
              <w:t>Hoci je primárnym cieľom návrhu</w:t>
            </w:r>
            <w:r w:rsidR="00BF70C6" w:rsidRPr="00BF70C6">
              <w:rPr>
                <w:rFonts w:ascii="Times New Roman" w:eastAsia="Calibri" w:hAnsi="Times New Roman" w:cs="Times New Roman"/>
                <w:sz w:val="18"/>
                <w:szCs w:val="18"/>
              </w:rPr>
              <w:t xml:space="preserve"> zákona </w:t>
            </w:r>
            <w:r w:rsidRPr="00BF70C6">
              <w:rPr>
                <w:rFonts w:ascii="Times New Roman" w:eastAsia="Calibri" w:hAnsi="Times New Roman" w:cs="Times New Roman"/>
                <w:sz w:val="18"/>
                <w:szCs w:val="18"/>
              </w:rPr>
              <w:t>úprava výpočtu dôchodkových dávok, jeho mechanizmy generujú aj sekundárne, pozitívne vplyvy na fungovanie trhu práce.</w:t>
            </w:r>
          </w:p>
          <w:p w14:paraId="520602A9" w14:textId="77777777" w:rsidR="00835475" w:rsidRPr="00BF70C6" w:rsidRDefault="00835475" w:rsidP="00835475">
            <w:pPr>
              <w:spacing w:after="0" w:line="240" w:lineRule="auto"/>
              <w:jc w:val="both"/>
              <w:rPr>
                <w:rFonts w:ascii="Times New Roman" w:eastAsia="Calibri" w:hAnsi="Times New Roman" w:cs="Times New Roman"/>
                <w:sz w:val="18"/>
                <w:szCs w:val="18"/>
              </w:rPr>
            </w:pPr>
            <w:r w:rsidRPr="00BF70C6">
              <w:rPr>
                <w:rFonts w:ascii="Times New Roman" w:eastAsia="Calibri" w:hAnsi="Times New Roman" w:cs="Times New Roman"/>
                <w:sz w:val="18"/>
                <w:szCs w:val="18"/>
              </w:rPr>
              <w:t>Návrh mení inštitucionálne nastavenie tým, že odstraňuje finančnú penalizáciu za ekonomickú aktivitu počas obdobia starostlivosti, ktorá existuje v súčasnom dôchodkovom systéme. Umožnením súbehu poistenia a zavedením garancie minimálneho vymeriavacieho základu sa zabezpečuje, že prijatie zárobkovej činnosti s nižším príjmom už nevedie k riziku zníženia hodnoty daného obdobia na dôchodkové účely.</w:t>
            </w:r>
          </w:p>
          <w:p w14:paraId="4BA0EEBA" w14:textId="77777777" w:rsidR="00835475" w:rsidRPr="00BF70C6" w:rsidRDefault="00835475" w:rsidP="00835475">
            <w:pPr>
              <w:spacing w:after="0" w:line="240" w:lineRule="auto"/>
              <w:jc w:val="both"/>
              <w:rPr>
                <w:rFonts w:ascii="Times New Roman" w:eastAsia="Calibri" w:hAnsi="Times New Roman" w:cs="Times New Roman"/>
                <w:sz w:val="18"/>
                <w:szCs w:val="18"/>
              </w:rPr>
            </w:pPr>
            <w:r w:rsidRPr="00BF70C6">
              <w:rPr>
                <w:rFonts w:ascii="Times New Roman" w:eastAsia="Calibri" w:hAnsi="Times New Roman" w:cs="Times New Roman"/>
                <w:sz w:val="18"/>
                <w:szCs w:val="18"/>
              </w:rPr>
              <w:t>Táto zmena v dôchodkovom systéme má potenciál ovplyvniť správanie jednotlivcov a zvýšiť ich motiváciu vstú</w:t>
            </w:r>
            <w:r w:rsidR="00F240C6" w:rsidRPr="00BF70C6">
              <w:rPr>
                <w:rFonts w:ascii="Times New Roman" w:eastAsia="Calibri" w:hAnsi="Times New Roman" w:cs="Times New Roman"/>
                <w:sz w:val="18"/>
                <w:szCs w:val="18"/>
              </w:rPr>
              <w:t xml:space="preserve">piť alebo zotrvať na trhu práce.             </w:t>
            </w:r>
            <w:r w:rsidRPr="00BF70C6">
              <w:rPr>
                <w:rFonts w:ascii="Times New Roman" w:eastAsia="Calibri" w:hAnsi="Times New Roman" w:cs="Times New Roman"/>
                <w:sz w:val="18"/>
                <w:szCs w:val="18"/>
              </w:rPr>
              <w:t xml:space="preserve"> V makroekonomickom kontexte to môže viesť k </w:t>
            </w:r>
            <w:r w:rsidRPr="00BF70C6">
              <w:rPr>
                <w:rFonts w:ascii="Times New Roman" w:eastAsia="Calibri" w:hAnsi="Times New Roman" w:cs="Times New Roman"/>
                <w:bCs/>
                <w:sz w:val="18"/>
                <w:szCs w:val="18"/>
              </w:rPr>
              <w:t>zvýšeniu ponuky práce a miery participácie</w:t>
            </w:r>
            <w:r w:rsidRPr="00BF70C6">
              <w:rPr>
                <w:rFonts w:ascii="Times New Roman" w:eastAsia="Calibri" w:hAnsi="Times New Roman" w:cs="Times New Roman"/>
                <w:sz w:val="18"/>
                <w:szCs w:val="18"/>
              </w:rPr>
              <w:t> v rámci tejto špecifickej skupiny osôb (prevažne žien).</w:t>
            </w:r>
          </w:p>
          <w:p w14:paraId="77F32D88" w14:textId="77777777" w:rsidR="00835475" w:rsidRPr="00BF70C6" w:rsidRDefault="00835475" w:rsidP="00835475">
            <w:pPr>
              <w:spacing w:after="0" w:line="240" w:lineRule="auto"/>
              <w:jc w:val="both"/>
              <w:rPr>
                <w:rFonts w:ascii="Times New Roman" w:eastAsia="Calibri" w:hAnsi="Times New Roman" w:cs="Times New Roman"/>
                <w:sz w:val="18"/>
                <w:szCs w:val="18"/>
              </w:rPr>
            </w:pPr>
            <w:r w:rsidRPr="00BF70C6">
              <w:rPr>
                <w:rFonts w:ascii="Times New Roman" w:eastAsia="Calibri" w:hAnsi="Times New Roman" w:cs="Times New Roman"/>
                <w:sz w:val="18"/>
                <w:szCs w:val="18"/>
              </w:rPr>
              <w:t>Sekundárnym, dlhodobejším efektom udržania kontaktu s trhom práce je </w:t>
            </w:r>
            <w:r w:rsidRPr="00BF70C6">
              <w:rPr>
                <w:rFonts w:ascii="Times New Roman" w:eastAsia="Calibri" w:hAnsi="Times New Roman" w:cs="Times New Roman"/>
                <w:bCs/>
                <w:sz w:val="18"/>
                <w:szCs w:val="18"/>
              </w:rPr>
              <w:t xml:space="preserve">prevencia proti </w:t>
            </w:r>
            <w:r w:rsidR="00F240C6" w:rsidRPr="00BF70C6">
              <w:rPr>
                <w:rFonts w:ascii="Times New Roman" w:eastAsia="Calibri" w:hAnsi="Times New Roman" w:cs="Times New Roman"/>
                <w:bCs/>
                <w:sz w:val="18"/>
                <w:szCs w:val="18"/>
              </w:rPr>
              <w:t xml:space="preserve">tzv. </w:t>
            </w:r>
            <w:r w:rsidRPr="00BF70C6">
              <w:rPr>
                <w:rFonts w:ascii="Times New Roman" w:eastAsia="Calibri" w:hAnsi="Times New Roman" w:cs="Times New Roman"/>
                <w:bCs/>
                <w:sz w:val="18"/>
                <w:szCs w:val="18"/>
              </w:rPr>
              <w:t>devalvácii ľudského kapitálu a zručností</w:t>
            </w:r>
            <w:r w:rsidRPr="00BF70C6">
              <w:rPr>
                <w:rFonts w:ascii="Times New Roman" w:eastAsia="Calibri" w:hAnsi="Times New Roman" w:cs="Times New Roman"/>
                <w:sz w:val="18"/>
                <w:szCs w:val="18"/>
              </w:rPr>
              <w:t xml:space="preserve">. Uľahčenie ekonomickej aktivity počas obdobia starostlivosti môže následne zjednodušiť a urýchliť prechod späť na plnohodnotné zamestnanie a prispieť k zníženiu rizika dlhodobej nezamestnanosti po </w:t>
            </w:r>
            <w:r w:rsidR="00F240C6" w:rsidRPr="00BF70C6">
              <w:rPr>
                <w:rFonts w:ascii="Times New Roman" w:eastAsia="Calibri" w:hAnsi="Times New Roman" w:cs="Times New Roman"/>
                <w:sz w:val="18"/>
                <w:szCs w:val="18"/>
              </w:rPr>
              <w:t>období starostlivosti</w:t>
            </w:r>
            <w:r w:rsidRPr="00BF70C6">
              <w:rPr>
                <w:rFonts w:ascii="Times New Roman" w:eastAsia="Calibri" w:hAnsi="Times New Roman" w:cs="Times New Roman"/>
                <w:sz w:val="18"/>
                <w:szCs w:val="18"/>
              </w:rPr>
              <w:t>.</w:t>
            </w:r>
          </w:p>
          <w:p w14:paraId="4726C40D" w14:textId="4E2ECC5A" w:rsidR="00835475" w:rsidRPr="00BF70C6" w:rsidRDefault="00835475" w:rsidP="00835475">
            <w:pPr>
              <w:spacing w:after="0" w:line="240" w:lineRule="auto"/>
              <w:jc w:val="both"/>
              <w:rPr>
                <w:rFonts w:ascii="Times New Roman" w:eastAsia="Calibri" w:hAnsi="Times New Roman" w:cs="Times New Roman"/>
                <w:sz w:val="18"/>
                <w:szCs w:val="18"/>
              </w:rPr>
            </w:pPr>
            <w:r w:rsidRPr="00BF70C6">
              <w:rPr>
                <w:rFonts w:ascii="Times New Roman" w:eastAsia="Calibri" w:hAnsi="Times New Roman" w:cs="Times New Roman"/>
                <w:sz w:val="18"/>
                <w:szCs w:val="18"/>
              </w:rPr>
              <w:t>V súhrne, primárnym cieľom návrhu</w:t>
            </w:r>
            <w:r w:rsidR="00BF70C6" w:rsidRPr="00BF70C6">
              <w:rPr>
                <w:rFonts w:ascii="Times New Roman" w:eastAsia="Calibri" w:hAnsi="Times New Roman" w:cs="Times New Roman"/>
                <w:sz w:val="18"/>
                <w:szCs w:val="18"/>
              </w:rPr>
              <w:t xml:space="preserve"> zákona</w:t>
            </w:r>
            <w:r w:rsidRPr="00BF70C6">
              <w:rPr>
                <w:rFonts w:ascii="Times New Roman" w:eastAsia="Calibri" w:hAnsi="Times New Roman" w:cs="Times New Roman"/>
                <w:sz w:val="18"/>
                <w:szCs w:val="18"/>
              </w:rPr>
              <w:t xml:space="preserve"> je úprava dôchodkového systému. Sekundárnym dôsledkom tejto úpravy je však pozitívna zmena inštitucionálnych podmienok, ktorá môže viesť k zvýšeniu ponuky a miery participácie</w:t>
            </w:r>
            <w:r w:rsidR="00F240C6" w:rsidRPr="00BF70C6">
              <w:rPr>
                <w:rFonts w:ascii="Times New Roman" w:eastAsia="Calibri" w:hAnsi="Times New Roman" w:cs="Times New Roman"/>
                <w:sz w:val="18"/>
                <w:szCs w:val="18"/>
              </w:rPr>
              <w:t xml:space="preserve"> na trhu práce</w:t>
            </w:r>
            <w:r w:rsidRPr="00BF70C6">
              <w:rPr>
                <w:rFonts w:ascii="Times New Roman" w:eastAsia="Calibri" w:hAnsi="Times New Roman" w:cs="Times New Roman"/>
                <w:sz w:val="18"/>
                <w:szCs w:val="18"/>
              </w:rPr>
              <w:t>.</w:t>
            </w:r>
          </w:p>
          <w:p w14:paraId="353BF420" w14:textId="77777777" w:rsidR="002644DE" w:rsidRPr="00BF70C6" w:rsidRDefault="002644DE" w:rsidP="00835475">
            <w:pPr>
              <w:spacing w:after="0" w:line="240" w:lineRule="auto"/>
              <w:jc w:val="both"/>
              <w:rPr>
                <w:rFonts w:ascii="Times New Roman" w:eastAsia="Calibri" w:hAnsi="Times New Roman" w:cs="Times New Roman"/>
                <w:sz w:val="18"/>
                <w:szCs w:val="18"/>
              </w:rPr>
            </w:pPr>
          </w:p>
        </w:tc>
      </w:tr>
      <w:tr w:rsidR="002644DE" w:rsidRPr="002644DE" w14:paraId="483F0D02" w14:textId="77777777" w:rsidTr="004E5B9B">
        <w:trPr>
          <w:trHeight w:val="324"/>
          <w:jc w:val="center"/>
        </w:trPr>
        <w:tc>
          <w:tcPr>
            <w:tcW w:w="129" w:type="pct"/>
            <w:tcBorders>
              <w:bottom w:val="single" w:sz="4" w:space="0" w:color="auto"/>
            </w:tcBorders>
            <w:shd w:val="clear" w:color="auto" w:fill="F2F2F2"/>
            <w:vAlign w:val="center"/>
          </w:tcPr>
          <w:p w14:paraId="2822A417"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i)</w:t>
            </w:r>
          </w:p>
        </w:tc>
        <w:tc>
          <w:tcPr>
            <w:tcW w:w="4871" w:type="pct"/>
            <w:gridSpan w:val="2"/>
            <w:tcBorders>
              <w:bottom w:val="single" w:sz="4" w:space="0" w:color="auto"/>
            </w:tcBorders>
            <w:shd w:val="clear" w:color="auto" w:fill="F2F2F2"/>
            <w:vAlign w:val="center"/>
          </w:tcPr>
          <w:p w14:paraId="53FDBCC1" w14:textId="77777777"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Má návrh špecifické negatívne dôsledky pre isté skupiny profesií, skupín zamestnancov či živnostníkov?</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aké a pre ktoré skupiny?</w:t>
            </w:r>
          </w:p>
        </w:tc>
      </w:tr>
      <w:tr w:rsidR="002644DE" w:rsidRPr="002644DE" w14:paraId="5F139C8C" w14:textId="77777777" w:rsidTr="004E5B9B">
        <w:trPr>
          <w:trHeight w:val="216"/>
          <w:jc w:val="center"/>
        </w:trPr>
        <w:tc>
          <w:tcPr>
            <w:tcW w:w="129" w:type="pct"/>
            <w:tcBorders>
              <w:bottom w:val="single" w:sz="4" w:space="0" w:color="auto"/>
            </w:tcBorders>
            <w:shd w:val="clear" w:color="auto" w:fill="FFFFFF"/>
            <w:vAlign w:val="center"/>
          </w:tcPr>
          <w:p w14:paraId="35E2D7D9"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j)</w:t>
            </w:r>
          </w:p>
        </w:tc>
        <w:tc>
          <w:tcPr>
            <w:tcW w:w="1838" w:type="pct"/>
            <w:tcBorders>
              <w:bottom w:val="single" w:sz="4" w:space="0" w:color="auto"/>
            </w:tcBorders>
            <w:shd w:val="clear" w:color="auto" w:fill="FFFFFF"/>
          </w:tcPr>
          <w:p w14:paraId="5A7F7CAB"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Návrh môže ohrozovať napr. pracovníkov istých profesií favorizovaním špecifických aktivít či technológií.</w:t>
            </w:r>
          </w:p>
        </w:tc>
        <w:tc>
          <w:tcPr>
            <w:tcW w:w="3032" w:type="pct"/>
            <w:tcBorders>
              <w:bottom w:val="single" w:sz="4" w:space="0" w:color="auto"/>
            </w:tcBorders>
            <w:shd w:val="clear" w:color="auto" w:fill="FFFFFF"/>
          </w:tcPr>
          <w:p w14:paraId="67DE87FB" w14:textId="77777777" w:rsidR="002644DE" w:rsidRPr="002644DE" w:rsidRDefault="00C92211" w:rsidP="002644DE">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szCs w:val="18"/>
              </w:rPr>
              <w:t>Bez vplyvu</w:t>
            </w:r>
          </w:p>
        </w:tc>
      </w:tr>
      <w:tr w:rsidR="002644DE" w:rsidRPr="002644DE" w14:paraId="719C5D7E" w14:textId="77777777" w:rsidTr="004E5B9B">
        <w:trPr>
          <w:trHeight w:val="219"/>
          <w:jc w:val="center"/>
        </w:trPr>
        <w:tc>
          <w:tcPr>
            <w:tcW w:w="129" w:type="pct"/>
            <w:tcBorders>
              <w:bottom w:val="single" w:sz="4" w:space="0" w:color="auto"/>
            </w:tcBorders>
            <w:shd w:val="clear" w:color="auto" w:fill="F2F2F2"/>
            <w:vAlign w:val="center"/>
          </w:tcPr>
          <w:p w14:paraId="0E698413"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k)</w:t>
            </w:r>
          </w:p>
        </w:tc>
        <w:tc>
          <w:tcPr>
            <w:tcW w:w="4871" w:type="pct"/>
            <w:gridSpan w:val="2"/>
            <w:tcBorders>
              <w:bottom w:val="single" w:sz="4" w:space="0" w:color="auto"/>
            </w:tcBorders>
            <w:shd w:val="clear" w:color="auto" w:fill="F2F2F2"/>
            <w:vAlign w:val="center"/>
          </w:tcPr>
          <w:p w14:paraId="00FC7EE2" w14:textId="77777777"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Ovplyvňuje návrh špecifické vekové skupiny zamestnancov? Ak áno, aké? Akým spôsobom?</w:t>
            </w:r>
          </w:p>
        </w:tc>
      </w:tr>
      <w:tr w:rsidR="002644DE" w:rsidRPr="002644DE" w14:paraId="34F8EDBB" w14:textId="77777777" w:rsidTr="004E5B9B">
        <w:trPr>
          <w:trHeight w:val="497"/>
          <w:jc w:val="center"/>
        </w:trPr>
        <w:tc>
          <w:tcPr>
            <w:tcW w:w="129" w:type="pct"/>
            <w:tcBorders>
              <w:bottom w:val="single" w:sz="4" w:space="0" w:color="auto"/>
            </w:tcBorders>
            <w:shd w:val="clear" w:color="auto" w:fill="FFFFFF"/>
            <w:vAlign w:val="center"/>
          </w:tcPr>
          <w:p w14:paraId="16BBB03A"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l)</w:t>
            </w:r>
          </w:p>
        </w:tc>
        <w:tc>
          <w:tcPr>
            <w:tcW w:w="1838" w:type="pct"/>
            <w:tcBorders>
              <w:bottom w:val="single" w:sz="4" w:space="0" w:color="auto"/>
            </w:tcBorders>
            <w:shd w:val="clear" w:color="auto" w:fill="FFFFFF"/>
          </w:tcPr>
          <w:p w14:paraId="39644D0E"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či návrh môže ovplyvniť rozhodnutia zamestnancov alebo zamestnávateľov a môže byť zdrojom neskoršieho vstupu na trh práce alebo predčasného odchodu z trhu práce jednotlivcov.</w:t>
            </w:r>
          </w:p>
        </w:tc>
        <w:tc>
          <w:tcPr>
            <w:tcW w:w="3032" w:type="pct"/>
            <w:tcBorders>
              <w:bottom w:val="single" w:sz="4" w:space="0" w:color="auto"/>
            </w:tcBorders>
            <w:shd w:val="clear" w:color="auto" w:fill="FFFFFF"/>
          </w:tcPr>
          <w:p w14:paraId="57ECDD76" w14:textId="77777777" w:rsidR="002644DE" w:rsidRPr="002644DE" w:rsidRDefault="00C92211" w:rsidP="002644DE">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szCs w:val="18"/>
              </w:rPr>
              <w:t>Bez vplyvu</w:t>
            </w:r>
          </w:p>
        </w:tc>
      </w:tr>
      <w:bookmarkEnd w:id="0"/>
    </w:tbl>
    <w:p w14:paraId="4CC4EE0F" w14:textId="77777777" w:rsidR="004E5B9B" w:rsidRDefault="004E5B9B" w:rsidP="001C03A6">
      <w:pPr>
        <w:spacing w:after="0" w:line="240" w:lineRule="auto"/>
        <w:jc w:val="center"/>
        <w:outlineLvl w:val="0"/>
      </w:pPr>
    </w:p>
    <w:sectPr w:rsidR="004E5B9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BC1D1D" w14:textId="77777777" w:rsidR="00885C73" w:rsidRDefault="00885C73" w:rsidP="002644DE">
      <w:pPr>
        <w:spacing w:after="0" w:line="240" w:lineRule="auto"/>
      </w:pPr>
      <w:r>
        <w:separator/>
      </w:r>
    </w:p>
  </w:endnote>
  <w:endnote w:type="continuationSeparator" w:id="0">
    <w:p w14:paraId="772160B3" w14:textId="77777777" w:rsidR="00885C73" w:rsidRDefault="00885C73" w:rsidP="00264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9628070"/>
      <w:docPartObj>
        <w:docPartGallery w:val="Page Numbers (Bottom of Page)"/>
        <w:docPartUnique/>
      </w:docPartObj>
    </w:sdtPr>
    <w:sdtEndPr>
      <w:rPr>
        <w:rFonts w:ascii="Times New Roman" w:hAnsi="Times New Roman" w:cs="Times New Roman"/>
      </w:rPr>
    </w:sdtEndPr>
    <w:sdtContent>
      <w:p w14:paraId="1EA4C6D7" w14:textId="68E72B03" w:rsidR="002A7373" w:rsidRPr="001D6749" w:rsidRDefault="002A7373">
        <w:pPr>
          <w:pStyle w:val="Pta"/>
          <w:jc w:val="right"/>
          <w:rPr>
            <w:rFonts w:ascii="Times New Roman" w:hAnsi="Times New Roman" w:cs="Times New Roman"/>
          </w:rPr>
        </w:pPr>
        <w:r w:rsidRPr="001D6749">
          <w:rPr>
            <w:rFonts w:ascii="Times New Roman" w:hAnsi="Times New Roman" w:cs="Times New Roman"/>
          </w:rPr>
          <w:fldChar w:fldCharType="begin"/>
        </w:r>
        <w:r w:rsidRPr="001D6749">
          <w:rPr>
            <w:rFonts w:ascii="Times New Roman" w:hAnsi="Times New Roman" w:cs="Times New Roman"/>
          </w:rPr>
          <w:instrText>PAGE   \* MERGEFORMAT</w:instrText>
        </w:r>
        <w:r w:rsidRPr="001D6749">
          <w:rPr>
            <w:rFonts w:ascii="Times New Roman" w:hAnsi="Times New Roman" w:cs="Times New Roman"/>
          </w:rPr>
          <w:fldChar w:fldCharType="separate"/>
        </w:r>
        <w:r w:rsidR="00233E24">
          <w:rPr>
            <w:rFonts w:ascii="Times New Roman" w:hAnsi="Times New Roman" w:cs="Times New Roman"/>
            <w:noProof/>
          </w:rPr>
          <w:t>1</w:t>
        </w:r>
        <w:r w:rsidRPr="001D6749">
          <w:rPr>
            <w:rFonts w:ascii="Times New Roman" w:hAnsi="Times New Roman" w:cs="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8902475"/>
      <w:docPartObj>
        <w:docPartGallery w:val="Page Numbers (Bottom of Page)"/>
        <w:docPartUnique/>
      </w:docPartObj>
    </w:sdtPr>
    <w:sdtEndPr>
      <w:rPr>
        <w:rFonts w:ascii="Times New Roman" w:hAnsi="Times New Roman" w:cs="Times New Roman"/>
      </w:rPr>
    </w:sdtEndPr>
    <w:sdtContent>
      <w:p w14:paraId="0CBE7B27" w14:textId="212F96F4" w:rsidR="002A7373" w:rsidRPr="001D6749" w:rsidRDefault="002A7373">
        <w:pPr>
          <w:pStyle w:val="Pta"/>
          <w:jc w:val="right"/>
          <w:rPr>
            <w:rFonts w:ascii="Times New Roman" w:hAnsi="Times New Roman" w:cs="Times New Roman"/>
          </w:rPr>
        </w:pPr>
        <w:r w:rsidRPr="001D6749">
          <w:rPr>
            <w:rFonts w:ascii="Times New Roman" w:hAnsi="Times New Roman" w:cs="Times New Roman"/>
          </w:rPr>
          <w:fldChar w:fldCharType="begin"/>
        </w:r>
        <w:r w:rsidRPr="001D6749">
          <w:rPr>
            <w:rFonts w:ascii="Times New Roman" w:hAnsi="Times New Roman" w:cs="Times New Roman"/>
          </w:rPr>
          <w:instrText>PAGE   \* MERGEFORMAT</w:instrText>
        </w:r>
        <w:r w:rsidRPr="001D6749">
          <w:rPr>
            <w:rFonts w:ascii="Times New Roman" w:hAnsi="Times New Roman" w:cs="Times New Roman"/>
          </w:rPr>
          <w:fldChar w:fldCharType="separate"/>
        </w:r>
        <w:r w:rsidR="00233E24">
          <w:rPr>
            <w:rFonts w:ascii="Times New Roman" w:hAnsi="Times New Roman" w:cs="Times New Roman"/>
            <w:noProof/>
          </w:rPr>
          <w:t>8</w:t>
        </w:r>
        <w:r w:rsidRPr="001D6749">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54E39D" w14:textId="77777777" w:rsidR="00885C73" w:rsidRDefault="00885C73" w:rsidP="002644DE">
      <w:pPr>
        <w:spacing w:after="0" w:line="240" w:lineRule="auto"/>
      </w:pPr>
      <w:r>
        <w:separator/>
      </w:r>
    </w:p>
  </w:footnote>
  <w:footnote w:type="continuationSeparator" w:id="0">
    <w:p w14:paraId="3F723795" w14:textId="77777777" w:rsidR="00885C73" w:rsidRDefault="00885C73" w:rsidP="002644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015F2F" w14:textId="77777777" w:rsidR="002A7373" w:rsidRPr="00433C47" w:rsidRDefault="002A7373" w:rsidP="00433C4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39F7"/>
    <w:multiLevelType w:val="hybridMultilevel"/>
    <w:tmpl w:val="F2822772"/>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 w15:restartNumberingAfterBreak="0">
    <w:nsid w:val="2BC0307C"/>
    <w:multiLevelType w:val="hybridMultilevel"/>
    <w:tmpl w:val="DE922294"/>
    <w:lvl w:ilvl="0" w:tplc="C5444246">
      <w:start w:val="1"/>
      <w:numFmt w:val="bullet"/>
      <w:lvlText w:val=""/>
      <w:lvlJc w:val="left"/>
      <w:pPr>
        <w:ind w:left="720" w:hanging="360"/>
      </w:pPr>
      <w:rPr>
        <w:rFonts w:ascii="Symbol" w:eastAsia="Calibri" w:hAnsi="Symbol" w:cs="Times New Roman" w:hint="default"/>
        <w:sz w:val="18"/>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31CF1B48"/>
    <w:multiLevelType w:val="hybridMultilevel"/>
    <w:tmpl w:val="05B67866"/>
    <w:lvl w:ilvl="0" w:tplc="08C4A0DC">
      <w:start w:val="1"/>
      <w:numFmt w:val="bullet"/>
      <w:lvlText w:val="-"/>
      <w:lvlJc w:val="left"/>
      <w:pPr>
        <w:tabs>
          <w:tab w:val="num" w:pos="900"/>
        </w:tabs>
        <w:ind w:left="900" w:hanging="360"/>
      </w:pPr>
      <w:rPr>
        <w:rFonts w:ascii="Courier New" w:hAnsi="Courier New" w:hint="default"/>
      </w:rPr>
    </w:lvl>
    <w:lvl w:ilvl="1" w:tplc="041B0001">
      <w:start w:val="1"/>
      <w:numFmt w:val="bullet"/>
      <w:lvlText w:val=""/>
      <w:lvlJc w:val="left"/>
      <w:pPr>
        <w:tabs>
          <w:tab w:val="num" w:pos="1620"/>
        </w:tabs>
        <w:ind w:left="1620" w:hanging="360"/>
      </w:pPr>
      <w:rPr>
        <w:rFonts w:ascii="Symbol" w:hAnsi="Symbol"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cs="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cs="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408A277C"/>
    <w:multiLevelType w:val="hybridMultilevel"/>
    <w:tmpl w:val="330494FA"/>
    <w:lvl w:ilvl="0" w:tplc="04050001">
      <w:start w:val="1"/>
      <w:numFmt w:val="bullet"/>
      <w:lvlText w:val=""/>
      <w:lvlJc w:val="left"/>
      <w:pPr>
        <w:tabs>
          <w:tab w:val="num" w:pos="720"/>
        </w:tabs>
        <w:ind w:left="720" w:hanging="360"/>
      </w:pPr>
      <w:rPr>
        <w:rFonts w:ascii="Symbol" w:hAnsi="Symbol" w:hint="default"/>
      </w:rPr>
    </w:lvl>
    <w:lvl w:ilvl="1" w:tplc="B42690CA">
      <w:start w:val="1"/>
      <w:numFmt w:val="bullet"/>
      <w:lvlText w:val=""/>
      <w:lvlJc w:val="left"/>
      <w:pPr>
        <w:tabs>
          <w:tab w:val="num" w:pos="1440"/>
        </w:tabs>
        <w:ind w:left="1440" w:hanging="360"/>
      </w:pPr>
      <w:rPr>
        <w:rFonts w:ascii="Wingdings" w:hAnsi="Wingdings" w:hint="default"/>
        <w:sz w:val="24"/>
        <w:szCs w:val="24"/>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0EF56C5"/>
    <w:multiLevelType w:val="hybridMultilevel"/>
    <w:tmpl w:val="0B4CBB66"/>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43042DBC"/>
    <w:multiLevelType w:val="hybridMultilevel"/>
    <w:tmpl w:val="03F89488"/>
    <w:lvl w:ilvl="0" w:tplc="0405000F">
      <w:start w:val="1"/>
      <w:numFmt w:val="decimal"/>
      <w:lvlText w:val="%1."/>
      <w:lvlJc w:val="left"/>
      <w:pPr>
        <w:tabs>
          <w:tab w:val="num" w:pos="720"/>
        </w:tabs>
        <w:ind w:left="720" w:hanging="360"/>
      </w:pPr>
      <w:rPr>
        <w:rFonts w:hint="default"/>
      </w:rPr>
    </w:lvl>
    <w:lvl w:ilvl="1" w:tplc="0405000B">
      <w:start w:val="1"/>
      <w:numFmt w:val="bullet"/>
      <w:lvlText w:val=""/>
      <w:lvlJc w:val="left"/>
      <w:pPr>
        <w:tabs>
          <w:tab w:val="num" w:pos="720"/>
        </w:tabs>
        <w:ind w:left="72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451F6C06"/>
    <w:multiLevelType w:val="hybridMultilevel"/>
    <w:tmpl w:val="3230AAE6"/>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 w15:restartNumberingAfterBreak="0">
    <w:nsid w:val="49EC3870"/>
    <w:multiLevelType w:val="hybridMultilevel"/>
    <w:tmpl w:val="03F89488"/>
    <w:lvl w:ilvl="0" w:tplc="0405000F">
      <w:start w:val="1"/>
      <w:numFmt w:val="decimal"/>
      <w:lvlText w:val="%1."/>
      <w:lvlJc w:val="left"/>
      <w:pPr>
        <w:tabs>
          <w:tab w:val="num" w:pos="720"/>
        </w:tabs>
        <w:ind w:left="720" w:hanging="360"/>
      </w:pPr>
      <w:rPr>
        <w:rFonts w:hint="default"/>
      </w:rPr>
    </w:lvl>
    <w:lvl w:ilvl="1" w:tplc="0405000B">
      <w:start w:val="1"/>
      <w:numFmt w:val="bullet"/>
      <w:lvlText w:val=""/>
      <w:lvlJc w:val="left"/>
      <w:pPr>
        <w:tabs>
          <w:tab w:val="num" w:pos="720"/>
        </w:tabs>
        <w:ind w:left="72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D5C610D"/>
    <w:multiLevelType w:val="multilevel"/>
    <w:tmpl w:val="AB9AAB6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69DD167D"/>
    <w:multiLevelType w:val="hybridMultilevel"/>
    <w:tmpl w:val="DE0AB0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6FDF0B12"/>
    <w:multiLevelType w:val="hybridMultilevel"/>
    <w:tmpl w:val="B45824F4"/>
    <w:lvl w:ilvl="0" w:tplc="CCC099DA">
      <w:start w:val="4"/>
      <w:numFmt w:val="bullet"/>
      <w:lvlText w:val="-"/>
      <w:lvlJc w:val="left"/>
      <w:pPr>
        <w:ind w:left="170" w:hanging="17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1" w15:restartNumberingAfterBreak="0">
    <w:nsid w:val="6FEA37F4"/>
    <w:multiLevelType w:val="hybridMultilevel"/>
    <w:tmpl w:val="AACE54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700E2636"/>
    <w:multiLevelType w:val="hybridMultilevel"/>
    <w:tmpl w:val="1B94678C"/>
    <w:lvl w:ilvl="0" w:tplc="7CD443D8">
      <w:start w:val="1"/>
      <w:numFmt w:val="bullet"/>
      <w:lvlText w:val="-"/>
      <w:lvlJc w:val="left"/>
      <w:pPr>
        <w:tabs>
          <w:tab w:val="num" w:pos="720"/>
        </w:tabs>
        <w:ind w:left="720" w:hanging="360"/>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7C8035C"/>
    <w:multiLevelType w:val="hybridMultilevel"/>
    <w:tmpl w:val="2B8C08A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7A8D4073"/>
    <w:multiLevelType w:val="hybridMultilevel"/>
    <w:tmpl w:val="70A4D5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12"/>
  </w:num>
  <w:num w:numId="5">
    <w:abstractNumId w:val="8"/>
  </w:num>
  <w:num w:numId="6">
    <w:abstractNumId w:val="9"/>
  </w:num>
  <w:num w:numId="7">
    <w:abstractNumId w:val="4"/>
  </w:num>
  <w:num w:numId="8">
    <w:abstractNumId w:val="7"/>
  </w:num>
  <w:num w:numId="9">
    <w:abstractNumId w:val="6"/>
  </w:num>
  <w:num w:numId="10">
    <w:abstractNumId w:val="0"/>
  </w:num>
  <w:num w:numId="11">
    <w:abstractNumId w:val="10"/>
  </w:num>
  <w:num w:numId="12">
    <w:abstractNumId w:val="11"/>
  </w:num>
  <w:num w:numId="13">
    <w:abstractNumId w:val="14"/>
  </w:num>
  <w:num w:numId="14">
    <w:abstractNumId w:val="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4DE"/>
    <w:rsid w:val="000008DF"/>
    <w:rsid w:val="000419FD"/>
    <w:rsid w:val="00053784"/>
    <w:rsid w:val="00060EEC"/>
    <w:rsid w:val="00061BEC"/>
    <w:rsid w:val="00072A76"/>
    <w:rsid w:val="000743F0"/>
    <w:rsid w:val="000A1E74"/>
    <w:rsid w:val="000A486C"/>
    <w:rsid w:val="000C7B91"/>
    <w:rsid w:val="000D418B"/>
    <w:rsid w:val="000D5F7D"/>
    <w:rsid w:val="00103EAA"/>
    <w:rsid w:val="001433E1"/>
    <w:rsid w:val="00166558"/>
    <w:rsid w:val="00171D64"/>
    <w:rsid w:val="001938C8"/>
    <w:rsid w:val="001B398B"/>
    <w:rsid w:val="001B4F78"/>
    <w:rsid w:val="001C03A6"/>
    <w:rsid w:val="001C6DDB"/>
    <w:rsid w:val="001D1A76"/>
    <w:rsid w:val="001D3C88"/>
    <w:rsid w:val="002010EE"/>
    <w:rsid w:val="0020368F"/>
    <w:rsid w:val="00207AEA"/>
    <w:rsid w:val="00233E24"/>
    <w:rsid w:val="00237567"/>
    <w:rsid w:val="00245783"/>
    <w:rsid w:val="002644DE"/>
    <w:rsid w:val="002A7373"/>
    <w:rsid w:val="002D6F5F"/>
    <w:rsid w:val="002D72E7"/>
    <w:rsid w:val="002E5393"/>
    <w:rsid w:val="00300622"/>
    <w:rsid w:val="00340B6C"/>
    <w:rsid w:val="0034106F"/>
    <w:rsid w:val="00377DC3"/>
    <w:rsid w:val="00382021"/>
    <w:rsid w:val="003B1D84"/>
    <w:rsid w:val="003E2EEF"/>
    <w:rsid w:val="003E3072"/>
    <w:rsid w:val="003E3264"/>
    <w:rsid w:val="003F3409"/>
    <w:rsid w:val="0040256B"/>
    <w:rsid w:val="00433C47"/>
    <w:rsid w:val="00434AA3"/>
    <w:rsid w:val="00447737"/>
    <w:rsid w:val="0049734E"/>
    <w:rsid w:val="004A3B61"/>
    <w:rsid w:val="004B3E93"/>
    <w:rsid w:val="004C708A"/>
    <w:rsid w:val="004E5B9B"/>
    <w:rsid w:val="004F5FCA"/>
    <w:rsid w:val="004F75A0"/>
    <w:rsid w:val="004F7608"/>
    <w:rsid w:val="00550DE0"/>
    <w:rsid w:val="005566BC"/>
    <w:rsid w:val="00561FFF"/>
    <w:rsid w:val="00583C65"/>
    <w:rsid w:val="005848C9"/>
    <w:rsid w:val="0059546C"/>
    <w:rsid w:val="005A49E2"/>
    <w:rsid w:val="005C1F33"/>
    <w:rsid w:val="005D13C4"/>
    <w:rsid w:val="0061021A"/>
    <w:rsid w:val="00636449"/>
    <w:rsid w:val="00667C29"/>
    <w:rsid w:val="00681BA9"/>
    <w:rsid w:val="006F1FF7"/>
    <w:rsid w:val="006F7F24"/>
    <w:rsid w:val="00742B22"/>
    <w:rsid w:val="00746693"/>
    <w:rsid w:val="00791E6D"/>
    <w:rsid w:val="007A0F74"/>
    <w:rsid w:val="007A61F4"/>
    <w:rsid w:val="007B2A06"/>
    <w:rsid w:val="007E0106"/>
    <w:rsid w:val="007E57E7"/>
    <w:rsid w:val="007F58AE"/>
    <w:rsid w:val="007F6319"/>
    <w:rsid w:val="00812419"/>
    <w:rsid w:val="008242C1"/>
    <w:rsid w:val="00835475"/>
    <w:rsid w:val="00852219"/>
    <w:rsid w:val="0086098E"/>
    <w:rsid w:val="00864ADE"/>
    <w:rsid w:val="008801B5"/>
    <w:rsid w:val="00885C73"/>
    <w:rsid w:val="008C52A1"/>
    <w:rsid w:val="008D2D64"/>
    <w:rsid w:val="0092327A"/>
    <w:rsid w:val="00935E1A"/>
    <w:rsid w:val="0095188C"/>
    <w:rsid w:val="00972871"/>
    <w:rsid w:val="009B2643"/>
    <w:rsid w:val="009D2299"/>
    <w:rsid w:val="009E09F7"/>
    <w:rsid w:val="00A0760F"/>
    <w:rsid w:val="00A10AAA"/>
    <w:rsid w:val="00A340BF"/>
    <w:rsid w:val="00A637D0"/>
    <w:rsid w:val="00A9062A"/>
    <w:rsid w:val="00A979F4"/>
    <w:rsid w:val="00AA5FAD"/>
    <w:rsid w:val="00B05FB4"/>
    <w:rsid w:val="00B31F6B"/>
    <w:rsid w:val="00B36ECC"/>
    <w:rsid w:val="00B473F1"/>
    <w:rsid w:val="00B54F67"/>
    <w:rsid w:val="00B667CB"/>
    <w:rsid w:val="00BA06AB"/>
    <w:rsid w:val="00BA6278"/>
    <w:rsid w:val="00BC0320"/>
    <w:rsid w:val="00BD141A"/>
    <w:rsid w:val="00BF70C6"/>
    <w:rsid w:val="00C57BA3"/>
    <w:rsid w:val="00C805BB"/>
    <w:rsid w:val="00C92211"/>
    <w:rsid w:val="00CA11BF"/>
    <w:rsid w:val="00CB63A7"/>
    <w:rsid w:val="00CC46E5"/>
    <w:rsid w:val="00CE377D"/>
    <w:rsid w:val="00D04919"/>
    <w:rsid w:val="00D34ECF"/>
    <w:rsid w:val="00D37687"/>
    <w:rsid w:val="00D61E31"/>
    <w:rsid w:val="00D905B9"/>
    <w:rsid w:val="00DC17B7"/>
    <w:rsid w:val="00DC647A"/>
    <w:rsid w:val="00DD2A1F"/>
    <w:rsid w:val="00DD3CE8"/>
    <w:rsid w:val="00DE14A8"/>
    <w:rsid w:val="00DF19B6"/>
    <w:rsid w:val="00DF333E"/>
    <w:rsid w:val="00E93AB0"/>
    <w:rsid w:val="00E96E21"/>
    <w:rsid w:val="00EB2B9F"/>
    <w:rsid w:val="00EB5CD0"/>
    <w:rsid w:val="00EB7FB5"/>
    <w:rsid w:val="00EC619B"/>
    <w:rsid w:val="00ED5226"/>
    <w:rsid w:val="00EE5348"/>
    <w:rsid w:val="00EF6A91"/>
    <w:rsid w:val="00F10636"/>
    <w:rsid w:val="00F240C6"/>
    <w:rsid w:val="00F618E5"/>
    <w:rsid w:val="00F74C06"/>
    <w:rsid w:val="00FC5B7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CA1CE"/>
  <w15:chartTrackingRefBased/>
  <w15:docId w15:val="{4D538BF1-EDC8-4160-A2B9-73079E67C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3EAA"/>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uiPriority w:val="99"/>
    <w:semiHidden/>
    <w:unhideWhenUsed/>
    <w:rsid w:val="002644DE"/>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2644DE"/>
    <w:rPr>
      <w:sz w:val="20"/>
      <w:szCs w:val="20"/>
    </w:rPr>
  </w:style>
  <w:style w:type="paragraph" w:styleId="Pta">
    <w:name w:val="footer"/>
    <w:basedOn w:val="Normlny"/>
    <w:link w:val="PtaChar"/>
    <w:uiPriority w:val="99"/>
    <w:unhideWhenUsed/>
    <w:rsid w:val="002644DE"/>
    <w:pPr>
      <w:tabs>
        <w:tab w:val="center" w:pos="4536"/>
        <w:tab w:val="right" w:pos="9072"/>
      </w:tabs>
      <w:spacing w:after="0" w:line="240" w:lineRule="auto"/>
    </w:pPr>
  </w:style>
  <w:style w:type="character" w:customStyle="1" w:styleId="PtaChar">
    <w:name w:val="Päta Char"/>
    <w:basedOn w:val="Predvolenpsmoodseku"/>
    <w:link w:val="Pta"/>
    <w:uiPriority w:val="99"/>
    <w:rsid w:val="002644DE"/>
  </w:style>
  <w:style w:type="character" w:styleId="Odkaznapoznmkupodiarou">
    <w:name w:val="footnote reference"/>
    <w:aliases w:val="Footnote symbol,Footnote reference number"/>
    <w:semiHidden/>
    <w:unhideWhenUsed/>
    <w:rsid w:val="002644DE"/>
    <w:rPr>
      <w:vertAlign w:val="superscript"/>
    </w:rPr>
  </w:style>
  <w:style w:type="paragraph" w:styleId="Hlavika">
    <w:name w:val="header"/>
    <w:basedOn w:val="Normlny"/>
    <w:link w:val="HlavikaChar"/>
    <w:uiPriority w:val="99"/>
    <w:unhideWhenUsed/>
    <w:rsid w:val="0095188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5188C"/>
  </w:style>
  <w:style w:type="character" w:styleId="Odkaznakomentr">
    <w:name w:val="annotation reference"/>
    <w:basedOn w:val="Predvolenpsmoodseku"/>
    <w:uiPriority w:val="99"/>
    <w:semiHidden/>
    <w:unhideWhenUsed/>
    <w:rsid w:val="000A1E74"/>
    <w:rPr>
      <w:sz w:val="16"/>
      <w:szCs w:val="16"/>
    </w:rPr>
  </w:style>
  <w:style w:type="paragraph" w:styleId="Textkomentra">
    <w:name w:val="annotation text"/>
    <w:basedOn w:val="Normlny"/>
    <w:link w:val="TextkomentraChar"/>
    <w:uiPriority w:val="99"/>
    <w:semiHidden/>
    <w:unhideWhenUsed/>
    <w:rsid w:val="000A1E74"/>
    <w:pPr>
      <w:spacing w:line="240" w:lineRule="auto"/>
    </w:pPr>
    <w:rPr>
      <w:sz w:val="20"/>
      <w:szCs w:val="20"/>
    </w:rPr>
  </w:style>
  <w:style w:type="character" w:customStyle="1" w:styleId="TextkomentraChar">
    <w:name w:val="Text komentára Char"/>
    <w:basedOn w:val="Predvolenpsmoodseku"/>
    <w:link w:val="Textkomentra"/>
    <w:uiPriority w:val="99"/>
    <w:semiHidden/>
    <w:rsid w:val="000A1E74"/>
    <w:rPr>
      <w:sz w:val="20"/>
      <w:szCs w:val="20"/>
    </w:rPr>
  </w:style>
  <w:style w:type="paragraph" w:styleId="Predmetkomentra">
    <w:name w:val="annotation subject"/>
    <w:basedOn w:val="Textkomentra"/>
    <w:next w:val="Textkomentra"/>
    <w:link w:val="PredmetkomentraChar"/>
    <w:uiPriority w:val="99"/>
    <w:semiHidden/>
    <w:unhideWhenUsed/>
    <w:rsid w:val="000A1E74"/>
    <w:rPr>
      <w:b/>
      <w:bCs/>
    </w:rPr>
  </w:style>
  <w:style w:type="character" w:customStyle="1" w:styleId="PredmetkomentraChar">
    <w:name w:val="Predmet komentára Char"/>
    <w:basedOn w:val="TextkomentraChar"/>
    <w:link w:val="Predmetkomentra"/>
    <w:uiPriority w:val="99"/>
    <w:semiHidden/>
    <w:rsid w:val="000A1E74"/>
    <w:rPr>
      <w:b/>
      <w:bCs/>
      <w:sz w:val="20"/>
      <w:szCs w:val="20"/>
    </w:rPr>
  </w:style>
  <w:style w:type="paragraph" w:styleId="Textbubliny">
    <w:name w:val="Balloon Text"/>
    <w:basedOn w:val="Normlny"/>
    <w:link w:val="TextbublinyChar"/>
    <w:uiPriority w:val="99"/>
    <w:semiHidden/>
    <w:unhideWhenUsed/>
    <w:rsid w:val="000A1E7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A1E74"/>
    <w:rPr>
      <w:rFonts w:ascii="Segoe UI" w:hAnsi="Segoe UI" w:cs="Segoe UI"/>
      <w:sz w:val="18"/>
      <w:szCs w:val="18"/>
    </w:rPr>
  </w:style>
  <w:style w:type="paragraph" w:styleId="Odsekzoznamu">
    <w:name w:val="List Paragraph"/>
    <w:basedOn w:val="Normlny"/>
    <w:uiPriority w:val="34"/>
    <w:qFormat/>
    <w:rsid w:val="00935E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514354">
      <w:bodyDiv w:val="1"/>
      <w:marLeft w:val="0"/>
      <w:marRight w:val="0"/>
      <w:marTop w:val="0"/>
      <w:marBottom w:val="0"/>
      <w:divBdr>
        <w:top w:val="none" w:sz="0" w:space="0" w:color="auto"/>
        <w:left w:val="none" w:sz="0" w:space="0" w:color="auto"/>
        <w:bottom w:val="none" w:sz="0" w:space="0" w:color="auto"/>
        <w:right w:val="none" w:sz="0" w:space="0" w:color="auto"/>
      </w:divBdr>
    </w:div>
    <w:div w:id="1377004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Vlastný-materiál,-príloha-č.-4"/>
    <f:field ref="objsubject" par="" edit="true" text=""/>
    <f:field ref="objcreatedby" par="" text="Drieniková, Kristína"/>
    <f:field ref="objcreatedat" par="" text="3.11.2020 15:32:03"/>
    <f:field ref="objchangedby" par="" text="Matúšek, Miloš, JUDr."/>
    <f:field ref="objmodifiedat" par="" text="4.11.2020 13:20:03"/>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4606</Words>
  <Characters>26255</Characters>
  <Application>Microsoft Office Word</Application>
  <DocSecurity>0</DocSecurity>
  <Lines>218</Lines>
  <Paragraphs>61</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30800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Drienikova Kristina</dc:creator>
  <cp:keywords/>
  <dc:description/>
  <cp:lastModifiedBy>Hornáček Vladimír</cp:lastModifiedBy>
  <cp:revision>5</cp:revision>
  <cp:lastPrinted>2025-07-30T07:22:00Z</cp:lastPrinted>
  <dcterms:created xsi:type="dcterms:W3CDTF">2025-09-11T12:37:00Z</dcterms:created>
  <dcterms:modified xsi:type="dcterms:W3CDTF">2025-09-12T07:38:00Z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Nelegislatívny všeobecný materiál</vt:lpwstr>
  </property>
  <property fmtid="{D5CDD505-2E9C-101B-9397-08002B2CF9AE}" pid="4" name="FSC#SKEDITIONSLOVLEX@103.510:aktualnyrok">
    <vt:lpwstr>2020</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Nelegislatívna oblasť</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Kristína Drieniková</vt:lpwstr>
  </property>
  <property fmtid="{D5CDD505-2E9C-101B-9397-08002B2CF9AE}" pid="12" name="FSC#SKEDITIONSLOVLEX@103.510:zodppredkladatel">
    <vt:lpwstr>Ing. Richard Sulík</vt:lpwstr>
  </property>
  <property fmtid="{D5CDD505-2E9C-101B-9397-08002B2CF9AE}" pid="13" name="FSC#SKEDITIONSLOVLEX@103.510:dalsipredkladatel">
    <vt:lpwstr/>
  </property>
  <property fmtid="{D5CDD505-2E9C-101B-9397-08002B2CF9AE}" pid="14" name="FSC#SKEDITIONSLOVLEX@103.510:nazovpredpis">
    <vt:lpwstr> Návrh aktualizácie Jednotnej metodiky na posudzovanie vybraných vplyvov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hospodárstva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Úloha B.3 uznesenia vlády SR č. 32/2018_x000d_
Programové vyhlásenie vlády Slovenskej republiky</vt:lpwstr>
  </property>
  <property fmtid="{D5CDD505-2E9C-101B-9397-08002B2CF9AE}" pid="23" name="FSC#SKEDITIONSLOVLEX@103.510:plnynazovpredpis">
    <vt:lpwstr> Návrh aktualizácie Jednotnej metodiky na posudzovanie vybraných vplyvov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32473/2020-3040-105289                         </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LP/2020/509</vt:lpwstr>
  </property>
  <property fmtid="{D5CDD505-2E9C-101B-9397-08002B2CF9AE}" pid="37" name="FSC#SKEDITIONSLOVLEX@103.510:typsprievdok">
    <vt:lpwstr>Príloha všeobecná</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justify;"&gt;Samotný predkladaný materiál nemá vplyv na podnikateľské prostredie. Výrazný pozitívny vplyv na podnikateľské prostredie v&amp;nbsp;podobe znižovania regulačných nákladov sa očakáva až po zavedení a&amp;nbsp;uplatňovaní mechanizmu </vt:lpwstr>
  </property>
  <property fmtid="{D5CDD505-2E9C-101B-9397-08002B2CF9AE}" pid="66" name="FSC#SKEDITIONSLOVLEX@103.510:AttrStrListDocPropAltRiesenia">
    <vt:lpwstr>Alternatívnym riešením je nulový variant, t. j. ponechanie súčasného stavu bez zmien, technických upresnení a bez zavedenia princípu „one in – two out“. Uplatnenie nulového variantu by v praxi znamenalo nezastavenie zvyšovania regulačných nákladov pre pod</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podpredseda vlády a minister hospodárstva  _x000d_
členovia vlády_x000d_
predsedovia ostatných ústredných orgánov štátnej správy</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hospodárstva Slovenskej republiky</vt:lpwstr>
  </property>
  <property fmtid="{D5CDD505-2E9C-101B-9397-08002B2CF9AE}" pid="142" name="FSC#SKEDITIONSLOVLEX@103.510:funkciaZodpPredAkuzativ">
    <vt:lpwstr>ministra hospodárstva Slovenskej republiky</vt:lpwstr>
  </property>
  <property fmtid="{D5CDD505-2E9C-101B-9397-08002B2CF9AE}" pid="143" name="FSC#SKEDITIONSLOVLEX@103.510:funkciaZodpPredDativ">
    <vt:lpwstr>ministrovi hospodárstva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Richard Sulík_x000d_
minister hospodárstva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justify;"&gt;Po vzore dobrých príkladov z iných krajín a v súlade s plánmi Európskej komisie sa vláda SR zaviazala v Programovom vyhlásení zaviesť princíp „one in – one out“ s účinnosťou &amp;nbsp;od 1.&amp;nbsp;1. 2021 a princíp „one in - two </vt:lpwstr>
  </property>
  <property fmtid="{D5CDD505-2E9C-101B-9397-08002B2CF9AE}" pid="150" name="FSC#SKEDITIONSLOVLEX@103.510:vytvorenedna">
    <vt:lpwstr>3. 11. 2020</vt:lpwstr>
  </property>
  <property fmtid="{D5CDD505-2E9C-101B-9397-08002B2CF9AE}" pid="151" name="FSC#COOSYSTEM@1.1:Container">
    <vt:lpwstr>COO.2145.1000.3.4079702</vt:lpwstr>
  </property>
  <property fmtid="{D5CDD505-2E9C-101B-9397-08002B2CF9AE}" pid="152" name="FSC#FSCFOLIO@1.1001:docpropproject">
    <vt:lpwstr/>
  </property>
</Properties>
</file>