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CA8A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14:paraId="2D0CFA28" w14:textId="77777777"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65E5AB44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36E84EA2" w14:textId="64822C6F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E90D6D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  <w:r w:rsidR="007836B5" w:rsidRPr="00F96C71">
        <w:rPr>
          <w:szCs w:val="22"/>
        </w:rPr>
        <w:t>.</w:t>
      </w:r>
    </w:p>
    <w:p w14:paraId="091D6B28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48A489E3" w14:textId="70EF947C" w:rsidR="00FB5364" w:rsidRPr="00AA056C" w:rsidRDefault="00EF7E02" w:rsidP="00E479CE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AA056C">
        <w:rPr>
          <w:b/>
          <w:bCs/>
          <w:szCs w:val="22"/>
        </w:rPr>
        <w:t xml:space="preserve">Názov návrhu </w:t>
      </w:r>
      <w:r w:rsidR="00C11679" w:rsidRPr="00AA056C">
        <w:rPr>
          <w:b/>
          <w:bCs/>
          <w:szCs w:val="22"/>
        </w:rPr>
        <w:t>zákona</w:t>
      </w:r>
      <w:r w:rsidRPr="00AA056C">
        <w:rPr>
          <w:b/>
          <w:bCs/>
          <w:szCs w:val="22"/>
        </w:rPr>
        <w:t xml:space="preserve">: </w:t>
      </w:r>
      <w:r w:rsidR="00E90D6D" w:rsidRPr="00E90D6D">
        <w:rPr>
          <w:bCs/>
          <w:szCs w:val="22"/>
        </w:rPr>
        <w:t>Vládny</w:t>
      </w:r>
      <w:r w:rsidR="00E90D6D">
        <w:rPr>
          <w:b/>
          <w:bCs/>
          <w:szCs w:val="22"/>
        </w:rPr>
        <w:t xml:space="preserve"> </w:t>
      </w:r>
      <w:r w:rsidR="00E90D6D">
        <w:rPr>
          <w:bCs/>
          <w:szCs w:val="22"/>
        </w:rPr>
        <w:t>n</w:t>
      </w:r>
      <w:r w:rsidR="00E90D6D" w:rsidRPr="00E479CE">
        <w:rPr>
          <w:bCs/>
          <w:szCs w:val="22"/>
        </w:rPr>
        <w:t xml:space="preserve">ávrh </w:t>
      </w:r>
      <w:r w:rsidR="00E479CE" w:rsidRPr="00E479CE">
        <w:rPr>
          <w:bCs/>
          <w:szCs w:val="22"/>
        </w:rPr>
        <w:t>zákona, ktorým sa mení a dopĺňa zákon č. 461/2003 Z. z. o</w:t>
      </w:r>
      <w:r w:rsidR="00CF5687">
        <w:rPr>
          <w:bCs/>
          <w:szCs w:val="22"/>
        </w:rPr>
        <w:t> </w:t>
      </w:r>
      <w:r w:rsidR="00E479CE" w:rsidRPr="00E479CE">
        <w:rPr>
          <w:bCs/>
          <w:szCs w:val="22"/>
        </w:rPr>
        <w:t xml:space="preserve">sociálnom poistení v znení neskorších predpisov a ktorým sa </w:t>
      </w:r>
      <w:r w:rsidR="00573F42">
        <w:rPr>
          <w:bCs/>
          <w:szCs w:val="22"/>
        </w:rPr>
        <w:t xml:space="preserve">menia </w:t>
      </w:r>
      <w:r w:rsidR="00E96D55">
        <w:rPr>
          <w:bCs/>
          <w:szCs w:val="22"/>
        </w:rPr>
        <w:t xml:space="preserve">a dopĺňajú </w:t>
      </w:r>
      <w:r w:rsidR="00573F42">
        <w:rPr>
          <w:bCs/>
          <w:szCs w:val="22"/>
        </w:rPr>
        <w:t>niektoré zákony</w:t>
      </w:r>
      <w:r w:rsidR="00894BF6" w:rsidRPr="00AA056C">
        <w:rPr>
          <w:bCs/>
          <w:szCs w:val="22"/>
        </w:rPr>
        <w:t xml:space="preserve">. </w:t>
      </w:r>
      <w:r w:rsidR="00E479CE">
        <w:rPr>
          <w:bCs/>
          <w:szCs w:val="22"/>
        </w:rPr>
        <w:t xml:space="preserve"> </w:t>
      </w:r>
    </w:p>
    <w:p w14:paraId="6B4AB7AF" w14:textId="77777777"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14:paraId="2C7595D5" w14:textId="77777777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14:paraId="3601DD87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14:paraId="009C5306" w14:textId="4FE8220A" w:rsid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8C7545">
        <w:rPr>
          <w:i/>
          <w:szCs w:val="22"/>
        </w:rPr>
        <w:t xml:space="preserve">48, </w:t>
      </w:r>
      <w:r w:rsidR="003E6C52">
        <w:rPr>
          <w:i/>
          <w:szCs w:val="22"/>
        </w:rPr>
        <w:t>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14:paraId="0829AB88" w14:textId="77777777"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14:paraId="41A6232D" w14:textId="0FB69A4D" w:rsidR="00AD54E2" w:rsidRPr="00144B73" w:rsidRDefault="00AD54E2" w:rsidP="0068746F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68746F">
        <w:rPr>
          <w:i/>
        </w:rPr>
        <w:t xml:space="preserve"> </w:t>
      </w:r>
      <w:r w:rsidRPr="00144B73">
        <w:rPr>
          <w:i/>
        </w:rPr>
        <w:t xml:space="preserve">Nariadenie (ES) Európskeho parlamentu a Rady 883/2004 z 29. apríla 2004 o koordinácii systémov sociálneho zabezpečenia </w:t>
      </w:r>
      <w:r w:rsidR="0068746F" w:rsidRPr="0068746F">
        <w:rPr>
          <w:i/>
        </w:rPr>
        <w:t>(Mimoriadne vydanie Ú. v. EÚ, kap. 5/zv. 5; Ú. v. EÚ L 166, 30.</w:t>
      </w:r>
      <w:bookmarkStart w:id="0" w:name="_GoBack"/>
      <w:bookmarkEnd w:id="0"/>
      <w:r w:rsidR="0068746F" w:rsidRPr="0068746F">
        <w:rPr>
          <w:i/>
        </w:rPr>
        <w:t>4.2004)</w:t>
      </w:r>
      <w:r w:rsidRPr="00144B73">
        <w:rPr>
          <w:i/>
        </w:rPr>
        <w:t xml:space="preserve"> v platnom znení, gestor: MPSVR SR, </w:t>
      </w:r>
    </w:p>
    <w:p w14:paraId="1DA03F1E" w14:textId="746D17D8" w:rsidR="00AD54E2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44B73">
        <w:rPr>
          <w:i/>
        </w:rPr>
        <w:t xml:space="preserve">Nariadenie Európskeho parlamentu a Rady (ES) č. 987/2009 zo 16. septembra 2009, ktorým sa stanovuje postup vykonávania nariadenia (ES) č. 883/2004 o koordinácii systémov sociálneho zabezpečenia (Ú. v. EÚ L 284, 30.10.2009) v platnom znení, gestor: MPSVR SR, </w:t>
      </w:r>
    </w:p>
    <w:p w14:paraId="1838B0D5" w14:textId="18CE97A8" w:rsidR="00593990" w:rsidRPr="00144B73" w:rsidRDefault="00593990" w:rsidP="00BB09EA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593990">
        <w:rPr>
          <w:i/>
        </w:rPr>
        <w:t xml:space="preserve">Smernica Rady 79/7/EHS z 19. decembra 1978 o postupnom vykonávaní zásady rovnakého zaobchádzania s mužmi a ženami vo veciach súvisiacich so sociálnym zabezpečením  </w:t>
      </w:r>
      <w:r w:rsidR="00BB09EA" w:rsidRPr="00BB09EA">
        <w:rPr>
          <w:i/>
        </w:rPr>
        <w:t>(Mimoriadne vydanie Ú. v. EÚ, kap. 5/zv. 1; Ú. v. EÚ L 6, 10.1.1979)</w:t>
      </w:r>
      <w:r w:rsidRPr="00593990">
        <w:rPr>
          <w:i/>
        </w:rPr>
        <w:t>, gestor: MPSVR SR</w:t>
      </w:r>
    </w:p>
    <w:p w14:paraId="11FADFF4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606E48FD" w14:textId="77777777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14:paraId="01F2F857" w14:textId="77777777" w:rsidR="00F96C71" w:rsidRPr="00F96C71" w:rsidRDefault="00F96C71" w:rsidP="00F96C71">
      <w:pPr>
        <w:ind w:left="896"/>
        <w:jc w:val="both"/>
        <w:rPr>
          <w:szCs w:val="22"/>
        </w:rPr>
      </w:pPr>
    </w:p>
    <w:p w14:paraId="612DE0B2" w14:textId="77777777"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14:paraId="3811E442" w14:textId="77777777"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14:paraId="216E8F6C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14:paraId="2980D4BD" w14:textId="489CD5E2" w:rsidR="00F96C71" w:rsidRPr="00F96C71" w:rsidRDefault="00BB09EA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BB09EA">
        <w:rPr>
          <w:i/>
          <w:szCs w:val="22"/>
        </w:rPr>
        <w:t>predkladaným návrhom zákona nedochádza k transpozícií ani implementácií novoprijatej legislatívy Európskej únie</w:t>
      </w:r>
      <w:r w:rsidR="00F96C71" w:rsidRPr="00F96C71">
        <w:rPr>
          <w:i/>
          <w:szCs w:val="22"/>
        </w:rPr>
        <w:t>,</w:t>
      </w:r>
    </w:p>
    <w:p w14:paraId="4E6E1A78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70FA5631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EC98585" w14:textId="43C60E60" w:rsidR="00F96C71" w:rsidRPr="00F96C71" w:rsidRDefault="00BB09EA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BB09EA">
        <w:rPr>
          <w:i/>
          <w:szCs w:val="22"/>
        </w:rPr>
        <w:t>konanie o porušení zmlúv zo strany Európskej komisie neprebieha</w:t>
      </w:r>
      <w:r w:rsidR="00F96C71" w:rsidRPr="00F96C71">
        <w:rPr>
          <w:i/>
          <w:szCs w:val="22"/>
        </w:rPr>
        <w:t>,</w:t>
      </w:r>
    </w:p>
    <w:p w14:paraId="2414129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3118F096" w14:textId="7622D3B7" w:rsidR="00F96C71" w:rsidRPr="00F96C71" w:rsidRDefault="005E7709" w:rsidP="005E7709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>
        <w:rPr>
          <w:bCs/>
          <w:szCs w:val="22"/>
        </w:rPr>
        <w:t xml:space="preserve">Smernica </w:t>
      </w:r>
      <w:r w:rsidRPr="005E7709">
        <w:rPr>
          <w:bCs/>
          <w:szCs w:val="22"/>
        </w:rPr>
        <w:t>R</w:t>
      </w:r>
      <w:r>
        <w:rPr>
          <w:bCs/>
          <w:szCs w:val="22"/>
        </w:rPr>
        <w:t>ady</w:t>
      </w:r>
      <w:r w:rsidRPr="005E7709">
        <w:rPr>
          <w:bCs/>
          <w:szCs w:val="22"/>
        </w:rPr>
        <w:t xml:space="preserve"> 79/7/EHS </w:t>
      </w:r>
      <w:r>
        <w:rPr>
          <w:bCs/>
          <w:szCs w:val="22"/>
        </w:rPr>
        <w:t xml:space="preserve">bola prebratá do zákona </w:t>
      </w:r>
      <w:r w:rsidR="00847A35">
        <w:rPr>
          <w:bCs/>
          <w:szCs w:val="22"/>
        </w:rPr>
        <w:t xml:space="preserve">č. </w:t>
      </w:r>
      <w:r w:rsidR="00847A35">
        <w:t xml:space="preserve">365/2004 Z. z. o rovnakom zaobchádzaní v niektorých oblastiach a o ochrane pred diskrimináciou a o zmene a doplnení niektorých zákonov (antidiskriminačný zákon), zákona </w:t>
      </w:r>
      <w:r>
        <w:rPr>
          <w:bCs/>
          <w:szCs w:val="22"/>
        </w:rPr>
        <w:t>č. 461/2003 Z. z. o sociálnom poistení v znení neskorších predpisov</w:t>
      </w:r>
      <w:r w:rsidR="00847A35">
        <w:rPr>
          <w:bCs/>
          <w:szCs w:val="22"/>
        </w:rPr>
        <w:t>, zákona č.</w:t>
      </w:r>
      <w:r w:rsidR="00847A35" w:rsidRPr="00847A35">
        <w:t xml:space="preserve"> </w:t>
      </w:r>
      <w:r w:rsidR="00847A35">
        <w:t xml:space="preserve">73/1998 Z. z. o štátnej </w:t>
      </w:r>
      <w:r w:rsidR="00847A35">
        <w:lastRenderedPageBreak/>
        <w:t>službe príslušníkov Policajného zboru, Slovenskej informačnej služby, Zboru väzenskej a justičnej stráže Slovenskej republiky a Železničnej polície, do zákona č. 328/2002 Z. z. o sociálnom zabezpečení policajtov a vojakov a o zmene a doplnení niektorých zákonov, do zákona č. 385/2000 Z. z. o sudcoch a prísediacich a o zmene a doplnení niektorých zákonov, do zákona č. 312/2001 Z. z. o štátnej službe a o zmene a doplnení niektorých zákonov, zákona č. 200/1998 Z. z. o štátnej službe colníkov a o zmene a doplnení niektorých zákonov a zákona č. 43/2004 Z. z. o starobnom dôchodkom sporení a o zmene a doplnení niektorých zákonov</w:t>
      </w:r>
      <w:r>
        <w:rPr>
          <w:bCs/>
          <w:szCs w:val="22"/>
        </w:rPr>
        <w:t xml:space="preserve">. </w:t>
      </w:r>
    </w:p>
    <w:p w14:paraId="37F5678A" w14:textId="2CA5B1C5" w:rsid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14:paraId="5C91E7E2" w14:textId="77777777"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B52A" w14:textId="77777777" w:rsidR="006D4536" w:rsidRDefault="006D4536" w:rsidP="00BD43E1">
      <w:r>
        <w:separator/>
      </w:r>
    </w:p>
  </w:endnote>
  <w:endnote w:type="continuationSeparator" w:id="0">
    <w:p w14:paraId="0A8676DE" w14:textId="77777777" w:rsidR="006D4536" w:rsidRDefault="006D4536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6003"/>
      <w:docPartObj>
        <w:docPartGallery w:val="Page Numbers (Bottom of Page)"/>
        <w:docPartUnique/>
      </w:docPartObj>
    </w:sdtPr>
    <w:sdtEndPr/>
    <w:sdtContent>
      <w:p w14:paraId="2F5A1B9D" w14:textId="5F476A47" w:rsidR="00FA7EAA" w:rsidRDefault="000B5067">
        <w:pPr>
          <w:pStyle w:val="Pta"/>
          <w:jc w:val="center"/>
        </w:pPr>
        <w:r>
          <w:fldChar w:fldCharType="begin"/>
        </w:r>
        <w:r w:rsidR="00FA7EAA">
          <w:instrText>PAGE   \* MERGEFORMAT</w:instrText>
        </w:r>
        <w:r>
          <w:fldChar w:fldCharType="separate"/>
        </w:r>
        <w:r w:rsidR="000C0692">
          <w:rPr>
            <w:noProof/>
          </w:rPr>
          <w:t>1</w:t>
        </w:r>
        <w:r>
          <w:fldChar w:fldCharType="end"/>
        </w:r>
      </w:p>
    </w:sdtContent>
  </w:sdt>
  <w:p w14:paraId="2EE22323" w14:textId="77777777"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5F9EB" w14:textId="77777777" w:rsidR="006D4536" w:rsidRDefault="006D4536" w:rsidP="00BD43E1">
      <w:r>
        <w:separator/>
      </w:r>
    </w:p>
  </w:footnote>
  <w:footnote w:type="continuationSeparator" w:id="0">
    <w:p w14:paraId="419B9EBD" w14:textId="77777777" w:rsidR="006D4536" w:rsidRDefault="006D4536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24E63A5"/>
    <w:multiLevelType w:val="hybridMultilevel"/>
    <w:tmpl w:val="693A6BE4"/>
    <w:lvl w:ilvl="0" w:tplc="D05AA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B1A59"/>
    <w:rsid w:val="000B5067"/>
    <w:rsid w:val="000C03E4"/>
    <w:rsid w:val="000C0692"/>
    <w:rsid w:val="000C5887"/>
    <w:rsid w:val="000C5A4D"/>
    <w:rsid w:val="000D7A01"/>
    <w:rsid w:val="000E0681"/>
    <w:rsid w:val="000E1E24"/>
    <w:rsid w:val="000E6BB6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2555"/>
    <w:rsid w:val="0023485C"/>
    <w:rsid w:val="00240FDA"/>
    <w:rsid w:val="002445DC"/>
    <w:rsid w:val="0024611E"/>
    <w:rsid w:val="00246C78"/>
    <w:rsid w:val="00250D76"/>
    <w:rsid w:val="002526D6"/>
    <w:rsid w:val="00265038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555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5400A"/>
    <w:rsid w:val="0035517B"/>
    <w:rsid w:val="003718B0"/>
    <w:rsid w:val="003841E0"/>
    <w:rsid w:val="003C31FC"/>
    <w:rsid w:val="003C53D0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2B7"/>
    <w:rsid w:val="00507EDE"/>
    <w:rsid w:val="005104A3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73F42"/>
    <w:rsid w:val="005826B2"/>
    <w:rsid w:val="00586E55"/>
    <w:rsid w:val="00587BE5"/>
    <w:rsid w:val="005927BC"/>
    <w:rsid w:val="00593990"/>
    <w:rsid w:val="00596545"/>
    <w:rsid w:val="005E2740"/>
    <w:rsid w:val="005E6D46"/>
    <w:rsid w:val="005E7709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46F"/>
    <w:rsid w:val="00687F86"/>
    <w:rsid w:val="00695786"/>
    <w:rsid w:val="006B1F94"/>
    <w:rsid w:val="006B4937"/>
    <w:rsid w:val="006B6EA7"/>
    <w:rsid w:val="006B7FBC"/>
    <w:rsid w:val="006C0FA0"/>
    <w:rsid w:val="006D4536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285C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7169"/>
    <w:rsid w:val="00847A35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5F4D"/>
    <w:rsid w:val="008979A9"/>
    <w:rsid w:val="008A0D18"/>
    <w:rsid w:val="008A2BB0"/>
    <w:rsid w:val="008C23C0"/>
    <w:rsid w:val="008C37F1"/>
    <w:rsid w:val="008C4CEE"/>
    <w:rsid w:val="008C7545"/>
    <w:rsid w:val="008D1291"/>
    <w:rsid w:val="008D6EBE"/>
    <w:rsid w:val="008E2891"/>
    <w:rsid w:val="009225C1"/>
    <w:rsid w:val="009303DE"/>
    <w:rsid w:val="00933205"/>
    <w:rsid w:val="009342B8"/>
    <w:rsid w:val="00935B8C"/>
    <w:rsid w:val="00950474"/>
    <w:rsid w:val="0095394A"/>
    <w:rsid w:val="00954AB4"/>
    <w:rsid w:val="00965482"/>
    <w:rsid w:val="00965A45"/>
    <w:rsid w:val="00970F68"/>
    <w:rsid w:val="0098365B"/>
    <w:rsid w:val="009B1BF9"/>
    <w:rsid w:val="009C02D5"/>
    <w:rsid w:val="009C3C41"/>
    <w:rsid w:val="009C5B0D"/>
    <w:rsid w:val="009C63EB"/>
    <w:rsid w:val="009C6FE2"/>
    <w:rsid w:val="009E0371"/>
    <w:rsid w:val="009E18FC"/>
    <w:rsid w:val="009E4790"/>
    <w:rsid w:val="009E504F"/>
    <w:rsid w:val="009E7FF1"/>
    <w:rsid w:val="009F024E"/>
    <w:rsid w:val="009F7AE3"/>
    <w:rsid w:val="00A006F0"/>
    <w:rsid w:val="00A025FE"/>
    <w:rsid w:val="00A029EA"/>
    <w:rsid w:val="00A1469A"/>
    <w:rsid w:val="00A21745"/>
    <w:rsid w:val="00A22374"/>
    <w:rsid w:val="00A263FB"/>
    <w:rsid w:val="00A315BB"/>
    <w:rsid w:val="00A31924"/>
    <w:rsid w:val="00A37D84"/>
    <w:rsid w:val="00A60A2B"/>
    <w:rsid w:val="00A7059D"/>
    <w:rsid w:val="00A73284"/>
    <w:rsid w:val="00A7348C"/>
    <w:rsid w:val="00A90EF1"/>
    <w:rsid w:val="00A93283"/>
    <w:rsid w:val="00A951E3"/>
    <w:rsid w:val="00AA056C"/>
    <w:rsid w:val="00AB1DB9"/>
    <w:rsid w:val="00AB4DAB"/>
    <w:rsid w:val="00AB6F16"/>
    <w:rsid w:val="00AD1244"/>
    <w:rsid w:val="00AD54E2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09EA"/>
    <w:rsid w:val="00BB4538"/>
    <w:rsid w:val="00BC31D2"/>
    <w:rsid w:val="00BC3DDE"/>
    <w:rsid w:val="00BC782A"/>
    <w:rsid w:val="00BD43E1"/>
    <w:rsid w:val="00BE1CF2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5E7C"/>
    <w:rsid w:val="00CC2F0F"/>
    <w:rsid w:val="00CC4CA2"/>
    <w:rsid w:val="00CF5687"/>
    <w:rsid w:val="00CF581F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1013A"/>
    <w:rsid w:val="00E107D0"/>
    <w:rsid w:val="00E479CE"/>
    <w:rsid w:val="00E5663C"/>
    <w:rsid w:val="00E70215"/>
    <w:rsid w:val="00E756A2"/>
    <w:rsid w:val="00E85F6B"/>
    <w:rsid w:val="00E90D6D"/>
    <w:rsid w:val="00E96D55"/>
    <w:rsid w:val="00EA6962"/>
    <w:rsid w:val="00EB2A4A"/>
    <w:rsid w:val="00EB2D0A"/>
    <w:rsid w:val="00EB625F"/>
    <w:rsid w:val="00EC0E8B"/>
    <w:rsid w:val="00EC2AB6"/>
    <w:rsid w:val="00EC5BF8"/>
    <w:rsid w:val="00EE3362"/>
    <w:rsid w:val="00EF7E02"/>
    <w:rsid w:val="00F0081A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66D24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7FD8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7F0E1A-41B2-449F-8E26-2771AC29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Hornáček Vladimír</cp:lastModifiedBy>
  <cp:revision>17</cp:revision>
  <cp:lastPrinted>2019-03-27T08:25:00Z</cp:lastPrinted>
  <dcterms:created xsi:type="dcterms:W3CDTF">2025-01-28T17:26:00Z</dcterms:created>
  <dcterms:modified xsi:type="dcterms:W3CDTF">2025-09-12T07:36:00Z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