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5FBAF68" w:rsidR="007375F5" w:rsidRPr="00A40338" w:rsidRDefault="00E976A1" w:rsidP="007375F5">
      <w:pPr>
        <w:pStyle w:val="Protokoln"/>
      </w:pPr>
      <w:r w:rsidRPr="00A40338">
        <w:t xml:space="preserve">Číslo: </w:t>
      </w:r>
      <w:r w:rsidR="000C79B7" w:rsidRPr="000C79B7">
        <w:rPr>
          <w:rFonts w:cs="Arial"/>
          <w:color w:val="000000"/>
        </w:rPr>
        <w:t>KNR-ORGA-5316/2025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2A4BD79" w:rsidR="007375F5" w:rsidRDefault="00A17F9E" w:rsidP="007375F5">
      <w:pPr>
        <w:pStyle w:val="uznesenia"/>
      </w:pPr>
      <w:r>
        <w:t>1109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D8A1362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A17F9E">
        <w:rPr>
          <w:spacing w:val="0"/>
        </w:rPr>
        <w:t>o</w:t>
      </w:r>
      <w:r w:rsidRPr="00A40338">
        <w:rPr>
          <w:spacing w:val="0"/>
        </w:rPr>
        <w:t xml:space="preserve"> </w:t>
      </w:r>
      <w:r w:rsidR="00A17F9E">
        <w:rPr>
          <w:spacing w:val="0"/>
        </w:rPr>
        <w:t>16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630B154E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0C79B7" w:rsidRPr="000C79B7">
        <w:rPr>
          <w:rFonts w:cs="Arial"/>
        </w:rPr>
        <w:t>vládn</w:t>
      </w:r>
      <w:r w:rsidR="000C79B7">
        <w:rPr>
          <w:rFonts w:cs="Arial"/>
        </w:rPr>
        <w:t>emu</w:t>
      </w:r>
      <w:r w:rsidR="000C79B7" w:rsidRPr="000C79B7">
        <w:rPr>
          <w:rFonts w:cs="Arial"/>
        </w:rPr>
        <w:t xml:space="preserve"> návrh</w:t>
      </w:r>
      <w:r w:rsidR="000C79B7">
        <w:rPr>
          <w:rFonts w:cs="Arial"/>
        </w:rPr>
        <w:t>u</w:t>
      </w:r>
      <w:r w:rsidR="000C79B7" w:rsidRPr="000C79B7">
        <w:rPr>
          <w:rFonts w:cs="Arial"/>
        </w:rPr>
        <w:t xml:space="preserve"> zákona o ochrane spotrebiteľa pri finančných službách na diaľku a o zmene a doplnení niektorých zákonov (tlač 896)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75BC057E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2B33615E" w14:textId="619DB17E" w:rsidR="001277E0" w:rsidRDefault="001277E0" w:rsidP="001277E0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32703">
        <w:rPr>
          <w:rFonts w:cs="Arial"/>
        </w:rPr>
        <w:t>financie a rozpočet</w:t>
      </w:r>
      <w:r>
        <w:rPr>
          <w:rFonts w:cs="Arial"/>
        </w:rPr>
        <w:t xml:space="preserve"> a </w:t>
      </w:r>
    </w:p>
    <w:p w14:paraId="49DFF536" w14:textId="465F8CC5"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C79B7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7175EC6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E32703">
        <w:t>financie a rozpočet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1277E0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17F9E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22D8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134</cp:revision>
  <cp:lastPrinted>2024-05-07T09:42:00Z</cp:lastPrinted>
  <dcterms:created xsi:type="dcterms:W3CDTF">2022-11-24T09:04:00Z</dcterms:created>
  <dcterms:modified xsi:type="dcterms:W3CDTF">2025-09-18T11:32:00Z</dcterms:modified>
</cp:coreProperties>
</file>